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C86" w:rsidRPr="00ED7394" w:rsidRDefault="00F06491" w:rsidP="00730C86">
      <w:pPr>
        <w:jc w:val="center"/>
        <w:rPr>
          <w:rFonts w:asciiTheme="minorHAnsi" w:hAnsiTheme="minorHAnsi"/>
          <w:lang w:val="vi-VN"/>
        </w:rPr>
      </w:pPr>
      <w:r>
        <w:rPr>
          <w:noProof/>
          <w:lang w:val="en-US"/>
        </w:rPr>
        <w:drawing>
          <wp:inline distT="0" distB="0" distL="0" distR="0">
            <wp:extent cx="1050290" cy="1021715"/>
            <wp:effectExtent l="19050" t="0" r="0" b="0"/>
            <wp:docPr id="2157" name="Picture 2" descr="http://upload.wikimedia.org/wikipedia/commons/6/66/Vietnam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6/66/Vietnam_coa.gif"/>
                    <pic:cNvPicPr>
                      <a:picLocks noChangeAspect="1" noChangeArrowheads="1"/>
                    </pic:cNvPicPr>
                  </pic:nvPicPr>
                  <pic:blipFill>
                    <a:blip r:embed="rId9" cstate="print"/>
                    <a:srcRect/>
                    <a:stretch>
                      <a:fillRect/>
                    </a:stretch>
                  </pic:blipFill>
                  <pic:spPr bwMode="auto">
                    <a:xfrm>
                      <a:off x="0" y="0"/>
                      <a:ext cx="1050290" cy="1021715"/>
                    </a:xfrm>
                    <a:prstGeom prst="rect">
                      <a:avLst/>
                    </a:prstGeom>
                    <a:noFill/>
                    <a:ln w="9525">
                      <a:noFill/>
                      <a:miter lim="800000"/>
                      <a:headEnd/>
                      <a:tailEnd/>
                    </a:ln>
                  </pic:spPr>
                </pic:pic>
              </a:graphicData>
            </a:graphic>
          </wp:inline>
        </w:drawing>
      </w:r>
    </w:p>
    <w:p w:rsidR="00730C86" w:rsidRPr="00ED7394" w:rsidRDefault="00CD564F" w:rsidP="00730C86">
      <w:pPr>
        <w:pStyle w:val="cover1"/>
        <w:rPr>
          <w:lang w:val="vi-VN"/>
        </w:rPr>
      </w:pPr>
      <w:r w:rsidRPr="00CD564F">
        <w:rPr>
          <w:lang w:val="vi-VN"/>
        </w:rPr>
        <w:t>CỘNG HÒA XÃ HỘI CHỦ NGHĨA VIỆT NAM</w:t>
      </w:r>
    </w:p>
    <w:p w:rsidR="00730C86" w:rsidRPr="00ED7394" w:rsidRDefault="00730C86" w:rsidP="00730C86">
      <w:pPr>
        <w:rPr>
          <w:lang w:val="vi-VN"/>
        </w:rPr>
      </w:pPr>
    </w:p>
    <w:p w:rsidR="00730C86" w:rsidRPr="00ED7394" w:rsidRDefault="00730C86" w:rsidP="00730C86">
      <w:pPr>
        <w:rPr>
          <w:lang w:val="vi-VN"/>
        </w:rPr>
      </w:pPr>
    </w:p>
    <w:p w:rsidR="00730C86" w:rsidRPr="00ED7394" w:rsidRDefault="00730C86" w:rsidP="00730C86">
      <w:pPr>
        <w:rPr>
          <w:lang w:val="vi-VN"/>
        </w:rPr>
      </w:pPr>
    </w:p>
    <w:p w:rsidR="00730C86" w:rsidRPr="00ED7394" w:rsidRDefault="00730C86" w:rsidP="00730C86">
      <w:pPr>
        <w:rPr>
          <w:lang w:val="vi-VN"/>
        </w:rPr>
      </w:pPr>
    </w:p>
    <w:p w:rsidR="00730C86" w:rsidRPr="00ED7394" w:rsidRDefault="00730C86" w:rsidP="00730C86">
      <w:pPr>
        <w:rPr>
          <w:lang w:val="vi-VN"/>
        </w:rPr>
      </w:pPr>
    </w:p>
    <w:p w:rsidR="00730C86" w:rsidRPr="00ED7394" w:rsidRDefault="00CD564F" w:rsidP="00730C86">
      <w:pPr>
        <w:pStyle w:val="cover2"/>
        <w:rPr>
          <w:lang w:val="vi-VN"/>
        </w:rPr>
      </w:pPr>
      <w:r w:rsidRPr="00CD564F">
        <w:rPr>
          <w:lang w:val="vi-VN"/>
        </w:rPr>
        <w:t>QCVN 26: 2016/BGTVT</w:t>
      </w:r>
    </w:p>
    <w:p w:rsidR="00730C86" w:rsidRPr="00ED7394" w:rsidRDefault="00730C86" w:rsidP="00730C86">
      <w:pPr>
        <w:rPr>
          <w:lang w:val="vi-VN"/>
        </w:rPr>
      </w:pPr>
    </w:p>
    <w:p w:rsidR="00730C86" w:rsidRPr="00ED7394" w:rsidRDefault="00730C86" w:rsidP="00730C86">
      <w:pPr>
        <w:rPr>
          <w:rFonts w:asciiTheme="minorHAnsi" w:hAnsiTheme="minorHAnsi"/>
          <w:lang w:val="vi-VN"/>
        </w:rPr>
      </w:pPr>
    </w:p>
    <w:p w:rsidR="00730C86" w:rsidRPr="00ED7394" w:rsidRDefault="00CD564F" w:rsidP="00730C86">
      <w:pPr>
        <w:pStyle w:val="cover2"/>
        <w:rPr>
          <w:sz w:val="36"/>
          <w:szCs w:val="36"/>
          <w:lang w:val="vi-VN"/>
        </w:rPr>
      </w:pPr>
      <w:r w:rsidRPr="00CD564F">
        <w:rPr>
          <w:sz w:val="36"/>
          <w:szCs w:val="36"/>
          <w:lang w:val="vi-VN"/>
        </w:rPr>
        <w:t xml:space="preserve">QUY CHUẨN KỸ THUẬT QUỐC GIA </w:t>
      </w:r>
    </w:p>
    <w:p w:rsidR="00730C86" w:rsidRPr="00ED7394" w:rsidRDefault="00CD564F" w:rsidP="00730C86">
      <w:pPr>
        <w:pStyle w:val="cover2"/>
        <w:rPr>
          <w:sz w:val="36"/>
          <w:szCs w:val="36"/>
          <w:lang w:val="vi-VN"/>
        </w:rPr>
      </w:pPr>
      <w:r w:rsidRPr="00CD564F">
        <w:rPr>
          <w:sz w:val="36"/>
          <w:szCs w:val="36"/>
          <w:lang w:val="vi-VN"/>
        </w:rPr>
        <w:t>VỀ CÁC HỆ THỐNG NG</w:t>
      </w:r>
      <w:r w:rsidRPr="00CD564F">
        <w:rPr>
          <w:rFonts w:hint="eastAsia"/>
          <w:sz w:val="36"/>
          <w:szCs w:val="36"/>
          <w:lang w:val="vi-VN"/>
        </w:rPr>
        <w:t>Ă</w:t>
      </w:r>
      <w:r w:rsidRPr="00CD564F">
        <w:rPr>
          <w:sz w:val="36"/>
          <w:szCs w:val="36"/>
          <w:lang w:val="vi-VN"/>
        </w:rPr>
        <w:t xml:space="preserve">N NGỪA </w:t>
      </w:r>
      <w:r w:rsidRPr="00CD564F">
        <w:rPr>
          <w:rFonts w:hint="eastAsia"/>
          <w:sz w:val="36"/>
          <w:szCs w:val="36"/>
          <w:lang w:val="vi-VN"/>
        </w:rPr>
        <w:t>Ô</w:t>
      </w:r>
      <w:r w:rsidRPr="00CD564F">
        <w:rPr>
          <w:sz w:val="36"/>
          <w:szCs w:val="36"/>
          <w:lang w:val="vi-VN"/>
        </w:rPr>
        <w:t xml:space="preserve"> NHIỄM BIỂN CỦA TÀU</w:t>
      </w:r>
    </w:p>
    <w:p w:rsidR="00730C86" w:rsidRPr="00ED7394" w:rsidRDefault="00730C86" w:rsidP="00730C86">
      <w:pPr>
        <w:rPr>
          <w:lang w:val="vi-VN"/>
        </w:rPr>
      </w:pPr>
    </w:p>
    <w:p w:rsidR="00730C86" w:rsidRPr="00ED7394" w:rsidRDefault="00CD564F" w:rsidP="00730C86">
      <w:pPr>
        <w:pStyle w:val="cover3"/>
        <w:rPr>
          <w:b/>
          <w:i/>
          <w:sz w:val="32"/>
          <w:szCs w:val="32"/>
        </w:rPr>
      </w:pPr>
      <w:r w:rsidRPr="00CD564F">
        <w:rPr>
          <w:b/>
          <w:i/>
          <w:sz w:val="32"/>
          <w:szCs w:val="32"/>
        </w:rPr>
        <w:t xml:space="preserve">National Technical Regulation </w:t>
      </w:r>
    </w:p>
    <w:p w:rsidR="00730C86" w:rsidRPr="00ED7394" w:rsidRDefault="00CD564F" w:rsidP="00730C86">
      <w:pPr>
        <w:pStyle w:val="cover3"/>
        <w:spacing w:before="120"/>
        <w:rPr>
          <w:b/>
          <w:i/>
          <w:sz w:val="32"/>
          <w:szCs w:val="32"/>
        </w:rPr>
      </w:pPr>
      <w:r w:rsidRPr="00CD564F">
        <w:rPr>
          <w:b/>
          <w:i/>
          <w:sz w:val="32"/>
          <w:szCs w:val="32"/>
        </w:rPr>
        <w:t>on Marine Pollution Prevention Systems of Ships</w:t>
      </w:r>
    </w:p>
    <w:p w:rsidR="00730C86" w:rsidRPr="00ED7394" w:rsidRDefault="00730C86" w:rsidP="00730C86"/>
    <w:p w:rsidR="00730C86" w:rsidRPr="00ED7394" w:rsidRDefault="00730C86" w:rsidP="00730C86"/>
    <w:p w:rsidR="00730C86" w:rsidRPr="00ED7394" w:rsidRDefault="00730C86" w:rsidP="00730C86"/>
    <w:p w:rsidR="00730C86" w:rsidRPr="00ED7394" w:rsidRDefault="00730C86" w:rsidP="00730C86">
      <w:pPr>
        <w:ind w:left="0" w:firstLine="0"/>
      </w:pPr>
    </w:p>
    <w:p w:rsidR="00730C86" w:rsidRPr="00ED7394" w:rsidRDefault="00730C86" w:rsidP="00730C86"/>
    <w:p w:rsidR="00891C06" w:rsidRPr="00ED7394" w:rsidRDefault="00891C06" w:rsidP="00730C86"/>
    <w:p w:rsidR="00891C06" w:rsidRPr="00ED7394" w:rsidRDefault="00891C06" w:rsidP="00730C86"/>
    <w:p w:rsidR="00891C06" w:rsidRPr="00ED7394" w:rsidRDefault="00891C06" w:rsidP="00730C86"/>
    <w:p w:rsidR="004B1FFC" w:rsidRPr="00ED7394" w:rsidRDefault="00CD564F" w:rsidP="00730C86">
      <w:pPr>
        <w:pStyle w:val="cover4"/>
      </w:pPr>
      <w:r w:rsidRPr="00CD564F">
        <w:t>HÀ NỘI 2016</w:t>
      </w:r>
    </w:p>
    <w:p w:rsidR="004B1FFC" w:rsidRPr="00ED7394" w:rsidRDefault="00CD564F">
      <w:pPr>
        <w:spacing w:before="0"/>
        <w:ind w:left="0" w:firstLine="0"/>
        <w:rPr>
          <w:rFonts w:ascii="Arial" w:hAnsi="Arial" w:cs="Arial"/>
          <w:b/>
          <w:bCs/>
          <w:sz w:val="28"/>
          <w:szCs w:val="28"/>
          <w:lang w:val="en-US"/>
        </w:rPr>
      </w:pPr>
      <w:r>
        <w:br w:type="page"/>
      </w:r>
    </w:p>
    <w:p w:rsidR="00CC4B1E" w:rsidRPr="00ED7394" w:rsidRDefault="00CD564F">
      <w:pPr>
        <w:spacing w:before="0"/>
        <w:ind w:left="0" w:firstLine="0"/>
      </w:pPr>
      <w:r>
        <w:lastRenderedPageBreak/>
        <w:br w:type="page"/>
      </w:r>
    </w:p>
    <w:p w:rsidR="00546F7E" w:rsidRPr="00ED7394" w:rsidRDefault="00F06491" w:rsidP="00546F7E">
      <w:pPr>
        <w:jc w:val="center"/>
      </w:pPr>
      <w:r>
        <w:rPr>
          <w:noProof/>
          <w:lang w:val="en-US"/>
        </w:rPr>
        <w:lastRenderedPageBreak/>
        <w:drawing>
          <wp:inline distT="0" distB="0" distL="0" distR="0">
            <wp:extent cx="1050290" cy="1021715"/>
            <wp:effectExtent l="19050" t="0" r="0" b="0"/>
            <wp:docPr id="2162" name="Picture 2" descr="http://upload.wikimedia.org/wikipedia/commons/6/66/Vietnam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6/66/Vietnam_coa.gif"/>
                    <pic:cNvPicPr>
                      <a:picLocks noChangeAspect="1" noChangeArrowheads="1"/>
                    </pic:cNvPicPr>
                  </pic:nvPicPr>
                  <pic:blipFill>
                    <a:blip r:embed="rId9" cstate="print"/>
                    <a:srcRect/>
                    <a:stretch>
                      <a:fillRect/>
                    </a:stretch>
                  </pic:blipFill>
                  <pic:spPr bwMode="auto">
                    <a:xfrm>
                      <a:off x="0" y="0"/>
                      <a:ext cx="1050290" cy="1021715"/>
                    </a:xfrm>
                    <a:prstGeom prst="rect">
                      <a:avLst/>
                    </a:prstGeom>
                    <a:noFill/>
                    <a:ln w="9525">
                      <a:noFill/>
                      <a:miter lim="800000"/>
                      <a:headEnd/>
                      <a:tailEnd/>
                    </a:ln>
                  </pic:spPr>
                </pic:pic>
              </a:graphicData>
            </a:graphic>
          </wp:inline>
        </w:drawing>
      </w:r>
    </w:p>
    <w:p w:rsidR="00546F7E" w:rsidRPr="00ED7394" w:rsidRDefault="00CD564F" w:rsidP="00546F7E">
      <w:pPr>
        <w:pStyle w:val="cover1"/>
      </w:pPr>
      <w:r w:rsidRPr="00CD564F">
        <w:t>CỘNG HÒA XÃ HỘI CHỦ NGHĨA VIỆT NAM</w:t>
      </w:r>
    </w:p>
    <w:p w:rsidR="00546F7E" w:rsidRPr="00ED7394" w:rsidRDefault="00546F7E" w:rsidP="00546F7E">
      <w:pPr>
        <w:rPr>
          <w:rFonts w:asciiTheme="minorHAnsi" w:hAnsiTheme="minorHAnsi"/>
          <w:lang w:val="vi-VN"/>
        </w:rPr>
      </w:pPr>
    </w:p>
    <w:p w:rsidR="00546F7E" w:rsidRPr="00ED7394" w:rsidRDefault="00546F7E" w:rsidP="00546F7E"/>
    <w:p w:rsidR="00546F7E" w:rsidRPr="00ED7394" w:rsidRDefault="00546F7E" w:rsidP="00546F7E"/>
    <w:p w:rsidR="00546F7E" w:rsidRPr="00ED7394" w:rsidRDefault="00546F7E" w:rsidP="00546F7E"/>
    <w:p w:rsidR="00546F7E" w:rsidRPr="00ED7394" w:rsidRDefault="00546F7E" w:rsidP="00546F7E"/>
    <w:p w:rsidR="00546F7E" w:rsidRPr="00ED7394" w:rsidRDefault="00CD564F" w:rsidP="00546F7E">
      <w:pPr>
        <w:pStyle w:val="cover2"/>
      </w:pPr>
      <w:r w:rsidRPr="00CD564F">
        <w:t>QCVN 26: 2016/BGTVT</w:t>
      </w:r>
    </w:p>
    <w:p w:rsidR="00546F7E" w:rsidRPr="00ED7394" w:rsidRDefault="00546F7E" w:rsidP="00546F7E"/>
    <w:p w:rsidR="00546F7E" w:rsidRPr="00ED7394" w:rsidRDefault="00546F7E" w:rsidP="00546F7E"/>
    <w:p w:rsidR="00546F7E" w:rsidRPr="00ED7394" w:rsidRDefault="00CD564F" w:rsidP="00546F7E">
      <w:pPr>
        <w:pStyle w:val="cover2"/>
        <w:rPr>
          <w:sz w:val="36"/>
          <w:szCs w:val="36"/>
        </w:rPr>
      </w:pPr>
      <w:r w:rsidRPr="00CD564F">
        <w:rPr>
          <w:sz w:val="36"/>
          <w:szCs w:val="36"/>
        </w:rPr>
        <w:t xml:space="preserve">QUY CHUẨN KỸ THUẬT QUỐC GIA </w:t>
      </w:r>
    </w:p>
    <w:p w:rsidR="00546F7E" w:rsidRPr="00ED7394" w:rsidRDefault="00CD564F" w:rsidP="00546F7E">
      <w:pPr>
        <w:pStyle w:val="cover2"/>
        <w:rPr>
          <w:sz w:val="36"/>
          <w:szCs w:val="36"/>
        </w:rPr>
      </w:pPr>
      <w:r w:rsidRPr="00CD564F">
        <w:rPr>
          <w:sz w:val="36"/>
          <w:szCs w:val="36"/>
        </w:rPr>
        <w:t>VỀ CÁC HỆ THỐNG NG</w:t>
      </w:r>
      <w:r w:rsidRPr="00CD564F">
        <w:rPr>
          <w:rFonts w:hint="eastAsia"/>
          <w:sz w:val="36"/>
          <w:szCs w:val="36"/>
        </w:rPr>
        <w:t>Ă</w:t>
      </w:r>
      <w:r w:rsidRPr="00CD564F">
        <w:rPr>
          <w:sz w:val="36"/>
          <w:szCs w:val="36"/>
        </w:rPr>
        <w:t xml:space="preserve">N NGỪA </w:t>
      </w:r>
      <w:r w:rsidRPr="00CD564F">
        <w:rPr>
          <w:rFonts w:hint="eastAsia"/>
          <w:sz w:val="36"/>
          <w:szCs w:val="36"/>
        </w:rPr>
        <w:t>Ô</w:t>
      </w:r>
      <w:r w:rsidRPr="00CD564F">
        <w:rPr>
          <w:sz w:val="36"/>
          <w:szCs w:val="36"/>
        </w:rPr>
        <w:t xml:space="preserve"> NHIỄM BIỂN CỦA TÀU</w:t>
      </w:r>
    </w:p>
    <w:p w:rsidR="00546F7E" w:rsidRPr="00ED7394" w:rsidRDefault="00546F7E" w:rsidP="00546F7E"/>
    <w:p w:rsidR="00546F7E" w:rsidRPr="00ED7394" w:rsidRDefault="00CD564F" w:rsidP="00546F7E">
      <w:pPr>
        <w:pStyle w:val="cover3"/>
        <w:rPr>
          <w:b/>
          <w:i/>
          <w:sz w:val="32"/>
          <w:szCs w:val="32"/>
        </w:rPr>
      </w:pPr>
      <w:r w:rsidRPr="00CD564F">
        <w:rPr>
          <w:b/>
          <w:i/>
          <w:sz w:val="32"/>
          <w:szCs w:val="32"/>
        </w:rPr>
        <w:t xml:space="preserve">National Technical Regulation </w:t>
      </w:r>
    </w:p>
    <w:p w:rsidR="00546F7E" w:rsidRPr="00ED7394" w:rsidRDefault="00CD564F" w:rsidP="00546F7E">
      <w:pPr>
        <w:pStyle w:val="cover3"/>
        <w:spacing w:before="120"/>
        <w:rPr>
          <w:b/>
          <w:i/>
          <w:sz w:val="32"/>
          <w:szCs w:val="32"/>
        </w:rPr>
      </w:pPr>
      <w:r w:rsidRPr="00CD564F">
        <w:rPr>
          <w:b/>
          <w:i/>
          <w:sz w:val="32"/>
          <w:szCs w:val="32"/>
        </w:rPr>
        <w:t>on Marine Pollution Prevention Systems of Ships</w:t>
      </w:r>
    </w:p>
    <w:p w:rsidR="00546F7E" w:rsidRPr="00ED7394" w:rsidRDefault="00546F7E" w:rsidP="00546F7E"/>
    <w:p w:rsidR="00546F7E" w:rsidRPr="00ED7394" w:rsidRDefault="00546F7E" w:rsidP="00546F7E"/>
    <w:p w:rsidR="00546F7E" w:rsidRPr="00ED7394" w:rsidRDefault="00546F7E" w:rsidP="00546F7E"/>
    <w:p w:rsidR="00546F7E" w:rsidRPr="00ED7394" w:rsidRDefault="00546F7E" w:rsidP="00546F7E"/>
    <w:p w:rsidR="00546F7E" w:rsidRPr="00ED7394" w:rsidRDefault="00546F7E" w:rsidP="00546F7E"/>
    <w:p w:rsidR="00EB0C95" w:rsidRPr="00ED7394" w:rsidRDefault="00EB0C95" w:rsidP="00546F7E"/>
    <w:p w:rsidR="00891C06" w:rsidRPr="00ED7394" w:rsidRDefault="00891C06" w:rsidP="00546F7E"/>
    <w:p w:rsidR="00891C06" w:rsidRPr="00ED7394" w:rsidRDefault="00891C06" w:rsidP="00546F7E"/>
    <w:p w:rsidR="00891C06" w:rsidRPr="00ED7394" w:rsidRDefault="00891C06" w:rsidP="00546F7E"/>
    <w:p w:rsidR="00A27CE1" w:rsidRPr="00ED7394" w:rsidRDefault="00A27CE1" w:rsidP="00546F7E"/>
    <w:p w:rsidR="00177179" w:rsidRPr="00ED7394" w:rsidRDefault="00CD564F">
      <w:pPr>
        <w:pStyle w:val="cover4"/>
      </w:pPr>
      <w:r w:rsidRPr="00CD564F">
        <w:t>HÀ NỘI 2016</w:t>
      </w:r>
      <w:r w:rsidRPr="00CD564F">
        <w:br w:type="page"/>
      </w:r>
    </w:p>
    <w:p w:rsidR="00D33F85" w:rsidRPr="00ED7394" w:rsidRDefault="00CD564F">
      <w:pPr>
        <w:pStyle w:val="cover4"/>
      </w:pPr>
      <w:r w:rsidRPr="00CD564F">
        <w:lastRenderedPageBreak/>
        <w:t xml:space="preserve">Lời nói </w:t>
      </w:r>
      <w:r w:rsidRPr="00CD564F">
        <w:rPr>
          <w:rFonts w:hint="eastAsia"/>
        </w:rPr>
        <w:t>đ</w:t>
      </w:r>
      <w:r w:rsidRPr="00CD564F">
        <w:t>ầu</w:t>
      </w:r>
    </w:p>
    <w:p w:rsidR="00546F7E" w:rsidRPr="00ED7394" w:rsidRDefault="00546F7E" w:rsidP="00546F7E">
      <w:pPr>
        <w:pStyle w:val="BodyText"/>
        <w:spacing w:line="200" w:lineRule="exact"/>
        <w:ind w:right="199" w:hanging="100"/>
        <w:rPr>
          <w:rFonts w:ascii="Arial" w:hAnsi="Arial"/>
          <w:sz w:val="22"/>
          <w:szCs w:val="22"/>
        </w:rPr>
      </w:pPr>
    </w:p>
    <w:p w:rsidR="008C76A9" w:rsidRPr="00ED7394" w:rsidRDefault="00CD564F" w:rsidP="005B4402">
      <w:pPr>
        <w:ind w:left="0" w:firstLine="0"/>
        <w:rPr>
          <w:rFonts w:ascii="Arial" w:hAnsi="Arial" w:cs="Arial"/>
        </w:rPr>
      </w:pPr>
      <w:r>
        <w:rPr>
          <w:rFonts w:ascii="Arial" w:hAnsi="Arial" w:cs="Arial"/>
        </w:rPr>
        <w:t>Quy chuẩn kỹ thuật quốc gia về các hệ thống ngăn ngừa ô nhiễm biển của tàu (số hiệu: QCVN 26: 2016/BGTVT) do Cục Đăng kiểm Việt Nam biên soạn, Bộ Khoa học và Công nghệ thẩm định, Bộ trưởng Bộ Giao thông vận tải ban hành theo Thông tư số 08/2017/TT-BGTVT ngày 14 tháng 3 năm 2017.</w:t>
      </w:r>
    </w:p>
    <w:p w:rsidR="004B1FFC" w:rsidRPr="00ED7394" w:rsidRDefault="00CD564F" w:rsidP="005B4402">
      <w:pPr>
        <w:ind w:left="0" w:firstLine="0"/>
        <w:rPr>
          <w:rFonts w:ascii="Arial" w:hAnsi="Arial" w:cs="Arial"/>
          <w:lang w:val="vi-VN"/>
        </w:rPr>
      </w:pPr>
      <w:r>
        <w:rPr>
          <w:rFonts w:ascii="Arial" w:hAnsi="Arial" w:cs="Arial"/>
        </w:rPr>
        <w:t xml:space="preserve">QCVN 26: 2016/BGTVT </w:t>
      </w:r>
      <w:r>
        <w:rPr>
          <w:rFonts w:ascii="Arial" w:hAnsi="Arial" w:cs="Arial"/>
          <w:lang w:val="vi-VN"/>
        </w:rPr>
        <w:t>thay thế</w:t>
      </w:r>
      <w:r>
        <w:rPr>
          <w:rFonts w:ascii="Arial" w:hAnsi="Arial" w:cs="Arial"/>
        </w:rPr>
        <w:t xml:space="preserve"> QCVN 26: 2014/BGTVT</w:t>
      </w:r>
      <w:r>
        <w:rPr>
          <w:rFonts w:ascii="Arial" w:hAnsi="Arial" w:cs="Arial"/>
          <w:lang w:val="vi-VN"/>
        </w:rPr>
        <w:t xml:space="preserve"> (</w:t>
      </w:r>
      <w:r>
        <w:rPr>
          <w:rFonts w:ascii="Arial" w:hAnsi="Arial" w:cs="Arial"/>
        </w:rPr>
        <w:t>Quy chuẩn kỹ thuật quốc gia về các hệ thống ngăn ngừa ô nhiễm biển của tàu</w:t>
      </w:r>
      <w:r>
        <w:rPr>
          <w:rFonts w:ascii="Arial" w:hAnsi="Arial" w:cs="Arial"/>
          <w:lang w:val="vi-VN"/>
        </w:rPr>
        <w:t>)</w:t>
      </w:r>
      <w:r>
        <w:rPr>
          <w:rFonts w:ascii="Arial" w:hAnsi="Arial" w:cs="Arial"/>
        </w:rPr>
        <w:t>.</w:t>
      </w:r>
    </w:p>
    <w:p w:rsidR="004D625B" w:rsidRPr="00ED7394" w:rsidRDefault="004D625B" w:rsidP="005B4402">
      <w:pPr>
        <w:ind w:left="0" w:firstLine="0"/>
        <w:rPr>
          <w:rFonts w:ascii="Arial" w:hAnsi="Arial" w:cs="Arial"/>
        </w:rPr>
      </w:pPr>
    </w:p>
    <w:p w:rsidR="00A27CE1" w:rsidRPr="00ED7394" w:rsidRDefault="00A27CE1" w:rsidP="005B4402">
      <w:pPr>
        <w:pStyle w:val="cover2"/>
        <w:rPr>
          <w:lang w:val="pt-BR"/>
        </w:rPr>
      </w:pPr>
    </w:p>
    <w:p w:rsidR="00953679" w:rsidRPr="00ED7394" w:rsidRDefault="00953679" w:rsidP="005B4402">
      <w:pPr>
        <w:pStyle w:val="cover2"/>
        <w:rPr>
          <w:lang w:val="pt-BR"/>
        </w:rPr>
      </w:pPr>
    </w:p>
    <w:p w:rsidR="00953679" w:rsidRPr="00ED7394" w:rsidRDefault="00953679" w:rsidP="005B4402">
      <w:pPr>
        <w:pStyle w:val="cover2"/>
        <w:rPr>
          <w:lang w:val="pt-BR"/>
        </w:rPr>
      </w:pPr>
    </w:p>
    <w:p w:rsidR="00953679" w:rsidRPr="00ED7394" w:rsidRDefault="00953679" w:rsidP="005B4402">
      <w:pPr>
        <w:pStyle w:val="cover2"/>
        <w:rPr>
          <w:lang w:val="pt-BR"/>
        </w:rPr>
      </w:pPr>
    </w:p>
    <w:p w:rsidR="00953679" w:rsidRPr="00ED7394" w:rsidRDefault="00953679" w:rsidP="005B4402">
      <w:pPr>
        <w:pStyle w:val="cover2"/>
        <w:rPr>
          <w:lang w:val="pt-BR"/>
        </w:rPr>
      </w:pPr>
    </w:p>
    <w:p w:rsidR="00953679" w:rsidRPr="00ED7394" w:rsidRDefault="00953679" w:rsidP="005B4402">
      <w:pPr>
        <w:pStyle w:val="cover2"/>
        <w:rPr>
          <w:lang w:val="pt-BR"/>
        </w:rPr>
      </w:pPr>
    </w:p>
    <w:p w:rsidR="00953679" w:rsidRPr="00ED7394" w:rsidRDefault="00953679" w:rsidP="005B4402">
      <w:pPr>
        <w:pStyle w:val="cover2"/>
        <w:rPr>
          <w:lang w:val="pt-BR"/>
        </w:rPr>
      </w:pPr>
    </w:p>
    <w:p w:rsidR="00953679" w:rsidRPr="00ED7394" w:rsidRDefault="00953679" w:rsidP="005B4402">
      <w:pPr>
        <w:pStyle w:val="cover2"/>
        <w:rPr>
          <w:lang w:val="pt-BR"/>
        </w:rPr>
      </w:pPr>
    </w:p>
    <w:p w:rsidR="00953679" w:rsidRPr="00ED7394" w:rsidRDefault="00953679" w:rsidP="005B4402">
      <w:pPr>
        <w:pStyle w:val="cover2"/>
        <w:rPr>
          <w:lang w:val="pt-BR"/>
        </w:rPr>
      </w:pPr>
    </w:p>
    <w:p w:rsidR="00953679" w:rsidRPr="00ED7394" w:rsidRDefault="00953679" w:rsidP="005B4402">
      <w:pPr>
        <w:pStyle w:val="cover2"/>
        <w:rPr>
          <w:lang w:val="pt-BR"/>
        </w:rPr>
      </w:pPr>
    </w:p>
    <w:p w:rsidR="00953679" w:rsidRPr="00ED7394" w:rsidRDefault="00953679" w:rsidP="005B4402">
      <w:pPr>
        <w:pStyle w:val="cover2"/>
        <w:rPr>
          <w:lang w:val="pt-BR"/>
        </w:rPr>
      </w:pPr>
    </w:p>
    <w:p w:rsidR="00953679" w:rsidRPr="00ED7394" w:rsidRDefault="00953679" w:rsidP="005B4402">
      <w:pPr>
        <w:pStyle w:val="cover2"/>
        <w:rPr>
          <w:lang w:val="pt-BR"/>
        </w:rPr>
      </w:pPr>
    </w:p>
    <w:p w:rsidR="00953679" w:rsidRPr="00ED7394" w:rsidRDefault="00953679" w:rsidP="005B4402">
      <w:pPr>
        <w:pStyle w:val="cover2"/>
        <w:rPr>
          <w:lang w:val="pt-BR"/>
        </w:rPr>
      </w:pPr>
    </w:p>
    <w:p w:rsidR="00953679" w:rsidRPr="00ED7394" w:rsidRDefault="00953679" w:rsidP="005B4402">
      <w:pPr>
        <w:pStyle w:val="cover2"/>
        <w:rPr>
          <w:lang w:val="pt-BR"/>
        </w:rPr>
      </w:pPr>
    </w:p>
    <w:p w:rsidR="00953679" w:rsidRPr="00ED7394" w:rsidRDefault="00953679" w:rsidP="005B4402">
      <w:pPr>
        <w:pStyle w:val="cover2"/>
        <w:rPr>
          <w:lang w:val="pt-BR"/>
        </w:rPr>
      </w:pPr>
    </w:p>
    <w:p w:rsidR="00953679" w:rsidRPr="00ED7394" w:rsidRDefault="00953679" w:rsidP="005B4402">
      <w:pPr>
        <w:pStyle w:val="cover2"/>
        <w:rPr>
          <w:lang w:val="pt-BR"/>
        </w:rPr>
      </w:pPr>
    </w:p>
    <w:p w:rsidR="00953679" w:rsidRPr="00ED7394" w:rsidRDefault="00953679" w:rsidP="005B4402">
      <w:pPr>
        <w:pStyle w:val="cover2"/>
        <w:rPr>
          <w:lang w:val="pt-BR"/>
        </w:rPr>
      </w:pPr>
    </w:p>
    <w:p w:rsidR="00953679" w:rsidRPr="00ED7394" w:rsidRDefault="00953679" w:rsidP="005B4402">
      <w:pPr>
        <w:pStyle w:val="cover2"/>
        <w:rPr>
          <w:lang w:val="pt-BR"/>
        </w:rPr>
      </w:pPr>
    </w:p>
    <w:p w:rsidR="00953679" w:rsidRPr="00ED7394" w:rsidRDefault="00953679" w:rsidP="005B4402">
      <w:pPr>
        <w:pStyle w:val="cover2"/>
        <w:rPr>
          <w:lang w:val="pt-BR"/>
        </w:rPr>
      </w:pPr>
    </w:p>
    <w:p w:rsidR="00953679" w:rsidRPr="00ED7394" w:rsidRDefault="00953679" w:rsidP="005B4402">
      <w:pPr>
        <w:pStyle w:val="cover2"/>
        <w:rPr>
          <w:lang w:val="pt-BR"/>
        </w:rPr>
      </w:pPr>
    </w:p>
    <w:p w:rsidR="00953679" w:rsidRPr="00ED7394" w:rsidRDefault="00953679" w:rsidP="005B4402">
      <w:pPr>
        <w:pStyle w:val="cover2"/>
        <w:rPr>
          <w:lang w:val="pt-BR"/>
        </w:rPr>
      </w:pPr>
    </w:p>
    <w:tbl>
      <w:tblPr>
        <w:tblW w:w="9701" w:type="dxa"/>
        <w:tblLook w:val="0000"/>
      </w:tblPr>
      <w:tblGrid>
        <w:gridCol w:w="3579"/>
        <w:gridCol w:w="236"/>
        <w:gridCol w:w="5886"/>
      </w:tblGrid>
      <w:tr w:rsidR="00CC4B1E" w:rsidRPr="00ED7394" w:rsidTr="00B55792">
        <w:tc>
          <w:tcPr>
            <w:tcW w:w="3579" w:type="dxa"/>
          </w:tcPr>
          <w:p w:rsidR="00CD564F" w:rsidRPr="00CD564F" w:rsidRDefault="00CD564F" w:rsidP="00CD564F">
            <w:pPr>
              <w:ind w:left="0" w:firstLine="0"/>
              <w:rPr>
                <w:rFonts w:ascii="Times New Roman" w:hAnsi="Times New Roman"/>
                <w:b/>
                <w:bCs/>
                <w:szCs w:val="24"/>
              </w:rPr>
            </w:pPr>
            <w:r w:rsidRPr="00CD564F">
              <w:rPr>
                <w:rFonts w:ascii="Times New Roman" w:hAnsi="Times New Roman"/>
                <w:szCs w:val="24"/>
                <w:lang w:val="pt-BR"/>
              </w:rPr>
              <w:lastRenderedPageBreak/>
              <w:tab/>
            </w:r>
            <w:r w:rsidRPr="00CD564F">
              <w:rPr>
                <w:rFonts w:ascii="Times New Roman" w:hAnsi="Times New Roman"/>
                <w:b/>
                <w:bCs/>
                <w:szCs w:val="24"/>
              </w:rPr>
              <w:t>BỘ GIAO THÔNG VẬN TẢI</w:t>
            </w:r>
          </w:p>
          <w:p w:rsidR="00CC4B1E" w:rsidRPr="00ED7394" w:rsidRDefault="00CD564F" w:rsidP="00B55792">
            <w:pPr>
              <w:jc w:val="center"/>
              <w:rPr>
                <w:rFonts w:ascii="Times New Roman" w:hAnsi="Times New Roman"/>
                <w:szCs w:val="24"/>
              </w:rPr>
            </w:pPr>
            <w:r w:rsidRPr="00CD564F">
              <w:rPr>
                <w:rFonts w:ascii="Times New Roman" w:hAnsi="Times New Roman"/>
                <w:szCs w:val="24"/>
              </w:rPr>
              <w:pict>
                <v:line id="_x0000_s3785" style="position:absolute;left:0;text-align:left;z-index:251723264" from="47.9pt,6.35pt" to="113.3pt,6.35pt"/>
              </w:pict>
            </w:r>
          </w:p>
          <w:p w:rsidR="00CC4B1E" w:rsidRPr="00ED7394" w:rsidRDefault="00CD564F" w:rsidP="00B55792">
            <w:pPr>
              <w:jc w:val="center"/>
              <w:rPr>
                <w:rFonts w:ascii="Times New Roman" w:hAnsi="Times New Roman"/>
                <w:szCs w:val="24"/>
              </w:rPr>
            </w:pPr>
            <w:r w:rsidRPr="00CD564F">
              <w:rPr>
                <w:rFonts w:ascii="Times New Roman" w:hAnsi="Times New Roman"/>
                <w:szCs w:val="24"/>
              </w:rPr>
              <w:t>Số: 08/2017/TT-BGTVT</w:t>
            </w:r>
          </w:p>
          <w:p w:rsidR="00CC4B1E" w:rsidRPr="00ED7394" w:rsidRDefault="00CC4B1E" w:rsidP="00B55792">
            <w:pPr>
              <w:jc w:val="center"/>
              <w:rPr>
                <w:rFonts w:ascii="Times New Roman" w:hAnsi="Times New Roman"/>
                <w:szCs w:val="24"/>
              </w:rPr>
            </w:pPr>
          </w:p>
        </w:tc>
        <w:tc>
          <w:tcPr>
            <w:tcW w:w="236" w:type="dxa"/>
          </w:tcPr>
          <w:p w:rsidR="00CC4B1E" w:rsidRPr="00ED7394" w:rsidRDefault="00CC4B1E" w:rsidP="00B55792">
            <w:pPr>
              <w:jc w:val="center"/>
              <w:rPr>
                <w:rFonts w:ascii="Times New Roman" w:hAnsi="Times New Roman"/>
                <w:b/>
                <w:bCs/>
                <w:szCs w:val="24"/>
              </w:rPr>
            </w:pPr>
          </w:p>
        </w:tc>
        <w:tc>
          <w:tcPr>
            <w:tcW w:w="5886" w:type="dxa"/>
          </w:tcPr>
          <w:p w:rsidR="00CC4B1E" w:rsidRPr="00ED7394" w:rsidRDefault="00CD564F" w:rsidP="00B55792">
            <w:pPr>
              <w:jc w:val="center"/>
              <w:rPr>
                <w:rFonts w:ascii="Times New Roman" w:hAnsi="Times New Roman"/>
                <w:b/>
                <w:bCs/>
                <w:szCs w:val="24"/>
              </w:rPr>
            </w:pPr>
            <w:r w:rsidRPr="00CD564F">
              <w:rPr>
                <w:rFonts w:ascii="Times New Roman" w:hAnsi="Times New Roman"/>
                <w:b/>
                <w:bCs/>
                <w:szCs w:val="24"/>
              </w:rPr>
              <w:t>CỘNG HOÀ XÃ HỘI CHỦ NGHĨA VIỆT NAM</w:t>
            </w:r>
          </w:p>
          <w:p w:rsidR="00CC4B1E" w:rsidRPr="00ED7394" w:rsidRDefault="00CD564F" w:rsidP="00B55792">
            <w:pPr>
              <w:jc w:val="center"/>
              <w:rPr>
                <w:rFonts w:ascii="Times New Roman" w:hAnsi="Times New Roman"/>
                <w:b/>
                <w:bCs/>
                <w:szCs w:val="24"/>
              </w:rPr>
            </w:pPr>
            <w:r w:rsidRPr="00CD564F">
              <w:rPr>
                <w:rFonts w:ascii="Times New Roman" w:hAnsi="Times New Roman" w:hint="eastAsia"/>
                <w:b/>
                <w:bCs/>
                <w:szCs w:val="24"/>
              </w:rPr>
              <w:t>Đ</w:t>
            </w:r>
            <w:r w:rsidRPr="00CD564F">
              <w:rPr>
                <w:rFonts w:ascii="Times New Roman" w:hAnsi="Times New Roman"/>
                <w:b/>
                <w:bCs/>
                <w:szCs w:val="24"/>
              </w:rPr>
              <w:t>ộc lập - Tự do - Hạnh phúc</w:t>
            </w:r>
          </w:p>
          <w:p w:rsidR="00CC4B1E" w:rsidRPr="00ED7394" w:rsidRDefault="00CD564F" w:rsidP="00B55792">
            <w:pPr>
              <w:jc w:val="center"/>
              <w:rPr>
                <w:rFonts w:ascii="Times New Roman" w:hAnsi="Times New Roman"/>
                <w:szCs w:val="24"/>
              </w:rPr>
            </w:pPr>
            <w:r w:rsidRPr="00CD564F">
              <w:rPr>
                <w:rFonts w:ascii="Times New Roman" w:hAnsi="Times New Roman"/>
                <w:szCs w:val="24"/>
              </w:rPr>
              <w:pict>
                <v:line id="_x0000_s3786" style="position:absolute;left:0;text-align:left;z-index:251724288" from="57.1pt,6pt" to="215.15pt,6pt"/>
              </w:pict>
            </w:r>
          </w:p>
          <w:p w:rsidR="00CC4B1E" w:rsidRPr="00ED7394" w:rsidRDefault="00CC4B1E" w:rsidP="00B55792">
            <w:pPr>
              <w:rPr>
                <w:rFonts w:ascii="Times New Roman" w:hAnsi="Times New Roman"/>
                <w:i/>
                <w:szCs w:val="24"/>
              </w:rPr>
            </w:pPr>
            <w:bookmarkStart w:id="0" w:name="_GoBack"/>
            <w:bookmarkEnd w:id="0"/>
          </w:p>
          <w:p w:rsidR="00F55932" w:rsidRPr="00ED7394" w:rsidRDefault="00CD564F">
            <w:pPr>
              <w:jc w:val="center"/>
              <w:rPr>
                <w:rFonts w:ascii="Times New Roman" w:hAnsi="Times New Roman"/>
                <w:i/>
                <w:szCs w:val="24"/>
              </w:rPr>
            </w:pPr>
            <w:r w:rsidRPr="00CD564F">
              <w:rPr>
                <w:rFonts w:ascii="Times New Roman" w:hAnsi="Times New Roman"/>
                <w:i/>
                <w:szCs w:val="24"/>
              </w:rPr>
              <w:t xml:space="preserve"> Hà Nội, ngày  14 tháng 03  n</w:t>
            </w:r>
            <w:r w:rsidRPr="00CD564F">
              <w:rPr>
                <w:rFonts w:ascii="Times New Roman" w:hAnsi="Times New Roman" w:hint="eastAsia"/>
                <w:i/>
                <w:szCs w:val="24"/>
              </w:rPr>
              <w:t>ă</w:t>
            </w:r>
            <w:r w:rsidRPr="00CD564F">
              <w:rPr>
                <w:rFonts w:ascii="Times New Roman" w:hAnsi="Times New Roman"/>
                <w:i/>
                <w:szCs w:val="24"/>
              </w:rPr>
              <w:t>m 2017</w:t>
            </w:r>
          </w:p>
        </w:tc>
      </w:tr>
    </w:tbl>
    <w:p w:rsidR="00CC4B1E" w:rsidRPr="00ED7394" w:rsidRDefault="00CC4B1E" w:rsidP="00CC4B1E">
      <w:pPr>
        <w:rPr>
          <w:rFonts w:ascii="Times New Roman" w:hAnsi="Times New Roman"/>
        </w:rPr>
      </w:pPr>
    </w:p>
    <w:tbl>
      <w:tblPr>
        <w:tblW w:w="9701" w:type="dxa"/>
        <w:tblInd w:w="-110" w:type="dxa"/>
        <w:tblLook w:val="0000"/>
      </w:tblPr>
      <w:tblGrid>
        <w:gridCol w:w="3579"/>
        <w:gridCol w:w="236"/>
        <w:gridCol w:w="5886"/>
      </w:tblGrid>
      <w:tr w:rsidR="00CC4B1E" w:rsidRPr="00ED7394" w:rsidTr="00B55792">
        <w:tc>
          <w:tcPr>
            <w:tcW w:w="3579" w:type="dxa"/>
          </w:tcPr>
          <w:p w:rsidR="00CC4B1E" w:rsidRPr="00ED7394" w:rsidRDefault="00CC4B1E" w:rsidP="00B55792">
            <w:pPr>
              <w:jc w:val="center"/>
              <w:rPr>
                <w:rFonts w:ascii="Times New Roman" w:hAnsi="Times New Roman"/>
                <w:sz w:val="26"/>
                <w:szCs w:val="26"/>
              </w:rPr>
            </w:pPr>
          </w:p>
        </w:tc>
        <w:tc>
          <w:tcPr>
            <w:tcW w:w="236" w:type="dxa"/>
          </w:tcPr>
          <w:p w:rsidR="00CC4B1E" w:rsidRPr="00ED7394" w:rsidRDefault="00CC4B1E" w:rsidP="00B55792">
            <w:pPr>
              <w:jc w:val="center"/>
              <w:rPr>
                <w:rFonts w:ascii="Times New Roman" w:hAnsi="Times New Roman"/>
                <w:b/>
                <w:bCs/>
                <w:sz w:val="26"/>
                <w:szCs w:val="26"/>
              </w:rPr>
            </w:pPr>
          </w:p>
        </w:tc>
        <w:tc>
          <w:tcPr>
            <w:tcW w:w="5886" w:type="dxa"/>
          </w:tcPr>
          <w:p w:rsidR="00CC4B1E" w:rsidRPr="00ED7394" w:rsidRDefault="00CC4B1E" w:rsidP="00B55792">
            <w:pPr>
              <w:jc w:val="center"/>
              <w:rPr>
                <w:rFonts w:ascii="Times New Roman" w:hAnsi="Times New Roman"/>
                <w:i/>
                <w:iCs/>
                <w:sz w:val="26"/>
                <w:szCs w:val="26"/>
              </w:rPr>
            </w:pPr>
          </w:p>
        </w:tc>
      </w:tr>
    </w:tbl>
    <w:p w:rsidR="00CC4B1E" w:rsidRPr="00ED7394" w:rsidRDefault="00CD564F" w:rsidP="00CC4B1E">
      <w:pPr>
        <w:jc w:val="center"/>
        <w:rPr>
          <w:rFonts w:ascii="Times New Roman" w:hAnsi="Times New Roman"/>
          <w:b/>
          <w:sz w:val="30"/>
        </w:rPr>
      </w:pPr>
      <w:r w:rsidRPr="00CD564F">
        <w:rPr>
          <w:rFonts w:ascii="Times New Roman" w:hAnsi="Times New Roman"/>
          <w:b/>
          <w:sz w:val="30"/>
        </w:rPr>
        <w:t>THÔNG T</w:t>
      </w:r>
      <w:r w:rsidRPr="00CD564F">
        <w:rPr>
          <w:rFonts w:ascii="Times New Roman" w:hAnsi="Times New Roman" w:hint="eastAsia"/>
          <w:b/>
          <w:sz w:val="30"/>
        </w:rPr>
        <w:t>Ư</w:t>
      </w:r>
    </w:p>
    <w:p w:rsidR="00CD564F" w:rsidRPr="00CD564F" w:rsidRDefault="00CD564F" w:rsidP="00CD564F">
      <w:pPr>
        <w:ind w:left="1253" w:right="737" w:hanging="119"/>
        <w:jc w:val="center"/>
        <w:rPr>
          <w:rFonts w:ascii="Times New Roman" w:hAnsi="Times New Roman"/>
          <w:b/>
        </w:rPr>
      </w:pPr>
      <w:r w:rsidRPr="00CD564F">
        <w:rPr>
          <w:rFonts w:ascii="Times New Roman" w:hAnsi="Times New Roman"/>
          <w:b/>
          <w:bCs/>
        </w:rPr>
        <w:t xml:space="preserve">Ban hành Quy chuẩn kỹ thuật quốc gia về </w:t>
      </w:r>
      <w:r>
        <w:rPr>
          <w:rFonts w:ascii="Times New Roman" w:hAnsi="Times New Roman"/>
          <w:b/>
          <w:bCs/>
        </w:rPr>
        <w:t xml:space="preserve">báo động và chỉ báo trên tàu biển, Quy chuẩn kỹ thuật quốc gia về </w:t>
      </w:r>
      <w:r w:rsidRPr="00CD564F">
        <w:rPr>
          <w:rFonts w:ascii="Times New Roman" w:hAnsi="Times New Roman"/>
          <w:b/>
          <w:bCs/>
        </w:rPr>
        <w:t>phân cấp</w:t>
      </w:r>
      <w:r>
        <w:rPr>
          <w:rFonts w:ascii="Times New Roman" w:hAnsi="Times New Roman"/>
          <w:b/>
          <w:bCs/>
        </w:rPr>
        <w:t xml:space="preserve"> </w:t>
      </w:r>
      <w:r w:rsidRPr="00CD564F">
        <w:rPr>
          <w:rFonts w:ascii="Times New Roman" w:hAnsi="Times New Roman"/>
          <w:b/>
          <w:bCs/>
        </w:rPr>
        <w:t xml:space="preserve">và </w:t>
      </w:r>
      <w:r w:rsidRPr="00CD564F">
        <w:rPr>
          <w:rFonts w:ascii="Times New Roman" w:hAnsi="Times New Roman" w:hint="eastAsia"/>
          <w:b/>
          <w:bCs/>
        </w:rPr>
        <w:t>đó</w:t>
      </w:r>
      <w:r w:rsidRPr="00CD564F">
        <w:rPr>
          <w:rFonts w:ascii="Times New Roman" w:hAnsi="Times New Roman"/>
          <w:b/>
          <w:bCs/>
        </w:rPr>
        <w:t xml:space="preserve">ng tàu biển vỏ thép </w:t>
      </w:r>
      <w:r w:rsidRPr="00CD564F">
        <w:rPr>
          <w:rFonts w:ascii="Times New Roman" w:hAnsi="Times New Roman" w:hint="eastAsia"/>
          <w:b/>
          <w:bCs/>
        </w:rPr>
        <w:t>–</w:t>
      </w:r>
      <w:r w:rsidRPr="00CD564F">
        <w:rPr>
          <w:rFonts w:ascii="Times New Roman" w:hAnsi="Times New Roman"/>
          <w:b/>
          <w:bCs/>
        </w:rPr>
        <w:t xml:space="preserve"> Sửa </w:t>
      </w:r>
      <w:r w:rsidRPr="00CD564F">
        <w:rPr>
          <w:rFonts w:ascii="Times New Roman" w:hAnsi="Times New Roman" w:hint="eastAsia"/>
          <w:b/>
          <w:bCs/>
        </w:rPr>
        <w:t>đ</w:t>
      </w:r>
      <w:r w:rsidRPr="00CD564F">
        <w:rPr>
          <w:rFonts w:ascii="Times New Roman" w:hAnsi="Times New Roman"/>
          <w:b/>
          <w:bCs/>
        </w:rPr>
        <w:t>ổi 1</w:t>
      </w:r>
      <w:r>
        <w:rPr>
          <w:rFonts w:ascii="Times New Roman" w:hAnsi="Times New Roman"/>
          <w:b/>
          <w:bCs/>
        </w:rPr>
        <w:t>, Quy chuẩn kỹ thuật quốc gia về các hệ thống ngăn ngừa ô nhiễm biển của tàu, Quy chuẩn kỹ thuật quốc gia về thiết bị nâng trên tàu biển và Quy chuẩn kỹ thuật quốc gia về giám sát và đóng tàu biển cỡ nhỏ</w:t>
      </w:r>
      <w:r w:rsidRPr="00CD564F">
        <w:rPr>
          <w:rFonts w:ascii="Times New Roman" w:hAnsi="Times New Roman"/>
          <w:b/>
        </w:rPr>
        <w:t>.</w:t>
      </w:r>
      <w:r w:rsidRPr="00CD564F">
        <w:rPr>
          <w:rFonts w:ascii="Times New Roman" w:hAnsi="Times New Roman"/>
          <w:b/>
          <w:bCs/>
        </w:rPr>
        <w:t xml:space="preserve">  </w:t>
      </w:r>
    </w:p>
    <w:p w:rsidR="00CC4B1E" w:rsidRPr="00ED7394" w:rsidRDefault="00CD564F" w:rsidP="00CC4B1E">
      <w:pPr>
        <w:jc w:val="center"/>
        <w:rPr>
          <w:rFonts w:ascii="Times New Roman" w:hAnsi="Times New Roman"/>
        </w:rPr>
      </w:pPr>
      <w:r w:rsidRPr="00CD564F">
        <w:rPr>
          <w:rFonts w:ascii="Times New Roman" w:hAnsi="Times New Roman"/>
          <w:noProof/>
        </w:rPr>
        <w:pict>
          <v:line id="_x0000_s3787" style="position:absolute;left:0;text-align:left;z-index:251725312" from="203.6pt,4.6pt" to="312.6pt,4.6pt"/>
        </w:pict>
      </w:r>
    </w:p>
    <w:p w:rsidR="00CC4B1E" w:rsidRPr="00ED7394" w:rsidRDefault="00CD564F" w:rsidP="00CC4B1E">
      <w:pPr>
        <w:spacing w:line="360" w:lineRule="exact"/>
        <w:ind w:firstLine="544"/>
        <w:rPr>
          <w:rFonts w:ascii="Times New Roman" w:hAnsi="Times New Roman"/>
          <w:i/>
        </w:rPr>
      </w:pPr>
      <w:r w:rsidRPr="00CD564F">
        <w:rPr>
          <w:rFonts w:ascii="Times New Roman" w:hAnsi="Times New Roman"/>
          <w:i/>
        </w:rPr>
        <w:t>C</w:t>
      </w:r>
      <w:r w:rsidRPr="00CD564F">
        <w:rPr>
          <w:rFonts w:ascii="Times New Roman" w:hAnsi="Times New Roman" w:hint="eastAsia"/>
          <w:i/>
        </w:rPr>
        <w:t>ă</w:t>
      </w:r>
      <w:r w:rsidRPr="00CD564F">
        <w:rPr>
          <w:rFonts w:ascii="Times New Roman" w:hAnsi="Times New Roman"/>
          <w:i/>
        </w:rPr>
        <w:t>n cứ Luật Tiêu chuẩn và Quy chuẩn kỹ thuật ngày 29 tháng 6 n</w:t>
      </w:r>
      <w:r w:rsidRPr="00CD564F">
        <w:rPr>
          <w:rFonts w:ascii="Times New Roman" w:hAnsi="Times New Roman" w:hint="eastAsia"/>
          <w:i/>
        </w:rPr>
        <w:t>ă</w:t>
      </w:r>
      <w:r w:rsidRPr="00CD564F">
        <w:rPr>
          <w:rFonts w:ascii="Times New Roman" w:hAnsi="Times New Roman"/>
          <w:i/>
        </w:rPr>
        <w:t>m 2006;</w:t>
      </w:r>
    </w:p>
    <w:p w:rsidR="00CC4B1E" w:rsidRPr="00ED7394" w:rsidRDefault="00CD564F" w:rsidP="00CC4B1E">
      <w:pPr>
        <w:spacing w:line="360" w:lineRule="exact"/>
        <w:ind w:firstLine="544"/>
        <w:rPr>
          <w:rFonts w:ascii="Times New Roman" w:hAnsi="Times New Roman"/>
          <w:i/>
        </w:rPr>
      </w:pPr>
      <w:r w:rsidRPr="00CD564F">
        <w:rPr>
          <w:rFonts w:ascii="Times New Roman" w:hAnsi="Times New Roman"/>
          <w:i/>
        </w:rPr>
        <w:t>C</w:t>
      </w:r>
      <w:r w:rsidRPr="00CD564F">
        <w:rPr>
          <w:rFonts w:ascii="Times New Roman" w:hAnsi="Times New Roman" w:hint="eastAsia"/>
          <w:i/>
        </w:rPr>
        <w:t>ă</w:t>
      </w:r>
      <w:r w:rsidRPr="00CD564F">
        <w:rPr>
          <w:rFonts w:ascii="Times New Roman" w:hAnsi="Times New Roman"/>
          <w:i/>
        </w:rPr>
        <w:t xml:space="preserve">n cứ Nghị </w:t>
      </w:r>
      <w:r w:rsidRPr="00CD564F">
        <w:rPr>
          <w:rFonts w:ascii="Times New Roman" w:hAnsi="Times New Roman" w:hint="eastAsia"/>
          <w:i/>
        </w:rPr>
        <w:t>đ</w:t>
      </w:r>
      <w:r w:rsidRPr="00CD564F">
        <w:rPr>
          <w:rFonts w:ascii="Times New Roman" w:hAnsi="Times New Roman"/>
          <w:i/>
        </w:rPr>
        <w:t>ịnh số 127/2007/N</w:t>
      </w:r>
      <w:r w:rsidRPr="00CD564F">
        <w:rPr>
          <w:rFonts w:ascii="Times New Roman" w:hAnsi="Times New Roman" w:hint="eastAsia"/>
          <w:i/>
        </w:rPr>
        <w:t>Đ</w:t>
      </w:r>
      <w:r w:rsidRPr="00CD564F">
        <w:rPr>
          <w:rFonts w:ascii="Times New Roman" w:hAnsi="Times New Roman"/>
          <w:i/>
        </w:rPr>
        <w:t>-CP ngày 01 tháng 8 n</w:t>
      </w:r>
      <w:r w:rsidRPr="00CD564F">
        <w:rPr>
          <w:rFonts w:ascii="Times New Roman" w:hAnsi="Times New Roman" w:hint="eastAsia"/>
          <w:i/>
        </w:rPr>
        <w:t>ă</w:t>
      </w:r>
      <w:r w:rsidRPr="00CD564F">
        <w:rPr>
          <w:rFonts w:ascii="Times New Roman" w:hAnsi="Times New Roman"/>
          <w:i/>
        </w:rPr>
        <w:t xml:space="preserve">m 2007 của Chính phủ quy </w:t>
      </w:r>
      <w:r w:rsidRPr="00CD564F">
        <w:rPr>
          <w:rFonts w:ascii="Times New Roman" w:hAnsi="Times New Roman" w:hint="eastAsia"/>
          <w:i/>
        </w:rPr>
        <w:t>đ</w:t>
      </w:r>
      <w:r w:rsidRPr="00CD564F">
        <w:rPr>
          <w:rFonts w:ascii="Times New Roman" w:hAnsi="Times New Roman"/>
          <w:i/>
        </w:rPr>
        <w:t xml:space="preserve">ịnh chi tiết thi hành một số </w:t>
      </w:r>
      <w:r w:rsidRPr="00CD564F">
        <w:rPr>
          <w:rFonts w:ascii="Times New Roman" w:hAnsi="Times New Roman" w:hint="eastAsia"/>
          <w:i/>
        </w:rPr>
        <w:t>đ</w:t>
      </w:r>
      <w:r w:rsidRPr="00CD564F">
        <w:rPr>
          <w:rFonts w:ascii="Times New Roman" w:hAnsi="Times New Roman"/>
          <w:i/>
        </w:rPr>
        <w:t>iều của Luật Tiêu chuẩn và Quy chuẩn kỹ thuật;</w:t>
      </w:r>
    </w:p>
    <w:p w:rsidR="00CC4B1E" w:rsidRPr="00ED7394" w:rsidRDefault="00CD564F" w:rsidP="00CC4B1E">
      <w:pPr>
        <w:spacing w:line="360" w:lineRule="exact"/>
        <w:ind w:firstLine="544"/>
        <w:rPr>
          <w:rFonts w:ascii="Times New Roman" w:hAnsi="Times New Roman"/>
          <w:i/>
        </w:rPr>
      </w:pPr>
      <w:r w:rsidRPr="00CD564F">
        <w:rPr>
          <w:rFonts w:ascii="Times New Roman" w:hAnsi="Times New Roman"/>
          <w:i/>
        </w:rPr>
        <w:t>C</w:t>
      </w:r>
      <w:r w:rsidRPr="00CD564F">
        <w:rPr>
          <w:rFonts w:ascii="Times New Roman" w:hAnsi="Times New Roman" w:hint="eastAsia"/>
          <w:i/>
        </w:rPr>
        <w:t>ă</w:t>
      </w:r>
      <w:r w:rsidRPr="00CD564F">
        <w:rPr>
          <w:rFonts w:ascii="Times New Roman" w:hAnsi="Times New Roman"/>
          <w:i/>
        </w:rPr>
        <w:t xml:space="preserve">n cứ Nghị </w:t>
      </w:r>
      <w:r w:rsidRPr="00CD564F">
        <w:rPr>
          <w:rFonts w:ascii="Times New Roman" w:hAnsi="Times New Roman" w:hint="eastAsia"/>
          <w:i/>
        </w:rPr>
        <w:t>đ</w:t>
      </w:r>
      <w:r w:rsidRPr="00CD564F">
        <w:rPr>
          <w:rFonts w:ascii="Times New Roman" w:hAnsi="Times New Roman"/>
          <w:i/>
        </w:rPr>
        <w:t xml:space="preserve">ịnh số </w:t>
      </w:r>
      <w:r>
        <w:rPr>
          <w:rFonts w:ascii="Times New Roman" w:hAnsi="Times New Roman"/>
          <w:i/>
        </w:rPr>
        <w:t>12</w:t>
      </w:r>
      <w:r w:rsidRPr="00CD564F">
        <w:rPr>
          <w:rFonts w:ascii="Times New Roman" w:hAnsi="Times New Roman"/>
          <w:i/>
        </w:rPr>
        <w:t>/201</w:t>
      </w:r>
      <w:r>
        <w:rPr>
          <w:rFonts w:ascii="Times New Roman" w:hAnsi="Times New Roman"/>
          <w:i/>
        </w:rPr>
        <w:t>7</w:t>
      </w:r>
      <w:r w:rsidRPr="00CD564F">
        <w:rPr>
          <w:rFonts w:ascii="Times New Roman" w:hAnsi="Times New Roman"/>
          <w:i/>
        </w:rPr>
        <w:t>/N</w:t>
      </w:r>
      <w:r w:rsidRPr="00CD564F">
        <w:rPr>
          <w:rFonts w:ascii="Times New Roman" w:hAnsi="Times New Roman" w:hint="eastAsia"/>
          <w:i/>
        </w:rPr>
        <w:t>Đ</w:t>
      </w:r>
      <w:r w:rsidRPr="00CD564F">
        <w:rPr>
          <w:rFonts w:ascii="Times New Roman" w:hAnsi="Times New Roman"/>
          <w:i/>
        </w:rPr>
        <w:t xml:space="preserve">-CP ngày </w:t>
      </w:r>
      <w:r>
        <w:rPr>
          <w:rFonts w:ascii="Times New Roman" w:hAnsi="Times New Roman"/>
          <w:i/>
        </w:rPr>
        <w:t>10</w:t>
      </w:r>
      <w:r w:rsidRPr="00CD564F">
        <w:rPr>
          <w:rFonts w:ascii="Times New Roman" w:hAnsi="Times New Roman"/>
          <w:i/>
        </w:rPr>
        <w:t xml:space="preserve"> tháng </w:t>
      </w:r>
      <w:r>
        <w:rPr>
          <w:rFonts w:ascii="Times New Roman" w:hAnsi="Times New Roman"/>
          <w:i/>
        </w:rPr>
        <w:t>0</w:t>
      </w:r>
      <w:r w:rsidRPr="00CD564F">
        <w:rPr>
          <w:rFonts w:ascii="Times New Roman" w:hAnsi="Times New Roman"/>
          <w:i/>
        </w:rPr>
        <w:t>2 n</w:t>
      </w:r>
      <w:r w:rsidRPr="00CD564F">
        <w:rPr>
          <w:rFonts w:ascii="Times New Roman" w:hAnsi="Times New Roman" w:hint="eastAsia"/>
          <w:i/>
        </w:rPr>
        <w:t>ă</w:t>
      </w:r>
      <w:r w:rsidRPr="00CD564F">
        <w:rPr>
          <w:rFonts w:ascii="Times New Roman" w:hAnsi="Times New Roman"/>
          <w:i/>
        </w:rPr>
        <w:t>m 201</w:t>
      </w:r>
      <w:r>
        <w:rPr>
          <w:rFonts w:ascii="Times New Roman" w:hAnsi="Times New Roman"/>
          <w:i/>
        </w:rPr>
        <w:t>7</w:t>
      </w:r>
      <w:r w:rsidRPr="00CD564F">
        <w:rPr>
          <w:rFonts w:ascii="Times New Roman" w:hAnsi="Times New Roman"/>
          <w:i/>
        </w:rPr>
        <w:t xml:space="preserve"> của Chính phủ quy </w:t>
      </w:r>
      <w:r w:rsidRPr="00CD564F">
        <w:rPr>
          <w:rFonts w:ascii="Times New Roman" w:hAnsi="Times New Roman" w:hint="eastAsia"/>
          <w:i/>
        </w:rPr>
        <w:t>đ</w:t>
      </w:r>
      <w:r w:rsidRPr="00CD564F">
        <w:rPr>
          <w:rFonts w:ascii="Times New Roman" w:hAnsi="Times New Roman"/>
          <w:i/>
        </w:rPr>
        <w:t>ịnh chức n</w:t>
      </w:r>
      <w:r w:rsidRPr="00CD564F">
        <w:rPr>
          <w:rFonts w:ascii="Times New Roman" w:hAnsi="Times New Roman" w:hint="eastAsia"/>
          <w:i/>
        </w:rPr>
        <w:t>ă</w:t>
      </w:r>
      <w:r w:rsidRPr="00CD564F">
        <w:rPr>
          <w:rFonts w:ascii="Times New Roman" w:hAnsi="Times New Roman"/>
          <w:i/>
        </w:rPr>
        <w:t>ng, nhiệm vụ, quyền hạn và c</w:t>
      </w:r>
      <w:r w:rsidRPr="00CD564F">
        <w:rPr>
          <w:rFonts w:ascii="Times New Roman" w:hAnsi="Times New Roman" w:hint="eastAsia"/>
          <w:i/>
        </w:rPr>
        <w:t>ơ</w:t>
      </w:r>
      <w:r w:rsidRPr="00CD564F">
        <w:rPr>
          <w:rFonts w:ascii="Times New Roman" w:hAnsi="Times New Roman"/>
          <w:i/>
        </w:rPr>
        <w:t xml:space="preserve"> cấu tổ chức của Bộ Giao thông vận tải;</w:t>
      </w:r>
    </w:p>
    <w:p w:rsidR="00CC4B1E" w:rsidRPr="00ED7394" w:rsidRDefault="00CD564F" w:rsidP="00CC4B1E">
      <w:pPr>
        <w:ind w:firstLine="544"/>
        <w:rPr>
          <w:rFonts w:ascii="Times New Roman" w:hAnsi="Times New Roman"/>
          <w:i/>
        </w:rPr>
      </w:pPr>
      <w:r w:rsidRPr="00CD564F">
        <w:rPr>
          <w:rFonts w:ascii="Times New Roman" w:hAnsi="Times New Roman"/>
          <w:i/>
        </w:rPr>
        <w:t xml:space="preserve">Theo </w:t>
      </w:r>
      <w:r w:rsidRPr="00CD564F">
        <w:rPr>
          <w:rFonts w:ascii="Times New Roman" w:hAnsi="Times New Roman" w:hint="eastAsia"/>
          <w:i/>
        </w:rPr>
        <w:t>đ</w:t>
      </w:r>
      <w:r w:rsidRPr="00CD564F">
        <w:rPr>
          <w:rFonts w:ascii="Times New Roman" w:hAnsi="Times New Roman"/>
          <w:i/>
        </w:rPr>
        <w:t xml:space="preserve">ề nghị của </w:t>
      </w:r>
      <w:r>
        <w:rPr>
          <w:rFonts w:ascii="Times New Roman" w:hAnsi="Times New Roman"/>
          <w:i/>
        </w:rPr>
        <w:t xml:space="preserve">Vụ trưởng Vụ Khoa học-Công nghệ </w:t>
      </w:r>
      <w:r w:rsidRPr="00CD564F">
        <w:rPr>
          <w:rFonts w:ascii="Times New Roman" w:hAnsi="Times New Roman"/>
          <w:i/>
        </w:rPr>
        <w:t>và</w:t>
      </w:r>
      <w:r>
        <w:rPr>
          <w:rFonts w:ascii="Times New Roman" w:hAnsi="Times New Roman"/>
          <w:i/>
        </w:rPr>
        <w:t xml:space="preserve"> Cục trưởng Cục Đăng kiểm Việt Nam</w:t>
      </w:r>
      <w:r w:rsidRPr="00CD564F">
        <w:rPr>
          <w:rFonts w:ascii="Times New Roman" w:hAnsi="Times New Roman"/>
          <w:i/>
        </w:rPr>
        <w:t>;</w:t>
      </w:r>
    </w:p>
    <w:p w:rsidR="00CC4B1E" w:rsidRPr="00ED7394" w:rsidRDefault="00CD564F" w:rsidP="00CC4B1E">
      <w:pPr>
        <w:spacing w:line="360" w:lineRule="exact"/>
        <w:ind w:firstLine="545"/>
        <w:rPr>
          <w:rFonts w:ascii="Times New Roman" w:hAnsi="Times New Roman"/>
        </w:rPr>
      </w:pPr>
      <w:r w:rsidRPr="00CD564F">
        <w:rPr>
          <w:rFonts w:ascii="Times New Roman" w:hAnsi="Times New Roman"/>
          <w:i/>
        </w:rPr>
        <w:t>Bộ tr</w:t>
      </w:r>
      <w:r w:rsidRPr="00CD564F">
        <w:rPr>
          <w:rFonts w:ascii="Times New Roman" w:hAnsi="Times New Roman" w:hint="eastAsia"/>
          <w:i/>
        </w:rPr>
        <w:t>ư</w:t>
      </w:r>
      <w:r w:rsidRPr="00CD564F">
        <w:rPr>
          <w:rFonts w:ascii="Times New Roman" w:hAnsi="Times New Roman"/>
          <w:i/>
        </w:rPr>
        <w:t>ởng Bộ Giao thông vận tải ban hành Thông t</w:t>
      </w:r>
      <w:r w:rsidRPr="00CD564F">
        <w:rPr>
          <w:rFonts w:ascii="Times New Roman" w:hAnsi="Times New Roman" w:hint="eastAsia"/>
          <w:i/>
        </w:rPr>
        <w:t>ư</w:t>
      </w:r>
      <w:r w:rsidRPr="00CD564F">
        <w:rPr>
          <w:rFonts w:ascii="Times New Roman" w:hAnsi="Times New Roman"/>
          <w:i/>
        </w:rPr>
        <w:t xml:space="preserve"> </w:t>
      </w:r>
      <w:r>
        <w:rPr>
          <w:rFonts w:ascii="Times New Roman" w:hAnsi="Times New Roman"/>
          <w:i/>
        </w:rPr>
        <w:t xml:space="preserve">ban hành Quy chuẩn kỹ thuật quốc gia về báo </w:t>
      </w:r>
      <w:r>
        <w:rPr>
          <w:rFonts w:ascii="Times New Roman" w:hAnsi="Times New Roman" w:hint="eastAsia"/>
          <w:i/>
        </w:rPr>
        <w:t>đ</w:t>
      </w:r>
      <w:r>
        <w:rPr>
          <w:rFonts w:ascii="Times New Roman" w:hAnsi="Times New Roman"/>
          <w:i/>
        </w:rPr>
        <w:t xml:space="preserve">ộng và chỉ báo trên tàu biển, Quy chuẩn kỹ thuật quốc gia về phân cấp và </w:t>
      </w:r>
      <w:r>
        <w:rPr>
          <w:rFonts w:ascii="Times New Roman" w:hAnsi="Times New Roman" w:hint="eastAsia"/>
          <w:i/>
        </w:rPr>
        <w:t>đó</w:t>
      </w:r>
      <w:r>
        <w:rPr>
          <w:rFonts w:ascii="Times New Roman" w:hAnsi="Times New Roman"/>
          <w:i/>
        </w:rPr>
        <w:t xml:space="preserve">ng tàu biển vỏ thép – Sửa </w:t>
      </w:r>
      <w:r>
        <w:rPr>
          <w:rFonts w:ascii="Times New Roman" w:hAnsi="Times New Roman" w:hint="eastAsia"/>
          <w:i/>
        </w:rPr>
        <w:t>đ</w:t>
      </w:r>
      <w:r>
        <w:rPr>
          <w:rFonts w:ascii="Times New Roman" w:hAnsi="Times New Roman"/>
          <w:i/>
        </w:rPr>
        <w:t>ổi 1: 2016, Quy chuẩn kỹ thuật quốc gia về các hệ thống ng</w:t>
      </w:r>
      <w:r>
        <w:rPr>
          <w:rFonts w:ascii="Times New Roman" w:hAnsi="Times New Roman" w:hint="eastAsia"/>
          <w:i/>
        </w:rPr>
        <w:t>ă</w:t>
      </w:r>
      <w:r>
        <w:rPr>
          <w:rFonts w:ascii="Times New Roman" w:hAnsi="Times New Roman"/>
          <w:i/>
        </w:rPr>
        <w:t xml:space="preserve">n ngừa ô nhiễm biển của tàu, Quy chuẩn kỹ thuật quốc gia về thiết bị nâng trên tàu biển và Quy chuẩn kỹ thuật quốc gia về giám sát và </w:t>
      </w:r>
      <w:r>
        <w:rPr>
          <w:rFonts w:ascii="Times New Roman" w:hAnsi="Times New Roman" w:hint="eastAsia"/>
          <w:i/>
        </w:rPr>
        <w:t>đó</w:t>
      </w:r>
      <w:r>
        <w:rPr>
          <w:rFonts w:ascii="Times New Roman" w:hAnsi="Times New Roman"/>
          <w:i/>
        </w:rPr>
        <w:t>ng tàu biển cỡ nhỏ.</w:t>
      </w:r>
      <w:r w:rsidRPr="00CD564F">
        <w:rPr>
          <w:rFonts w:ascii="Times New Roman" w:hAnsi="Times New Roman"/>
          <w:i/>
        </w:rPr>
        <w:t>.</w:t>
      </w:r>
    </w:p>
    <w:p w:rsidR="00E67D48" w:rsidRPr="00ED7394" w:rsidRDefault="00CD564F" w:rsidP="00CC4B1E">
      <w:pPr>
        <w:spacing w:line="360" w:lineRule="exact"/>
        <w:ind w:firstLine="545"/>
        <w:rPr>
          <w:rFonts w:ascii="Times New Roman" w:hAnsi="Times New Roman"/>
        </w:rPr>
      </w:pPr>
      <w:r w:rsidRPr="00CD564F">
        <w:rPr>
          <w:rFonts w:ascii="Times New Roman" w:hAnsi="Times New Roman" w:hint="eastAsia"/>
          <w:b/>
        </w:rPr>
        <w:t>Đ</w:t>
      </w:r>
      <w:r w:rsidRPr="00CD564F">
        <w:rPr>
          <w:rFonts w:ascii="Times New Roman" w:hAnsi="Times New Roman"/>
          <w:b/>
        </w:rPr>
        <w:t xml:space="preserve">iều 1. </w:t>
      </w:r>
      <w:r w:rsidRPr="00CD564F">
        <w:rPr>
          <w:rFonts w:ascii="Times New Roman" w:hAnsi="Times New Roman"/>
        </w:rPr>
        <w:t>Ban hành kèm theo Thông t</w:t>
      </w:r>
      <w:r w:rsidRPr="00CD564F">
        <w:rPr>
          <w:rFonts w:ascii="Times New Roman" w:hAnsi="Times New Roman" w:hint="eastAsia"/>
        </w:rPr>
        <w:t>ư</w:t>
      </w:r>
      <w:r w:rsidRPr="00CD564F">
        <w:rPr>
          <w:rFonts w:ascii="Times New Roman" w:hAnsi="Times New Roman"/>
        </w:rPr>
        <w:t xml:space="preserve"> này</w:t>
      </w:r>
      <w:r>
        <w:rPr>
          <w:rFonts w:ascii="Times New Roman" w:hAnsi="Times New Roman"/>
        </w:rPr>
        <w:t>:</w:t>
      </w:r>
    </w:p>
    <w:p w:rsidR="00CC4B1E" w:rsidRPr="00ED7394" w:rsidRDefault="00CD564F" w:rsidP="00CC4B1E">
      <w:pPr>
        <w:spacing w:line="360" w:lineRule="exact"/>
        <w:ind w:firstLine="545"/>
        <w:rPr>
          <w:rFonts w:ascii="Times New Roman" w:hAnsi="Times New Roman"/>
          <w:bCs/>
        </w:rPr>
      </w:pPr>
      <w:r>
        <w:rPr>
          <w:rFonts w:ascii="Times New Roman" w:hAnsi="Times New Roman"/>
        </w:rPr>
        <w:t xml:space="preserve">1. Quy chuẩn kỹ thuật quốc gia về báo </w:t>
      </w:r>
      <w:r>
        <w:rPr>
          <w:rFonts w:ascii="Times New Roman" w:hAnsi="Times New Roman" w:hint="eastAsia"/>
        </w:rPr>
        <w:t>đ</w:t>
      </w:r>
      <w:r>
        <w:rPr>
          <w:rFonts w:ascii="Times New Roman" w:hAnsi="Times New Roman"/>
        </w:rPr>
        <w:t>ộng và chỉ báo trên tàu biển</w:t>
      </w:r>
      <w:r w:rsidRPr="00CD564F">
        <w:rPr>
          <w:rFonts w:ascii="Times New Roman" w:hAnsi="Times New Roman"/>
          <w:bCs/>
        </w:rPr>
        <w:t>.</w:t>
      </w:r>
    </w:p>
    <w:p w:rsidR="00CD564F" w:rsidRDefault="00CD564F" w:rsidP="00CD564F">
      <w:pPr>
        <w:spacing w:line="360" w:lineRule="exact"/>
        <w:ind w:left="119" w:right="198" w:firstLine="737"/>
        <w:rPr>
          <w:rFonts w:ascii="Times New Roman" w:hAnsi="Times New Roman"/>
        </w:rPr>
      </w:pPr>
      <w:r w:rsidRPr="00CD564F">
        <w:rPr>
          <w:rFonts w:ascii="Times New Roman" w:hAnsi="Times New Roman"/>
          <w:bCs/>
        </w:rPr>
        <w:t xml:space="preserve"> Mã số </w:t>
      </w:r>
      <w:r w:rsidRPr="00CD564F">
        <w:rPr>
          <w:rFonts w:ascii="Times New Roman" w:hAnsi="Times New Roman" w:hint="eastAsia"/>
          <w:bCs/>
        </w:rPr>
        <w:t>đă</w:t>
      </w:r>
      <w:r w:rsidRPr="00CD564F">
        <w:rPr>
          <w:rFonts w:ascii="Times New Roman" w:hAnsi="Times New Roman"/>
          <w:bCs/>
        </w:rPr>
        <w:t xml:space="preserve">ng ký: </w:t>
      </w:r>
      <w:r w:rsidRPr="00CD564F">
        <w:rPr>
          <w:rFonts w:ascii="Times New Roman" w:hAnsi="Times New Roman"/>
        </w:rPr>
        <w:t xml:space="preserve">QCVN </w:t>
      </w:r>
      <w:r>
        <w:rPr>
          <w:rFonts w:ascii="Times New Roman" w:hAnsi="Times New Roman"/>
        </w:rPr>
        <w:t>94</w:t>
      </w:r>
      <w:r w:rsidRPr="00CD564F">
        <w:rPr>
          <w:rFonts w:ascii="Times New Roman" w:hAnsi="Times New Roman"/>
        </w:rPr>
        <w:t>: 201</w:t>
      </w:r>
      <w:r>
        <w:rPr>
          <w:rFonts w:ascii="Times New Roman" w:hAnsi="Times New Roman"/>
        </w:rPr>
        <w:t>6</w:t>
      </w:r>
      <w:r w:rsidRPr="00CD564F">
        <w:rPr>
          <w:rFonts w:ascii="Times New Roman" w:hAnsi="Times New Roman"/>
        </w:rPr>
        <w:t>/BGTVT.</w:t>
      </w:r>
    </w:p>
    <w:p w:rsidR="00D17838" w:rsidRPr="00ED7394" w:rsidRDefault="00CD564F" w:rsidP="00D17838">
      <w:pPr>
        <w:spacing w:line="360" w:lineRule="exact"/>
        <w:ind w:firstLine="545"/>
        <w:rPr>
          <w:rFonts w:ascii="Times New Roman" w:hAnsi="Times New Roman"/>
          <w:bCs/>
        </w:rPr>
      </w:pPr>
      <w:r>
        <w:rPr>
          <w:rFonts w:ascii="Times New Roman" w:hAnsi="Times New Roman"/>
        </w:rPr>
        <w:t xml:space="preserve">2. Quy chuẩn kỹ thuật quốc gia về phân cấp và </w:t>
      </w:r>
      <w:r>
        <w:rPr>
          <w:rFonts w:ascii="Times New Roman" w:hAnsi="Times New Roman" w:hint="eastAsia"/>
        </w:rPr>
        <w:t>đó</w:t>
      </w:r>
      <w:r>
        <w:rPr>
          <w:rFonts w:ascii="Times New Roman" w:hAnsi="Times New Roman"/>
        </w:rPr>
        <w:t xml:space="preserve">ng tàu biển vỏ thép – Sửa </w:t>
      </w:r>
      <w:r>
        <w:rPr>
          <w:rFonts w:ascii="Times New Roman" w:hAnsi="Times New Roman" w:hint="eastAsia"/>
        </w:rPr>
        <w:t>đ</w:t>
      </w:r>
      <w:r>
        <w:rPr>
          <w:rFonts w:ascii="Times New Roman" w:hAnsi="Times New Roman"/>
        </w:rPr>
        <w:t>ổi 1: 2016</w:t>
      </w:r>
      <w:r>
        <w:rPr>
          <w:rFonts w:ascii="Times New Roman" w:hAnsi="Times New Roman"/>
          <w:bCs/>
        </w:rPr>
        <w:t>.</w:t>
      </w:r>
    </w:p>
    <w:p w:rsidR="00D17838" w:rsidRPr="00ED7394" w:rsidRDefault="00CD564F" w:rsidP="00D17838">
      <w:pPr>
        <w:spacing w:line="360" w:lineRule="exact"/>
        <w:ind w:left="119" w:right="198" w:firstLine="737"/>
        <w:rPr>
          <w:rFonts w:ascii="Times New Roman" w:hAnsi="Times New Roman"/>
        </w:rPr>
      </w:pPr>
      <w:r>
        <w:rPr>
          <w:rFonts w:ascii="Times New Roman" w:hAnsi="Times New Roman"/>
          <w:bCs/>
        </w:rPr>
        <w:t xml:space="preserve"> Mã số đăng ký: Sửa đổi 1: 2016 </w:t>
      </w:r>
      <w:r>
        <w:rPr>
          <w:rFonts w:ascii="Times New Roman" w:hAnsi="Times New Roman"/>
        </w:rPr>
        <w:t>QCVN 21: 2015/BGTVT.</w:t>
      </w:r>
    </w:p>
    <w:p w:rsidR="00D17838" w:rsidRPr="00ED7394" w:rsidRDefault="00CD564F" w:rsidP="00D17838">
      <w:pPr>
        <w:spacing w:line="360" w:lineRule="exact"/>
        <w:ind w:firstLine="545"/>
        <w:rPr>
          <w:rFonts w:ascii="Times New Roman" w:hAnsi="Times New Roman"/>
          <w:bCs/>
        </w:rPr>
      </w:pPr>
      <w:r>
        <w:rPr>
          <w:rFonts w:ascii="Times New Roman" w:hAnsi="Times New Roman"/>
        </w:rPr>
        <w:t>3. Quy chuẩn kỹ thuật quốc gia về các hệ thống ng</w:t>
      </w:r>
      <w:r>
        <w:rPr>
          <w:rFonts w:ascii="Times New Roman" w:hAnsi="Times New Roman" w:hint="eastAsia"/>
        </w:rPr>
        <w:t>ă</w:t>
      </w:r>
      <w:r>
        <w:rPr>
          <w:rFonts w:ascii="Times New Roman" w:hAnsi="Times New Roman"/>
        </w:rPr>
        <w:t>n ngừa ô nhiễm biển của tàu</w:t>
      </w:r>
      <w:r>
        <w:rPr>
          <w:rFonts w:ascii="Times New Roman" w:hAnsi="Times New Roman"/>
          <w:bCs/>
        </w:rPr>
        <w:t>.</w:t>
      </w:r>
    </w:p>
    <w:p w:rsidR="00D17838" w:rsidRPr="00ED7394" w:rsidRDefault="00CD564F" w:rsidP="00D17838">
      <w:pPr>
        <w:spacing w:line="360" w:lineRule="exact"/>
        <w:ind w:left="119" w:right="198" w:firstLine="737"/>
        <w:rPr>
          <w:rFonts w:ascii="Times New Roman" w:hAnsi="Times New Roman"/>
        </w:rPr>
      </w:pPr>
      <w:r>
        <w:rPr>
          <w:rFonts w:ascii="Times New Roman" w:hAnsi="Times New Roman"/>
          <w:bCs/>
        </w:rPr>
        <w:t xml:space="preserve"> Mã số đăng ký: </w:t>
      </w:r>
      <w:r>
        <w:rPr>
          <w:rFonts w:ascii="Times New Roman" w:hAnsi="Times New Roman"/>
        </w:rPr>
        <w:t>QCVN 26: 2016/BGTVT.</w:t>
      </w:r>
    </w:p>
    <w:p w:rsidR="00D17838" w:rsidRPr="00ED7394" w:rsidRDefault="00CD564F" w:rsidP="00D17838">
      <w:pPr>
        <w:spacing w:line="360" w:lineRule="exact"/>
        <w:ind w:firstLine="545"/>
        <w:rPr>
          <w:rFonts w:ascii="Times New Roman" w:hAnsi="Times New Roman"/>
          <w:bCs/>
        </w:rPr>
      </w:pPr>
      <w:r>
        <w:rPr>
          <w:rFonts w:ascii="Times New Roman" w:hAnsi="Times New Roman"/>
        </w:rPr>
        <w:lastRenderedPageBreak/>
        <w:t>4. Quy chuẩn kỹ thuật quốc gia về thiết bị nâng trên tàu biển</w:t>
      </w:r>
      <w:r>
        <w:rPr>
          <w:rFonts w:ascii="Times New Roman" w:hAnsi="Times New Roman"/>
          <w:bCs/>
        </w:rPr>
        <w:t>.</w:t>
      </w:r>
    </w:p>
    <w:p w:rsidR="00D17838" w:rsidRPr="00ED7394" w:rsidRDefault="00CD564F" w:rsidP="00D17838">
      <w:pPr>
        <w:spacing w:line="360" w:lineRule="exact"/>
        <w:ind w:left="119" w:right="198" w:firstLine="737"/>
        <w:rPr>
          <w:rFonts w:ascii="Times New Roman" w:hAnsi="Times New Roman"/>
        </w:rPr>
      </w:pPr>
      <w:r>
        <w:rPr>
          <w:rFonts w:ascii="Times New Roman" w:hAnsi="Times New Roman"/>
          <w:bCs/>
        </w:rPr>
        <w:t xml:space="preserve"> Mã số đăng ký: </w:t>
      </w:r>
      <w:r>
        <w:rPr>
          <w:rFonts w:ascii="Times New Roman" w:hAnsi="Times New Roman"/>
        </w:rPr>
        <w:t>QCVN 23: 2016/BGTVT.</w:t>
      </w:r>
    </w:p>
    <w:p w:rsidR="00D17838" w:rsidRPr="00ED7394" w:rsidRDefault="00CD564F" w:rsidP="00D17838">
      <w:pPr>
        <w:spacing w:line="360" w:lineRule="exact"/>
        <w:ind w:firstLine="545"/>
        <w:rPr>
          <w:rFonts w:ascii="Times New Roman" w:hAnsi="Times New Roman"/>
          <w:bCs/>
        </w:rPr>
      </w:pPr>
      <w:r>
        <w:rPr>
          <w:rFonts w:ascii="Times New Roman" w:hAnsi="Times New Roman"/>
        </w:rPr>
        <w:t xml:space="preserve">5. Quy chuẩn kỹ thuật quốc gia về giám sát và </w:t>
      </w:r>
      <w:r>
        <w:rPr>
          <w:rFonts w:ascii="Times New Roman" w:hAnsi="Times New Roman" w:hint="eastAsia"/>
        </w:rPr>
        <w:t>đó</w:t>
      </w:r>
      <w:r>
        <w:rPr>
          <w:rFonts w:ascii="Times New Roman" w:hAnsi="Times New Roman"/>
        </w:rPr>
        <w:t>ng tàu biển cỡ nhỏ</w:t>
      </w:r>
      <w:r>
        <w:rPr>
          <w:rFonts w:ascii="Times New Roman" w:hAnsi="Times New Roman"/>
          <w:bCs/>
        </w:rPr>
        <w:t>.</w:t>
      </w:r>
    </w:p>
    <w:p w:rsidR="00D17838" w:rsidRPr="00ED7394" w:rsidRDefault="00CD564F" w:rsidP="00D17838">
      <w:pPr>
        <w:spacing w:line="360" w:lineRule="exact"/>
        <w:ind w:left="119" w:right="198" w:firstLine="737"/>
        <w:rPr>
          <w:rFonts w:ascii="Times New Roman" w:hAnsi="Times New Roman"/>
        </w:rPr>
      </w:pPr>
      <w:r>
        <w:rPr>
          <w:rFonts w:ascii="Times New Roman" w:hAnsi="Times New Roman"/>
          <w:bCs/>
        </w:rPr>
        <w:t xml:space="preserve"> Mã số đăng ký: </w:t>
      </w:r>
      <w:r>
        <w:rPr>
          <w:rFonts w:ascii="Times New Roman" w:hAnsi="Times New Roman"/>
        </w:rPr>
        <w:t>QCVN 03: 2016/BGTVT.</w:t>
      </w:r>
    </w:p>
    <w:p w:rsidR="00CC4B1E" w:rsidRPr="00ED7394" w:rsidRDefault="00CD564F" w:rsidP="00CC4B1E">
      <w:pPr>
        <w:spacing w:line="360" w:lineRule="exact"/>
        <w:ind w:firstLine="327"/>
        <w:rPr>
          <w:rFonts w:ascii="Times New Roman" w:hAnsi="Times New Roman"/>
          <w:lang w:val="de-DE"/>
        </w:rPr>
      </w:pPr>
      <w:r w:rsidRPr="00CD564F">
        <w:rPr>
          <w:rFonts w:ascii="Times New Roman" w:hAnsi="Times New Roman"/>
          <w:b/>
        </w:rPr>
        <w:t xml:space="preserve">   </w:t>
      </w:r>
      <w:r w:rsidRPr="00CD564F">
        <w:rPr>
          <w:rFonts w:ascii="Times New Roman" w:hAnsi="Times New Roman" w:hint="eastAsia"/>
          <w:b/>
        </w:rPr>
        <w:t>Đ</w:t>
      </w:r>
      <w:r w:rsidRPr="00CD564F">
        <w:rPr>
          <w:rFonts w:ascii="Times New Roman" w:hAnsi="Times New Roman"/>
          <w:b/>
        </w:rPr>
        <w:t xml:space="preserve">iều 2. </w:t>
      </w:r>
      <w:r w:rsidRPr="00CD564F">
        <w:rPr>
          <w:rFonts w:ascii="Times New Roman" w:hAnsi="Times New Roman"/>
          <w:lang w:val="de-DE"/>
        </w:rPr>
        <w:t>Thông t</w:t>
      </w:r>
      <w:r w:rsidRPr="00CD564F">
        <w:rPr>
          <w:rFonts w:ascii="Times New Roman" w:hAnsi="Times New Roman" w:hint="eastAsia"/>
          <w:lang w:val="de-DE"/>
        </w:rPr>
        <w:t>ư</w:t>
      </w:r>
      <w:r w:rsidRPr="00CD564F">
        <w:rPr>
          <w:rFonts w:ascii="Times New Roman" w:hAnsi="Times New Roman"/>
          <w:lang w:val="de-DE"/>
        </w:rPr>
        <w:t xml:space="preserve"> này có hiệu lực thi hành kể từ ngày 01 tháng </w:t>
      </w:r>
      <w:r>
        <w:rPr>
          <w:rFonts w:ascii="Times New Roman" w:hAnsi="Times New Roman"/>
          <w:lang w:val="de-DE"/>
        </w:rPr>
        <w:t>9 năm 2017</w:t>
      </w:r>
      <w:r w:rsidRPr="00CD564F">
        <w:rPr>
          <w:rFonts w:ascii="Times New Roman" w:hAnsi="Times New Roman"/>
          <w:lang w:val="de-DE"/>
        </w:rPr>
        <w:t xml:space="preserve">. </w:t>
      </w:r>
      <w:r>
        <w:rPr>
          <w:rFonts w:ascii="Times New Roman" w:hAnsi="Times New Roman"/>
          <w:lang w:val="de-DE"/>
        </w:rPr>
        <w:t>Bãi bỏ các văn bản sau:</w:t>
      </w:r>
    </w:p>
    <w:p w:rsidR="007F3E11" w:rsidRPr="00ED7394" w:rsidRDefault="00CD564F" w:rsidP="00CC4B1E">
      <w:pPr>
        <w:spacing w:line="360" w:lineRule="exact"/>
        <w:ind w:firstLine="327"/>
        <w:rPr>
          <w:rFonts w:ascii="Times New Roman" w:hAnsi="Times New Roman"/>
        </w:rPr>
      </w:pPr>
      <w:r w:rsidRPr="00CD564F">
        <w:rPr>
          <w:rFonts w:ascii="Times New Roman" w:hAnsi="Times New Roman"/>
        </w:rPr>
        <w:t>1.</w:t>
      </w:r>
      <w:r>
        <w:rPr>
          <w:rFonts w:ascii="Times New Roman" w:hAnsi="Times New Roman"/>
        </w:rPr>
        <w:t xml:space="preserve"> Thông tư số 24/2014/TT-BGTVT ngày 30 tháng 6 năm 2014 của Bộ trưởng Bộ Giao thông vận tải ban hành Quy chuẩn kỹ thuật quốc gia về các hệ thống ngăn ngừa ô nhiễm biển của tàu.</w:t>
      </w:r>
    </w:p>
    <w:p w:rsidR="00004D31" w:rsidRPr="00ED7394" w:rsidRDefault="00CD564F" w:rsidP="00004D31">
      <w:pPr>
        <w:spacing w:line="360" w:lineRule="exact"/>
        <w:ind w:firstLine="327"/>
        <w:rPr>
          <w:rFonts w:ascii="Times New Roman" w:hAnsi="Times New Roman"/>
        </w:rPr>
      </w:pPr>
      <w:r>
        <w:rPr>
          <w:rFonts w:ascii="Times New Roman" w:hAnsi="Times New Roman"/>
        </w:rPr>
        <w:t>2. Thông tư số 11/2010/TT-BGTVT ngày 20 tháng 4 năm 2010 của Bộ trưởng Bộ Giao thông vận tải ban hành Quy chuẩn kỹ thuật quốc gia về thiết bị nâng trên tàu biển.</w:t>
      </w:r>
    </w:p>
    <w:p w:rsidR="00004D31" w:rsidRPr="00ED7394" w:rsidRDefault="00CD564F" w:rsidP="00004D31">
      <w:pPr>
        <w:spacing w:line="360" w:lineRule="exact"/>
        <w:ind w:firstLine="327"/>
        <w:rPr>
          <w:rFonts w:ascii="Times New Roman" w:hAnsi="Times New Roman"/>
          <w:lang w:val="de-DE"/>
        </w:rPr>
      </w:pPr>
      <w:r>
        <w:rPr>
          <w:rFonts w:ascii="Times New Roman" w:hAnsi="Times New Roman"/>
          <w:lang w:val="de-DE"/>
        </w:rPr>
        <w:t>3. Thông t</w:t>
      </w:r>
      <w:r>
        <w:rPr>
          <w:rFonts w:ascii="Times New Roman" w:hAnsi="Times New Roman" w:hint="eastAsia"/>
          <w:lang w:val="de-DE"/>
        </w:rPr>
        <w:t>ư</w:t>
      </w:r>
      <w:r>
        <w:rPr>
          <w:rFonts w:ascii="Times New Roman" w:hAnsi="Times New Roman"/>
          <w:lang w:val="de-DE"/>
        </w:rPr>
        <w:t xml:space="preserve"> số 21/2009/TT-BGTVT ngày 06 tháng 10 n</w:t>
      </w:r>
      <w:r>
        <w:rPr>
          <w:rFonts w:ascii="Times New Roman" w:hAnsi="Times New Roman" w:hint="eastAsia"/>
          <w:lang w:val="de-DE"/>
        </w:rPr>
        <w:t>ă</w:t>
      </w:r>
      <w:r>
        <w:rPr>
          <w:rFonts w:ascii="Times New Roman" w:hAnsi="Times New Roman"/>
          <w:lang w:val="de-DE"/>
        </w:rPr>
        <w:t>m 2009 của Bộ tr</w:t>
      </w:r>
      <w:r>
        <w:rPr>
          <w:rFonts w:ascii="Times New Roman" w:hAnsi="Times New Roman" w:hint="eastAsia"/>
          <w:lang w:val="de-DE"/>
        </w:rPr>
        <w:t>ư</w:t>
      </w:r>
      <w:r>
        <w:rPr>
          <w:rFonts w:ascii="Times New Roman" w:hAnsi="Times New Roman"/>
          <w:lang w:val="de-DE"/>
        </w:rPr>
        <w:t xml:space="preserve">ởng Bộ Giao thông vận tải ban hành Quy chuẩn kỹ thuật quốc gia về giám sát và </w:t>
      </w:r>
      <w:r>
        <w:rPr>
          <w:rFonts w:ascii="Times New Roman" w:hAnsi="Times New Roman" w:hint="eastAsia"/>
          <w:lang w:val="de-DE"/>
        </w:rPr>
        <w:t>đó</w:t>
      </w:r>
      <w:r>
        <w:rPr>
          <w:rFonts w:ascii="Times New Roman" w:hAnsi="Times New Roman"/>
          <w:lang w:val="de-DE"/>
        </w:rPr>
        <w:t>ng tàu biển cỡ nhỏ.</w:t>
      </w:r>
    </w:p>
    <w:p w:rsidR="00CC4B1E" w:rsidRPr="00ED7394" w:rsidRDefault="00CD564F" w:rsidP="00CC4B1E">
      <w:pPr>
        <w:spacing w:line="360" w:lineRule="exact"/>
        <w:ind w:firstLine="545"/>
        <w:rPr>
          <w:rFonts w:ascii="Times New Roman" w:hAnsi="Times New Roman"/>
          <w:lang w:val="de-DE"/>
        </w:rPr>
      </w:pPr>
      <w:r w:rsidRPr="00CD564F">
        <w:rPr>
          <w:rFonts w:ascii="Times New Roman" w:hAnsi="Times New Roman" w:hint="eastAsia"/>
          <w:b/>
          <w:lang w:val="de-DE"/>
        </w:rPr>
        <w:t>Đ</w:t>
      </w:r>
      <w:r w:rsidRPr="00CD564F">
        <w:rPr>
          <w:rFonts w:ascii="Times New Roman" w:hAnsi="Times New Roman"/>
          <w:b/>
          <w:lang w:val="de-DE"/>
        </w:rPr>
        <w:t xml:space="preserve">iều 3. </w:t>
      </w:r>
      <w:r w:rsidRPr="00CD564F">
        <w:rPr>
          <w:rFonts w:ascii="Times New Roman" w:hAnsi="Times New Roman"/>
          <w:lang w:val="de-DE"/>
        </w:rPr>
        <w:t>Chánh v</w:t>
      </w:r>
      <w:r w:rsidRPr="00CD564F">
        <w:rPr>
          <w:rFonts w:ascii="Times New Roman" w:hAnsi="Times New Roman" w:hint="eastAsia"/>
          <w:lang w:val="de-DE"/>
        </w:rPr>
        <w:t>ă</w:t>
      </w:r>
      <w:r w:rsidRPr="00CD564F">
        <w:rPr>
          <w:rFonts w:ascii="Times New Roman" w:hAnsi="Times New Roman"/>
          <w:lang w:val="de-DE"/>
        </w:rPr>
        <w:t xml:space="preserve">n phòng Bộ, Chánh thanh tra Bộ, </w:t>
      </w:r>
      <w:r>
        <w:rPr>
          <w:rFonts w:ascii="Times New Roman" w:hAnsi="Times New Roman"/>
          <w:lang w:val="de-DE"/>
        </w:rPr>
        <w:t>các Vụ trưởng</w:t>
      </w:r>
      <w:r w:rsidRPr="00CD564F">
        <w:rPr>
          <w:rFonts w:ascii="Times New Roman" w:hAnsi="Times New Roman"/>
          <w:lang w:val="de-DE"/>
        </w:rPr>
        <w:t>, Cục tr</w:t>
      </w:r>
      <w:r w:rsidRPr="00CD564F">
        <w:rPr>
          <w:rFonts w:ascii="Times New Roman" w:hAnsi="Times New Roman" w:hint="eastAsia"/>
          <w:lang w:val="de-DE"/>
        </w:rPr>
        <w:t>ư</w:t>
      </w:r>
      <w:r w:rsidRPr="00CD564F">
        <w:rPr>
          <w:rFonts w:ascii="Times New Roman" w:hAnsi="Times New Roman"/>
          <w:lang w:val="de-DE"/>
        </w:rPr>
        <w:t xml:space="preserve">ởng Cục </w:t>
      </w:r>
      <w:r w:rsidRPr="00CD564F">
        <w:rPr>
          <w:rFonts w:ascii="Times New Roman" w:hAnsi="Times New Roman" w:hint="eastAsia"/>
          <w:lang w:val="de-DE"/>
        </w:rPr>
        <w:t>Đă</w:t>
      </w:r>
      <w:r w:rsidRPr="00CD564F">
        <w:rPr>
          <w:rFonts w:ascii="Times New Roman" w:hAnsi="Times New Roman"/>
          <w:lang w:val="de-DE"/>
        </w:rPr>
        <w:t>ng kiểm Việt Nam, thủ tr</w:t>
      </w:r>
      <w:r w:rsidRPr="00CD564F">
        <w:rPr>
          <w:rFonts w:ascii="Times New Roman" w:hAnsi="Times New Roman" w:hint="eastAsia"/>
          <w:lang w:val="de-DE"/>
        </w:rPr>
        <w:t>ư</w:t>
      </w:r>
      <w:r w:rsidRPr="00CD564F">
        <w:rPr>
          <w:rFonts w:ascii="Times New Roman" w:hAnsi="Times New Roman"/>
          <w:lang w:val="de-DE"/>
        </w:rPr>
        <w:t>ởng các c</w:t>
      </w:r>
      <w:r w:rsidRPr="00CD564F">
        <w:rPr>
          <w:rFonts w:ascii="Times New Roman" w:hAnsi="Times New Roman" w:hint="eastAsia"/>
          <w:lang w:val="de-DE"/>
        </w:rPr>
        <w:t>ơ</w:t>
      </w:r>
      <w:r w:rsidRPr="00CD564F">
        <w:rPr>
          <w:rFonts w:ascii="Times New Roman" w:hAnsi="Times New Roman"/>
          <w:lang w:val="de-DE"/>
        </w:rPr>
        <w:t xml:space="preserve"> quan </w:t>
      </w:r>
      <w:r w:rsidRPr="00CD564F">
        <w:rPr>
          <w:rFonts w:ascii="Times New Roman" w:hAnsi="Times New Roman" w:hint="eastAsia"/>
          <w:lang w:val="de-DE"/>
        </w:rPr>
        <w:t>đơ</w:t>
      </w:r>
      <w:r w:rsidRPr="00CD564F">
        <w:rPr>
          <w:rFonts w:ascii="Times New Roman" w:hAnsi="Times New Roman"/>
          <w:lang w:val="de-DE"/>
        </w:rPr>
        <w:t>n vị thuộc Bộ Giao thông vận tải, các tổ chức và cá nhân có liên quan chịu trách nhiệm thi hành Thông t</w:t>
      </w:r>
      <w:r w:rsidRPr="00CD564F">
        <w:rPr>
          <w:rFonts w:ascii="Times New Roman" w:hAnsi="Times New Roman" w:hint="eastAsia"/>
          <w:lang w:val="de-DE"/>
        </w:rPr>
        <w:t>ư</w:t>
      </w:r>
      <w:r w:rsidRPr="00CD564F">
        <w:rPr>
          <w:rFonts w:ascii="Times New Roman" w:hAnsi="Times New Roman"/>
          <w:lang w:val="de-DE"/>
        </w:rPr>
        <w:t xml:space="preserve"> này./.</w:t>
      </w:r>
    </w:p>
    <w:tbl>
      <w:tblPr>
        <w:tblW w:w="9810" w:type="dxa"/>
        <w:tblInd w:w="108" w:type="dxa"/>
        <w:tblLook w:val="0000"/>
      </w:tblPr>
      <w:tblGrid>
        <w:gridCol w:w="5450"/>
        <w:gridCol w:w="4360"/>
      </w:tblGrid>
      <w:tr w:rsidR="00CC4B1E" w:rsidRPr="00ED7394" w:rsidTr="00B55792">
        <w:tc>
          <w:tcPr>
            <w:tcW w:w="5450" w:type="dxa"/>
          </w:tcPr>
          <w:p w:rsidR="00CC4B1E" w:rsidRPr="00ED7394" w:rsidRDefault="00CC4B1E" w:rsidP="00B55792">
            <w:pPr>
              <w:rPr>
                <w:rFonts w:ascii="Times New Roman" w:hAnsi="Times New Roman"/>
                <w:b/>
                <w:sz w:val="22"/>
                <w:szCs w:val="22"/>
                <w:lang w:val="de-DE"/>
              </w:rPr>
            </w:pPr>
          </w:p>
          <w:p w:rsidR="00CC4B1E" w:rsidRPr="00ED7394" w:rsidRDefault="00CD564F" w:rsidP="00B55792">
            <w:pPr>
              <w:rPr>
                <w:rFonts w:ascii="Times New Roman" w:hAnsi="Times New Roman"/>
                <w:b/>
                <w:lang w:val="de-DE"/>
              </w:rPr>
            </w:pPr>
            <w:r w:rsidRPr="00CD564F">
              <w:rPr>
                <w:rFonts w:ascii="Times New Roman" w:hAnsi="Times New Roman"/>
                <w:b/>
                <w:lang w:val="de-DE"/>
              </w:rPr>
              <w:t>N</w:t>
            </w:r>
            <w:r w:rsidRPr="00CD564F">
              <w:rPr>
                <w:rFonts w:ascii="Times New Roman" w:hAnsi="Times New Roman" w:hint="eastAsia"/>
                <w:b/>
                <w:lang w:val="de-DE"/>
              </w:rPr>
              <w:t>ơ</w:t>
            </w:r>
            <w:r w:rsidRPr="00CD564F">
              <w:rPr>
                <w:rFonts w:ascii="Times New Roman" w:hAnsi="Times New Roman"/>
                <w:b/>
                <w:lang w:val="de-DE"/>
              </w:rPr>
              <w:t>i nhận:</w:t>
            </w:r>
          </w:p>
          <w:p w:rsidR="00CD564F" w:rsidRPr="00CD564F" w:rsidRDefault="00CD564F" w:rsidP="00CD564F">
            <w:pPr>
              <w:spacing w:before="60"/>
              <w:ind w:left="119" w:hanging="119"/>
              <w:rPr>
                <w:rFonts w:ascii="Times New Roman" w:hAnsi="Times New Roman"/>
                <w:sz w:val="22"/>
                <w:szCs w:val="22"/>
                <w:lang w:val="de-DE"/>
              </w:rPr>
            </w:pPr>
            <w:r w:rsidRPr="00CD564F">
              <w:rPr>
                <w:rFonts w:ascii="Times New Roman" w:hAnsi="Times New Roman"/>
                <w:sz w:val="22"/>
                <w:szCs w:val="22"/>
                <w:lang w:val="de-DE"/>
              </w:rPr>
              <w:t>- Nh</w:t>
            </w:r>
            <w:r w:rsidRPr="00CD564F">
              <w:rPr>
                <w:rFonts w:ascii="Times New Roman" w:hAnsi="Times New Roman" w:hint="eastAsia"/>
                <w:sz w:val="22"/>
                <w:szCs w:val="22"/>
                <w:lang w:val="de-DE"/>
              </w:rPr>
              <w:t>ư</w:t>
            </w:r>
            <w:r w:rsidRPr="00CD564F">
              <w:rPr>
                <w:rFonts w:ascii="Times New Roman" w:hAnsi="Times New Roman"/>
                <w:sz w:val="22"/>
                <w:szCs w:val="22"/>
                <w:lang w:val="de-DE"/>
              </w:rPr>
              <w:t xml:space="preserve"> </w:t>
            </w:r>
            <w:r w:rsidRPr="00CD564F">
              <w:rPr>
                <w:rFonts w:ascii="Times New Roman" w:hAnsi="Times New Roman" w:hint="eastAsia"/>
                <w:sz w:val="22"/>
                <w:szCs w:val="22"/>
                <w:lang w:val="de-DE"/>
              </w:rPr>
              <w:t>Đ</w:t>
            </w:r>
            <w:r w:rsidRPr="00CD564F">
              <w:rPr>
                <w:rFonts w:ascii="Times New Roman" w:hAnsi="Times New Roman"/>
                <w:sz w:val="22"/>
                <w:szCs w:val="22"/>
                <w:lang w:val="de-DE"/>
              </w:rPr>
              <w:t>iều 3;</w:t>
            </w:r>
          </w:p>
          <w:p w:rsidR="00CD564F" w:rsidRPr="00CD564F" w:rsidRDefault="00CD564F" w:rsidP="00CD564F">
            <w:pPr>
              <w:spacing w:before="60"/>
              <w:ind w:left="119" w:hanging="119"/>
              <w:rPr>
                <w:rFonts w:ascii="Times New Roman" w:hAnsi="Times New Roman"/>
                <w:sz w:val="22"/>
                <w:szCs w:val="22"/>
                <w:lang w:val="de-DE"/>
              </w:rPr>
            </w:pPr>
            <w:r w:rsidRPr="00CD564F">
              <w:rPr>
                <w:rFonts w:ascii="Times New Roman" w:hAnsi="Times New Roman"/>
                <w:sz w:val="22"/>
                <w:szCs w:val="22"/>
                <w:lang w:val="de-DE"/>
              </w:rPr>
              <w:t>- Các Bộ, c</w:t>
            </w:r>
            <w:r w:rsidRPr="00CD564F">
              <w:rPr>
                <w:rFonts w:ascii="Times New Roman" w:hAnsi="Times New Roman" w:hint="eastAsia"/>
                <w:sz w:val="22"/>
                <w:szCs w:val="22"/>
                <w:lang w:val="de-DE"/>
              </w:rPr>
              <w:t>ơ</w:t>
            </w:r>
            <w:r w:rsidRPr="00CD564F">
              <w:rPr>
                <w:rFonts w:ascii="Times New Roman" w:hAnsi="Times New Roman"/>
                <w:sz w:val="22"/>
                <w:szCs w:val="22"/>
                <w:lang w:val="de-DE"/>
              </w:rPr>
              <w:t xml:space="preserve"> quan ngang Bộ, c</w:t>
            </w:r>
            <w:r w:rsidRPr="00CD564F">
              <w:rPr>
                <w:rFonts w:ascii="Times New Roman" w:hAnsi="Times New Roman" w:hint="eastAsia"/>
                <w:sz w:val="22"/>
                <w:szCs w:val="22"/>
                <w:lang w:val="de-DE"/>
              </w:rPr>
              <w:t>ơ</w:t>
            </w:r>
            <w:r w:rsidRPr="00CD564F">
              <w:rPr>
                <w:rFonts w:ascii="Times New Roman" w:hAnsi="Times New Roman"/>
                <w:sz w:val="22"/>
                <w:szCs w:val="22"/>
                <w:lang w:val="de-DE"/>
              </w:rPr>
              <w:t xml:space="preserve"> quan thuộc C</w:t>
            </w:r>
            <w:r>
              <w:rPr>
                <w:rFonts w:ascii="Times New Roman" w:hAnsi="Times New Roman"/>
                <w:sz w:val="22"/>
                <w:szCs w:val="22"/>
                <w:lang w:val="de-DE"/>
              </w:rPr>
              <w:t>hính phủ</w:t>
            </w:r>
            <w:r w:rsidRPr="00CD564F">
              <w:rPr>
                <w:rFonts w:ascii="Times New Roman" w:hAnsi="Times New Roman"/>
                <w:sz w:val="22"/>
                <w:szCs w:val="22"/>
                <w:lang w:val="de-DE"/>
              </w:rPr>
              <w:t>;</w:t>
            </w:r>
          </w:p>
          <w:p w:rsidR="00CD564F" w:rsidRPr="00CD564F" w:rsidRDefault="00CD564F" w:rsidP="00CD564F">
            <w:pPr>
              <w:spacing w:before="60"/>
              <w:ind w:left="119" w:hanging="119"/>
              <w:rPr>
                <w:rFonts w:ascii="Times New Roman" w:hAnsi="Times New Roman"/>
                <w:sz w:val="22"/>
                <w:szCs w:val="22"/>
                <w:lang w:val="de-DE"/>
              </w:rPr>
            </w:pPr>
            <w:r w:rsidRPr="00CD564F">
              <w:rPr>
                <w:rFonts w:ascii="Times New Roman" w:hAnsi="Times New Roman"/>
                <w:sz w:val="22"/>
                <w:szCs w:val="22"/>
                <w:lang w:val="de-DE"/>
              </w:rPr>
              <w:t>- UBND các tỉnh. Thành phố trực thuộc T</w:t>
            </w:r>
            <w:r>
              <w:rPr>
                <w:rFonts w:ascii="Times New Roman" w:hAnsi="Times New Roman"/>
                <w:sz w:val="22"/>
                <w:szCs w:val="22"/>
                <w:lang w:val="de-DE"/>
              </w:rPr>
              <w:t>rung ương</w:t>
            </w:r>
            <w:r w:rsidRPr="00CD564F">
              <w:rPr>
                <w:rFonts w:ascii="Times New Roman" w:hAnsi="Times New Roman"/>
                <w:sz w:val="22"/>
                <w:szCs w:val="22"/>
                <w:lang w:val="de-DE"/>
              </w:rPr>
              <w:t>;</w:t>
            </w:r>
          </w:p>
          <w:p w:rsidR="00CD564F" w:rsidRPr="00CD564F" w:rsidRDefault="00CD564F" w:rsidP="00CD564F">
            <w:pPr>
              <w:spacing w:before="60"/>
              <w:ind w:left="119" w:hanging="119"/>
              <w:rPr>
                <w:rFonts w:ascii="Times New Roman" w:hAnsi="Times New Roman"/>
                <w:sz w:val="22"/>
                <w:szCs w:val="22"/>
                <w:lang w:val="de-DE"/>
              </w:rPr>
            </w:pPr>
            <w:r w:rsidRPr="00CD564F">
              <w:rPr>
                <w:rFonts w:ascii="Times New Roman" w:hAnsi="Times New Roman"/>
                <w:sz w:val="22"/>
                <w:szCs w:val="22"/>
                <w:lang w:val="de-DE"/>
              </w:rPr>
              <w:t>- Bộ Khoa học và Công nghệ (</w:t>
            </w:r>
            <w:r w:rsidRPr="00CD564F">
              <w:rPr>
                <w:rFonts w:ascii="Times New Roman" w:hAnsi="Times New Roman" w:hint="eastAsia"/>
                <w:sz w:val="22"/>
                <w:szCs w:val="22"/>
                <w:lang w:val="de-DE"/>
              </w:rPr>
              <w:t>đ</w:t>
            </w:r>
            <w:r w:rsidRPr="00CD564F">
              <w:rPr>
                <w:rFonts w:ascii="Times New Roman" w:hAnsi="Times New Roman"/>
                <w:sz w:val="22"/>
                <w:szCs w:val="22"/>
                <w:lang w:val="de-DE"/>
              </w:rPr>
              <w:t xml:space="preserve">ể </w:t>
            </w:r>
            <w:r w:rsidRPr="00CD564F">
              <w:rPr>
                <w:rFonts w:ascii="Times New Roman" w:hAnsi="Times New Roman" w:hint="eastAsia"/>
                <w:sz w:val="22"/>
                <w:szCs w:val="22"/>
                <w:lang w:val="de-DE"/>
              </w:rPr>
              <w:t>đă</w:t>
            </w:r>
            <w:r w:rsidRPr="00CD564F">
              <w:rPr>
                <w:rFonts w:ascii="Times New Roman" w:hAnsi="Times New Roman"/>
                <w:sz w:val="22"/>
                <w:szCs w:val="22"/>
                <w:lang w:val="de-DE"/>
              </w:rPr>
              <w:t>ng ký);</w:t>
            </w:r>
          </w:p>
          <w:p w:rsidR="00CD564F" w:rsidRPr="00CD564F" w:rsidRDefault="00CD564F" w:rsidP="00CD564F">
            <w:pPr>
              <w:spacing w:before="60"/>
              <w:ind w:left="119" w:hanging="119"/>
              <w:rPr>
                <w:rFonts w:ascii="Times New Roman" w:hAnsi="Times New Roman"/>
                <w:sz w:val="22"/>
                <w:szCs w:val="22"/>
                <w:lang w:val="de-DE"/>
              </w:rPr>
            </w:pPr>
            <w:r w:rsidRPr="00CD564F">
              <w:rPr>
                <w:rFonts w:ascii="Times New Roman" w:hAnsi="Times New Roman"/>
                <w:sz w:val="22"/>
                <w:szCs w:val="22"/>
                <w:lang w:val="de-DE"/>
              </w:rPr>
              <w:t>- Cục Kiểm tra v</w:t>
            </w:r>
            <w:r w:rsidRPr="00CD564F">
              <w:rPr>
                <w:rFonts w:ascii="Times New Roman" w:hAnsi="Times New Roman" w:hint="eastAsia"/>
                <w:sz w:val="22"/>
                <w:szCs w:val="22"/>
                <w:lang w:val="de-DE"/>
              </w:rPr>
              <w:t>ă</w:t>
            </w:r>
            <w:r w:rsidRPr="00CD564F">
              <w:rPr>
                <w:rFonts w:ascii="Times New Roman" w:hAnsi="Times New Roman"/>
                <w:sz w:val="22"/>
                <w:szCs w:val="22"/>
                <w:lang w:val="de-DE"/>
              </w:rPr>
              <w:t>n bản (Bộ T</w:t>
            </w:r>
            <w:r w:rsidRPr="00CD564F">
              <w:rPr>
                <w:rFonts w:ascii="Times New Roman" w:hAnsi="Times New Roman" w:hint="eastAsia"/>
                <w:sz w:val="22"/>
                <w:szCs w:val="22"/>
                <w:lang w:val="de-DE"/>
              </w:rPr>
              <w:t>ư</w:t>
            </w:r>
            <w:r w:rsidRPr="00CD564F">
              <w:rPr>
                <w:rFonts w:ascii="Times New Roman" w:hAnsi="Times New Roman"/>
                <w:sz w:val="22"/>
                <w:szCs w:val="22"/>
                <w:lang w:val="de-DE"/>
              </w:rPr>
              <w:t xml:space="preserve"> pháp);</w:t>
            </w:r>
          </w:p>
          <w:p w:rsidR="00CD564F" w:rsidRDefault="00CD564F" w:rsidP="00CD564F">
            <w:pPr>
              <w:spacing w:before="60"/>
              <w:ind w:left="119" w:hanging="119"/>
              <w:rPr>
                <w:rFonts w:ascii="Times New Roman" w:hAnsi="Times New Roman"/>
                <w:sz w:val="22"/>
                <w:szCs w:val="22"/>
              </w:rPr>
            </w:pPr>
            <w:r w:rsidRPr="00CD564F">
              <w:rPr>
                <w:rFonts w:ascii="Times New Roman" w:hAnsi="Times New Roman"/>
                <w:sz w:val="22"/>
                <w:szCs w:val="22"/>
              </w:rPr>
              <w:t xml:space="preserve">- Công báo; Cổng TT </w:t>
            </w:r>
            <w:r w:rsidRPr="00CD564F">
              <w:rPr>
                <w:rFonts w:ascii="Times New Roman" w:hAnsi="Times New Roman" w:hint="eastAsia"/>
                <w:sz w:val="22"/>
                <w:szCs w:val="22"/>
              </w:rPr>
              <w:t>Đ</w:t>
            </w:r>
            <w:r w:rsidRPr="00CD564F">
              <w:rPr>
                <w:rFonts w:ascii="Times New Roman" w:hAnsi="Times New Roman"/>
                <w:sz w:val="22"/>
                <w:szCs w:val="22"/>
              </w:rPr>
              <w:t>T Chính phủ;</w:t>
            </w:r>
          </w:p>
          <w:p w:rsidR="009A4EE8" w:rsidRPr="00ED7394" w:rsidRDefault="00CD564F" w:rsidP="009A4EE8">
            <w:pPr>
              <w:spacing w:before="60"/>
              <w:ind w:left="119" w:hanging="119"/>
              <w:rPr>
                <w:rFonts w:ascii="Times New Roman" w:hAnsi="Times New Roman"/>
                <w:sz w:val="22"/>
                <w:szCs w:val="22"/>
              </w:rPr>
            </w:pPr>
            <w:r>
              <w:rPr>
                <w:rFonts w:ascii="Times New Roman" w:hAnsi="Times New Roman"/>
                <w:sz w:val="22"/>
                <w:szCs w:val="22"/>
              </w:rPr>
              <w:t>- Cổng TT ĐT Bộ GTVT;</w:t>
            </w:r>
          </w:p>
          <w:p w:rsidR="00CD564F" w:rsidRPr="00CD564F" w:rsidRDefault="00CD564F" w:rsidP="00CD564F">
            <w:pPr>
              <w:spacing w:before="60"/>
              <w:ind w:left="119" w:hanging="119"/>
              <w:rPr>
                <w:rFonts w:ascii="Times New Roman" w:hAnsi="Times New Roman"/>
                <w:sz w:val="22"/>
                <w:szCs w:val="22"/>
              </w:rPr>
            </w:pPr>
            <w:r w:rsidRPr="00CD564F">
              <w:rPr>
                <w:rFonts w:ascii="Times New Roman" w:hAnsi="Times New Roman"/>
                <w:sz w:val="22"/>
                <w:szCs w:val="22"/>
              </w:rPr>
              <w:t>- Website Bộ GTVT;</w:t>
            </w:r>
          </w:p>
          <w:p w:rsidR="00CD564F" w:rsidRPr="00CD564F" w:rsidRDefault="00CD564F" w:rsidP="00CD564F">
            <w:pPr>
              <w:spacing w:before="60"/>
              <w:ind w:left="119" w:hanging="119"/>
              <w:rPr>
                <w:rFonts w:ascii="Times New Roman" w:hAnsi="Times New Roman"/>
                <w:sz w:val="22"/>
                <w:szCs w:val="22"/>
              </w:rPr>
            </w:pPr>
            <w:r w:rsidRPr="00CD564F">
              <w:rPr>
                <w:rFonts w:ascii="Times New Roman" w:hAnsi="Times New Roman"/>
                <w:sz w:val="22"/>
                <w:szCs w:val="22"/>
              </w:rPr>
              <w:t>- Báo GT, Tạp chí GTVT;</w:t>
            </w:r>
          </w:p>
          <w:p w:rsidR="00CD564F" w:rsidRPr="00CD564F" w:rsidRDefault="00CD564F" w:rsidP="00CD564F">
            <w:pPr>
              <w:spacing w:before="60"/>
              <w:ind w:left="119" w:hanging="119"/>
              <w:rPr>
                <w:rFonts w:ascii="Times New Roman" w:hAnsi="Times New Roman"/>
                <w:lang w:val="pt-BR"/>
              </w:rPr>
            </w:pPr>
            <w:r w:rsidRPr="00CD564F">
              <w:rPr>
                <w:rFonts w:ascii="Times New Roman" w:hAnsi="Times New Roman"/>
                <w:sz w:val="22"/>
                <w:szCs w:val="22"/>
                <w:lang w:val="pt-BR"/>
              </w:rPr>
              <w:t>- L</w:t>
            </w:r>
            <w:r w:rsidRPr="00CD564F">
              <w:rPr>
                <w:rFonts w:ascii="Times New Roman" w:hAnsi="Times New Roman" w:hint="eastAsia"/>
                <w:sz w:val="22"/>
                <w:szCs w:val="22"/>
                <w:lang w:val="pt-BR"/>
              </w:rPr>
              <w:t>ư</w:t>
            </w:r>
            <w:r w:rsidRPr="00CD564F">
              <w:rPr>
                <w:rFonts w:ascii="Times New Roman" w:hAnsi="Times New Roman"/>
                <w:sz w:val="22"/>
                <w:szCs w:val="22"/>
                <w:lang w:val="pt-BR"/>
              </w:rPr>
              <w:t>u: VT, KHCN.</w:t>
            </w:r>
          </w:p>
        </w:tc>
        <w:tc>
          <w:tcPr>
            <w:tcW w:w="4360" w:type="dxa"/>
          </w:tcPr>
          <w:p w:rsidR="00CC4B1E" w:rsidRPr="00ED7394" w:rsidRDefault="00CC4B1E" w:rsidP="00B55792">
            <w:pPr>
              <w:jc w:val="center"/>
              <w:rPr>
                <w:rFonts w:ascii="Times New Roman" w:hAnsi="Times New Roman"/>
                <w:b/>
                <w:lang w:val="pt-BR"/>
              </w:rPr>
            </w:pPr>
          </w:p>
          <w:p w:rsidR="00CC4B1E" w:rsidRPr="00ED7394" w:rsidRDefault="00CC4B1E" w:rsidP="00B55792">
            <w:pPr>
              <w:jc w:val="center"/>
              <w:rPr>
                <w:rFonts w:ascii="Times New Roman" w:hAnsi="Times New Roman"/>
                <w:b/>
                <w:lang w:val="pt-BR"/>
              </w:rPr>
            </w:pPr>
          </w:p>
          <w:p w:rsidR="00CC4B1E" w:rsidRPr="00ED7394" w:rsidRDefault="00CD564F" w:rsidP="00B55792">
            <w:pPr>
              <w:rPr>
                <w:rFonts w:ascii="Times New Roman" w:hAnsi="Times New Roman"/>
                <w:b/>
                <w:lang w:val="pt-BR"/>
              </w:rPr>
            </w:pPr>
            <w:r w:rsidRPr="00CD564F">
              <w:rPr>
                <w:rFonts w:ascii="Times New Roman" w:hAnsi="Times New Roman"/>
                <w:b/>
                <w:lang w:val="pt-BR"/>
              </w:rPr>
              <w:t xml:space="preserve">                  </w:t>
            </w:r>
            <w:r>
              <w:rPr>
                <w:rFonts w:ascii="Times New Roman" w:hAnsi="Times New Roman"/>
                <w:b/>
                <w:lang w:val="pt-BR"/>
              </w:rPr>
              <w:t xml:space="preserve">     </w:t>
            </w:r>
            <w:r w:rsidRPr="00CD564F">
              <w:rPr>
                <w:rFonts w:ascii="Times New Roman" w:hAnsi="Times New Roman"/>
                <w:b/>
                <w:lang w:val="pt-BR"/>
              </w:rPr>
              <w:t>BỘ TR</w:t>
            </w:r>
            <w:r w:rsidRPr="00CD564F">
              <w:rPr>
                <w:rFonts w:ascii="Times New Roman" w:hAnsi="Times New Roman" w:hint="eastAsia"/>
                <w:b/>
                <w:lang w:val="pt-BR"/>
              </w:rPr>
              <w:t>Ư</w:t>
            </w:r>
            <w:r w:rsidRPr="00CD564F">
              <w:rPr>
                <w:rFonts w:ascii="Times New Roman" w:hAnsi="Times New Roman"/>
                <w:b/>
                <w:lang w:val="pt-BR"/>
              </w:rPr>
              <w:t>ỞNG</w:t>
            </w:r>
          </w:p>
          <w:p w:rsidR="00CD564F" w:rsidRPr="00CD564F" w:rsidRDefault="00CD564F" w:rsidP="00CD564F">
            <w:pPr>
              <w:spacing w:before="0"/>
              <w:ind w:left="119" w:hanging="119"/>
              <w:rPr>
                <w:rFonts w:ascii="Times New Roman" w:hAnsi="Times New Roman"/>
                <w:i/>
                <w:sz w:val="22"/>
                <w:szCs w:val="22"/>
                <w:lang w:val="pt-BR"/>
              </w:rPr>
            </w:pPr>
            <w:r w:rsidRPr="00CD564F">
              <w:rPr>
                <w:rFonts w:ascii="Times New Roman" w:hAnsi="Times New Roman"/>
                <w:sz w:val="22"/>
                <w:szCs w:val="22"/>
                <w:lang w:val="pt-BR"/>
              </w:rPr>
              <w:t xml:space="preserve">                      </w:t>
            </w:r>
            <w:r w:rsidRPr="00CD564F">
              <w:rPr>
                <w:rFonts w:ascii="Times New Roman" w:hAnsi="Times New Roman"/>
                <w:i/>
                <w:sz w:val="22"/>
                <w:szCs w:val="22"/>
                <w:lang w:val="pt-BR"/>
              </w:rPr>
              <w:t xml:space="preserve">     </w:t>
            </w:r>
            <w:r>
              <w:rPr>
                <w:rFonts w:ascii="Times New Roman" w:hAnsi="Times New Roman"/>
                <w:i/>
                <w:sz w:val="22"/>
                <w:szCs w:val="22"/>
                <w:lang w:val="pt-BR"/>
              </w:rPr>
              <w:t xml:space="preserve">    </w:t>
            </w:r>
            <w:r w:rsidRPr="00CD564F">
              <w:rPr>
                <w:rFonts w:ascii="Times New Roman" w:hAnsi="Times New Roman"/>
                <w:i/>
                <w:sz w:val="22"/>
                <w:szCs w:val="22"/>
                <w:lang w:val="pt-BR"/>
              </w:rPr>
              <w:t xml:space="preserve"> (</w:t>
            </w:r>
            <w:r w:rsidRPr="00CD564F">
              <w:rPr>
                <w:rFonts w:ascii="Times New Roman" w:hAnsi="Times New Roman" w:hint="eastAsia"/>
                <w:i/>
                <w:sz w:val="22"/>
                <w:szCs w:val="22"/>
                <w:lang w:val="pt-BR"/>
              </w:rPr>
              <w:t>Đã</w:t>
            </w:r>
            <w:r w:rsidRPr="00CD564F">
              <w:rPr>
                <w:rFonts w:ascii="Times New Roman" w:hAnsi="Times New Roman"/>
                <w:i/>
                <w:sz w:val="22"/>
                <w:szCs w:val="22"/>
                <w:lang w:val="pt-BR"/>
              </w:rPr>
              <w:t xml:space="preserve"> ký)</w:t>
            </w:r>
          </w:p>
          <w:p w:rsidR="00CC4B1E" w:rsidRPr="00ED7394" w:rsidRDefault="00CD564F" w:rsidP="00B55792">
            <w:pPr>
              <w:rPr>
                <w:rFonts w:ascii="Times New Roman" w:hAnsi="Times New Roman"/>
                <w:b/>
                <w:lang w:val="pt-BR"/>
              </w:rPr>
            </w:pPr>
            <w:r w:rsidRPr="00CD564F">
              <w:rPr>
                <w:rFonts w:ascii="Times New Roman" w:hAnsi="Times New Roman"/>
                <w:lang w:val="pt-BR"/>
              </w:rPr>
              <w:t xml:space="preserve">                 </w:t>
            </w:r>
            <w:r w:rsidRPr="00CD564F">
              <w:rPr>
                <w:rFonts w:ascii="Times New Roman" w:hAnsi="Times New Roman"/>
                <w:b/>
                <w:lang w:val="pt-BR"/>
              </w:rPr>
              <w:t xml:space="preserve">   </w:t>
            </w:r>
            <w:r>
              <w:rPr>
                <w:rFonts w:ascii="Times New Roman" w:hAnsi="Times New Roman"/>
                <w:b/>
                <w:lang w:val="pt-BR"/>
              </w:rPr>
              <w:t xml:space="preserve"> </w:t>
            </w:r>
          </w:p>
          <w:p w:rsidR="00E40628" w:rsidRPr="00ED7394" w:rsidRDefault="00E40628" w:rsidP="00B55792">
            <w:pPr>
              <w:rPr>
                <w:rFonts w:ascii="Times New Roman" w:hAnsi="Times New Roman"/>
                <w:b/>
                <w:lang w:val="pt-BR"/>
              </w:rPr>
            </w:pPr>
          </w:p>
          <w:p w:rsidR="00F55932" w:rsidRPr="00ED7394" w:rsidRDefault="00CD564F">
            <w:pPr>
              <w:rPr>
                <w:rFonts w:ascii="Times New Roman" w:hAnsi="Times New Roman"/>
                <w:b/>
                <w:lang w:val="pt-BR"/>
              </w:rPr>
            </w:pPr>
            <w:r w:rsidRPr="00CD564F">
              <w:rPr>
                <w:rFonts w:ascii="Times New Roman" w:hAnsi="Times New Roman"/>
                <w:b/>
                <w:lang w:val="pt-BR"/>
              </w:rPr>
              <w:t xml:space="preserve">                 </w:t>
            </w:r>
            <w:r>
              <w:rPr>
                <w:rFonts w:ascii="Times New Roman" w:hAnsi="Times New Roman"/>
                <w:b/>
                <w:lang w:val="pt-BR"/>
              </w:rPr>
              <w:t>Trương Quang Nghĩa</w:t>
            </w:r>
          </w:p>
        </w:tc>
      </w:tr>
      <w:tr w:rsidR="00CC4B1E" w:rsidRPr="00ED7394" w:rsidTr="00B55792">
        <w:tc>
          <w:tcPr>
            <w:tcW w:w="5450" w:type="dxa"/>
          </w:tcPr>
          <w:p w:rsidR="00CC4B1E" w:rsidRPr="00ED7394" w:rsidRDefault="00CC4B1E" w:rsidP="00B55792">
            <w:pPr>
              <w:rPr>
                <w:rFonts w:ascii="Times New Roman" w:hAnsi="Times New Roman"/>
                <w:b/>
                <w:sz w:val="22"/>
                <w:szCs w:val="22"/>
                <w:lang w:val="de-DE"/>
              </w:rPr>
            </w:pPr>
          </w:p>
        </w:tc>
        <w:tc>
          <w:tcPr>
            <w:tcW w:w="4360" w:type="dxa"/>
          </w:tcPr>
          <w:p w:rsidR="00CC4B1E" w:rsidRPr="00ED7394" w:rsidRDefault="00CC4B1E" w:rsidP="00B55792">
            <w:pPr>
              <w:jc w:val="center"/>
              <w:rPr>
                <w:rFonts w:ascii="Times New Roman" w:hAnsi="Times New Roman"/>
                <w:b/>
                <w:lang w:val="pt-BR"/>
              </w:rPr>
            </w:pPr>
          </w:p>
        </w:tc>
      </w:tr>
    </w:tbl>
    <w:p w:rsidR="00CC4B1E" w:rsidRPr="00ED7394" w:rsidRDefault="00CC4B1E" w:rsidP="00CC4B1E">
      <w:pPr>
        <w:rPr>
          <w:rFonts w:ascii="Times New Roman" w:hAnsi="Times New Roman"/>
          <w:sz w:val="28"/>
          <w:szCs w:val="28"/>
        </w:rPr>
      </w:pPr>
    </w:p>
    <w:p w:rsidR="00CD564F" w:rsidRPr="00CD564F" w:rsidRDefault="00CD564F" w:rsidP="00CD564F">
      <w:pPr>
        <w:spacing w:before="0"/>
        <w:ind w:left="0" w:firstLine="0"/>
        <w:rPr>
          <w:rFonts w:ascii="Times New Roman" w:hAnsi="Times New Roman"/>
          <w:lang w:val="pt-BR"/>
        </w:rPr>
      </w:pPr>
      <w:r w:rsidRPr="00CD564F">
        <w:rPr>
          <w:rFonts w:ascii="Times New Roman" w:hAnsi="Times New Roman"/>
          <w:lang w:val="pt-BR"/>
        </w:rPr>
        <w:br w:type="page"/>
      </w:r>
    </w:p>
    <w:p w:rsidR="00953679" w:rsidRPr="00ED7394" w:rsidRDefault="00953679" w:rsidP="005B4402">
      <w:pPr>
        <w:pStyle w:val="cover2"/>
        <w:rPr>
          <w:lang w:val="pt-BR"/>
        </w:rPr>
        <w:sectPr w:rsidR="00953679" w:rsidRPr="00ED7394" w:rsidSect="004B1FFC">
          <w:footerReference w:type="first" r:id="rId10"/>
          <w:pgSz w:w="11907" w:h="16840" w:code="9"/>
          <w:pgMar w:top="1418" w:right="680" w:bottom="1134" w:left="1134" w:header="851" w:footer="680" w:gutter="0"/>
          <w:pgNumType w:start="5"/>
          <w:cols w:space="720"/>
          <w:noEndnote/>
          <w:titlePg/>
          <w:docGrid w:linePitch="360"/>
        </w:sectPr>
      </w:pPr>
    </w:p>
    <w:p w:rsidR="00F55932" w:rsidRPr="00ED7394" w:rsidRDefault="00CD564F">
      <w:pPr>
        <w:pStyle w:val="cover2"/>
        <w:rPr>
          <w:lang w:val="pt-BR"/>
        </w:rPr>
      </w:pPr>
      <w:r>
        <w:rPr>
          <w:lang w:val="pt-BR"/>
        </w:rPr>
        <w:lastRenderedPageBreak/>
        <w:t xml:space="preserve">QUY CHUẨN KỸ THUẬT QUỐC GIA </w:t>
      </w:r>
    </w:p>
    <w:p w:rsidR="00CD564F" w:rsidRDefault="00CD564F" w:rsidP="00CD564F">
      <w:pPr>
        <w:keepNext/>
        <w:suppressLineNumbers/>
        <w:ind w:left="0" w:hanging="454"/>
        <w:jc w:val="center"/>
        <w:rPr>
          <w:rFonts w:ascii="Arial" w:hAnsi="Arial" w:cs="Arial"/>
          <w:b/>
          <w:i/>
          <w:sz w:val="28"/>
          <w:szCs w:val="28"/>
          <w:lang w:val="pt-BR"/>
        </w:rPr>
      </w:pPr>
      <w:r>
        <w:rPr>
          <w:rFonts w:ascii="Arial" w:hAnsi="Arial" w:cs="Arial"/>
          <w:b/>
          <w:sz w:val="28"/>
          <w:szCs w:val="28"/>
          <w:lang w:val="pt-BR"/>
        </w:rPr>
        <w:t>VỀ CÁC HỆ THỐNG NGĂN NGỪA Ô NHIỄM BIỂN CỦA TÀU</w:t>
      </w:r>
    </w:p>
    <w:p w:rsidR="00F55932" w:rsidRPr="00ED7394" w:rsidRDefault="00CD564F">
      <w:pPr>
        <w:pStyle w:val="cover3"/>
        <w:rPr>
          <w:b/>
          <w:i/>
        </w:rPr>
      </w:pPr>
      <w:r w:rsidRPr="00CD564F">
        <w:rPr>
          <w:b/>
          <w:i/>
        </w:rPr>
        <w:t xml:space="preserve">National Technical Regulation </w:t>
      </w:r>
    </w:p>
    <w:p w:rsidR="00F55932" w:rsidRPr="00ED7394" w:rsidRDefault="00CD564F">
      <w:pPr>
        <w:pStyle w:val="cover3"/>
        <w:spacing w:before="120"/>
        <w:rPr>
          <w:b/>
          <w:i/>
          <w:sz w:val="32"/>
          <w:szCs w:val="32"/>
        </w:rPr>
      </w:pPr>
      <w:r w:rsidRPr="00CD564F">
        <w:rPr>
          <w:b/>
          <w:i/>
        </w:rPr>
        <w:t>on Marine Pollution Prevention Systems of Ships</w:t>
      </w:r>
    </w:p>
    <w:p w:rsidR="00CD564F" w:rsidRDefault="00CD564F" w:rsidP="00CD564F">
      <w:pPr>
        <w:pStyle w:val="1-0CHUONGMUCLUC"/>
        <w:ind w:left="1701" w:right="0"/>
        <w:rPr>
          <w:rFonts w:cs="Arial"/>
        </w:rPr>
      </w:pPr>
      <w:r>
        <w:rPr>
          <w:rFonts w:cs="Arial"/>
        </w:rPr>
        <w:t>MỤC LỤC</w:t>
      </w:r>
    </w:p>
    <w:p w:rsidR="00CD564F" w:rsidRDefault="00CD564F" w:rsidP="00CD564F">
      <w:pPr>
        <w:pStyle w:val="1-0CHUONGMUCLUC"/>
        <w:ind w:left="1701" w:right="0"/>
        <w:rPr>
          <w:rFonts w:cs="Arial"/>
        </w:rPr>
      </w:pPr>
      <w:r>
        <w:rPr>
          <w:rFonts w:cs="Arial"/>
        </w:rPr>
        <w:t>I       QUY ĐỊNH CHUNG</w:t>
      </w:r>
    </w:p>
    <w:p w:rsidR="00FA0671" w:rsidRPr="00ED7394" w:rsidRDefault="00FA0671" w:rsidP="00FA0671">
      <w:pPr>
        <w:ind w:left="4930" w:hanging="819"/>
        <w:jc w:val="right"/>
        <w:rPr>
          <w:rFonts w:ascii="Arial" w:hAnsi="Arial" w:cs="Arial"/>
          <w:szCs w:val="24"/>
        </w:rPr>
      </w:pPr>
    </w:p>
    <w:p w:rsidR="00FA0671" w:rsidRPr="00ED7394" w:rsidRDefault="00CD564F" w:rsidP="00FA0671">
      <w:pPr>
        <w:spacing w:after="240"/>
        <w:ind w:left="4927" w:hanging="816"/>
        <w:jc w:val="right"/>
        <w:rPr>
          <w:rFonts w:ascii="Arial" w:hAnsi="Arial" w:cs="Arial"/>
          <w:szCs w:val="24"/>
        </w:rPr>
      </w:pPr>
      <w:r w:rsidRPr="00CD564F">
        <w:rPr>
          <w:rFonts w:ascii="Arial" w:hAnsi="Arial" w:cs="Arial"/>
          <w:szCs w:val="24"/>
        </w:rPr>
        <w:t>Trang</w:t>
      </w:r>
    </w:p>
    <w:p w:rsidR="00FA0671" w:rsidRPr="00ED7394" w:rsidRDefault="00CD564F" w:rsidP="00FA0671">
      <w:pPr>
        <w:pStyle w:val="1MUCLUCNOIDUNG"/>
      </w:pPr>
      <w:r w:rsidRPr="00CD564F">
        <w:tab/>
        <w:t>1.1</w:t>
      </w:r>
      <w:r w:rsidRPr="00CD564F">
        <w:tab/>
        <w:t>Phạm vi điều chỉnh và đối tượng áp dụng</w:t>
      </w:r>
      <w:r w:rsidRPr="00CD564F">
        <w:tab/>
        <w:t xml:space="preserve"> 11</w:t>
      </w:r>
    </w:p>
    <w:p w:rsidR="00FA0671" w:rsidRPr="00ED7394" w:rsidRDefault="00CD564F" w:rsidP="00FA0671">
      <w:pPr>
        <w:pStyle w:val="1MUCLUCNOIDUNG"/>
      </w:pPr>
      <w:r w:rsidRPr="00CD564F">
        <w:tab/>
        <w:t xml:space="preserve">1.2 </w:t>
      </w:r>
      <w:r w:rsidRPr="00CD564F">
        <w:tab/>
        <w:t>Tài liệu viện dẫn và giải thích từ ngữ</w:t>
      </w:r>
      <w:r w:rsidRPr="00CD564F">
        <w:tab/>
        <w:t xml:space="preserve"> 11</w:t>
      </w:r>
    </w:p>
    <w:p w:rsidR="00FA0671" w:rsidRPr="00ED7394" w:rsidRDefault="00FA0671" w:rsidP="00FA0671">
      <w:pPr>
        <w:tabs>
          <w:tab w:val="right" w:pos="1162"/>
          <w:tab w:val="left" w:pos="1418"/>
          <w:tab w:val="right" w:leader="dot" w:pos="9645"/>
        </w:tabs>
        <w:ind w:left="454" w:hanging="454"/>
        <w:rPr>
          <w:rFonts w:ascii="Arial" w:hAnsi="Arial" w:cs="Arial"/>
          <w:szCs w:val="24"/>
        </w:rPr>
      </w:pPr>
    </w:p>
    <w:p w:rsidR="00CD564F" w:rsidRDefault="00CD564F" w:rsidP="00CD564F">
      <w:pPr>
        <w:pStyle w:val="1-0CHUONGMUCLUC"/>
        <w:ind w:left="1701" w:right="0"/>
        <w:rPr>
          <w:rFonts w:cs="Arial"/>
        </w:rPr>
      </w:pPr>
      <w:r>
        <w:rPr>
          <w:rFonts w:cs="Arial"/>
        </w:rPr>
        <w:t>II       QUY ĐỊNH KỸ THUẬT</w:t>
      </w:r>
    </w:p>
    <w:p w:rsidR="00CD564F" w:rsidRDefault="00CD564F" w:rsidP="00CD564F">
      <w:pPr>
        <w:pStyle w:val="1-0CHUONGMUCLUC"/>
        <w:ind w:left="1701" w:right="0"/>
        <w:rPr>
          <w:rFonts w:cs="Arial"/>
        </w:rPr>
      </w:pPr>
      <w:r>
        <w:rPr>
          <w:rFonts w:cs="Arial"/>
        </w:rPr>
        <w:t>PHẦN 1</w:t>
      </w:r>
      <w:r>
        <w:rPr>
          <w:rFonts w:cs="Arial"/>
        </w:rPr>
        <w:tab/>
      </w:r>
      <w:r>
        <w:rPr>
          <w:rFonts w:cs="Arial"/>
        </w:rPr>
        <w:tab/>
        <w:t>QUY ĐỊNH CHUNG</w:t>
      </w:r>
    </w:p>
    <w:p w:rsidR="00FA0671" w:rsidRPr="00ED7394" w:rsidRDefault="00CD564F" w:rsidP="00FA0671">
      <w:pPr>
        <w:pStyle w:val="1MUCLUCCHUONG"/>
      </w:pPr>
      <w:r w:rsidRPr="00CD564F">
        <w:t>Chương 1</w:t>
      </w:r>
      <w:r w:rsidRPr="00CD564F">
        <w:tab/>
        <w:t xml:space="preserve">Quy định chung </w:t>
      </w:r>
      <w:r w:rsidRPr="00CD564F">
        <w:tab/>
        <w:t>17</w:t>
      </w:r>
    </w:p>
    <w:p w:rsidR="00FA0671" w:rsidRPr="00ED7394" w:rsidRDefault="00CD564F" w:rsidP="00FA0671">
      <w:pPr>
        <w:pStyle w:val="1MUCLUCNOIDUNG"/>
      </w:pPr>
      <w:r w:rsidRPr="00CD564F">
        <w:tab/>
      </w:r>
      <w:r w:rsidRPr="00CD564F">
        <w:tab/>
        <w:t>1.1</w:t>
      </w:r>
      <w:r w:rsidRPr="00CD564F">
        <w:tab/>
        <w:t xml:space="preserve">Quy định chung </w:t>
      </w:r>
      <w:r w:rsidRPr="00CD564F">
        <w:tab/>
        <w:t>17</w:t>
      </w:r>
    </w:p>
    <w:p w:rsidR="00FA0671" w:rsidRPr="00ED7394" w:rsidRDefault="00FA0671" w:rsidP="00FA0671">
      <w:pPr>
        <w:pStyle w:val="1MUCLUCNOIDUNG"/>
        <w:rPr>
          <w:lang w:val="vi-VN"/>
        </w:rPr>
      </w:pPr>
    </w:p>
    <w:p w:rsidR="00CD564F" w:rsidRDefault="00CD564F" w:rsidP="00CD564F">
      <w:pPr>
        <w:pStyle w:val="1-0CHUONGMUCLUC"/>
        <w:ind w:left="1701" w:right="0"/>
        <w:rPr>
          <w:rFonts w:cs="Arial"/>
          <w:lang w:val="vi-VN"/>
        </w:rPr>
      </w:pPr>
      <w:r>
        <w:rPr>
          <w:rFonts w:cs="Arial"/>
          <w:lang w:val="vi-VN"/>
        </w:rPr>
        <w:t>PHẦN 2</w:t>
      </w:r>
      <w:r>
        <w:rPr>
          <w:rFonts w:cs="Arial"/>
          <w:lang w:val="vi-VN"/>
        </w:rPr>
        <w:tab/>
      </w:r>
      <w:r>
        <w:rPr>
          <w:rFonts w:cs="Arial"/>
          <w:lang w:val="vi-VN"/>
        </w:rPr>
        <w:tab/>
        <w:t>KIỂM TRA</w:t>
      </w:r>
    </w:p>
    <w:p w:rsidR="00FA0671" w:rsidRPr="00ED7394" w:rsidRDefault="00CD564F" w:rsidP="00FA0671">
      <w:pPr>
        <w:pStyle w:val="1MUCLUCCHUONG"/>
        <w:rPr>
          <w:lang w:val="vi-VN"/>
        </w:rPr>
      </w:pPr>
      <w:r w:rsidRPr="00CD564F">
        <w:rPr>
          <w:lang w:val="vi-VN"/>
        </w:rPr>
        <w:t>Chương 1</w:t>
      </w:r>
      <w:r w:rsidRPr="00CD564F">
        <w:rPr>
          <w:lang w:val="vi-VN"/>
        </w:rPr>
        <w:tab/>
        <w:t xml:space="preserve">Quy định chung </w:t>
      </w:r>
      <w:r w:rsidRPr="00CD564F">
        <w:rPr>
          <w:lang w:val="vi-VN"/>
        </w:rPr>
        <w:tab/>
        <w:t>19</w:t>
      </w:r>
    </w:p>
    <w:p w:rsidR="00FA0671" w:rsidRPr="00ED7394" w:rsidRDefault="00CD564F" w:rsidP="00FA0671">
      <w:pPr>
        <w:pStyle w:val="1MUCLUCNOIDUNG"/>
        <w:rPr>
          <w:lang w:val="vi-VN"/>
        </w:rPr>
      </w:pPr>
      <w:r w:rsidRPr="00CD564F">
        <w:rPr>
          <w:lang w:val="vi-VN"/>
        </w:rPr>
        <w:tab/>
      </w:r>
      <w:r w:rsidRPr="00CD564F">
        <w:rPr>
          <w:lang w:val="vi-VN"/>
        </w:rPr>
        <w:tab/>
        <w:t>1.1</w:t>
      </w:r>
      <w:r w:rsidRPr="00CD564F">
        <w:rPr>
          <w:lang w:val="vi-VN"/>
        </w:rPr>
        <w:tab/>
        <w:t>Quy định chung</w:t>
      </w:r>
      <w:r w:rsidRPr="00CD564F">
        <w:rPr>
          <w:lang w:val="vi-VN"/>
        </w:rPr>
        <w:tab/>
        <w:t>19</w:t>
      </w:r>
    </w:p>
    <w:p w:rsidR="00FA0671" w:rsidRPr="00ED7394" w:rsidRDefault="00CD564F" w:rsidP="00FA0671">
      <w:pPr>
        <w:pStyle w:val="1MUCLUCNOIDUNG"/>
        <w:rPr>
          <w:lang w:val="vi-VN"/>
        </w:rPr>
      </w:pPr>
      <w:r w:rsidRPr="00CD564F">
        <w:rPr>
          <w:lang w:val="vi-VN"/>
        </w:rPr>
        <w:tab/>
      </w:r>
      <w:r w:rsidRPr="00CD564F">
        <w:rPr>
          <w:lang w:val="vi-VN"/>
        </w:rPr>
        <w:tab/>
        <w:t>1.2</w:t>
      </w:r>
      <w:r w:rsidRPr="00CD564F">
        <w:rPr>
          <w:lang w:val="vi-VN"/>
        </w:rPr>
        <w:tab/>
        <w:t>Chuẩn bị kiểm tra và các vấn đề khác</w:t>
      </w:r>
      <w:r w:rsidRPr="00CD564F">
        <w:rPr>
          <w:lang w:val="vi-VN"/>
        </w:rPr>
        <w:tab/>
        <w:t>22</w:t>
      </w:r>
    </w:p>
    <w:p w:rsidR="00FA0671" w:rsidRPr="00ED7394" w:rsidRDefault="00CD564F" w:rsidP="00FA0671">
      <w:pPr>
        <w:pStyle w:val="1MUCLUCNOIDUNG"/>
        <w:rPr>
          <w:lang w:val="vi-VN"/>
        </w:rPr>
      </w:pPr>
      <w:r w:rsidRPr="00CD564F">
        <w:rPr>
          <w:lang w:val="vi-VN"/>
        </w:rPr>
        <w:tab/>
      </w:r>
      <w:r w:rsidRPr="00CD564F">
        <w:rPr>
          <w:lang w:val="vi-VN"/>
        </w:rPr>
        <w:tab/>
        <w:t>1.3</w:t>
      </w:r>
      <w:r w:rsidRPr="00CD564F">
        <w:rPr>
          <w:lang w:val="vi-VN"/>
        </w:rPr>
        <w:tab/>
        <w:t xml:space="preserve">Kiểm tra xác nhận các Giấy chứng nhận </w:t>
      </w:r>
      <w:r w:rsidRPr="00CD564F">
        <w:rPr>
          <w:lang w:val="vi-VN"/>
        </w:rPr>
        <w:tab/>
        <w:t>23</w:t>
      </w:r>
    </w:p>
    <w:p w:rsidR="00FA0671" w:rsidRPr="00ED7394" w:rsidRDefault="00FA0671" w:rsidP="00FA0671">
      <w:pPr>
        <w:tabs>
          <w:tab w:val="left" w:pos="1021"/>
          <w:tab w:val="left" w:pos="1701"/>
          <w:tab w:val="right" w:leader="dot" w:pos="10065"/>
        </w:tabs>
        <w:spacing w:before="60"/>
        <w:rPr>
          <w:rFonts w:ascii="Arial" w:hAnsi="Arial" w:cs="Arial"/>
          <w:szCs w:val="24"/>
          <w:lang w:val="vi-VN"/>
        </w:rPr>
      </w:pPr>
    </w:p>
    <w:p w:rsidR="00FA0671" w:rsidRPr="00ED7394" w:rsidRDefault="00CD564F" w:rsidP="00FA0671">
      <w:pPr>
        <w:pStyle w:val="1MUCLUCCHUONG"/>
        <w:rPr>
          <w:lang w:val="en-US"/>
        </w:rPr>
      </w:pPr>
      <w:r w:rsidRPr="00CD564F">
        <w:rPr>
          <w:lang w:val="vi-VN"/>
        </w:rPr>
        <w:t>Chương 2</w:t>
      </w:r>
      <w:r w:rsidRPr="00CD564F">
        <w:rPr>
          <w:lang w:val="vi-VN"/>
        </w:rPr>
        <w:tab/>
        <w:t xml:space="preserve">Kiểm tra lần đầu </w:t>
      </w:r>
      <w:r w:rsidRPr="00CD564F">
        <w:rPr>
          <w:lang w:val="vi-VN"/>
        </w:rPr>
        <w:tab/>
        <w:t>2</w:t>
      </w:r>
      <w:r w:rsidRPr="00CD564F">
        <w:rPr>
          <w:lang w:val="en-US"/>
        </w:rPr>
        <w:t>5</w:t>
      </w:r>
    </w:p>
    <w:p w:rsidR="00FA0671" w:rsidRPr="00ED7394" w:rsidRDefault="00CD564F" w:rsidP="00FA0671">
      <w:pPr>
        <w:pStyle w:val="1MUCLUCNOIDUNG"/>
        <w:rPr>
          <w:lang w:val="en-US"/>
        </w:rPr>
      </w:pPr>
      <w:r w:rsidRPr="00CD564F">
        <w:rPr>
          <w:lang w:val="vi-VN"/>
        </w:rPr>
        <w:tab/>
      </w:r>
      <w:r w:rsidRPr="00CD564F">
        <w:rPr>
          <w:lang w:val="vi-VN"/>
        </w:rPr>
        <w:tab/>
        <w:t>2.1</w:t>
      </w:r>
      <w:r w:rsidRPr="00CD564F">
        <w:rPr>
          <w:lang w:val="vi-VN"/>
        </w:rPr>
        <w:tab/>
        <w:t>Kiểm tra lần đầu trong quá trình đóng mới</w:t>
      </w:r>
      <w:r w:rsidRPr="00CD564F">
        <w:rPr>
          <w:lang w:val="vi-VN"/>
        </w:rPr>
        <w:tab/>
        <w:t>2</w:t>
      </w:r>
      <w:r w:rsidRPr="00CD564F">
        <w:rPr>
          <w:lang w:val="en-US"/>
        </w:rPr>
        <w:t>5</w:t>
      </w:r>
    </w:p>
    <w:p w:rsidR="00FA0671" w:rsidRPr="00ED7394" w:rsidRDefault="00CD564F" w:rsidP="00FA0671">
      <w:pPr>
        <w:pStyle w:val="1MUCLUCNOIDUNG"/>
        <w:rPr>
          <w:lang w:val="en-US"/>
        </w:rPr>
      </w:pPr>
      <w:r w:rsidRPr="00CD564F">
        <w:rPr>
          <w:lang w:val="vi-VN"/>
        </w:rPr>
        <w:tab/>
      </w:r>
      <w:r w:rsidRPr="00CD564F">
        <w:rPr>
          <w:lang w:val="vi-VN"/>
        </w:rPr>
        <w:tab/>
        <w:t>2.2</w:t>
      </w:r>
      <w:r w:rsidRPr="00CD564F">
        <w:rPr>
          <w:lang w:val="vi-VN"/>
        </w:rPr>
        <w:tab/>
        <w:t>Kiểm tra lần đầu không có sự giám sát của Đăng kiểm trong đóng mới</w:t>
      </w:r>
      <w:r w:rsidRPr="00CD564F">
        <w:rPr>
          <w:lang w:val="vi-VN"/>
        </w:rPr>
        <w:tab/>
        <w:t>4</w:t>
      </w:r>
      <w:r w:rsidRPr="00CD564F">
        <w:rPr>
          <w:lang w:val="en-US"/>
        </w:rPr>
        <w:t>0</w:t>
      </w:r>
    </w:p>
    <w:p w:rsidR="00FA0671" w:rsidRPr="00ED7394" w:rsidRDefault="00FA0671" w:rsidP="00FA0671">
      <w:pPr>
        <w:tabs>
          <w:tab w:val="left" w:pos="1021"/>
          <w:tab w:val="left" w:pos="1701"/>
          <w:tab w:val="right" w:leader="dot" w:pos="10065"/>
        </w:tabs>
        <w:spacing w:before="60"/>
        <w:rPr>
          <w:rFonts w:ascii="Arial" w:hAnsi="Arial" w:cs="Arial"/>
          <w:szCs w:val="24"/>
          <w:lang w:val="vi-VN"/>
        </w:rPr>
      </w:pPr>
    </w:p>
    <w:p w:rsidR="00FA0671" w:rsidRPr="00ED7394" w:rsidRDefault="00CD564F" w:rsidP="00FA0671">
      <w:pPr>
        <w:pStyle w:val="1MUCLUCCHUONG"/>
        <w:rPr>
          <w:lang w:val="en-US"/>
        </w:rPr>
      </w:pPr>
      <w:r w:rsidRPr="00CD564F">
        <w:rPr>
          <w:lang w:val="vi-VN"/>
        </w:rPr>
        <w:t>Chương 3</w:t>
      </w:r>
      <w:r w:rsidRPr="00CD564F">
        <w:rPr>
          <w:lang w:val="vi-VN"/>
        </w:rPr>
        <w:tab/>
        <w:t xml:space="preserve">Kiểm tra chu kỳ </w:t>
      </w:r>
      <w:r w:rsidRPr="00CD564F">
        <w:rPr>
          <w:lang w:val="vi-VN"/>
        </w:rPr>
        <w:tab/>
        <w:t>4</w:t>
      </w:r>
      <w:r w:rsidRPr="00CD564F">
        <w:rPr>
          <w:lang w:val="en-US"/>
        </w:rPr>
        <w:t>1</w:t>
      </w:r>
    </w:p>
    <w:p w:rsidR="00FA0671" w:rsidRPr="00ED7394" w:rsidRDefault="00CD564F" w:rsidP="00FA0671">
      <w:pPr>
        <w:pStyle w:val="1MUCLUCNOIDUNG"/>
        <w:rPr>
          <w:lang w:val="vi-VN"/>
        </w:rPr>
      </w:pPr>
      <w:r w:rsidRPr="00CD564F">
        <w:rPr>
          <w:lang w:val="vi-VN"/>
        </w:rPr>
        <w:tab/>
      </w:r>
      <w:r w:rsidRPr="00CD564F">
        <w:rPr>
          <w:lang w:val="vi-VN"/>
        </w:rPr>
        <w:tab/>
        <w:t>3.1</w:t>
      </w:r>
      <w:r w:rsidRPr="00CD564F">
        <w:rPr>
          <w:lang w:val="vi-VN"/>
        </w:rPr>
        <w:tab/>
        <w:t xml:space="preserve">Kiểm tra hàng năm </w:t>
      </w:r>
      <w:r w:rsidRPr="00CD564F">
        <w:rPr>
          <w:lang w:val="vi-VN"/>
        </w:rPr>
        <w:tab/>
        <w:t>4</w:t>
      </w:r>
      <w:r w:rsidRPr="00CD564F">
        <w:rPr>
          <w:lang w:val="en-US"/>
        </w:rPr>
        <w:t>1</w:t>
      </w:r>
      <w:r w:rsidRPr="00CD564F">
        <w:rPr>
          <w:lang w:val="vi-VN"/>
        </w:rPr>
        <w:t xml:space="preserve"> </w:t>
      </w:r>
    </w:p>
    <w:p w:rsidR="00FA0671" w:rsidRPr="00ED7394" w:rsidRDefault="00CD564F" w:rsidP="00FA0671">
      <w:pPr>
        <w:pStyle w:val="1MUCLUCNOIDUNG"/>
      </w:pPr>
      <w:r w:rsidRPr="00CD564F">
        <w:rPr>
          <w:lang w:val="vi-VN"/>
        </w:rPr>
        <w:lastRenderedPageBreak/>
        <w:tab/>
      </w:r>
      <w:r w:rsidRPr="00CD564F">
        <w:rPr>
          <w:lang w:val="vi-VN"/>
        </w:rPr>
        <w:tab/>
      </w:r>
      <w:r w:rsidRPr="00CD564F">
        <w:t>3.2</w:t>
      </w:r>
      <w:r w:rsidRPr="00CD564F">
        <w:tab/>
        <w:t xml:space="preserve">Kiểm tra trung gian </w:t>
      </w:r>
      <w:r w:rsidRPr="00CD564F">
        <w:tab/>
        <w:t xml:space="preserve">45 </w:t>
      </w:r>
    </w:p>
    <w:p w:rsidR="00FA0671" w:rsidRPr="00ED7394" w:rsidRDefault="00CD564F" w:rsidP="00FA0671">
      <w:pPr>
        <w:pStyle w:val="1MUCLUCNOIDUNG"/>
      </w:pPr>
      <w:r w:rsidRPr="00CD564F">
        <w:tab/>
      </w:r>
      <w:r w:rsidRPr="00CD564F">
        <w:tab/>
        <w:t>3.3</w:t>
      </w:r>
      <w:r w:rsidRPr="00CD564F">
        <w:tab/>
        <w:t xml:space="preserve">Kiểm tra định kỳ </w:t>
      </w:r>
      <w:r w:rsidRPr="00CD564F">
        <w:tab/>
        <w:t>48</w:t>
      </w:r>
    </w:p>
    <w:p w:rsidR="00FA0671" w:rsidRPr="00ED7394" w:rsidRDefault="00CD564F" w:rsidP="00FA0671">
      <w:pPr>
        <w:tabs>
          <w:tab w:val="left" w:pos="1021"/>
          <w:tab w:val="left" w:pos="1701"/>
          <w:tab w:val="right" w:leader="dot" w:pos="10065"/>
        </w:tabs>
        <w:spacing w:before="60"/>
        <w:rPr>
          <w:rFonts w:ascii="Arial" w:hAnsi="Arial" w:cs="Arial"/>
          <w:szCs w:val="24"/>
        </w:rPr>
      </w:pPr>
      <w:r w:rsidRPr="00CD564F">
        <w:rPr>
          <w:rFonts w:ascii="Arial" w:hAnsi="Arial" w:cs="Arial"/>
          <w:szCs w:val="24"/>
        </w:rPr>
        <w:t xml:space="preserve"> </w:t>
      </w:r>
    </w:p>
    <w:p w:rsidR="00001367" w:rsidRPr="00ED7394" w:rsidRDefault="00CD564F" w:rsidP="00001367">
      <w:pPr>
        <w:pStyle w:val="1MUCLUCCHUONG"/>
        <w:rPr>
          <w:lang w:val="vi-VN"/>
        </w:rPr>
      </w:pPr>
      <w:r w:rsidRPr="00CD564F">
        <w:t>Chương 4</w:t>
      </w:r>
      <w:r w:rsidRPr="00CD564F">
        <w:tab/>
        <w:t xml:space="preserve">Kiểm tra bất thường </w:t>
      </w:r>
      <w:r w:rsidRPr="00CD564F">
        <w:tab/>
        <w:t>5</w:t>
      </w:r>
      <w:r w:rsidRPr="00CD564F">
        <w:rPr>
          <w:lang w:val="vi-VN"/>
        </w:rPr>
        <w:t>1</w:t>
      </w:r>
    </w:p>
    <w:p w:rsidR="00001367" w:rsidRPr="00ED7394" w:rsidRDefault="00CD564F" w:rsidP="00001367">
      <w:pPr>
        <w:pStyle w:val="1MUCLUCNOIDUNG"/>
        <w:rPr>
          <w:lang w:val="vi-VN"/>
        </w:rPr>
      </w:pPr>
      <w:r w:rsidRPr="00CD564F">
        <w:tab/>
      </w:r>
      <w:r w:rsidRPr="00CD564F">
        <w:tab/>
        <w:t>4.1</w:t>
      </w:r>
      <w:r w:rsidRPr="00CD564F">
        <w:tab/>
        <w:t>Quy định chung</w:t>
      </w:r>
      <w:r w:rsidRPr="00CD564F">
        <w:tab/>
        <w:t>5</w:t>
      </w:r>
      <w:r w:rsidRPr="00CD564F">
        <w:rPr>
          <w:lang w:val="vi-VN"/>
        </w:rPr>
        <w:t>1</w:t>
      </w:r>
    </w:p>
    <w:p w:rsidR="00B2529E" w:rsidRPr="00ED7394" w:rsidRDefault="00B2529E" w:rsidP="00EB59A8">
      <w:pPr>
        <w:pStyle w:val="1-0CHUONGMUCLUC"/>
        <w:rPr>
          <w:rFonts w:cs="Arial"/>
          <w:sz w:val="2"/>
          <w:szCs w:val="2"/>
          <w:lang w:val="pt-BR"/>
        </w:rPr>
      </w:pPr>
    </w:p>
    <w:p w:rsidR="00730C86" w:rsidRPr="00ED7394" w:rsidRDefault="00CD564F" w:rsidP="00EB59A8">
      <w:pPr>
        <w:pStyle w:val="1-0CHUONGMUCLUC"/>
        <w:rPr>
          <w:rFonts w:cs="Arial"/>
          <w:lang w:val="pt-BR"/>
        </w:rPr>
      </w:pPr>
      <w:r>
        <w:rPr>
          <w:rFonts w:cs="Arial"/>
          <w:lang w:val="pt-BR"/>
        </w:rPr>
        <w:t>PHẦN 3</w:t>
      </w:r>
      <w:r>
        <w:rPr>
          <w:rFonts w:cs="Arial"/>
          <w:lang w:val="pt-BR"/>
        </w:rPr>
        <w:tab/>
      </w:r>
      <w:r>
        <w:rPr>
          <w:rFonts w:cs="Arial"/>
          <w:lang w:val="pt-BR"/>
        </w:rPr>
        <w:tab/>
        <w:t>KẾT CẤU VÀ TRANG THIẾT BỊ NGĂN NGỪA Ô NHIỄM DO DẦU</w:t>
      </w:r>
    </w:p>
    <w:p w:rsidR="00730C86" w:rsidRPr="00ED7394" w:rsidRDefault="00CD564F" w:rsidP="00730C86">
      <w:pPr>
        <w:pStyle w:val="1MUCLUCCHUONG"/>
        <w:rPr>
          <w:lang w:val="pt-BR"/>
        </w:rPr>
      </w:pPr>
      <w:r w:rsidRPr="00CD564F">
        <w:rPr>
          <w:lang w:val="pt-BR"/>
        </w:rPr>
        <w:t>Chương 1</w:t>
      </w:r>
      <w:r w:rsidRPr="00CD564F">
        <w:rPr>
          <w:lang w:val="pt-BR"/>
        </w:rPr>
        <w:tab/>
        <w:t xml:space="preserve">Quy định chung </w:t>
      </w:r>
      <w:r w:rsidRPr="00CD564F">
        <w:rPr>
          <w:lang w:val="pt-BR"/>
        </w:rPr>
        <w:tab/>
        <w:t>53</w:t>
      </w:r>
    </w:p>
    <w:p w:rsidR="00730C86" w:rsidRPr="00ED7394" w:rsidRDefault="00CD564F" w:rsidP="00730C86">
      <w:pPr>
        <w:pStyle w:val="1MUCLUCNOIDUNG"/>
        <w:rPr>
          <w:lang w:val="pt-BR"/>
        </w:rPr>
      </w:pPr>
      <w:r w:rsidRPr="00CD564F">
        <w:rPr>
          <w:lang w:val="pt-BR"/>
        </w:rPr>
        <w:tab/>
      </w:r>
      <w:r w:rsidRPr="00CD564F">
        <w:rPr>
          <w:lang w:val="pt-BR"/>
        </w:rPr>
        <w:tab/>
        <w:t>1.1</w:t>
      </w:r>
      <w:r w:rsidRPr="00CD564F">
        <w:rPr>
          <w:lang w:val="pt-BR"/>
        </w:rPr>
        <w:tab/>
        <w:t>Phạm vi áp dụng và giải thích từ ngữ</w:t>
      </w:r>
      <w:r w:rsidRPr="00CD564F">
        <w:rPr>
          <w:lang w:val="pt-BR"/>
        </w:rPr>
        <w:tab/>
        <w:t xml:space="preserve">53 </w:t>
      </w:r>
    </w:p>
    <w:p w:rsidR="00730C86" w:rsidRPr="00ED7394" w:rsidRDefault="00CD564F" w:rsidP="00730C86">
      <w:pPr>
        <w:pStyle w:val="1MUCLUCNOIDUNG"/>
        <w:rPr>
          <w:lang w:val="pt-BR"/>
        </w:rPr>
      </w:pPr>
      <w:r w:rsidRPr="00CD564F">
        <w:rPr>
          <w:lang w:val="pt-BR"/>
        </w:rPr>
        <w:tab/>
      </w:r>
      <w:r w:rsidRPr="00CD564F">
        <w:rPr>
          <w:lang w:val="pt-BR"/>
        </w:rPr>
        <w:tab/>
        <w:t>1.2</w:t>
      </w:r>
      <w:r w:rsidRPr="00CD564F">
        <w:rPr>
          <w:lang w:val="pt-BR"/>
        </w:rPr>
        <w:tab/>
        <w:t>Yêu cầu chung</w:t>
      </w:r>
      <w:r w:rsidRPr="00CD564F">
        <w:rPr>
          <w:lang w:val="pt-BR"/>
        </w:rPr>
        <w:tab/>
        <w:t xml:space="preserve">55 </w:t>
      </w:r>
    </w:p>
    <w:p w:rsidR="00730C86" w:rsidRPr="00ED7394" w:rsidRDefault="00730C86" w:rsidP="00730C86">
      <w:pPr>
        <w:tabs>
          <w:tab w:val="left" w:pos="1021"/>
          <w:tab w:val="left" w:pos="1701"/>
          <w:tab w:val="right" w:leader="dot" w:pos="10065"/>
        </w:tabs>
        <w:spacing w:before="60"/>
        <w:rPr>
          <w:rFonts w:ascii="Arial" w:hAnsi="Arial" w:cs="Arial"/>
          <w:szCs w:val="24"/>
          <w:lang w:val="pt-BR"/>
        </w:rPr>
      </w:pPr>
    </w:p>
    <w:p w:rsidR="00730C86" w:rsidRPr="00ED7394" w:rsidRDefault="00CD564F" w:rsidP="00730C86">
      <w:pPr>
        <w:pStyle w:val="1MUCLUCCHUONG"/>
        <w:rPr>
          <w:lang w:val="pt-BR"/>
        </w:rPr>
      </w:pPr>
      <w:r w:rsidRPr="00CD564F">
        <w:rPr>
          <w:lang w:val="pt-BR"/>
        </w:rPr>
        <w:t>Chương 2</w:t>
      </w:r>
      <w:r w:rsidRPr="00CD564F">
        <w:rPr>
          <w:lang w:val="pt-BR"/>
        </w:rPr>
        <w:tab/>
        <w:t>Trang thiết bị ngăn ngừa ô nhiễm do dầu từ buồng máy</w:t>
      </w:r>
      <w:r w:rsidRPr="00CD564F">
        <w:rPr>
          <w:lang w:val="pt-BR"/>
        </w:rPr>
        <w:tab/>
        <w:t xml:space="preserve">68 </w:t>
      </w:r>
    </w:p>
    <w:p w:rsidR="00730C86" w:rsidRPr="00ED7394" w:rsidRDefault="00CD564F" w:rsidP="00730C86">
      <w:pPr>
        <w:pStyle w:val="1MUCLUCNOIDUNG"/>
        <w:rPr>
          <w:lang w:val="pt-BR"/>
        </w:rPr>
      </w:pPr>
      <w:r w:rsidRPr="00CD564F">
        <w:rPr>
          <w:lang w:val="pt-BR"/>
        </w:rPr>
        <w:tab/>
      </w:r>
      <w:r w:rsidRPr="00CD564F">
        <w:rPr>
          <w:lang w:val="pt-BR"/>
        </w:rPr>
        <w:tab/>
        <w:t>2.1</w:t>
      </w:r>
      <w:r w:rsidRPr="00CD564F">
        <w:rPr>
          <w:lang w:val="pt-BR"/>
        </w:rPr>
        <w:tab/>
        <w:t>Quy định chung</w:t>
      </w:r>
      <w:r w:rsidRPr="00CD564F">
        <w:rPr>
          <w:lang w:val="pt-BR"/>
        </w:rPr>
        <w:tab/>
        <w:t xml:space="preserve">68 </w:t>
      </w:r>
    </w:p>
    <w:p w:rsidR="00730C86" w:rsidRPr="00ED7394" w:rsidRDefault="00CD564F" w:rsidP="00730C86">
      <w:pPr>
        <w:pStyle w:val="1MUCLUCNOIDUNG"/>
        <w:rPr>
          <w:lang w:val="pt-BR"/>
        </w:rPr>
      </w:pPr>
      <w:r w:rsidRPr="00CD564F">
        <w:rPr>
          <w:lang w:val="pt-BR"/>
        </w:rPr>
        <w:tab/>
      </w:r>
      <w:r w:rsidRPr="00CD564F">
        <w:rPr>
          <w:lang w:val="pt-BR"/>
        </w:rPr>
        <w:tab/>
        <w:t>2.2</w:t>
      </w:r>
      <w:r w:rsidRPr="00CD564F">
        <w:rPr>
          <w:lang w:val="pt-BR"/>
        </w:rPr>
        <w:tab/>
        <w:t>Chứa và xả cặn dầu</w:t>
      </w:r>
      <w:r w:rsidRPr="00CD564F">
        <w:rPr>
          <w:lang w:val="pt-BR"/>
        </w:rPr>
        <w:tab/>
        <w:t xml:space="preserve">68 </w:t>
      </w:r>
    </w:p>
    <w:p w:rsidR="00730C86" w:rsidRPr="00ED7394" w:rsidRDefault="00CD564F" w:rsidP="00730C86">
      <w:pPr>
        <w:tabs>
          <w:tab w:val="left" w:pos="1021"/>
          <w:tab w:val="left" w:pos="1701"/>
          <w:tab w:val="right" w:leader="dot" w:pos="10065"/>
        </w:tabs>
        <w:spacing w:before="60"/>
        <w:ind w:left="1701" w:right="737" w:hanging="1701"/>
        <w:rPr>
          <w:rFonts w:ascii="Arial" w:hAnsi="Arial" w:cs="Arial"/>
          <w:lang w:val="pt-BR"/>
        </w:rPr>
      </w:pPr>
      <w:r w:rsidRPr="00CD564F">
        <w:rPr>
          <w:rFonts w:ascii="Arial" w:hAnsi="Arial" w:cs="Arial"/>
          <w:lang w:val="pt-BR"/>
        </w:rPr>
        <w:tab/>
        <w:t>2.3</w:t>
      </w:r>
      <w:r w:rsidRPr="00CD564F">
        <w:rPr>
          <w:rFonts w:ascii="Arial" w:hAnsi="Arial" w:cs="Arial"/>
          <w:lang w:val="pt-BR"/>
        </w:rPr>
        <w:tab/>
        <w:t xml:space="preserve">Thiết bị phân ly dầu nước, thiết bị lọc dầu, hệ thống điều khiển và kiểm soát xả dầu cho </w:t>
      </w:r>
      <w:r w:rsidRPr="00CD564F">
        <w:rPr>
          <w:rFonts w:ascii="Arial" w:hAnsi="Arial" w:cs="Arial"/>
          <w:szCs w:val="24"/>
          <w:lang w:val="pt-BR"/>
        </w:rPr>
        <w:t>nước</w:t>
      </w:r>
      <w:r w:rsidRPr="00CD564F">
        <w:rPr>
          <w:rFonts w:ascii="Arial" w:hAnsi="Arial" w:cs="Arial"/>
          <w:lang w:val="pt-BR"/>
        </w:rPr>
        <w:t xml:space="preserve"> đáy tàu nhiễm dầu và két giữ nước đáy tàu nhiễm dầu</w:t>
      </w:r>
      <w:r w:rsidRPr="00CD564F">
        <w:rPr>
          <w:rFonts w:ascii="Arial" w:hAnsi="Arial" w:cs="Arial"/>
          <w:lang w:val="pt-BR"/>
        </w:rPr>
        <w:tab/>
        <w:t xml:space="preserve">73 </w:t>
      </w:r>
    </w:p>
    <w:p w:rsidR="00730C86" w:rsidRPr="00ED7394" w:rsidRDefault="00CD564F" w:rsidP="00730C86">
      <w:pPr>
        <w:pStyle w:val="1MUCLUCNOIDUNG"/>
        <w:rPr>
          <w:lang w:val="pt-BR"/>
        </w:rPr>
      </w:pPr>
      <w:r w:rsidRPr="00CD564F">
        <w:rPr>
          <w:lang w:val="pt-BR"/>
        </w:rPr>
        <w:tab/>
      </w:r>
      <w:r w:rsidRPr="00CD564F">
        <w:rPr>
          <w:lang w:val="pt-BR"/>
        </w:rPr>
        <w:tab/>
        <w:t>2.4</w:t>
      </w:r>
      <w:r w:rsidRPr="00CD564F">
        <w:rPr>
          <w:lang w:val="pt-BR"/>
        </w:rPr>
        <w:tab/>
        <w:t xml:space="preserve">Yêu cầu về lắp đặt </w:t>
      </w:r>
      <w:r w:rsidRPr="00CD564F">
        <w:rPr>
          <w:lang w:val="pt-BR"/>
        </w:rPr>
        <w:tab/>
        <w:t>78</w:t>
      </w:r>
    </w:p>
    <w:p w:rsidR="00730C86" w:rsidRPr="00ED7394" w:rsidRDefault="00CD564F" w:rsidP="00730C86">
      <w:pPr>
        <w:tabs>
          <w:tab w:val="left" w:pos="1021"/>
          <w:tab w:val="left" w:pos="1701"/>
          <w:tab w:val="right" w:leader="dot" w:pos="10065"/>
        </w:tabs>
        <w:spacing w:before="60"/>
        <w:rPr>
          <w:rFonts w:ascii="Arial" w:hAnsi="Arial" w:cs="Arial"/>
          <w:szCs w:val="24"/>
          <w:lang w:val="pt-BR"/>
        </w:rPr>
      </w:pPr>
      <w:r w:rsidRPr="00CD564F">
        <w:rPr>
          <w:rFonts w:ascii="Arial" w:hAnsi="Arial" w:cs="Arial"/>
          <w:szCs w:val="24"/>
          <w:lang w:val="pt-BR"/>
        </w:rPr>
        <w:t xml:space="preserve"> </w:t>
      </w:r>
    </w:p>
    <w:p w:rsidR="00730C86" w:rsidRPr="00ED7394" w:rsidRDefault="00CD564F" w:rsidP="00730C86">
      <w:pPr>
        <w:pStyle w:val="1MUCLUCCHUONG"/>
        <w:rPr>
          <w:lang w:val="pt-BR"/>
        </w:rPr>
      </w:pPr>
      <w:r w:rsidRPr="00CD564F">
        <w:rPr>
          <w:lang w:val="pt-BR"/>
        </w:rPr>
        <w:t>Chương 3</w:t>
      </w:r>
      <w:r w:rsidRPr="00CD564F">
        <w:rPr>
          <w:lang w:val="pt-BR"/>
        </w:rPr>
        <w:tab/>
        <w:t xml:space="preserve">Kết cấu và trang thiết bị ngăn ngừa ô nhiễm do dầu chở xô gây ra </w:t>
      </w:r>
      <w:r w:rsidRPr="00CD564F">
        <w:rPr>
          <w:lang w:val="pt-BR"/>
        </w:rPr>
        <w:tab/>
        <w:t xml:space="preserve">80 </w:t>
      </w:r>
    </w:p>
    <w:p w:rsidR="00730C86" w:rsidRPr="00ED7394" w:rsidRDefault="00CD564F" w:rsidP="00730C86">
      <w:pPr>
        <w:pStyle w:val="1MUCLUCNOIDUNG"/>
        <w:rPr>
          <w:lang w:val="pt-BR"/>
        </w:rPr>
      </w:pPr>
      <w:r w:rsidRPr="00CD564F">
        <w:rPr>
          <w:lang w:val="pt-BR"/>
        </w:rPr>
        <w:tab/>
      </w:r>
      <w:r w:rsidRPr="00CD564F">
        <w:rPr>
          <w:lang w:val="pt-BR"/>
        </w:rPr>
        <w:tab/>
        <w:t>3.1</w:t>
      </w:r>
      <w:r w:rsidRPr="00CD564F">
        <w:rPr>
          <w:lang w:val="pt-BR"/>
        </w:rPr>
        <w:tab/>
        <w:t xml:space="preserve">Quy định chung </w:t>
      </w:r>
      <w:r w:rsidRPr="00CD564F">
        <w:rPr>
          <w:lang w:val="pt-BR"/>
        </w:rPr>
        <w:tab/>
        <w:t>80</w:t>
      </w:r>
    </w:p>
    <w:p w:rsidR="00730C86" w:rsidRPr="00ED7394" w:rsidRDefault="00CD564F" w:rsidP="00730C86">
      <w:pPr>
        <w:pStyle w:val="1MUCLUCNOIDUNG"/>
        <w:rPr>
          <w:lang w:val="pt-BR"/>
        </w:rPr>
      </w:pPr>
      <w:r w:rsidRPr="00CD564F">
        <w:rPr>
          <w:lang w:val="pt-BR"/>
        </w:rPr>
        <w:tab/>
      </w:r>
      <w:r w:rsidRPr="00CD564F">
        <w:rPr>
          <w:lang w:val="pt-BR"/>
        </w:rPr>
        <w:tab/>
        <w:t>3.2</w:t>
      </w:r>
      <w:r w:rsidRPr="00CD564F">
        <w:rPr>
          <w:lang w:val="pt-BR"/>
        </w:rPr>
        <w:tab/>
        <w:t xml:space="preserve">Kết cấu thân tàu </w:t>
      </w:r>
      <w:r w:rsidRPr="00CD564F">
        <w:rPr>
          <w:lang w:val="pt-BR"/>
        </w:rPr>
        <w:tab/>
        <w:t xml:space="preserve">81 </w:t>
      </w:r>
    </w:p>
    <w:p w:rsidR="00730C86" w:rsidRPr="00ED7394" w:rsidRDefault="00CD564F" w:rsidP="00730C86">
      <w:pPr>
        <w:pStyle w:val="1MUCLUCNOIDUNG"/>
        <w:rPr>
          <w:lang w:val="pt-BR"/>
        </w:rPr>
      </w:pPr>
      <w:r w:rsidRPr="00CD564F">
        <w:rPr>
          <w:lang w:val="pt-BR"/>
        </w:rPr>
        <w:tab/>
      </w:r>
      <w:r w:rsidRPr="00CD564F">
        <w:rPr>
          <w:lang w:val="pt-BR"/>
        </w:rPr>
        <w:tab/>
        <w:t>3.3</w:t>
      </w:r>
      <w:r w:rsidRPr="00CD564F">
        <w:rPr>
          <w:lang w:val="pt-BR"/>
        </w:rPr>
        <w:tab/>
        <w:t xml:space="preserve">Bố trí thiết bị và hệ thống đường ống </w:t>
      </w:r>
      <w:r w:rsidRPr="00CD564F">
        <w:rPr>
          <w:lang w:val="pt-BR"/>
        </w:rPr>
        <w:tab/>
        <w:t xml:space="preserve">105 </w:t>
      </w:r>
    </w:p>
    <w:p w:rsidR="00730C86" w:rsidRPr="00ED7394" w:rsidRDefault="00CD564F" w:rsidP="00730C86">
      <w:pPr>
        <w:pStyle w:val="1MUCLUCNOIDUNG"/>
        <w:rPr>
          <w:lang w:val="pt-BR"/>
        </w:rPr>
      </w:pPr>
      <w:r w:rsidRPr="00CD564F">
        <w:rPr>
          <w:lang w:val="pt-BR"/>
        </w:rPr>
        <w:tab/>
      </w:r>
      <w:r w:rsidRPr="00CD564F">
        <w:rPr>
          <w:lang w:val="pt-BR"/>
        </w:rPr>
        <w:tab/>
        <w:t>3.4</w:t>
      </w:r>
      <w:r w:rsidRPr="00CD564F">
        <w:rPr>
          <w:lang w:val="pt-BR"/>
        </w:rPr>
        <w:tab/>
        <w:t xml:space="preserve">Hệ thống rửa bằng dầu thô </w:t>
      </w:r>
      <w:r w:rsidRPr="00CD564F">
        <w:rPr>
          <w:lang w:val="pt-BR"/>
        </w:rPr>
        <w:tab/>
        <w:t xml:space="preserve">110 </w:t>
      </w:r>
    </w:p>
    <w:p w:rsidR="00730C86" w:rsidRPr="00ED7394" w:rsidRDefault="00730C86" w:rsidP="00730C86">
      <w:pPr>
        <w:tabs>
          <w:tab w:val="left" w:pos="1021"/>
          <w:tab w:val="left" w:pos="1701"/>
          <w:tab w:val="right" w:leader="dot" w:pos="10065"/>
        </w:tabs>
        <w:spacing w:before="60"/>
        <w:rPr>
          <w:rFonts w:ascii="Arial" w:hAnsi="Arial" w:cs="Arial"/>
          <w:szCs w:val="24"/>
          <w:lang w:val="pt-BR"/>
        </w:rPr>
      </w:pPr>
    </w:p>
    <w:p w:rsidR="00730C86" w:rsidRPr="00ED7394" w:rsidRDefault="00CD564F" w:rsidP="00730C86">
      <w:pPr>
        <w:pStyle w:val="1MUCLUCCHUONG"/>
        <w:rPr>
          <w:lang w:val="pt-BR"/>
        </w:rPr>
      </w:pPr>
      <w:r w:rsidRPr="00CD564F">
        <w:rPr>
          <w:lang w:val="pt-BR"/>
        </w:rPr>
        <w:t>Chương 4</w:t>
      </w:r>
      <w:r w:rsidRPr="00CD564F">
        <w:rPr>
          <w:lang w:val="pt-BR"/>
        </w:rPr>
        <w:tab/>
        <w:t>Những quy định cho giai đoạn quá độ</w:t>
      </w:r>
      <w:r w:rsidRPr="00CD564F">
        <w:rPr>
          <w:lang w:val="pt-BR"/>
        </w:rPr>
        <w:tab/>
        <w:t xml:space="preserve">115 </w:t>
      </w:r>
    </w:p>
    <w:p w:rsidR="00730C86" w:rsidRPr="00ED7394" w:rsidRDefault="00CD564F" w:rsidP="00730C86">
      <w:pPr>
        <w:pStyle w:val="1MUCLUCNOIDUNG"/>
        <w:rPr>
          <w:lang w:val="pt-BR"/>
        </w:rPr>
      </w:pPr>
      <w:r w:rsidRPr="00CD564F">
        <w:rPr>
          <w:lang w:val="pt-BR"/>
        </w:rPr>
        <w:tab/>
      </w:r>
      <w:r w:rsidRPr="00CD564F">
        <w:rPr>
          <w:lang w:val="pt-BR"/>
        </w:rPr>
        <w:tab/>
        <w:t>4.1</w:t>
      </w:r>
      <w:r w:rsidRPr="00CD564F">
        <w:rPr>
          <w:lang w:val="pt-BR"/>
        </w:rPr>
        <w:tab/>
        <w:t>Quy định chung</w:t>
      </w:r>
      <w:r w:rsidRPr="00CD564F">
        <w:rPr>
          <w:lang w:val="pt-BR"/>
        </w:rPr>
        <w:tab/>
        <w:t>115</w:t>
      </w:r>
    </w:p>
    <w:p w:rsidR="00730C86" w:rsidRPr="00ED7394" w:rsidRDefault="00CD564F" w:rsidP="00730C86">
      <w:pPr>
        <w:pStyle w:val="1MUCLUCNOIDUNG"/>
        <w:rPr>
          <w:lang w:val="pt-BR"/>
        </w:rPr>
      </w:pPr>
      <w:r w:rsidRPr="00CD564F">
        <w:rPr>
          <w:lang w:val="pt-BR"/>
        </w:rPr>
        <w:tab/>
      </w:r>
      <w:r w:rsidRPr="00CD564F">
        <w:rPr>
          <w:lang w:val="pt-BR"/>
        </w:rPr>
        <w:tab/>
        <w:t>4.2</w:t>
      </w:r>
      <w:r w:rsidRPr="00CD564F">
        <w:rPr>
          <w:lang w:val="pt-BR"/>
        </w:rPr>
        <w:tab/>
        <w:t xml:space="preserve">Các yêu cầu chung </w:t>
      </w:r>
      <w:r w:rsidRPr="00CD564F">
        <w:rPr>
          <w:lang w:val="pt-BR"/>
        </w:rPr>
        <w:tab/>
        <w:t xml:space="preserve">119 </w:t>
      </w:r>
    </w:p>
    <w:p w:rsidR="00730C86" w:rsidRPr="00ED7394" w:rsidRDefault="00CD564F" w:rsidP="00730C86">
      <w:pPr>
        <w:pStyle w:val="1MUCLUCNOIDUNG"/>
        <w:rPr>
          <w:lang w:val="pt-BR"/>
        </w:rPr>
      </w:pPr>
      <w:r w:rsidRPr="00CD564F">
        <w:rPr>
          <w:lang w:val="pt-BR"/>
        </w:rPr>
        <w:tab/>
      </w:r>
      <w:r w:rsidRPr="00CD564F">
        <w:rPr>
          <w:lang w:val="pt-BR"/>
        </w:rPr>
        <w:tab/>
        <w:t>4.3</w:t>
      </w:r>
      <w:r w:rsidRPr="00CD564F">
        <w:rPr>
          <w:lang w:val="pt-BR"/>
        </w:rPr>
        <w:tab/>
        <w:t>Thiết bị ngăn ngừa ô nhiễm do dầu chở xô trên các tàu dầu</w:t>
      </w:r>
      <w:r w:rsidRPr="00CD564F">
        <w:rPr>
          <w:lang w:val="pt-BR"/>
        </w:rPr>
        <w:tab/>
        <w:t>119</w:t>
      </w:r>
    </w:p>
    <w:p w:rsidR="009D6820" w:rsidRPr="00ED7394" w:rsidRDefault="009D6820" w:rsidP="00730C86">
      <w:pPr>
        <w:pStyle w:val="1MUCLUCNOIDUNG"/>
        <w:rPr>
          <w:lang w:val="pt-BR"/>
        </w:rPr>
      </w:pPr>
    </w:p>
    <w:p w:rsidR="00CD564F" w:rsidRPr="00CD564F" w:rsidRDefault="00CD564F" w:rsidP="00CD564F">
      <w:pPr>
        <w:pStyle w:val="1MUCLUCCHUONG"/>
        <w:rPr>
          <w:lang w:val="pt-BR"/>
        </w:rPr>
      </w:pPr>
      <w:r w:rsidRPr="00CD564F">
        <w:rPr>
          <w:lang w:val="pt-BR"/>
        </w:rPr>
        <w:t xml:space="preserve"> </w:t>
      </w:r>
    </w:p>
    <w:p w:rsidR="00730C86" w:rsidRPr="00ED7394" w:rsidRDefault="00CD564F" w:rsidP="00730C86">
      <w:pPr>
        <w:pStyle w:val="1-0CHUONGMUCLUC"/>
        <w:rPr>
          <w:rFonts w:cs="Arial"/>
          <w:lang w:val="pt-BR"/>
        </w:rPr>
      </w:pPr>
      <w:r w:rsidRPr="00CD564F">
        <w:rPr>
          <w:rFonts w:cs="Arial"/>
          <w:lang w:val="pt-BR"/>
        </w:rPr>
        <w:t>PHẦN 4</w:t>
      </w:r>
      <w:r w:rsidRPr="00CD564F">
        <w:rPr>
          <w:rFonts w:cs="Arial"/>
          <w:lang w:val="pt-BR"/>
        </w:rPr>
        <w:tab/>
        <w:t>KẾT CẤU VÀ THIẾT BỊ NGĂN NGỪA Ô NHIỄM DO THẢI CÁC CHẤT LỎNG ĐỘC CHỞ XÔ GÂY RA</w:t>
      </w:r>
    </w:p>
    <w:p w:rsidR="00730C86" w:rsidRPr="00ED7394" w:rsidRDefault="00CD564F" w:rsidP="00730C86">
      <w:pPr>
        <w:pStyle w:val="1MUCLUCCHUONG"/>
        <w:rPr>
          <w:lang w:val="pt-BR"/>
        </w:rPr>
      </w:pPr>
      <w:r w:rsidRPr="00CD564F">
        <w:rPr>
          <w:lang w:val="pt-BR"/>
        </w:rPr>
        <w:t>Chương 1</w:t>
      </w:r>
      <w:r w:rsidRPr="00CD564F">
        <w:rPr>
          <w:lang w:val="pt-BR"/>
        </w:rPr>
        <w:tab/>
        <w:t xml:space="preserve">Quy định chung </w:t>
      </w:r>
      <w:r w:rsidRPr="00CD564F">
        <w:rPr>
          <w:lang w:val="pt-BR"/>
        </w:rPr>
        <w:tab/>
        <w:t xml:space="preserve"> 123</w:t>
      </w:r>
    </w:p>
    <w:p w:rsidR="00730C86" w:rsidRPr="00ED7394" w:rsidRDefault="00CD564F" w:rsidP="00730C86">
      <w:pPr>
        <w:pStyle w:val="1MUCLUCNOIDUNG"/>
        <w:rPr>
          <w:lang w:val="pt-BR"/>
        </w:rPr>
      </w:pPr>
      <w:r>
        <w:rPr>
          <w:lang w:val="pt-BR"/>
        </w:rPr>
        <w:lastRenderedPageBreak/>
        <w:tab/>
      </w:r>
      <w:r>
        <w:rPr>
          <w:lang w:val="pt-BR"/>
        </w:rPr>
        <w:tab/>
        <w:t>1.1</w:t>
      </w:r>
      <w:r>
        <w:rPr>
          <w:lang w:val="pt-BR"/>
        </w:rPr>
        <w:tab/>
        <w:t xml:space="preserve">Quy định chung </w:t>
      </w:r>
      <w:r>
        <w:rPr>
          <w:lang w:val="pt-BR"/>
        </w:rPr>
        <w:tab/>
        <w:t xml:space="preserve">123 </w:t>
      </w:r>
    </w:p>
    <w:p w:rsidR="00730C86" w:rsidRPr="00ED7394" w:rsidRDefault="00CD564F" w:rsidP="00730C86">
      <w:pPr>
        <w:pStyle w:val="1MUCLUCNOIDUNG"/>
        <w:rPr>
          <w:lang w:val="pt-BR"/>
        </w:rPr>
      </w:pPr>
      <w:r>
        <w:rPr>
          <w:lang w:val="pt-BR"/>
        </w:rPr>
        <w:tab/>
      </w:r>
      <w:r>
        <w:rPr>
          <w:lang w:val="pt-BR"/>
        </w:rPr>
        <w:tab/>
        <w:t>1.2</w:t>
      </w:r>
      <w:r>
        <w:rPr>
          <w:lang w:val="pt-BR"/>
        </w:rPr>
        <w:tab/>
        <w:t xml:space="preserve">Định nghĩa </w:t>
      </w:r>
      <w:r>
        <w:rPr>
          <w:lang w:val="pt-BR"/>
        </w:rPr>
        <w:tab/>
        <w:t xml:space="preserve"> 123</w:t>
      </w:r>
    </w:p>
    <w:p w:rsidR="00730C86" w:rsidRPr="00ED7394" w:rsidRDefault="00730C86" w:rsidP="00730C86">
      <w:pPr>
        <w:tabs>
          <w:tab w:val="left" w:pos="1021"/>
          <w:tab w:val="left" w:pos="1701"/>
          <w:tab w:val="right" w:leader="dot" w:pos="10065"/>
        </w:tabs>
        <w:spacing w:before="60"/>
        <w:rPr>
          <w:rFonts w:ascii="Arial" w:hAnsi="Arial" w:cs="Arial"/>
          <w:szCs w:val="24"/>
          <w:lang w:val="pt-BR"/>
        </w:rPr>
      </w:pPr>
    </w:p>
    <w:p w:rsidR="00730C86" w:rsidRPr="00ED7394" w:rsidRDefault="00CD564F" w:rsidP="00730C86">
      <w:pPr>
        <w:pStyle w:val="1MUCLUCCHUONG"/>
        <w:rPr>
          <w:lang w:val="pt-BR"/>
        </w:rPr>
      </w:pPr>
      <w:r w:rsidRPr="00CD564F">
        <w:rPr>
          <w:lang w:val="pt-BR"/>
        </w:rPr>
        <w:t>Chương 2</w:t>
      </w:r>
      <w:r w:rsidRPr="00CD564F">
        <w:rPr>
          <w:lang w:val="pt-BR"/>
        </w:rPr>
        <w:tab/>
        <w:t xml:space="preserve">Kết cấu và trang thiết bị </w:t>
      </w:r>
      <w:r w:rsidRPr="00CD564F">
        <w:rPr>
          <w:lang w:val="pt-BR"/>
        </w:rPr>
        <w:tab/>
        <w:t>125</w:t>
      </w:r>
    </w:p>
    <w:p w:rsidR="00730C86" w:rsidRPr="00ED7394" w:rsidRDefault="00CD564F" w:rsidP="00730C86">
      <w:pPr>
        <w:pStyle w:val="1MUCLUCNOIDUNG"/>
        <w:rPr>
          <w:lang w:val="pt-BR"/>
        </w:rPr>
      </w:pPr>
      <w:r>
        <w:rPr>
          <w:lang w:val="pt-BR"/>
        </w:rPr>
        <w:tab/>
      </w:r>
      <w:r>
        <w:rPr>
          <w:lang w:val="pt-BR"/>
        </w:rPr>
        <w:tab/>
        <w:t>2.1</w:t>
      </w:r>
      <w:r>
        <w:rPr>
          <w:lang w:val="pt-BR"/>
        </w:rPr>
        <w:tab/>
        <w:t xml:space="preserve">Quy định chung </w:t>
      </w:r>
      <w:r>
        <w:rPr>
          <w:lang w:val="pt-BR"/>
        </w:rPr>
        <w:tab/>
        <w:t xml:space="preserve">125 </w:t>
      </w:r>
    </w:p>
    <w:p w:rsidR="00730C86" w:rsidRPr="00ED7394" w:rsidRDefault="00CD564F" w:rsidP="00730C86">
      <w:pPr>
        <w:pStyle w:val="1MUCLUCNOIDUNG"/>
        <w:rPr>
          <w:lang w:val="pt-BR"/>
        </w:rPr>
      </w:pPr>
      <w:r>
        <w:rPr>
          <w:lang w:val="pt-BR"/>
        </w:rPr>
        <w:tab/>
      </w:r>
      <w:r>
        <w:rPr>
          <w:lang w:val="pt-BR"/>
        </w:rPr>
        <w:tab/>
        <w:t>2.2</w:t>
      </w:r>
      <w:r>
        <w:rPr>
          <w:lang w:val="pt-BR"/>
        </w:rPr>
        <w:tab/>
        <w:t xml:space="preserve">Yêu cầu về lắp đặt kết cấu và thiết bị </w:t>
      </w:r>
      <w:r>
        <w:rPr>
          <w:lang w:val="pt-BR"/>
        </w:rPr>
        <w:tab/>
        <w:t>125</w:t>
      </w:r>
    </w:p>
    <w:p w:rsidR="00730C86" w:rsidRPr="00ED7394" w:rsidRDefault="00CD564F" w:rsidP="00730C86">
      <w:pPr>
        <w:tabs>
          <w:tab w:val="left" w:pos="1021"/>
          <w:tab w:val="left" w:pos="1701"/>
          <w:tab w:val="right" w:leader="dot" w:pos="10065"/>
        </w:tabs>
        <w:spacing w:before="60"/>
        <w:rPr>
          <w:rFonts w:ascii="Arial" w:hAnsi="Arial" w:cs="Arial"/>
          <w:szCs w:val="24"/>
          <w:lang w:val="pt-BR"/>
        </w:rPr>
      </w:pPr>
      <w:r>
        <w:rPr>
          <w:rFonts w:ascii="Arial" w:hAnsi="Arial" w:cs="Arial"/>
          <w:szCs w:val="24"/>
          <w:lang w:val="pt-BR"/>
        </w:rPr>
        <w:t xml:space="preserve"> </w:t>
      </w:r>
    </w:p>
    <w:p w:rsidR="00D33F85" w:rsidRPr="00ED7394" w:rsidRDefault="00CD564F">
      <w:pPr>
        <w:pStyle w:val="1MUCLUCCHUONG"/>
        <w:ind w:left="0" w:firstLine="0"/>
        <w:rPr>
          <w:lang w:val="pt-BR"/>
        </w:rPr>
      </w:pPr>
      <w:r w:rsidRPr="00CD564F">
        <w:rPr>
          <w:lang w:val="pt-BR"/>
        </w:rPr>
        <w:t>Chương 3</w:t>
      </w:r>
      <w:r w:rsidRPr="00CD564F">
        <w:rPr>
          <w:lang w:val="pt-BR"/>
        </w:rPr>
        <w:tab/>
        <w:t xml:space="preserve">Thiết bị ngăn ngừa thải chất lỏng độc hại </w:t>
      </w:r>
      <w:r w:rsidRPr="00CD564F">
        <w:rPr>
          <w:lang w:val="pt-BR"/>
        </w:rPr>
        <w:tab/>
        <w:t>128</w:t>
      </w:r>
    </w:p>
    <w:p w:rsidR="00730C86" w:rsidRPr="00ED7394" w:rsidRDefault="00CD564F" w:rsidP="00730C86">
      <w:pPr>
        <w:pStyle w:val="1MUCLUCNOIDUNG"/>
        <w:rPr>
          <w:lang w:val="pt-BR"/>
        </w:rPr>
      </w:pPr>
      <w:r>
        <w:rPr>
          <w:lang w:val="pt-BR"/>
        </w:rPr>
        <w:tab/>
      </w:r>
      <w:r>
        <w:rPr>
          <w:lang w:val="pt-BR"/>
        </w:rPr>
        <w:tab/>
        <w:t>3.1</w:t>
      </w:r>
      <w:r>
        <w:rPr>
          <w:lang w:val="pt-BR"/>
        </w:rPr>
        <w:tab/>
        <w:t xml:space="preserve">Quy định chung </w:t>
      </w:r>
      <w:r>
        <w:rPr>
          <w:lang w:val="pt-BR"/>
        </w:rPr>
        <w:tab/>
        <w:t xml:space="preserve">128 </w:t>
      </w:r>
    </w:p>
    <w:p w:rsidR="00730C86" w:rsidRPr="00ED7394" w:rsidRDefault="00CD564F" w:rsidP="00730C86">
      <w:pPr>
        <w:pStyle w:val="1MUCLUCNOIDUNG"/>
        <w:rPr>
          <w:lang w:val="vi-VN"/>
        </w:rPr>
      </w:pPr>
      <w:r>
        <w:rPr>
          <w:lang w:val="pt-BR"/>
        </w:rPr>
        <w:tab/>
      </w:r>
      <w:r>
        <w:rPr>
          <w:lang w:val="pt-BR"/>
        </w:rPr>
        <w:tab/>
        <w:t>3.2</w:t>
      </w:r>
      <w:r>
        <w:rPr>
          <w:lang w:val="pt-BR"/>
        </w:rPr>
        <w:tab/>
        <w:t xml:space="preserve">Hệ thống rửa sơ bộ </w:t>
      </w:r>
      <w:r>
        <w:rPr>
          <w:lang w:val="pt-BR"/>
        </w:rPr>
        <w:tab/>
        <w:t>128</w:t>
      </w:r>
      <w:r>
        <w:rPr>
          <w:lang w:val="pt-BR"/>
        </w:rPr>
        <w:tab/>
        <w:t>3.3</w:t>
      </w:r>
      <w:r>
        <w:rPr>
          <w:lang w:val="pt-BR"/>
        </w:rPr>
        <w:tab/>
        <w:t xml:space="preserve">Hệ thống hút vét </w:t>
      </w:r>
      <w:r>
        <w:rPr>
          <w:lang w:val="pt-BR"/>
        </w:rPr>
        <w:tab/>
        <w:t>129</w:t>
      </w:r>
    </w:p>
    <w:p w:rsidR="00730C86" w:rsidRPr="00ED7394" w:rsidRDefault="00CD564F" w:rsidP="00730C86">
      <w:pPr>
        <w:pStyle w:val="1MUCLUCNOIDUNG"/>
        <w:rPr>
          <w:lang w:val="pt-BR"/>
        </w:rPr>
      </w:pPr>
      <w:r>
        <w:rPr>
          <w:lang w:val="pt-BR"/>
        </w:rPr>
        <w:tab/>
      </w:r>
      <w:r>
        <w:rPr>
          <w:lang w:val="pt-BR"/>
        </w:rPr>
        <w:tab/>
        <w:t>3.4</w:t>
      </w:r>
      <w:r>
        <w:rPr>
          <w:lang w:val="pt-BR"/>
        </w:rPr>
        <w:tab/>
        <w:t xml:space="preserve">Hệ thống thải dưới đường nước </w:t>
      </w:r>
      <w:r>
        <w:rPr>
          <w:lang w:val="pt-BR"/>
        </w:rPr>
        <w:tab/>
        <w:t xml:space="preserve">129 </w:t>
      </w:r>
    </w:p>
    <w:p w:rsidR="00730C86" w:rsidRPr="00ED7394" w:rsidRDefault="00CD564F" w:rsidP="00730C86">
      <w:pPr>
        <w:pStyle w:val="1MUCLUCNOIDUNG"/>
        <w:rPr>
          <w:lang w:val="pt-BR"/>
        </w:rPr>
      </w:pPr>
      <w:r>
        <w:rPr>
          <w:lang w:val="pt-BR"/>
        </w:rPr>
        <w:tab/>
      </w:r>
      <w:r>
        <w:rPr>
          <w:lang w:val="pt-BR"/>
        </w:rPr>
        <w:tab/>
        <w:t>3.5</w:t>
      </w:r>
      <w:r>
        <w:rPr>
          <w:lang w:val="pt-BR"/>
        </w:rPr>
        <w:tab/>
        <w:t>Hệ thống xả vào phương tiện tiếp nhận</w:t>
      </w:r>
      <w:r>
        <w:rPr>
          <w:lang w:val="pt-BR"/>
        </w:rPr>
        <w:tab/>
        <w:t xml:space="preserve">130 </w:t>
      </w:r>
    </w:p>
    <w:p w:rsidR="00730C86" w:rsidRPr="00ED7394" w:rsidRDefault="00CD564F" w:rsidP="00730C86">
      <w:pPr>
        <w:pStyle w:val="1MUCLUCNOIDUNG"/>
        <w:rPr>
          <w:lang w:val="pt-BR"/>
        </w:rPr>
      </w:pPr>
      <w:r>
        <w:rPr>
          <w:lang w:val="pt-BR"/>
        </w:rPr>
        <w:tab/>
      </w:r>
      <w:r>
        <w:rPr>
          <w:lang w:val="pt-BR"/>
        </w:rPr>
        <w:tab/>
        <w:t>3.6</w:t>
      </w:r>
      <w:r>
        <w:rPr>
          <w:lang w:val="pt-BR"/>
        </w:rPr>
        <w:tab/>
        <w:t xml:space="preserve">Hệ thống làm sạch bằng thông gió </w:t>
      </w:r>
      <w:r>
        <w:rPr>
          <w:lang w:val="pt-BR"/>
        </w:rPr>
        <w:tab/>
        <w:t xml:space="preserve">130 </w:t>
      </w:r>
    </w:p>
    <w:p w:rsidR="00730C86" w:rsidRPr="00ED7394" w:rsidRDefault="00CD564F" w:rsidP="00730C86">
      <w:pPr>
        <w:pStyle w:val="1MUCLUCNOIDUNG"/>
        <w:rPr>
          <w:lang w:val="pt-BR"/>
        </w:rPr>
      </w:pPr>
      <w:r>
        <w:rPr>
          <w:lang w:val="pt-BR"/>
        </w:rPr>
        <w:tab/>
      </w:r>
      <w:r>
        <w:rPr>
          <w:lang w:val="pt-BR"/>
        </w:rPr>
        <w:tab/>
        <w:t>3.7</w:t>
      </w:r>
      <w:r>
        <w:rPr>
          <w:lang w:val="pt-BR"/>
        </w:rPr>
        <w:tab/>
        <w:t>Két dằn cách ly</w:t>
      </w:r>
      <w:r>
        <w:rPr>
          <w:lang w:val="pt-BR"/>
        </w:rPr>
        <w:tab/>
        <w:t>131</w:t>
      </w:r>
    </w:p>
    <w:p w:rsidR="00730C86" w:rsidRPr="00ED7394" w:rsidRDefault="00730C86" w:rsidP="00730C86">
      <w:pPr>
        <w:pStyle w:val="1MUCLUCNOIDUNG"/>
        <w:rPr>
          <w:lang w:val="pt-BR"/>
        </w:rPr>
      </w:pPr>
    </w:p>
    <w:p w:rsidR="00730C86" w:rsidRPr="00ED7394" w:rsidRDefault="00CD564F" w:rsidP="00730C86">
      <w:pPr>
        <w:pStyle w:val="1-0CHUONGMUCLUC"/>
        <w:rPr>
          <w:rFonts w:cs="Arial"/>
          <w:lang w:val="pt-BR"/>
        </w:rPr>
      </w:pPr>
      <w:r w:rsidRPr="00CD564F">
        <w:rPr>
          <w:rFonts w:cs="Arial"/>
          <w:lang w:val="pt-BR"/>
        </w:rPr>
        <w:t xml:space="preserve"> PHẦN 5</w:t>
      </w:r>
      <w:r w:rsidRPr="00CD564F">
        <w:rPr>
          <w:rFonts w:cs="Arial"/>
          <w:lang w:val="pt-BR"/>
        </w:rPr>
        <w:tab/>
      </w:r>
      <w:r w:rsidRPr="00CD564F">
        <w:rPr>
          <w:rFonts w:cs="Arial"/>
          <w:lang w:val="pt-BR"/>
        </w:rPr>
        <w:tab/>
        <w:t>KẾ HOẠCH ỨNG CỨU Ô NHIỄM DẦU CỦA TÀU</w:t>
      </w:r>
    </w:p>
    <w:p w:rsidR="00730C86" w:rsidRPr="00ED7394" w:rsidRDefault="00CD564F" w:rsidP="00730C86">
      <w:pPr>
        <w:pStyle w:val="1MUCLUCCHUONG"/>
        <w:rPr>
          <w:lang w:val="pt-BR"/>
        </w:rPr>
      </w:pPr>
      <w:r w:rsidRPr="00CD564F">
        <w:rPr>
          <w:lang w:val="pt-BR"/>
        </w:rPr>
        <w:t>Chương 1</w:t>
      </w:r>
      <w:r w:rsidRPr="00CD564F">
        <w:rPr>
          <w:lang w:val="pt-BR"/>
        </w:rPr>
        <w:tab/>
        <w:t xml:space="preserve">Quy định chung </w:t>
      </w:r>
      <w:r w:rsidRPr="00CD564F">
        <w:rPr>
          <w:lang w:val="pt-BR"/>
        </w:rPr>
        <w:tab/>
        <w:t xml:space="preserve">133 </w:t>
      </w:r>
    </w:p>
    <w:p w:rsidR="00730C86" w:rsidRPr="00ED7394" w:rsidRDefault="00CD564F" w:rsidP="00730C86">
      <w:pPr>
        <w:pStyle w:val="1MUCLUCNOIDUNG"/>
        <w:rPr>
          <w:lang w:val="pt-BR"/>
        </w:rPr>
      </w:pPr>
      <w:r>
        <w:rPr>
          <w:lang w:val="pt-BR"/>
        </w:rPr>
        <w:tab/>
      </w:r>
      <w:r>
        <w:rPr>
          <w:lang w:val="pt-BR"/>
        </w:rPr>
        <w:tab/>
        <w:t>1.1</w:t>
      </w:r>
      <w:r>
        <w:rPr>
          <w:lang w:val="pt-BR"/>
        </w:rPr>
        <w:tab/>
        <w:t xml:space="preserve">Quy định chung </w:t>
      </w:r>
      <w:r>
        <w:rPr>
          <w:lang w:val="pt-BR"/>
        </w:rPr>
        <w:tab/>
        <w:t>133</w:t>
      </w:r>
    </w:p>
    <w:p w:rsidR="00730C86" w:rsidRPr="00ED7394" w:rsidRDefault="00CD564F" w:rsidP="00730C86">
      <w:pPr>
        <w:tabs>
          <w:tab w:val="left" w:pos="1021"/>
          <w:tab w:val="left" w:pos="1701"/>
          <w:tab w:val="right" w:leader="dot" w:pos="10065"/>
        </w:tabs>
        <w:spacing w:before="60"/>
        <w:rPr>
          <w:rFonts w:ascii="Arial" w:hAnsi="Arial" w:cs="Arial"/>
          <w:szCs w:val="24"/>
          <w:lang w:val="pt-BR"/>
        </w:rPr>
      </w:pPr>
      <w:r>
        <w:rPr>
          <w:rFonts w:ascii="Arial" w:hAnsi="Arial" w:cs="Arial"/>
          <w:szCs w:val="24"/>
          <w:lang w:val="pt-BR"/>
        </w:rPr>
        <w:t xml:space="preserve"> </w:t>
      </w:r>
    </w:p>
    <w:p w:rsidR="00730C86" w:rsidRPr="00ED7394" w:rsidRDefault="00CD564F" w:rsidP="00730C86">
      <w:pPr>
        <w:pStyle w:val="1MUCLUCCHUONG"/>
        <w:rPr>
          <w:lang w:val="pt-BR"/>
        </w:rPr>
      </w:pPr>
      <w:r w:rsidRPr="00CD564F">
        <w:rPr>
          <w:lang w:val="pt-BR"/>
        </w:rPr>
        <w:t>Chương 2</w:t>
      </w:r>
      <w:r w:rsidRPr="00CD564F">
        <w:rPr>
          <w:lang w:val="pt-BR"/>
        </w:rPr>
        <w:tab/>
        <w:t xml:space="preserve">Yêu cầu kỹ thuật </w:t>
      </w:r>
      <w:r w:rsidRPr="00CD564F">
        <w:rPr>
          <w:lang w:val="pt-BR"/>
        </w:rPr>
        <w:tab/>
        <w:t>134</w:t>
      </w:r>
    </w:p>
    <w:p w:rsidR="00730C86" w:rsidRPr="00ED7394" w:rsidRDefault="00CD564F" w:rsidP="00730C86">
      <w:pPr>
        <w:pStyle w:val="1MUCLUCNOIDUNG"/>
        <w:rPr>
          <w:lang w:val="pt-BR"/>
        </w:rPr>
      </w:pPr>
      <w:r>
        <w:rPr>
          <w:lang w:val="pt-BR"/>
        </w:rPr>
        <w:tab/>
      </w:r>
      <w:r>
        <w:rPr>
          <w:lang w:val="pt-BR"/>
        </w:rPr>
        <w:tab/>
        <w:t>2.1</w:t>
      </w:r>
      <w:r>
        <w:rPr>
          <w:lang w:val="pt-BR"/>
        </w:rPr>
        <w:tab/>
        <w:t>Quy định chung</w:t>
      </w:r>
      <w:r>
        <w:rPr>
          <w:lang w:val="pt-BR"/>
        </w:rPr>
        <w:tab/>
        <w:t xml:space="preserve">134 </w:t>
      </w:r>
    </w:p>
    <w:p w:rsidR="00730C86" w:rsidRPr="00ED7394" w:rsidRDefault="00CD564F" w:rsidP="00730C86">
      <w:pPr>
        <w:pStyle w:val="1MUCLUCNOIDUNG"/>
        <w:rPr>
          <w:lang w:val="pt-BR"/>
        </w:rPr>
      </w:pPr>
      <w:r>
        <w:rPr>
          <w:lang w:val="pt-BR"/>
        </w:rPr>
        <w:tab/>
      </w:r>
      <w:r>
        <w:rPr>
          <w:lang w:val="pt-BR"/>
        </w:rPr>
        <w:tab/>
        <w:t>2.2</w:t>
      </w:r>
      <w:r>
        <w:rPr>
          <w:lang w:val="pt-BR"/>
        </w:rPr>
        <w:tab/>
        <w:t xml:space="preserve">Hạng mục trong Kế hoạch ứng cứu ô nhiễm dầu của tàu </w:t>
      </w:r>
      <w:r>
        <w:rPr>
          <w:lang w:val="pt-BR"/>
        </w:rPr>
        <w:tab/>
        <w:t xml:space="preserve">134 </w:t>
      </w:r>
    </w:p>
    <w:p w:rsidR="00730C86" w:rsidRPr="00ED7394" w:rsidRDefault="00CD564F" w:rsidP="00730C86">
      <w:pPr>
        <w:pStyle w:val="1MUCLUCNOIDUNG"/>
        <w:rPr>
          <w:lang w:val="pt-BR"/>
        </w:rPr>
      </w:pPr>
      <w:r>
        <w:rPr>
          <w:lang w:val="pt-BR"/>
        </w:rPr>
        <w:tab/>
      </w:r>
      <w:r>
        <w:rPr>
          <w:lang w:val="pt-BR"/>
        </w:rPr>
        <w:tab/>
        <w:t>2.3</w:t>
      </w:r>
      <w:r>
        <w:rPr>
          <w:lang w:val="pt-BR"/>
        </w:rPr>
        <w:tab/>
        <w:t xml:space="preserve">Phụ lục bổ sung cho kế hoạch ứng cứu ô nhiễm dầu của tàu </w:t>
      </w:r>
      <w:r>
        <w:rPr>
          <w:lang w:val="pt-BR"/>
        </w:rPr>
        <w:tab/>
        <w:t xml:space="preserve">135 </w:t>
      </w:r>
    </w:p>
    <w:p w:rsidR="00730C86" w:rsidRPr="00ED7394" w:rsidRDefault="00CD564F" w:rsidP="00730C86">
      <w:pPr>
        <w:pStyle w:val="1MUCLUCNOIDUNG"/>
        <w:rPr>
          <w:lang w:val="pt-BR"/>
        </w:rPr>
      </w:pPr>
      <w:r>
        <w:rPr>
          <w:lang w:val="pt-BR"/>
        </w:rPr>
        <w:tab/>
      </w:r>
      <w:r>
        <w:rPr>
          <w:lang w:val="pt-BR"/>
        </w:rPr>
        <w:tab/>
        <w:t>2.4</w:t>
      </w:r>
      <w:r>
        <w:rPr>
          <w:lang w:val="pt-BR"/>
        </w:rPr>
        <w:tab/>
        <w:t xml:space="preserve">Yêu cầu bổ sung đối với tàu dầu có trọng tải từ 5.000 tấn trở lên </w:t>
      </w:r>
      <w:r>
        <w:rPr>
          <w:lang w:val="pt-BR"/>
        </w:rPr>
        <w:tab/>
        <w:t>136</w:t>
      </w:r>
    </w:p>
    <w:p w:rsidR="00730C86" w:rsidRPr="00ED7394" w:rsidRDefault="00730C86" w:rsidP="00730C86">
      <w:pPr>
        <w:pStyle w:val="1MUCLUCNOIDUNG"/>
        <w:rPr>
          <w:lang w:val="pt-BR"/>
        </w:rPr>
      </w:pPr>
    </w:p>
    <w:p w:rsidR="00730C86" w:rsidRPr="00ED7394" w:rsidRDefault="00CD564F" w:rsidP="00730C86">
      <w:pPr>
        <w:pStyle w:val="1-0CHUONGMUCLUC"/>
        <w:rPr>
          <w:rFonts w:cs="Arial"/>
          <w:lang w:val="pt-BR"/>
        </w:rPr>
      </w:pPr>
      <w:r w:rsidRPr="00CD564F">
        <w:rPr>
          <w:rFonts w:cs="Arial"/>
          <w:lang w:val="pt-BR"/>
        </w:rPr>
        <w:t>PHẦN 6</w:t>
      </w:r>
      <w:r w:rsidRPr="00CD564F">
        <w:rPr>
          <w:rFonts w:cs="Arial"/>
          <w:lang w:val="pt-BR"/>
        </w:rPr>
        <w:tab/>
      </w:r>
      <w:r w:rsidRPr="00CD564F">
        <w:rPr>
          <w:rFonts w:cs="Arial"/>
          <w:lang w:val="pt-BR"/>
        </w:rPr>
        <w:tab/>
        <w:t xml:space="preserve">KẾ HOẠCH ỨNG CỨU Ô NHIỄM BIỂN CỦA TÀU DO CÁC CHẤT LỎNG ĐỘC </w:t>
      </w:r>
    </w:p>
    <w:p w:rsidR="00730C86" w:rsidRPr="00ED7394" w:rsidRDefault="00CD564F" w:rsidP="00730C86">
      <w:pPr>
        <w:pStyle w:val="1MUCLUCCHUONG"/>
        <w:rPr>
          <w:lang w:val="pt-BR"/>
        </w:rPr>
      </w:pPr>
      <w:r w:rsidRPr="00CD564F">
        <w:rPr>
          <w:lang w:val="pt-BR"/>
        </w:rPr>
        <w:t>Chương 1</w:t>
      </w:r>
      <w:r w:rsidRPr="00CD564F">
        <w:rPr>
          <w:lang w:val="pt-BR"/>
        </w:rPr>
        <w:tab/>
        <w:t xml:space="preserve">Quy định chung </w:t>
      </w:r>
      <w:r w:rsidRPr="00CD564F">
        <w:rPr>
          <w:lang w:val="pt-BR"/>
        </w:rPr>
        <w:tab/>
        <w:t>137</w:t>
      </w:r>
    </w:p>
    <w:p w:rsidR="00730C86" w:rsidRPr="00ED7394" w:rsidRDefault="00CD564F" w:rsidP="00730C86">
      <w:pPr>
        <w:pStyle w:val="1MUCLUCNOIDUNG"/>
        <w:rPr>
          <w:lang w:val="pt-BR"/>
        </w:rPr>
      </w:pPr>
      <w:r>
        <w:rPr>
          <w:lang w:val="pt-BR"/>
        </w:rPr>
        <w:tab/>
      </w:r>
      <w:r>
        <w:rPr>
          <w:lang w:val="pt-BR"/>
        </w:rPr>
        <w:tab/>
        <w:t>1.1</w:t>
      </w:r>
      <w:r>
        <w:rPr>
          <w:lang w:val="pt-BR"/>
        </w:rPr>
        <w:tab/>
        <w:t>Quy định chung</w:t>
      </w:r>
      <w:r>
        <w:rPr>
          <w:lang w:val="pt-BR"/>
        </w:rPr>
        <w:tab/>
        <w:t>137</w:t>
      </w:r>
    </w:p>
    <w:p w:rsidR="00730C86" w:rsidRPr="00ED7394" w:rsidRDefault="00730C86" w:rsidP="00730C86">
      <w:pPr>
        <w:tabs>
          <w:tab w:val="left" w:pos="1021"/>
          <w:tab w:val="left" w:pos="1701"/>
          <w:tab w:val="right" w:leader="dot" w:pos="10065"/>
        </w:tabs>
        <w:spacing w:before="60"/>
        <w:rPr>
          <w:rFonts w:ascii="Arial" w:hAnsi="Arial" w:cs="Arial"/>
          <w:szCs w:val="24"/>
          <w:lang w:val="pt-BR"/>
        </w:rPr>
      </w:pPr>
    </w:p>
    <w:p w:rsidR="00730C86" w:rsidRPr="00ED7394" w:rsidRDefault="00CD564F" w:rsidP="00730C86">
      <w:pPr>
        <w:pStyle w:val="1MUCLUCCHUONG"/>
        <w:rPr>
          <w:lang w:val="pt-BR"/>
        </w:rPr>
      </w:pPr>
      <w:r w:rsidRPr="00CD564F">
        <w:rPr>
          <w:lang w:val="pt-BR"/>
        </w:rPr>
        <w:t>Chương 2</w:t>
      </w:r>
      <w:r w:rsidRPr="00CD564F">
        <w:rPr>
          <w:lang w:val="pt-BR"/>
        </w:rPr>
        <w:tab/>
        <w:t>Yêu cầu kỹ thuật</w:t>
      </w:r>
      <w:r w:rsidRPr="00CD564F">
        <w:rPr>
          <w:lang w:val="pt-BR"/>
        </w:rPr>
        <w:tab/>
        <w:t xml:space="preserve">138 </w:t>
      </w:r>
    </w:p>
    <w:p w:rsidR="00730C86" w:rsidRPr="00ED7394" w:rsidRDefault="00CD564F" w:rsidP="00730C86">
      <w:pPr>
        <w:pStyle w:val="1MUCLUCNOIDUNG"/>
        <w:rPr>
          <w:lang w:val="pt-BR"/>
        </w:rPr>
      </w:pPr>
      <w:r>
        <w:rPr>
          <w:lang w:val="pt-BR"/>
        </w:rPr>
        <w:tab/>
      </w:r>
      <w:r>
        <w:rPr>
          <w:lang w:val="pt-BR"/>
        </w:rPr>
        <w:tab/>
        <w:t>2.1</w:t>
      </w:r>
      <w:r>
        <w:rPr>
          <w:lang w:val="pt-BR"/>
        </w:rPr>
        <w:tab/>
        <w:t>Quy định chung</w:t>
      </w:r>
      <w:r>
        <w:rPr>
          <w:lang w:val="pt-BR"/>
        </w:rPr>
        <w:tab/>
        <w:t xml:space="preserve">138 </w:t>
      </w:r>
    </w:p>
    <w:p w:rsidR="00730C86" w:rsidRPr="00ED7394" w:rsidRDefault="00CD564F" w:rsidP="00730C86">
      <w:pPr>
        <w:pStyle w:val="1MUCLUCNOIDUNG"/>
        <w:rPr>
          <w:lang w:val="pt-BR"/>
        </w:rPr>
      </w:pPr>
      <w:r>
        <w:rPr>
          <w:lang w:val="pt-BR"/>
        </w:rPr>
        <w:tab/>
      </w:r>
      <w:r>
        <w:rPr>
          <w:lang w:val="pt-BR"/>
        </w:rPr>
        <w:tab/>
        <w:t>2.2</w:t>
      </w:r>
      <w:r>
        <w:rPr>
          <w:lang w:val="pt-BR"/>
        </w:rPr>
        <w:tab/>
        <w:t>Hạng mục trong kế hoạch ứng cứu ô nhiễm do chất lỏng độc hại gây ra</w:t>
      </w:r>
      <w:r>
        <w:rPr>
          <w:spacing w:val="4"/>
          <w:lang w:val="pt-BR"/>
        </w:rPr>
        <w:t xml:space="preserve"> </w:t>
      </w:r>
      <w:r>
        <w:rPr>
          <w:spacing w:val="4"/>
          <w:lang w:val="pt-BR"/>
        </w:rPr>
        <w:tab/>
        <w:t>138</w:t>
      </w:r>
    </w:p>
    <w:p w:rsidR="00730C86" w:rsidRPr="00ED7394" w:rsidRDefault="00CD564F" w:rsidP="00730C86">
      <w:pPr>
        <w:tabs>
          <w:tab w:val="left" w:pos="1021"/>
          <w:tab w:val="left" w:pos="1701"/>
          <w:tab w:val="right" w:leader="dot" w:pos="10065"/>
        </w:tabs>
        <w:spacing w:before="60"/>
        <w:ind w:left="1701" w:right="737" w:hanging="1701"/>
        <w:rPr>
          <w:rFonts w:ascii="Arial" w:hAnsi="Arial" w:cs="Arial"/>
          <w:lang w:val="pt-BR"/>
        </w:rPr>
      </w:pPr>
      <w:r w:rsidRPr="00CD564F">
        <w:rPr>
          <w:rFonts w:ascii="Arial" w:hAnsi="Arial" w:cs="Arial"/>
          <w:lang w:val="pt-BR"/>
        </w:rPr>
        <w:lastRenderedPageBreak/>
        <w:tab/>
        <w:t>2.3</w:t>
      </w:r>
      <w:r w:rsidRPr="00CD564F">
        <w:rPr>
          <w:rFonts w:ascii="Arial" w:hAnsi="Arial" w:cs="Arial"/>
          <w:lang w:val="pt-BR"/>
        </w:rPr>
        <w:tab/>
        <w:t>Phụ lục bổ sung cho Kế hoạch ứng cứu ô nhiễm do chất lỏng độc hại gây ra</w:t>
      </w:r>
      <w:r w:rsidRPr="00CD564F">
        <w:rPr>
          <w:rFonts w:ascii="Arial" w:hAnsi="Arial" w:cs="Arial"/>
          <w:lang w:val="pt-BR"/>
        </w:rPr>
        <w:tab/>
        <w:t>140</w:t>
      </w:r>
    </w:p>
    <w:p w:rsidR="00730C86" w:rsidRPr="00ED7394" w:rsidRDefault="00CD564F" w:rsidP="00730C86">
      <w:pPr>
        <w:pStyle w:val="1-0CHUONGMUCLUC"/>
        <w:rPr>
          <w:rFonts w:cs="Arial"/>
          <w:lang w:val="pt-BR"/>
        </w:rPr>
      </w:pPr>
      <w:r w:rsidRPr="00CD564F">
        <w:rPr>
          <w:rFonts w:cs="Arial"/>
          <w:lang w:val="pt-BR"/>
        </w:rPr>
        <w:t>PHẦN 7</w:t>
      </w:r>
      <w:r w:rsidRPr="00CD564F">
        <w:rPr>
          <w:rFonts w:cs="Arial"/>
          <w:lang w:val="pt-BR"/>
        </w:rPr>
        <w:tab/>
        <w:t>THIẾT BỊ NGĂN NGỪA Ô NHIỄM DO NƯỚC THẢI CỦA TÀU</w:t>
      </w:r>
      <w:r w:rsidRPr="00CD564F">
        <w:rPr>
          <w:rFonts w:cs="Arial"/>
          <w:lang w:val="pt-BR"/>
        </w:rPr>
        <w:tab/>
        <w:t xml:space="preserve"> </w:t>
      </w:r>
    </w:p>
    <w:p w:rsidR="00730C86" w:rsidRPr="00ED7394" w:rsidRDefault="00CD564F" w:rsidP="00730C86">
      <w:pPr>
        <w:pStyle w:val="1MUCLUCCHUONG"/>
        <w:rPr>
          <w:lang w:val="pt-BR"/>
        </w:rPr>
      </w:pPr>
      <w:r w:rsidRPr="00CD564F">
        <w:rPr>
          <w:lang w:val="pt-BR"/>
        </w:rPr>
        <w:t>Chương 1</w:t>
      </w:r>
      <w:r w:rsidRPr="00CD564F">
        <w:rPr>
          <w:lang w:val="pt-BR"/>
        </w:rPr>
        <w:tab/>
        <w:t xml:space="preserve">Quy định chung </w:t>
      </w:r>
      <w:r w:rsidRPr="00CD564F">
        <w:rPr>
          <w:lang w:val="pt-BR"/>
        </w:rPr>
        <w:tab/>
        <w:t>141</w:t>
      </w:r>
    </w:p>
    <w:p w:rsidR="00730C86" w:rsidRPr="00ED7394" w:rsidRDefault="00CD564F" w:rsidP="00730C86">
      <w:pPr>
        <w:pStyle w:val="1MUCLUCNOIDUNG"/>
        <w:rPr>
          <w:lang w:val="pt-BR"/>
        </w:rPr>
      </w:pPr>
      <w:r>
        <w:rPr>
          <w:lang w:val="pt-BR"/>
        </w:rPr>
        <w:tab/>
      </w:r>
      <w:r>
        <w:rPr>
          <w:lang w:val="pt-BR"/>
        </w:rPr>
        <w:tab/>
        <w:t>1.1</w:t>
      </w:r>
      <w:r>
        <w:rPr>
          <w:lang w:val="pt-BR"/>
        </w:rPr>
        <w:tab/>
        <w:t xml:space="preserve">Quy định chung </w:t>
      </w:r>
      <w:r>
        <w:rPr>
          <w:lang w:val="pt-BR"/>
        </w:rPr>
        <w:tab/>
        <w:t>141</w:t>
      </w:r>
    </w:p>
    <w:p w:rsidR="00730C86" w:rsidRPr="00ED7394" w:rsidRDefault="00730C86" w:rsidP="00730C86">
      <w:pPr>
        <w:tabs>
          <w:tab w:val="left" w:pos="1021"/>
          <w:tab w:val="left" w:pos="1701"/>
          <w:tab w:val="right" w:leader="dot" w:pos="10065"/>
        </w:tabs>
        <w:spacing w:before="60"/>
        <w:rPr>
          <w:rFonts w:ascii="Arial" w:hAnsi="Arial" w:cs="Arial"/>
          <w:szCs w:val="24"/>
          <w:lang w:val="pt-BR"/>
        </w:rPr>
      </w:pPr>
    </w:p>
    <w:p w:rsidR="00730C86" w:rsidRPr="00ED7394" w:rsidRDefault="00CD564F" w:rsidP="00730C86">
      <w:pPr>
        <w:pStyle w:val="1MUCLUCCHUONG"/>
        <w:rPr>
          <w:lang w:val="pt-BR"/>
        </w:rPr>
      </w:pPr>
      <w:r w:rsidRPr="00CD564F">
        <w:rPr>
          <w:lang w:val="pt-BR"/>
        </w:rPr>
        <w:t>Chương 2</w:t>
      </w:r>
      <w:r w:rsidRPr="00CD564F">
        <w:rPr>
          <w:lang w:val="pt-BR"/>
        </w:rPr>
        <w:tab/>
        <w:t xml:space="preserve">Thiết bị ngăn ngừa ô nhiễm do nước thải của tàu gây ra </w:t>
      </w:r>
      <w:r w:rsidRPr="00CD564F">
        <w:rPr>
          <w:lang w:val="pt-BR"/>
        </w:rPr>
        <w:tab/>
        <w:t>142</w:t>
      </w:r>
    </w:p>
    <w:p w:rsidR="00730C86" w:rsidRPr="00ED7394" w:rsidRDefault="00CD564F" w:rsidP="00730C86">
      <w:pPr>
        <w:pStyle w:val="1MUCLUCNOIDUNG"/>
        <w:rPr>
          <w:lang w:val="pt-BR"/>
        </w:rPr>
      </w:pPr>
      <w:r>
        <w:rPr>
          <w:lang w:val="pt-BR"/>
        </w:rPr>
        <w:tab/>
      </w:r>
      <w:r>
        <w:rPr>
          <w:lang w:val="pt-BR"/>
        </w:rPr>
        <w:tab/>
        <w:t>2.1</w:t>
      </w:r>
      <w:r>
        <w:rPr>
          <w:lang w:val="pt-BR"/>
        </w:rPr>
        <w:tab/>
        <w:t xml:space="preserve">Quy định chung </w:t>
      </w:r>
      <w:r>
        <w:rPr>
          <w:lang w:val="pt-BR"/>
        </w:rPr>
        <w:tab/>
        <w:t xml:space="preserve">142 </w:t>
      </w:r>
    </w:p>
    <w:p w:rsidR="00730C86" w:rsidRPr="00ED7394" w:rsidRDefault="00CD564F" w:rsidP="00730C86">
      <w:pPr>
        <w:pStyle w:val="1MUCLUCNOIDUNG"/>
        <w:rPr>
          <w:lang w:val="pt-BR"/>
        </w:rPr>
      </w:pPr>
      <w:r>
        <w:rPr>
          <w:lang w:val="pt-BR"/>
        </w:rPr>
        <w:tab/>
      </w:r>
      <w:r>
        <w:rPr>
          <w:lang w:val="pt-BR"/>
        </w:rPr>
        <w:tab/>
        <w:t xml:space="preserve">2.2 </w:t>
      </w:r>
      <w:r>
        <w:rPr>
          <w:lang w:val="pt-BR"/>
        </w:rPr>
        <w:tab/>
        <w:t>Quy định về trang thiết bị</w:t>
      </w:r>
      <w:r>
        <w:rPr>
          <w:lang w:val="pt-BR"/>
        </w:rPr>
        <w:tab/>
        <w:t>142</w:t>
      </w:r>
    </w:p>
    <w:p w:rsidR="00730C86" w:rsidRPr="00ED7394" w:rsidRDefault="00CD564F" w:rsidP="00730C86">
      <w:pPr>
        <w:pStyle w:val="1-0CHUONGMUCLUC"/>
        <w:ind w:right="28" w:hanging="1984"/>
        <w:rPr>
          <w:rFonts w:cs="Arial"/>
          <w:lang w:val="pt-BR"/>
        </w:rPr>
      </w:pPr>
      <w:r w:rsidRPr="00CD564F">
        <w:rPr>
          <w:rFonts w:cs="Arial"/>
          <w:lang w:val="pt-BR"/>
        </w:rPr>
        <w:t>PHẦN 8</w:t>
      </w:r>
      <w:r w:rsidRPr="00CD564F">
        <w:rPr>
          <w:rFonts w:cs="Arial"/>
          <w:lang w:val="pt-BR"/>
        </w:rPr>
        <w:tab/>
        <w:t xml:space="preserve">TRANG THIẾT BỊ NGĂN NGỪA Ô NHIỄM KHÔNG KHÍ </w:t>
      </w:r>
    </w:p>
    <w:p w:rsidR="00730C86" w:rsidRPr="00ED7394" w:rsidRDefault="00CD564F" w:rsidP="00730C86">
      <w:pPr>
        <w:pStyle w:val="1MUCLUCCHUONG"/>
        <w:rPr>
          <w:lang w:val="pt-BR"/>
        </w:rPr>
      </w:pPr>
      <w:r w:rsidRPr="00CD564F">
        <w:rPr>
          <w:lang w:val="pt-BR"/>
        </w:rPr>
        <w:t>Chương 1</w:t>
      </w:r>
      <w:r w:rsidRPr="00CD564F">
        <w:rPr>
          <w:lang w:val="pt-BR"/>
        </w:rPr>
        <w:tab/>
        <w:t xml:space="preserve">Quy định chung </w:t>
      </w:r>
      <w:r w:rsidRPr="00CD564F">
        <w:rPr>
          <w:lang w:val="pt-BR"/>
        </w:rPr>
        <w:tab/>
        <w:t>145</w:t>
      </w:r>
    </w:p>
    <w:p w:rsidR="00730C86" w:rsidRPr="00ED7394" w:rsidRDefault="00CD564F" w:rsidP="00730C86">
      <w:pPr>
        <w:pStyle w:val="1MUCLUCNOIDUNG"/>
        <w:rPr>
          <w:lang w:val="pt-BR"/>
        </w:rPr>
      </w:pPr>
      <w:r>
        <w:rPr>
          <w:lang w:val="pt-BR"/>
        </w:rPr>
        <w:tab/>
      </w:r>
      <w:r>
        <w:rPr>
          <w:lang w:val="pt-BR"/>
        </w:rPr>
        <w:tab/>
        <w:t>1.1</w:t>
      </w:r>
      <w:r>
        <w:rPr>
          <w:lang w:val="pt-BR"/>
        </w:rPr>
        <w:tab/>
        <w:t xml:space="preserve">Quy định chung </w:t>
      </w:r>
      <w:r>
        <w:rPr>
          <w:lang w:val="pt-BR"/>
        </w:rPr>
        <w:tab/>
        <w:t xml:space="preserve">145 </w:t>
      </w:r>
    </w:p>
    <w:p w:rsidR="00730C86" w:rsidRPr="00ED7394" w:rsidRDefault="00CD564F" w:rsidP="00730C86">
      <w:pPr>
        <w:pStyle w:val="1MUCLUCNOIDUNG"/>
        <w:rPr>
          <w:lang w:val="pt-BR"/>
        </w:rPr>
      </w:pPr>
      <w:r>
        <w:rPr>
          <w:lang w:val="pt-BR"/>
        </w:rPr>
        <w:tab/>
      </w:r>
      <w:r>
        <w:rPr>
          <w:lang w:val="pt-BR"/>
        </w:rPr>
        <w:tab/>
        <w:t>1.2</w:t>
      </w:r>
      <w:r>
        <w:rPr>
          <w:lang w:val="pt-BR"/>
        </w:rPr>
        <w:tab/>
        <w:t xml:space="preserve">Điều khoản chung </w:t>
      </w:r>
      <w:r>
        <w:rPr>
          <w:lang w:val="pt-BR"/>
        </w:rPr>
        <w:tab/>
        <w:t>148</w:t>
      </w:r>
    </w:p>
    <w:p w:rsidR="00730C86" w:rsidRPr="00ED7394" w:rsidRDefault="00CD564F" w:rsidP="00730C86">
      <w:pPr>
        <w:tabs>
          <w:tab w:val="left" w:pos="1021"/>
          <w:tab w:val="left" w:pos="1701"/>
          <w:tab w:val="right" w:leader="dot" w:pos="10065"/>
        </w:tabs>
        <w:spacing w:before="60"/>
        <w:rPr>
          <w:rFonts w:ascii="Arial" w:hAnsi="Arial" w:cs="Arial"/>
          <w:szCs w:val="24"/>
          <w:lang w:val="pt-BR"/>
        </w:rPr>
      </w:pPr>
      <w:r>
        <w:rPr>
          <w:rFonts w:ascii="Arial" w:hAnsi="Arial" w:cs="Arial"/>
          <w:szCs w:val="24"/>
          <w:lang w:val="pt-BR"/>
        </w:rPr>
        <w:t xml:space="preserve"> </w:t>
      </w:r>
    </w:p>
    <w:p w:rsidR="00730C86" w:rsidRPr="00ED7394" w:rsidRDefault="00CD564F" w:rsidP="00730C86">
      <w:pPr>
        <w:pStyle w:val="1MUCLUCCHUONG"/>
        <w:rPr>
          <w:lang w:val="pt-BR"/>
        </w:rPr>
      </w:pPr>
      <w:r w:rsidRPr="00CD564F">
        <w:rPr>
          <w:lang w:val="pt-BR"/>
        </w:rPr>
        <w:t>Chương 2</w:t>
      </w:r>
      <w:r w:rsidRPr="00CD564F">
        <w:rPr>
          <w:lang w:val="pt-BR"/>
        </w:rPr>
        <w:tab/>
        <w:t>Trang thiết bị ngăn ngừa ô nhiễm không khí từ tàu</w:t>
      </w:r>
      <w:r w:rsidRPr="00CD564F">
        <w:rPr>
          <w:lang w:val="pt-BR"/>
        </w:rPr>
        <w:tab/>
        <w:t>151</w:t>
      </w:r>
    </w:p>
    <w:p w:rsidR="00730C86" w:rsidRPr="00ED7394" w:rsidRDefault="00CD564F" w:rsidP="00730C86">
      <w:pPr>
        <w:pStyle w:val="1MUCLUCNOIDUNG"/>
        <w:rPr>
          <w:lang w:val="pt-BR"/>
        </w:rPr>
      </w:pPr>
      <w:r>
        <w:rPr>
          <w:lang w:val="pt-BR"/>
        </w:rPr>
        <w:tab/>
      </w:r>
      <w:r>
        <w:rPr>
          <w:lang w:val="pt-BR"/>
        </w:rPr>
        <w:tab/>
        <w:t>2.1</w:t>
      </w:r>
      <w:r>
        <w:rPr>
          <w:lang w:val="pt-BR"/>
        </w:rPr>
        <w:tab/>
        <w:t>Ôxít Nitơ (NO</w:t>
      </w:r>
      <w:r>
        <w:rPr>
          <w:vertAlign w:val="subscript"/>
          <w:lang w:val="pt-BR"/>
        </w:rPr>
        <w:t>X</w:t>
      </w:r>
      <w:r>
        <w:rPr>
          <w:lang w:val="pt-BR"/>
        </w:rPr>
        <w:t xml:space="preserve">) </w:t>
      </w:r>
      <w:r>
        <w:rPr>
          <w:lang w:val="pt-BR"/>
        </w:rPr>
        <w:tab/>
        <w:t xml:space="preserve">151 </w:t>
      </w:r>
    </w:p>
    <w:p w:rsidR="00730C86" w:rsidRPr="00ED7394" w:rsidRDefault="00CD564F" w:rsidP="00730C86">
      <w:pPr>
        <w:pStyle w:val="1MUCLUCNOIDUNG"/>
        <w:rPr>
          <w:lang w:val="pt-BR"/>
        </w:rPr>
      </w:pPr>
      <w:r>
        <w:rPr>
          <w:lang w:val="pt-BR"/>
        </w:rPr>
        <w:t xml:space="preserve"> </w:t>
      </w:r>
      <w:r>
        <w:rPr>
          <w:lang w:val="pt-BR"/>
        </w:rPr>
        <w:tab/>
      </w:r>
      <w:r>
        <w:rPr>
          <w:lang w:val="pt-BR"/>
        </w:rPr>
        <w:tab/>
        <w:t>2.2</w:t>
      </w:r>
      <w:r>
        <w:rPr>
          <w:lang w:val="pt-BR"/>
        </w:rPr>
        <w:tab/>
        <w:t>Ôxít lưu huỳnh (SO</w:t>
      </w:r>
      <w:r>
        <w:rPr>
          <w:vertAlign w:val="subscript"/>
          <w:lang w:val="pt-BR"/>
        </w:rPr>
        <w:t>X</w:t>
      </w:r>
      <w:r>
        <w:rPr>
          <w:lang w:val="pt-BR"/>
        </w:rPr>
        <w:t>) và hạt rắn</w:t>
      </w:r>
      <w:r>
        <w:rPr>
          <w:lang w:val="pt-BR"/>
        </w:rPr>
        <w:tab/>
        <w:t>157</w:t>
      </w:r>
    </w:p>
    <w:p w:rsidR="00730C86" w:rsidRPr="00ED7394" w:rsidRDefault="00CD564F" w:rsidP="00730C86">
      <w:pPr>
        <w:pStyle w:val="1MUCLUCNOIDUNG"/>
        <w:rPr>
          <w:lang w:val="pt-BR"/>
        </w:rPr>
      </w:pPr>
      <w:r>
        <w:rPr>
          <w:lang w:val="pt-BR"/>
        </w:rPr>
        <w:t xml:space="preserve"> </w:t>
      </w:r>
      <w:r>
        <w:rPr>
          <w:lang w:val="pt-BR"/>
        </w:rPr>
        <w:tab/>
      </w:r>
      <w:r>
        <w:rPr>
          <w:lang w:val="pt-BR"/>
        </w:rPr>
        <w:tab/>
        <w:t>2.3</w:t>
      </w:r>
      <w:r>
        <w:rPr>
          <w:lang w:val="pt-BR"/>
        </w:rPr>
        <w:tab/>
        <w:t>Hệ thống thu gom hơi</w:t>
      </w:r>
      <w:r>
        <w:rPr>
          <w:lang w:val="pt-BR"/>
        </w:rPr>
        <w:tab/>
        <w:t>158</w:t>
      </w:r>
    </w:p>
    <w:p w:rsidR="00730C86" w:rsidRPr="00ED7394" w:rsidRDefault="00CD564F" w:rsidP="00730C86">
      <w:pPr>
        <w:pStyle w:val="1MUCLUCNOIDUNG"/>
        <w:rPr>
          <w:lang w:val="pt-BR"/>
        </w:rPr>
      </w:pPr>
      <w:r>
        <w:rPr>
          <w:lang w:val="pt-BR"/>
        </w:rPr>
        <w:tab/>
      </w:r>
      <w:r>
        <w:rPr>
          <w:lang w:val="pt-BR"/>
        </w:rPr>
        <w:tab/>
        <w:t>2.4</w:t>
      </w:r>
      <w:r>
        <w:rPr>
          <w:lang w:val="pt-BR"/>
        </w:rPr>
        <w:tab/>
        <w:t>Thiết bị đốt chất thải</w:t>
      </w:r>
      <w:r>
        <w:rPr>
          <w:lang w:val="pt-BR"/>
        </w:rPr>
        <w:tab/>
        <w:t>159</w:t>
      </w:r>
    </w:p>
    <w:p w:rsidR="00730C86" w:rsidRPr="00ED7394" w:rsidRDefault="00730C86" w:rsidP="00730C86">
      <w:pPr>
        <w:tabs>
          <w:tab w:val="left" w:pos="1021"/>
          <w:tab w:val="left" w:pos="1701"/>
          <w:tab w:val="right" w:leader="dot" w:pos="10065"/>
        </w:tabs>
        <w:spacing w:before="60"/>
        <w:rPr>
          <w:rFonts w:ascii="Arial" w:hAnsi="Arial" w:cs="Arial"/>
          <w:szCs w:val="24"/>
          <w:lang w:val="pt-BR"/>
        </w:rPr>
      </w:pPr>
    </w:p>
    <w:p w:rsidR="00730C86" w:rsidRPr="00ED7394" w:rsidRDefault="00CD564F" w:rsidP="00730C86">
      <w:pPr>
        <w:pStyle w:val="1MUCLUCCHUONG"/>
        <w:rPr>
          <w:lang w:val="pt-BR"/>
        </w:rPr>
      </w:pPr>
      <w:r w:rsidRPr="00CD564F">
        <w:rPr>
          <w:lang w:val="pt-BR"/>
        </w:rPr>
        <w:t>Chương 3</w:t>
      </w:r>
      <w:r w:rsidRPr="00CD564F">
        <w:rPr>
          <w:lang w:val="pt-BR"/>
        </w:rPr>
        <w:tab/>
        <w:t>Hiệu quả năng lượng đối với các tàu</w:t>
      </w:r>
      <w:r w:rsidRPr="00CD564F">
        <w:rPr>
          <w:lang w:val="pt-BR"/>
        </w:rPr>
        <w:tab/>
        <w:t>161</w:t>
      </w:r>
    </w:p>
    <w:p w:rsidR="00730C86" w:rsidRPr="00ED7394" w:rsidRDefault="00CD564F" w:rsidP="00730C86">
      <w:pPr>
        <w:pStyle w:val="1MUCLUCNOIDUNG"/>
        <w:rPr>
          <w:lang w:val="pt-BR"/>
        </w:rPr>
      </w:pPr>
      <w:r>
        <w:rPr>
          <w:lang w:val="pt-BR"/>
        </w:rPr>
        <w:tab/>
      </w:r>
      <w:r>
        <w:rPr>
          <w:lang w:val="pt-BR"/>
        </w:rPr>
        <w:tab/>
        <w:t>3.1</w:t>
      </w:r>
      <w:r>
        <w:rPr>
          <w:lang w:val="pt-BR"/>
        </w:rPr>
        <w:tab/>
        <w:t>Quy định chung</w:t>
      </w:r>
      <w:r>
        <w:rPr>
          <w:lang w:val="pt-BR"/>
        </w:rPr>
        <w:tab/>
        <w:t>161</w:t>
      </w:r>
    </w:p>
    <w:p w:rsidR="00023A06" w:rsidRPr="00ED7394" w:rsidRDefault="00CD564F" w:rsidP="00730C86">
      <w:pPr>
        <w:pStyle w:val="1MUCLUCNOIDUNG"/>
        <w:rPr>
          <w:lang w:val="pt-BR"/>
        </w:rPr>
      </w:pPr>
      <w:r>
        <w:rPr>
          <w:lang w:val="pt-BR"/>
        </w:rPr>
        <w:tab/>
      </w:r>
      <w:r>
        <w:rPr>
          <w:lang w:val="pt-BR"/>
        </w:rPr>
        <w:tab/>
        <w:t>3.2</w:t>
      </w:r>
      <w:r>
        <w:rPr>
          <w:lang w:val="pt-BR"/>
        </w:rPr>
        <w:tab/>
        <w:t>Chỉ số thiết kế hiệu quả năng lượng đạt được (EEDI đạt được)</w:t>
      </w:r>
      <w:r>
        <w:rPr>
          <w:lang w:val="pt-BR"/>
        </w:rPr>
        <w:tab/>
        <w:t>163</w:t>
      </w:r>
    </w:p>
    <w:p w:rsidR="00730C86" w:rsidRPr="00ED7394" w:rsidRDefault="00CD564F" w:rsidP="00730C86">
      <w:pPr>
        <w:pStyle w:val="1MUCLUCNOIDUNG"/>
        <w:rPr>
          <w:lang w:val="pt-BR"/>
        </w:rPr>
      </w:pPr>
      <w:r>
        <w:rPr>
          <w:lang w:val="pt-BR"/>
        </w:rPr>
        <w:tab/>
      </w:r>
      <w:r>
        <w:rPr>
          <w:lang w:val="pt-BR"/>
        </w:rPr>
        <w:tab/>
        <w:t>3.3</w:t>
      </w:r>
      <w:r>
        <w:rPr>
          <w:lang w:val="pt-BR"/>
        </w:rPr>
        <w:tab/>
        <w:t>Chỉ số thiết kế hiệu quả năng lượng yêu cầu (EEDI yêu cầu)</w:t>
      </w:r>
      <w:r>
        <w:rPr>
          <w:lang w:val="pt-BR"/>
        </w:rPr>
        <w:tab/>
        <w:t>163</w:t>
      </w:r>
    </w:p>
    <w:p w:rsidR="00730C86" w:rsidRPr="00ED7394" w:rsidRDefault="00CD564F" w:rsidP="00730C86">
      <w:pPr>
        <w:pStyle w:val="1MUCLUCNOIDUNG"/>
        <w:rPr>
          <w:lang w:val="pt-BR"/>
        </w:rPr>
      </w:pPr>
      <w:r>
        <w:rPr>
          <w:lang w:val="pt-BR"/>
        </w:rPr>
        <w:tab/>
      </w:r>
      <w:r>
        <w:rPr>
          <w:lang w:val="pt-BR"/>
        </w:rPr>
        <w:tab/>
        <w:t>3.4</w:t>
      </w:r>
      <w:r>
        <w:rPr>
          <w:lang w:val="pt-BR"/>
        </w:rPr>
        <w:tab/>
        <w:t>Kế hoạch quản lý hiệu quả năng lượng của tàu (SEEMP)</w:t>
      </w:r>
      <w:r>
        <w:rPr>
          <w:lang w:val="pt-BR"/>
        </w:rPr>
        <w:tab/>
        <w:t>164</w:t>
      </w:r>
    </w:p>
    <w:p w:rsidR="00730C86" w:rsidRPr="00ED7394" w:rsidRDefault="00730C86" w:rsidP="00730C86">
      <w:pPr>
        <w:tabs>
          <w:tab w:val="left" w:pos="1021"/>
          <w:tab w:val="left" w:pos="1701"/>
          <w:tab w:val="right" w:leader="dot" w:pos="10065"/>
        </w:tabs>
        <w:spacing w:before="60"/>
        <w:rPr>
          <w:rFonts w:ascii="Arial" w:hAnsi="Arial" w:cs="Arial"/>
          <w:szCs w:val="24"/>
          <w:lang w:val="pt-BR"/>
        </w:rPr>
      </w:pPr>
    </w:p>
    <w:p w:rsidR="00CD564F" w:rsidRDefault="00CD564F" w:rsidP="00CD564F">
      <w:pPr>
        <w:pStyle w:val="1-0CHUONGMUCLUC"/>
        <w:tabs>
          <w:tab w:val="right" w:leader="dot" w:pos="10065"/>
        </w:tabs>
        <w:spacing w:after="210"/>
        <w:ind w:left="1712" w:right="0" w:hanging="1712"/>
        <w:rPr>
          <w:rFonts w:cs="Arial"/>
          <w:lang w:val="pt-BR"/>
        </w:rPr>
      </w:pPr>
      <w:r>
        <w:rPr>
          <w:rFonts w:cs="Arial"/>
          <w:lang w:val="pt-BR"/>
        </w:rPr>
        <w:t>III          QUY ĐỊNH VỀ QUẢN LÝ</w:t>
      </w:r>
    </w:p>
    <w:p w:rsidR="00730C86" w:rsidRPr="00ED7394" w:rsidRDefault="00CD564F" w:rsidP="00730C86">
      <w:pPr>
        <w:pStyle w:val="1MUCLUCCHUONG"/>
        <w:rPr>
          <w:lang w:val="pt-BR"/>
        </w:rPr>
      </w:pPr>
      <w:r w:rsidRPr="00CD564F">
        <w:rPr>
          <w:lang w:val="pt-BR"/>
        </w:rPr>
        <w:t>Chương 1</w:t>
      </w:r>
      <w:r w:rsidRPr="00CD564F">
        <w:rPr>
          <w:lang w:val="pt-BR"/>
        </w:rPr>
        <w:tab/>
        <w:t xml:space="preserve">Quy định về chứng nhận </w:t>
      </w:r>
      <w:r w:rsidRPr="00CD564F">
        <w:rPr>
          <w:lang w:val="pt-BR"/>
        </w:rPr>
        <w:tab/>
        <w:t>167</w:t>
      </w:r>
    </w:p>
    <w:p w:rsidR="00730C86" w:rsidRPr="00ED7394" w:rsidRDefault="00CD564F" w:rsidP="00730C86">
      <w:pPr>
        <w:pStyle w:val="1MUCLUCNOIDUNG"/>
        <w:rPr>
          <w:lang w:val="pt-BR"/>
        </w:rPr>
      </w:pPr>
      <w:r w:rsidRPr="00CD564F">
        <w:rPr>
          <w:lang w:val="pt-BR"/>
        </w:rPr>
        <w:tab/>
      </w:r>
      <w:r w:rsidRPr="00CD564F">
        <w:rPr>
          <w:lang w:val="pt-BR"/>
        </w:rPr>
        <w:tab/>
        <w:t>1.1</w:t>
      </w:r>
      <w:r w:rsidRPr="00CD564F">
        <w:rPr>
          <w:lang w:val="pt-BR"/>
        </w:rPr>
        <w:tab/>
        <w:t>Quy định chung</w:t>
      </w:r>
      <w:r w:rsidRPr="00CD564F">
        <w:rPr>
          <w:lang w:val="pt-BR"/>
        </w:rPr>
        <w:tab/>
        <w:t xml:space="preserve">167 </w:t>
      </w:r>
    </w:p>
    <w:p w:rsidR="00730C86" w:rsidRPr="00ED7394" w:rsidRDefault="00CD564F" w:rsidP="00730C86">
      <w:pPr>
        <w:pStyle w:val="1MUCLUCNOIDUNG"/>
        <w:rPr>
          <w:lang w:val="pt-BR"/>
        </w:rPr>
      </w:pPr>
      <w:r w:rsidRPr="00CD564F">
        <w:rPr>
          <w:lang w:val="pt-BR"/>
        </w:rPr>
        <w:tab/>
      </w:r>
      <w:r w:rsidRPr="00CD564F">
        <w:rPr>
          <w:lang w:val="pt-BR"/>
        </w:rPr>
        <w:tab/>
        <w:t>1.2</w:t>
      </w:r>
      <w:r w:rsidRPr="00CD564F">
        <w:rPr>
          <w:lang w:val="pt-BR"/>
        </w:rPr>
        <w:tab/>
        <w:t>Các giấy chứng nhận cấp cho tàu</w:t>
      </w:r>
      <w:r w:rsidRPr="00CD564F">
        <w:rPr>
          <w:lang w:val="pt-BR"/>
        </w:rPr>
        <w:tab/>
        <w:t>167</w:t>
      </w:r>
    </w:p>
    <w:p w:rsidR="00730C86" w:rsidRPr="00ED7394" w:rsidRDefault="00CD564F" w:rsidP="00730C86">
      <w:pPr>
        <w:pStyle w:val="1MUCLUCNOIDUNG"/>
        <w:rPr>
          <w:lang w:val="pt-BR"/>
        </w:rPr>
      </w:pPr>
      <w:r w:rsidRPr="00CD564F">
        <w:rPr>
          <w:lang w:val="pt-BR"/>
        </w:rPr>
        <w:tab/>
      </w:r>
      <w:r w:rsidRPr="00CD564F">
        <w:rPr>
          <w:lang w:val="pt-BR"/>
        </w:rPr>
        <w:tab/>
        <w:t>1.3</w:t>
      </w:r>
      <w:r w:rsidRPr="00CD564F">
        <w:rPr>
          <w:lang w:val="pt-BR"/>
        </w:rPr>
        <w:tab/>
        <w:t>Thời hạn hiệu lực của các giấy chứng nhận</w:t>
      </w:r>
      <w:r w:rsidRPr="00CD564F">
        <w:rPr>
          <w:lang w:val="pt-BR"/>
        </w:rPr>
        <w:tab/>
        <w:t>167</w:t>
      </w:r>
    </w:p>
    <w:p w:rsidR="00730C86" w:rsidRPr="00ED7394" w:rsidRDefault="00CD564F" w:rsidP="00730C86">
      <w:pPr>
        <w:pStyle w:val="1MUCLUCNOIDUNG"/>
        <w:rPr>
          <w:lang w:val="pt-BR"/>
        </w:rPr>
      </w:pPr>
      <w:r w:rsidRPr="00CD564F">
        <w:rPr>
          <w:lang w:val="pt-BR"/>
        </w:rPr>
        <w:tab/>
      </w:r>
      <w:r w:rsidRPr="00CD564F">
        <w:rPr>
          <w:lang w:val="pt-BR"/>
        </w:rPr>
        <w:tab/>
        <w:t>1.4</w:t>
      </w:r>
      <w:r w:rsidRPr="00CD564F">
        <w:rPr>
          <w:lang w:val="pt-BR"/>
        </w:rPr>
        <w:tab/>
        <w:t>Lưu giữ, cấp lại và trả lại Giấy chứng nhận</w:t>
      </w:r>
      <w:r w:rsidRPr="00CD564F">
        <w:rPr>
          <w:lang w:val="pt-BR"/>
        </w:rPr>
        <w:tab/>
        <w:t>168</w:t>
      </w:r>
    </w:p>
    <w:p w:rsidR="00730C86" w:rsidRPr="00ED7394" w:rsidRDefault="00730C86" w:rsidP="00730C86">
      <w:pPr>
        <w:tabs>
          <w:tab w:val="left" w:pos="851"/>
          <w:tab w:val="left" w:pos="1418"/>
          <w:tab w:val="right" w:leader="dot" w:pos="9645"/>
        </w:tabs>
        <w:ind w:left="454" w:hanging="454"/>
        <w:rPr>
          <w:rFonts w:ascii="Arial" w:hAnsi="Arial" w:cs="Arial"/>
          <w:szCs w:val="24"/>
          <w:lang w:val="pt-BR"/>
        </w:rPr>
      </w:pPr>
    </w:p>
    <w:p w:rsidR="00730C86" w:rsidRPr="00ED7394" w:rsidRDefault="00CD564F" w:rsidP="00730C86">
      <w:pPr>
        <w:pStyle w:val="1MUCLUCCHUONG"/>
        <w:rPr>
          <w:lang w:val="pt-BR"/>
        </w:rPr>
      </w:pPr>
      <w:r w:rsidRPr="00CD564F">
        <w:rPr>
          <w:lang w:val="pt-BR"/>
        </w:rPr>
        <w:t>Chương 2</w:t>
      </w:r>
      <w:r w:rsidRPr="00CD564F">
        <w:rPr>
          <w:lang w:val="pt-BR"/>
        </w:rPr>
        <w:tab/>
        <w:t xml:space="preserve"> Quản lý hồ sơ </w:t>
      </w:r>
      <w:r w:rsidRPr="00CD564F">
        <w:rPr>
          <w:lang w:val="pt-BR"/>
        </w:rPr>
        <w:tab/>
        <w:t>169</w:t>
      </w:r>
    </w:p>
    <w:p w:rsidR="00730C86" w:rsidRPr="00ED7394" w:rsidRDefault="00CD564F" w:rsidP="00730C86">
      <w:pPr>
        <w:pStyle w:val="1MUCLUCNOIDUNG"/>
        <w:rPr>
          <w:lang w:val="pt-BR"/>
        </w:rPr>
      </w:pPr>
      <w:r w:rsidRPr="00CD564F">
        <w:rPr>
          <w:lang w:val="pt-BR"/>
        </w:rPr>
        <w:tab/>
      </w:r>
      <w:r w:rsidRPr="00CD564F">
        <w:rPr>
          <w:lang w:val="pt-BR"/>
        </w:rPr>
        <w:tab/>
        <w:t>2.1</w:t>
      </w:r>
      <w:r w:rsidRPr="00CD564F">
        <w:rPr>
          <w:lang w:val="pt-BR"/>
        </w:rPr>
        <w:tab/>
        <w:t>Quy định chung</w:t>
      </w:r>
      <w:r w:rsidRPr="00CD564F">
        <w:rPr>
          <w:lang w:val="pt-BR"/>
        </w:rPr>
        <w:tab/>
        <w:t xml:space="preserve">169 </w:t>
      </w:r>
    </w:p>
    <w:p w:rsidR="00730C86" w:rsidRPr="00ED7394" w:rsidRDefault="00CD564F" w:rsidP="00730C86">
      <w:pPr>
        <w:pStyle w:val="1MUCLUCNOIDUNG"/>
        <w:rPr>
          <w:lang w:val="pt-BR"/>
        </w:rPr>
      </w:pPr>
      <w:r w:rsidRPr="00CD564F">
        <w:rPr>
          <w:lang w:val="pt-BR"/>
        </w:rPr>
        <w:tab/>
      </w:r>
      <w:r w:rsidRPr="00CD564F">
        <w:rPr>
          <w:lang w:val="pt-BR"/>
        </w:rPr>
        <w:tab/>
        <w:t xml:space="preserve">2.2 </w:t>
      </w:r>
      <w:r w:rsidRPr="00CD564F">
        <w:rPr>
          <w:lang w:val="pt-BR"/>
        </w:rPr>
        <w:tab/>
        <w:t>Cấp các hồ sơ kiểm tra</w:t>
      </w:r>
      <w:r w:rsidRPr="00CD564F">
        <w:rPr>
          <w:lang w:val="pt-BR"/>
        </w:rPr>
        <w:tab/>
        <w:t>169</w:t>
      </w:r>
    </w:p>
    <w:p w:rsidR="00730C86" w:rsidRPr="00ED7394" w:rsidRDefault="00CD564F" w:rsidP="00730C86">
      <w:pPr>
        <w:pStyle w:val="1MUCLUCNOIDUNG"/>
        <w:rPr>
          <w:lang w:val="pt-BR"/>
        </w:rPr>
      </w:pPr>
      <w:r w:rsidRPr="00CD564F">
        <w:rPr>
          <w:lang w:val="pt-BR"/>
        </w:rPr>
        <w:tab/>
      </w:r>
      <w:r w:rsidRPr="00CD564F">
        <w:rPr>
          <w:lang w:val="pt-BR"/>
        </w:rPr>
        <w:tab/>
        <w:t xml:space="preserve">2.3 </w:t>
      </w:r>
      <w:r w:rsidRPr="00CD564F">
        <w:rPr>
          <w:lang w:val="pt-BR"/>
        </w:rPr>
        <w:tab/>
        <w:t>Quản lý hồ sơ</w:t>
      </w:r>
      <w:r w:rsidRPr="00CD564F">
        <w:rPr>
          <w:lang w:val="pt-BR"/>
        </w:rPr>
        <w:tab/>
        <w:t>169</w:t>
      </w:r>
    </w:p>
    <w:p w:rsidR="00730C86" w:rsidRPr="00ED7394" w:rsidRDefault="00730C86" w:rsidP="00730C86">
      <w:pPr>
        <w:tabs>
          <w:tab w:val="left" w:pos="1021"/>
          <w:tab w:val="left" w:pos="1701"/>
          <w:tab w:val="right" w:leader="dot" w:pos="10065"/>
        </w:tabs>
        <w:spacing w:before="60"/>
        <w:rPr>
          <w:rFonts w:ascii="Arial" w:hAnsi="Arial" w:cs="Arial"/>
          <w:szCs w:val="24"/>
          <w:lang w:val="pt-BR"/>
        </w:rPr>
      </w:pPr>
    </w:p>
    <w:p w:rsidR="00CD564F" w:rsidRDefault="00CD564F" w:rsidP="00CD564F">
      <w:pPr>
        <w:pStyle w:val="1-0CHUONGMUCLUC"/>
        <w:tabs>
          <w:tab w:val="right" w:leader="dot" w:pos="10065"/>
        </w:tabs>
        <w:spacing w:after="210"/>
        <w:ind w:left="1712" w:right="0" w:hanging="1712"/>
        <w:rPr>
          <w:rFonts w:cs="Arial"/>
          <w:lang w:val="pt-BR"/>
        </w:rPr>
      </w:pPr>
      <w:r>
        <w:rPr>
          <w:rFonts w:cs="Arial"/>
          <w:lang w:val="pt-BR"/>
        </w:rPr>
        <w:t>IV      TRÁCH NHIỆM CỦA CÁC TỔ CHỨC, CÁ NHÂN</w:t>
      </w:r>
    </w:p>
    <w:p w:rsidR="00730C86" w:rsidRPr="00ED7394" w:rsidRDefault="00CD564F" w:rsidP="00730C86">
      <w:pPr>
        <w:tabs>
          <w:tab w:val="left" w:pos="1021"/>
          <w:tab w:val="left" w:pos="1701"/>
          <w:tab w:val="right" w:leader="dot" w:pos="10065"/>
        </w:tabs>
        <w:spacing w:before="60"/>
        <w:ind w:left="1701" w:right="737" w:hanging="1701"/>
        <w:rPr>
          <w:rFonts w:ascii="Arial" w:hAnsi="Arial" w:cs="Arial"/>
          <w:szCs w:val="24"/>
          <w:lang w:val="pt-BR"/>
        </w:rPr>
      </w:pPr>
      <w:r w:rsidRPr="00CD564F">
        <w:rPr>
          <w:rFonts w:ascii="Arial" w:hAnsi="Arial" w:cs="Arial"/>
          <w:szCs w:val="24"/>
          <w:lang w:val="pt-BR"/>
        </w:rPr>
        <w:tab/>
      </w:r>
    </w:p>
    <w:p w:rsidR="00730C86" w:rsidRPr="00ED7394" w:rsidRDefault="00CD564F" w:rsidP="00D33F85">
      <w:pPr>
        <w:tabs>
          <w:tab w:val="left" w:pos="1021"/>
          <w:tab w:val="left" w:pos="1701"/>
          <w:tab w:val="right" w:leader="dot" w:pos="10065"/>
        </w:tabs>
        <w:spacing w:before="60"/>
        <w:ind w:left="1701" w:right="28" w:hanging="1701"/>
        <w:rPr>
          <w:rFonts w:ascii="Arial" w:hAnsi="Arial" w:cs="Arial"/>
          <w:szCs w:val="24"/>
          <w:lang w:val="pt-BR"/>
        </w:rPr>
      </w:pPr>
      <w:r w:rsidRPr="00CD564F">
        <w:rPr>
          <w:rFonts w:ascii="Arial" w:hAnsi="Arial" w:cs="Arial"/>
          <w:szCs w:val="24"/>
          <w:lang w:val="pt-BR"/>
        </w:rPr>
        <w:tab/>
      </w:r>
      <w:r w:rsidRPr="00CD564F">
        <w:rPr>
          <w:rFonts w:ascii="Arial" w:hAnsi="Arial" w:cs="Arial"/>
          <w:lang w:val="pt-BR"/>
        </w:rPr>
        <w:t>1.1</w:t>
      </w:r>
      <w:r w:rsidRPr="00CD564F">
        <w:rPr>
          <w:rFonts w:ascii="Arial" w:hAnsi="Arial" w:cs="Arial"/>
          <w:lang w:val="pt-BR"/>
        </w:rPr>
        <w:tab/>
        <w:t>Trách nhiệm của chủ tàu, các cơ sở thiết kế, đóng mới, hoán cải và sửa chữa tàu, các cơ sở chế tạo động cơ, trang thiết bị ngăn ngừa ô nhiễm lắp trên tàu biển</w:t>
      </w:r>
      <w:r w:rsidRPr="00CD564F">
        <w:rPr>
          <w:rFonts w:ascii="Arial" w:hAnsi="Arial" w:cs="Arial"/>
          <w:szCs w:val="24"/>
          <w:lang w:val="pt-BR"/>
        </w:rPr>
        <w:tab/>
        <w:t>171</w:t>
      </w:r>
    </w:p>
    <w:p w:rsidR="00730C86" w:rsidRPr="00ED7394" w:rsidRDefault="00CD564F" w:rsidP="00730C86">
      <w:pPr>
        <w:pStyle w:val="1MUCLUCNOIDUNG"/>
        <w:rPr>
          <w:lang w:val="pt-BR"/>
        </w:rPr>
      </w:pPr>
      <w:r w:rsidRPr="00CD564F">
        <w:rPr>
          <w:lang w:val="pt-BR"/>
        </w:rPr>
        <w:tab/>
      </w:r>
      <w:r w:rsidRPr="00CD564F">
        <w:rPr>
          <w:lang w:val="pt-BR"/>
        </w:rPr>
        <w:tab/>
        <w:t>1.2</w:t>
      </w:r>
      <w:r w:rsidRPr="00CD564F">
        <w:rPr>
          <w:lang w:val="pt-BR"/>
        </w:rPr>
        <w:tab/>
        <w:t>Trách nhiệm của Cục Đăng kiểm Việt Nam</w:t>
      </w:r>
      <w:r w:rsidRPr="00CD564F">
        <w:rPr>
          <w:lang w:val="pt-BR"/>
        </w:rPr>
        <w:tab/>
        <w:t>171</w:t>
      </w:r>
    </w:p>
    <w:p w:rsidR="00730C86" w:rsidRPr="00ED7394" w:rsidRDefault="00730C86" w:rsidP="00730C86">
      <w:pPr>
        <w:tabs>
          <w:tab w:val="left" w:pos="1021"/>
          <w:tab w:val="left" w:pos="1701"/>
          <w:tab w:val="right" w:leader="dot" w:pos="10065"/>
        </w:tabs>
        <w:spacing w:before="60"/>
        <w:rPr>
          <w:rFonts w:ascii="Arial" w:hAnsi="Arial" w:cs="Arial"/>
          <w:szCs w:val="24"/>
          <w:lang w:val="pt-BR"/>
        </w:rPr>
      </w:pPr>
    </w:p>
    <w:p w:rsidR="00CD564F" w:rsidRDefault="00CD564F" w:rsidP="00CD564F">
      <w:pPr>
        <w:pStyle w:val="1-0CHUONGMUCLUC"/>
        <w:tabs>
          <w:tab w:val="right" w:leader="dot" w:pos="10065"/>
        </w:tabs>
        <w:ind w:left="0" w:right="0" w:firstLine="0"/>
        <w:rPr>
          <w:rFonts w:cs="Arial"/>
          <w:lang w:val="pt-BR"/>
        </w:rPr>
      </w:pPr>
      <w:r>
        <w:rPr>
          <w:rFonts w:cs="Arial"/>
          <w:lang w:val="pt-BR"/>
        </w:rPr>
        <w:t>V         TỔ CHỨC THỰC HIỆN</w:t>
      </w:r>
    </w:p>
    <w:p w:rsidR="00730C86" w:rsidRPr="00ED7394" w:rsidRDefault="00CD564F" w:rsidP="00730C86">
      <w:pPr>
        <w:tabs>
          <w:tab w:val="left" w:pos="1021"/>
          <w:tab w:val="left" w:pos="1701"/>
          <w:tab w:val="right" w:leader="dot" w:pos="10065"/>
        </w:tabs>
        <w:spacing w:before="60"/>
        <w:rPr>
          <w:rFonts w:ascii="Arial" w:hAnsi="Arial" w:cs="Arial"/>
          <w:szCs w:val="24"/>
          <w:lang w:val="pt-BR"/>
        </w:rPr>
      </w:pPr>
      <w:r w:rsidRPr="00CD564F">
        <w:rPr>
          <w:rFonts w:ascii="Arial" w:hAnsi="Arial" w:cs="Arial"/>
          <w:szCs w:val="24"/>
          <w:lang w:val="pt-BR"/>
        </w:rPr>
        <w:tab/>
      </w:r>
    </w:p>
    <w:p w:rsidR="00730C86" w:rsidRPr="00ED7394" w:rsidRDefault="00CD564F" w:rsidP="00730C86">
      <w:pPr>
        <w:pStyle w:val="1MUCLUCCHUONG"/>
        <w:rPr>
          <w:lang w:val="pt-BR"/>
        </w:rPr>
      </w:pPr>
      <w:r w:rsidRPr="00CD564F">
        <w:rPr>
          <w:lang w:val="pt-BR"/>
        </w:rPr>
        <w:t>Phụ lục</w:t>
      </w:r>
      <w:r w:rsidRPr="00CD564F">
        <w:rPr>
          <w:lang w:val="pt-BR"/>
        </w:rPr>
        <w:tab/>
      </w:r>
      <w:r w:rsidRPr="00CD564F">
        <w:rPr>
          <w:lang w:val="pt-BR"/>
        </w:rPr>
        <w:tab/>
        <w:t>Hướng dẫn thải các chất lỏng độc hại</w:t>
      </w:r>
      <w:r w:rsidRPr="00CD564F">
        <w:rPr>
          <w:lang w:val="pt-BR"/>
        </w:rPr>
        <w:tab/>
        <w:t>175</w:t>
      </w:r>
    </w:p>
    <w:p w:rsidR="00730C86" w:rsidRPr="00ED7394" w:rsidRDefault="00CD564F" w:rsidP="00730C86">
      <w:pPr>
        <w:pStyle w:val="1MUCLUCNOIDUNG"/>
        <w:rPr>
          <w:lang w:val="pt-BR"/>
        </w:rPr>
      </w:pPr>
      <w:r w:rsidRPr="00CD564F">
        <w:rPr>
          <w:lang w:val="pt-BR"/>
        </w:rPr>
        <w:tab/>
      </w:r>
      <w:r w:rsidRPr="00CD564F">
        <w:rPr>
          <w:lang w:val="pt-BR"/>
        </w:rPr>
        <w:tab/>
        <w:t xml:space="preserve">1.1 </w:t>
      </w:r>
      <w:r w:rsidRPr="00CD564F">
        <w:rPr>
          <w:lang w:val="pt-BR"/>
        </w:rPr>
        <w:tab/>
        <w:t>Quy định chung</w:t>
      </w:r>
      <w:r w:rsidRPr="00CD564F">
        <w:rPr>
          <w:lang w:val="pt-BR"/>
        </w:rPr>
        <w:tab/>
        <w:t>175</w:t>
      </w:r>
    </w:p>
    <w:p w:rsidR="00730C86" w:rsidRPr="00ED7394" w:rsidRDefault="00CD564F" w:rsidP="00730C86">
      <w:pPr>
        <w:pStyle w:val="1MUCLUCNOIDUNG"/>
        <w:rPr>
          <w:lang w:val="pt-BR"/>
        </w:rPr>
      </w:pPr>
      <w:r w:rsidRPr="00CD564F">
        <w:rPr>
          <w:lang w:val="pt-BR"/>
        </w:rPr>
        <w:tab/>
      </w:r>
      <w:r w:rsidRPr="00CD564F">
        <w:rPr>
          <w:lang w:val="pt-BR"/>
        </w:rPr>
        <w:tab/>
        <w:t>1.2</w:t>
      </w:r>
      <w:r w:rsidRPr="00CD564F">
        <w:rPr>
          <w:lang w:val="pt-BR"/>
        </w:rPr>
        <w:tab/>
        <w:t xml:space="preserve">Thải chất lỏng độc hại </w:t>
      </w:r>
      <w:r w:rsidRPr="00CD564F">
        <w:rPr>
          <w:lang w:val="pt-BR"/>
        </w:rPr>
        <w:tab/>
        <w:t>175</w:t>
      </w:r>
    </w:p>
    <w:p w:rsidR="00730C86" w:rsidRPr="00ED7394" w:rsidRDefault="00CD564F" w:rsidP="00730C86">
      <w:pPr>
        <w:pStyle w:val="1MUCLUCNOIDUNG"/>
        <w:rPr>
          <w:lang w:val="pt-BR"/>
        </w:rPr>
      </w:pPr>
      <w:r w:rsidRPr="00CD564F">
        <w:rPr>
          <w:lang w:val="pt-BR"/>
        </w:rPr>
        <w:tab/>
      </w:r>
      <w:r w:rsidRPr="00CD564F">
        <w:rPr>
          <w:lang w:val="pt-BR"/>
        </w:rPr>
        <w:tab/>
        <w:t>1.3</w:t>
      </w:r>
      <w:r w:rsidRPr="00CD564F">
        <w:rPr>
          <w:lang w:val="pt-BR"/>
        </w:rPr>
        <w:tab/>
        <w:t xml:space="preserve">Thải chất lỏng độc hại trong vùng Nam Cực </w:t>
      </w:r>
      <w:r w:rsidRPr="00CD564F">
        <w:rPr>
          <w:lang w:val="pt-BR"/>
        </w:rPr>
        <w:tab/>
        <w:t xml:space="preserve">176 </w:t>
      </w:r>
    </w:p>
    <w:p w:rsidR="00BE7999" w:rsidRPr="00ED7394" w:rsidRDefault="00CD564F" w:rsidP="00831FD1">
      <w:pPr>
        <w:pStyle w:val="1MUCLUCNOIDUNG"/>
        <w:rPr>
          <w:lang w:val="pt-BR"/>
        </w:rPr>
      </w:pPr>
      <w:r w:rsidRPr="00CD564F">
        <w:rPr>
          <w:lang w:val="pt-BR"/>
        </w:rPr>
        <w:tab/>
      </w:r>
      <w:r w:rsidRPr="00CD564F">
        <w:rPr>
          <w:lang w:val="pt-BR"/>
        </w:rPr>
        <w:tab/>
        <w:t>1.4</w:t>
      </w:r>
      <w:r w:rsidRPr="00CD564F">
        <w:rPr>
          <w:lang w:val="pt-BR"/>
        </w:rPr>
        <w:tab/>
        <w:t xml:space="preserve">Chất lỏng không phải là chất lỏng độc hại </w:t>
      </w:r>
      <w:r w:rsidRPr="00CD564F">
        <w:rPr>
          <w:lang w:val="pt-BR"/>
        </w:rPr>
        <w:tab/>
        <w:t>176</w:t>
      </w:r>
    </w:p>
    <w:p w:rsidR="00BE7999" w:rsidRPr="00ED7394" w:rsidRDefault="00BE7999">
      <w:pPr>
        <w:spacing w:before="0"/>
        <w:ind w:left="0" w:firstLine="0"/>
        <w:jc w:val="left"/>
        <w:rPr>
          <w:rFonts w:ascii="Arial" w:hAnsi="Arial" w:cs="Arial"/>
          <w:lang w:val="pt-BR"/>
        </w:rPr>
      </w:pPr>
    </w:p>
    <w:p w:rsidR="000077BE" w:rsidRPr="00ED7394" w:rsidRDefault="00CD564F">
      <w:pPr>
        <w:spacing w:before="0"/>
        <w:ind w:left="0" w:firstLine="0"/>
        <w:rPr>
          <w:rFonts w:ascii="Arial" w:hAnsi="Arial" w:cs="Arial"/>
          <w:b/>
          <w:sz w:val="32"/>
          <w:szCs w:val="32"/>
          <w:lang w:val="pt-BR"/>
        </w:rPr>
      </w:pPr>
      <w:r w:rsidRPr="00CD564F">
        <w:rPr>
          <w:rFonts w:ascii="Arial" w:hAnsi="Arial" w:cs="Arial"/>
          <w:b/>
          <w:sz w:val="32"/>
          <w:szCs w:val="32"/>
          <w:lang w:val="pt-BR"/>
        </w:rPr>
        <w:br w:type="page"/>
      </w:r>
    </w:p>
    <w:p w:rsidR="00147553" w:rsidRPr="00ED7394" w:rsidRDefault="00147553" w:rsidP="00BE7999">
      <w:pPr>
        <w:keepNext/>
        <w:widowControl w:val="0"/>
        <w:tabs>
          <w:tab w:val="left" w:pos="851"/>
        </w:tabs>
        <w:ind w:left="0" w:firstLine="0"/>
        <w:jc w:val="center"/>
        <w:rPr>
          <w:rFonts w:ascii="Arial" w:hAnsi="Arial"/>
          <w:b/>
          <w:sz w:val="32"/>
          <w:szCs w:val="32"/>
          <w:lang w:val="pt-BR"/>
        </w:rPr>
      </w:pPr>
    </w:p>
    <w:p w:rsidR="00504C98" w:rsidRPr="00ED7394" w:rsidRDefault="00504C98" w:rsidP="00BE7999">
      <w:pPr>
        <w:keepNext/>
        <w:widowControl w:val="0"/>
        <w:tabs>
          <w:tab w:val="left" w:pos="851"/>
        </w:tabs>
        <w:ind w:left="0" w:firstLine="0"/>
        <w:jc w:val="center"/>
        <w:rPr>
          <w:rFonts w:ascii="Arial" w:hAnsi="Arial"/>
          <w:b/>
          <w:sz w:val="32"/>
          <w:szCs w:val="32"/>
          <w:lang w:val="pt-BR"/>
        </w:rPr>
      </w:pPr>
    </w:p>
    <w:p w:rsidR="00504C98" w:rsidRPr="00ED7394" w:rsidRDefault="00504C98" w:rsidP="00BE7999">
      <w:pPr>
        <w:keepNext/>
        <w:widowControl w:val="0"/>
        <w:tabs>
          <w:tab w:val="left" w:pos="851"/>
        </w:tabs>
        <w:ind w:left="0" w:firstLine="0"/>
        <w:jc w:val="center"/>
        <w:rPr>
          <w:rFonts w:ascii="Arial" w:hAnsi="Arial"/>
          <w:b/>
          <w:sz w:val="32"/>
          <w:szCs w:val="32"/>
          <w:lang w:val="pt-BR"/>
        </w:rPr>
      </w:pPr>
    </w:p>
    <w:p w:rsidR="00504C98" w:rsidRPr="00ED7394" w:rsidRDefault="00504C98" w:rsidP="00BE7999">
      <w:pPr>
        <w:keepNext/>
        <w:widowControl w:val="0"/>
        <w:tabs>
          <w:tab w:val="left" w:pos="851"/>
        </w:tabs>
        <w:ind w:left="0" w:firstLine="0"/>
        <w:jc w:val="center"/>
        <w:rPr>
          <w:rFonts w:ascii="Arial" w:hAnsi="Arial"/>
          <w:b/>
          <w:sz w:val="32"/>
          <w:szCs w:val="32"/>
          <w:lang w:val="pt-BR"/>
        </w:rPr>
      </w:pPr>
    </w:p>
    <w:p w:rsidR="00504C98" w:rsidRPr="00ED7394" w:rsidRDefault="00504C98" w:rsidP="00BE7999">
      <w:pPr>
        <w:keepNext/>
        <w:widowControl w:val="0"/>
        <w:tabs>
          <w:tab w:val="left" w:pos="851"/>
        </w:tabs>
        <w:ind w:left="0" w:firstLine="0"/>
        <w:jc w:val="center"/>
        <w:rPr>
          <w:rFonts w:ascii="Arial" w:hAnsi="Arial"/>
          <w:b/>
          <w:sz w:val="32"/>
          <w:szCs w:val="32"/>
          <w:lang w:val="pt-BR"/>
        </w:rPr>
      </w:pPr>
    </w:p>
    <w:p w:rsidR="00504C98" w:rsidRPr="00ED7394" w:rsidRDefault="00504C98" w:rsidP="00BE7999">
      <w:pPr>
        <w:keepNext/>
        <w:widowControl w:val="0"/>
        <w:tabs>
          <w:tab w:val="left" w:pos="851"/>
        </w:tabs>
        <w:ind w:left="0" w:firstLine="0"/>
        <w:jc w:val="center"/>
        <w:rPr>
          <w:rFonts w:ascii="Arial" w:hAnsi="Arial"/>
          <w:b/>
          <w:sz w:val="32"/>
          <w:szCs w:val="32"/>
          <w:lang w:val="pt-BR"/>
        </w:rPr>
      </w:pPr>
    </w:p>
    <w:p w:rsidR="00504C98" w:rsidRPr="00ED7394" w:rsidRDefault="00504C98" w:rsidP="00BE7999">
      <w:pPr>
        <w:keepNext/>
        <w:widowControl w:val="0"/>
        <w:tabs>
          <w:tab w:val="left" w:pos="851"/>
        </w:tabs>
        <w:ind w:left="0" w:firstLine="0"/>
        <w:jc w:val="center"/>
        <w:rPr>
          <w:rFonts w:ascii="Arial" w:hAnsi="Arial"/>
          <w:b/>
          <w:sz w:val="32"/>
          <w:szCs w:val="32"/>
          <w:lang w:val="pt-BR"/>
        </w:rPr>
      </w:pPr>
    </w:p>
    <w:p w:rsidR="00504C98" w:rsidRPr="00ED7394" w:rsidRDefault="00504C98" w:rsidP="00BE7999">
      <w:pPr>
        <w:keepNext/>
        <w:widowControl w:val="0"/>
        <w:tabs>
          <w:tab w:val="left" w:pos="851"/>
        </w:tabs>
        <w:ind w:left="0" w:firstLine="0"/>
        <w:jc w:val="center"/>
        <w:rPr>
          <w:rFonts w:ascii="Arial" w:hAnsi="Arial"/>
          <w:b/>
          <w:sz w:val="32"/>
          <w:szCs w:val="32"/>
          <w:lang w:val="pt-BR"/>
        </w:rPr>
      </w:pPr>
    </w:p>
    <w:p w:rsidR="00504C98" w:rsidRPr="00ED7394" w:rsidRDefault="00504C98" w:rsidP="00BE7999">
      <w:pPr>
        <w:keepNext/>
        <w:widowControl w:val="0"/>
        <w:tabs>
          <w:tab w:val="left" w:pos="851"/>
        </w:tabs>
        <w:ind w:left="0" w:firstLine="0"/>
        <w:jc w:val="center"/>
        <w:rPr>
          <w:rFonts w:ascii="Arial" w:hAnsi="Arial"/>
          <w:b/>
          <w:sz w:val="32"/>
          <w:szCs w:val="32"/>
          <w:lang w:val="pt-BR"/>
        </w:rPr>
      </w:pPr>
    </w:p>
    <w:p w:rsidR="00504C98" w:rsidRPr="00ED7394" w:rsidRDefault="00504C98" w:rsidP="00BE7999">
      <w:pPr>
        <w:keepNext/>
        <w:widowControl w:val="0"/>
        <w:tabs>
          <w:tab w:val="left" w:pos="851"/>
        </w:tabs>
        <w:ind w:left="0" w:firstLine="0"/>
        <w:jc w:val="center"/>
        <w:rPr>
          <w:rFonts w:ascii="Arial" w:hAnsi="Arial"/>
          <w:b/>
          <w:sz w:val="32"/>
          <w:szCs w:val="32"/>
          <w:lang w:val="pt-BR"/>
        </w:rPr>
      </w:pPr>
    </w:p>
    <w:p w:rsidR="00504C98" w:rsidRPr="00ED7394" w:rsidRDefault="00504C98" w:rsidP="00BE7999">
      <w:pPr>
        <w:keepNext/>
        <w:widowControl w:val="0"/>
        <w:tabs>
          <w:tab w:val="left" w:pos="851"/>
        </w:tabs>
        <w:ind w:left="0" w:firstLine="0"/>
        <w:jc w:val="center"/>
        <w:rPr>
          <w:rFonts w:ascii="Arial" w:hAnsi="Arial"/>
          <w:b/>
          <w:sz w:val="32"/>
          <w:szCs w:val="32"/>
          <w:lang w:val="pt-BR"/>
        </w:rPr>
      </w:pPr>
    </w:p>
    <w:p w:rsidR="00504C98" w:rsidRPr="00ED7394" w:rsidRDefault="00504C98" w:rsidP="00BE7999">
      <w:pPr>
        <w:keepNext/>
        <w:widowControl w:val="0"/>
        <w:tabs>
          <w:tab w:val="left" w:pos="851"/>
        </w:tabs>
        <w:ind w:left="0" w:firstLine="0"/>
        <w:jc w:val="center"/>
        <w:rPr>
          <w:rFonts w:ascii="Arial" w:hAnsi="Arial"/>
          <w:b/>
          <w:sz w:val="32"/>
          <w:szCs w:val="32"/>
          <w:lang w:val="pt-BR"/>
        </w:rPr>
      </w:pPr>
    </w:p>
    <w:p w:rsidR="00504C98" w:rsidRPr="00ED7394" w:rsidRDefault="00504C98" w:rsidP="00BE7999">
      <w:pPr>
        <w:keepNext/>
        <w:widowControl w:val="0"/>
        <w:tabs>
          <w:tab w:val="left" w:pos="851"/>
        </w:tabs>
        <w:ind w:left="0" w:firstLine="0"/>
        <w:jc w:val="center"/>
        <w:rPr>
          <w:rFonts w:ascii="Arial" w:hAnsi="Arial"/>
          <w:b/>
          <w:sz w:val="32"/>
          <w:szCs w:val="32"/>
          <w:lang w:val="pt-BR"/>
        </w:rPr>
      </w:pPr>
    </w:p>
    <w:p w:rsidR="00504C98" w:rsidRPr="00ED7394" w:rsidRDefault="00504C98" w:rsidP="00BE7999">
      <w:pPr>
        <w:keepNext/>
        <w:widowControl w:val="0"/>
        <w:tabs>
          <w:tab w:val="left" w:pos="851"/>
        </w:tabs>
        <w:ind w:left="0" w:firstLine="0"/>
        <w:jc w:val="center"/>
        <w:rPr>
          <w:rFonts w:ascii="Arial" w:hAnsi="Arial"/>
          <w:b/>
          <w:sz w:val="32"/>
          <w:szCs w:val="32"/>
          <w:lang w:val="pt-BR"/>
        </w:rPr>
      </w:pPr>
    </w:p>
    <w:p w:rsidR="00504C98" w:rsidRPr="00ED7394" w:rsidRDefault="00504C98" w:rsidP="00BE7999">
      <w:pPr>
        <w:keepNext/>
        <w:widowControl w:val="0"/>
        <w:tabs>
          <w:tab w:val="left" w:pos="851"/>
        </w:tabs>
        <w:ind w:left="0" w:firstLine="0"/>
        <w:jc w:val="center"/>
        <w:rPr>
          <w:rFonts w:ascii="Arial" w:hAnsi="Arial"/>
          <w:b/>
          <w:sz w:val="32"/>
          <w:szCs w:val="32"/>
          <w:lang w:val="pt-BR"/>
        </w:rPr>
        <w:sectPr w:rsidR="00504C98" w:rsidRPr="00ED7394" w:rsidSect="00A36F65">
          <w:headerReference w:type="even" r:id="rId11"/>
          <w:headerReference w:type="default" r:id="rId12"/>
          <w:footerReference w:type="even" r:id="rId13"/>
          <w:footerReference w:type="default" r:id="rId14"/>
          <w:headerReference w:type="first" r:id="rId15"/>
          <w:footerReference w:type="first" r:id="rId16"/>
          <w:type w:val="oddPage"/>
          <w:pgSz w:w="11907" w:h="16840" w:code="9"/>
          <w:pgMar w:top="1411" w:right="677" w:bottom="1138" w:left="1152" w:header="850" w:footer="677" w:gutter="0"/>
          <w:pgNumType w:start="5"/>
          <w:cols w:space="720"/>
          <w:noEndnote/>
          <w:titlePg/>
          <w:docGrid w:linePitch="360"/>
        </w:sectPr>
      </w:pPr>
    </w:p>
    <w:p w:rsidR="00757AC8" w:rsidRPr="00ED7394" w:rsidRDefault="00CD564F" w:rsidP="00BE7999">
      <w:pPr>
        <w:keepNext/>
        <w:widowControl w:val="0"/>
        <w:tabs>
          <w:tab w:val="left" w:pos="851"/>
        </w:tabs>
        <w:ind w:left="0" w:firstLine="0"/>
        <w:jc w:val="center"/>
        <w:rPr>
          <w:rFonts w:ascii="Arial" w:hAnsi="Arial"/>
          <w:b/>
          <w:sz w:val="32"/>
          <w:szCs w:val="32"/>
          <w:lang w:val="pt-BR"/>
        </w:rPr>
      </w:pPr>
      <w:r w:rsidRPr="00CD564F">
        <w:rPr>
          <w:rFonts w:ascii="Arial" w:hAnsi="Arial"/>
          <w:b/>
          <w:sz w:val="32"/>
          <w:szCs w:val="32"/>
          <w:lang w:val="pt-BR"/>
        </w:rPr>
        <w:lastRenderedPageBreak/>
        <w:t>QUY CHUẨN KỸ THUẬT QUỐC GIA VỀ CÁC HỆ THỐNG NG</w:t>
      </w:r>
      <w:r w:rsidRPr="00CD564F">
        <w:rPr>
          <w:rFonts w:ascii="Arial" w:hAnsi="Arial" w:hint="eastAsia"/>
          <w:b/>
          <w:sz w:val="32"/>
          <w:szCs w:val="32"/>
          <w:lang w:val="pt-BR"/>
        </w:rPr>
        <w:t>Ă</w:t>
      </w:r>
      <w:r w:rsidRPr="00CD564F">
        <w:rPr>
          <w:rFonts w:ascii="Arial" w:hAnsi="Arial"/>
          <w:b/>
          <w:sz w:val="32"/>
          <w:szCs w:val="32"/>
          <w:lang w:val="pt-BR"/>
        </w:rPr>
        <w:t>N NGỪA Ô NHIỄM BIỂN CỦA TÀU</w:t>
      </w:r>
    </w:p>
    <w:p w:rsidR="00DE5B80" w:rsidRPr="00ED7394" w:rsidRDefault="00DE5B80" w:rsidP="00436304">
      <w:pPr>
        <w:keepNext/>
        <w:suppressLineNumbers/>
        <w:tabs>
          <w:tab w:val="left" w:pos="851"/>
        </w:tabs>
        <w:spacing w:line="257" w:lineRule="auto"/>
        <w:jc w:val="center"/>
        <w:rPr>
          <w:rFonts w:ascii="Arial" w:hAnsi="Arial"/>
          <w:b/>
          <w:sz w:val="28"/>
          <w:szCs w:val="28"/>
          <w:lang w:val="pt-BR"/>
        </w:rPr>
      </w:pPr>
    </w:p>
    <w:p w:rsidR="00D50325" w:rsidRPr="00ED7394" w:rsidRDefault="00CD564F" w:rsidP="00436304">
      <w:pPr>
        <w:pStyle w:val="Tenquyphame"/>
        <w:keepNext/>
        <w:tabs>
          <w:tab w:val="left" w:pos="851"/>
        </w:tabs>
      </w:pPr>
      <w:r w:rsidRPr="00CD564F">
        <w:t xml:space="preserve">National Technical Regulation </w:t>
      </w:r>
    </w:p>
    <w:p w:rsidR="006035B5" w:rsidRPr="00ED7394" w:rsidRDefault="00CD564F" w:rsidP="00436304">
      <w:pPr>
        <w:keepNext/>
        <w:suppressLineNumbers/>
        <w:tabs>
          <w:tab w:val="left" w:pos="851"/>
        </w:tabs>
        <w:spacing w:line="257" w:lineRule="auto"/>
        <w:jc w:val="center"/>
        <w:rPr>
          <w:rFonts w:ascii="Arial" w:hAnsi="Arial" w:cs="Arial"/>
          <w:b/>
          <w:i/>
          <w:sz w:val="28"/>
          <w:szCs w:val="28"/>
        </w:rPr>
      </w:pPr>
      <w:r>
        <w:rPr>
          <w:rFonts w:ascii="Arial" w:hAnsi="Arial" w:cs="Arial"/>
          <w:b/>
          <w:i/>
          <w:sz w:val="28"/>
          <w:szCs w:val="28"/>
          <w:lang w:val="en-US"/>
        </w:rPr>
        <w:t>on Marine Pollution Prevention Systems of Ships</w:t>
      </w:r>
    </w:p>
    <w:p w:rsidR="00757AC8" w:rsidRPr="00ED7394" w:rsidRDefault="00CD564F" w:rsidP="00436304">
      <w:pPr>
        <w:pStyle w:val="0chuong"/>
        <w:tabs>
          <w:tab w:val="left" w:pos="851"/>
        </w:tabs>
        <w:rPr>
          <w:sz w:val="28"/>
          <w:szCs w:val="28"/>
        </w:rPr>
      </w:pPr>
      <w:bookmarkStart w:id="1" w:name="_Toc376423205"/>
      <w:bookmarkStart w:id="2" w:name="_Toc384304412"/>
      <w:r>
        <w:rPr>
          <w:sz w:val="28"/>
          <w:szCs w:val="28"/>
        </w:rPr>
        <w:t xml:space="preserve">I  </w:t>
      </w:r>
      <w:r>
        <w:rPr>
          <w:sz w:val="28"/>
          <w:szCs w:val="28"/>
        </w:rPr>
        <w:tab/>
        <w:t xml:space="preserve">QUY </w:t>
      </w:r>
      <w:r>
        <w:rPr>
          <w:rFonts w:hint="eastAsia"/>
          <w:sz w:val="28"/>
          <w:szCs w:val="28"/>
        </w:rPr>
        <w:t>Đ</w:t>
      </w:r>
      <w:r>
        <w:rPr>
          <w:sz w:val="28"/>
          <w:szCs w:val="28"/>
        </w:rPr>
        <w:t>ỊNH CHUNG</w:t>
      </w:r>
      <w:bookmarkEnd w:id="1"/>
      <w:bookmarkEnd w:id="2"/>
    </w:p>
    <w:p w:rsidR="00757AC8" w:rsidRPr="00ED7394" w:rsidRDefault="00CD564F" w:rsidP="00436304">
      <w:pPr>
        <w:pStyle w:val="1phan"/>
        <w:tabs>
          <w:tab w:val="left" w:pos="851"/>
        </w:tabs>
      </w:pPr>
      <w:bookmarkStart w:id="3" w:name="_Toc376423206"/>
      <w:bookmarkStart w:id="4" w:name="_Toc384304413"/>
      <w:r w:rsidRPr="00CD564F">
        <w:t>1.1</w:t>
      </w:r>
      <w:r w:rsidRPr="00CD564F">
        <w:tab/>
        <w:t xml:space="preserve">Phạm vi </w:t>
      </w:r>
      <w:r w:rsidRPr="00CD564F">
        <w:rPr>
          <w:rFonts w:hint="eastAsia"/>
        </w:rPr>
        <w:t>đ</w:t>
      </w:r>
      <w:r w:rsidRPr="00CD564F">
        <w:t xml:space="preserve">iều chỉnh và </w:t>
      </w:r>
      <w:r w:rsidRPr="00CD564F">
        <w:rPr>
          <w:rFonts w:hint="eastAsia"/>
        </w:rPr>
        <w:t>đ</w:t>
      </w:r>
      <w:r w:rsidRPr="00CD564F">
        <w:t>ối t</w:t>
      </w:r>
      <w:r w:rsidRPr="00CD564F">
        <w:rPr>
          <w:rFonts w:hint="eastAsia"/>
        </w:rPr>
        <w:t>ư</w:t>
      </w:r>
      <w:r w:rsidRPr="00CD564F">
        <w:t>ợng áp dụng</w:t>
      </w:r>
      <w:bookmarkEnd w:id="3"/>
      <w:bookmarkEnd w:id="4"/>
    </w:p>
    <w:p w:rsidR="00757AC8" w:rsidRPr="00ED7394" w:rsidRDefault="00CD564F" w:rsidP="00436304">
      <w:pPr>
        <w:pStyle w:val="11phan"/>
        <w:tabs>
          <w:tab w:val="left" w:pos="851"/>
        </w:tabs>
      </w:pPr>
      <w:r w:rsidRPr="00CD564F">
        <w:t>1.1.1</w:t>
      </w:r>
      <w:r w:rsidRPr="00CD564F">
        <w:tab/>
        <w:t xml:space="preserve">Phạm vi </w:t>
      </w:r>
      <w:r w:rsidRPr="00CD564F">
        <w:rPr>
          <w:rFonts w:hint="eastAsia"/>
        </w:rPr>
        <w:t>đ</w:t>
      </w:r>
      <w:r w:rsidRPr="00CD564F">
        <w:t>iều chỉnh</w:t>
      </w:r>
    </w:p>
    <w:p w:rsidR="00757AC8" w:rsidRPr="00ED7394" w:rsidRDefault="00CD564F" w:rsidP="00436304">
      <w:pPr>
        <w:pStyle w:val="1noidung"/>
        <w:tabs>
          <w:tab w:val="left" w:pos="851"/>
        </w:tabs>
      </w:pPr>
      <w:r w:rsidRPr="00CD564F">
        <w:rPr>
          <w:rFonts w:cs="Arial"/>
        </w:rPr>
        <w:tab/>
      </w:r>
      <w:r w:rsidRPr="00CD564F">
        <w:t xml:space="preserve">Quy chuẩn kỹ thuật quốc gia này (sau </w:t>
      </w:r>
      <w:r w:rsidRPr="00CD564F">
        <w:rPr>
          <w:rFonts w:hint="eastAsia"/>
        </w:rPr>
        <w:t>đâ</w:t>
      </w:r>
      <w:r w:rsidRPr="00CD564F">
        <w:t xml:space="preserve">y viết tắt là “Quy chuẩn”) </w:t>
      </w:r>
      <w:r w:rsidRPr="00CD564F">
        <w:rPr>
          <w:rFonts w:cs="Arial"/>
        </w:rPr>
        <w:t xml:space="preserve">quy </w:t>
      </w:r>
      <w:r w:rsidRPr="00CD564F">
        <w:rPr>
          <w:rFonts w:cs="Arial" w:hint="eastAsia"/>
        </w:rPr>
        <w:t>đ</w:t>
      </w:r>
      <w:r w:rsidRPr="00CD564F">
        <w:rPr>
          <w:rFonts w:cs="Arial"/>
        </w:rPr>
        <w:t xml:space="preserve">ịnh về </w:t>
      </w:r>
      <w:r w:rsidRPr="00CD564F">
        <w:t>việc kiểm tra, kết cấu và trang thiết bị ng</w:t>
      </w:r>
      <w:r w:rsidRPr="00CD564F">
        <w:rPr>
          <w:rFonts w:hint="eastAsia"/>
        </w:rPr>
        <w:t>ă</w:t>
      </w:r>
      <w:r w:rsidRPr="00CD564F">
        <w:t xml:space="preserve">n ngừa ô nhiễm lắp </w:t>
      </w:r>
      <w:r w:rsidRPr="00CD564F">
        <w:rPr>
          <w:rFonts w:hint="eastAsia"/>
        </w:rPr>
        <w:t>đ</w:t>
      </w:r>
      <w:r w:rsidRPr="00CD564F">
        <w:t xml:space="preserve">ặt trên các tàu biển </w:t>
      </w:r>
      <w:r w:rsidRPr="00CD564F">
        <w:rPr>
          <w:rFonts w:cs="Arial"/>
        </w:rPr>
        <w:t xml:space="preserve">Việt Nam, các tàu biển dự </w:t>
      </w:r>
      <w:r w:rsidRPr="00CD564F">
        <w:rPr>
          <w:rFonts w:cs="Arial" w:hint="eastAsia"/>
        </w:rPr>
        <w:t>đ</w:t>
      </w:r>
      <w:r w:rsidRPr="00CD564F">
        <w:rPr>
          <w:rFonts w:cs="Arial"/>
        </w:rPr>
        <w:t>ịnh mang cờ quốc tịch Việt Nam, bao gồm cả</w:t>
      </w:r>
      <w:r w:rsidRPr="00CD564F">
        <w:t xml:space="preserve"> </w:t>
      </w:r>
      <w:r w:rsidRPr="00CD564F">
        <w:rPr>
          <w:rFonts w:cs="Arial"/>
        </w:rPr>
        <w:t xml:space="preserve">các </w:t>
      </w:r>
      <w:r w:rsidRPr="00CD564F">
        <w:rPr>
          <w:rFonts w:cs="Arial"/>
          <w:lang w:val="vi-VN"/>
        </w:rPr>
        <w:t xml:space="preserve">giàn </w:t>
      </w:r>
      <w:r w:rsidRPr="00CD564F">
        <w:rPr>
          <w:rFonts w:cs="Arial"/>
        </w:rPr>
        <w:t>cố định trên biển,</w:t>
      </w:r>
      <w:r w:rsidRPr="00CD564F">
        <w:rPr>
          <w:rFonts w:cs="Arial"/>
          <w:lang w:val="vi-VN"/>
        </w:rPr>
        <w:t xml:space="preserve"> các giàn di động trên biển, </w:t>
      </w:r>
      <w:r w:rsidRPr="00CD564F">
        <w:rPr>
          <w:rFonts w:cs="Arial"/>
        </w:rPr>
        <w:t xml:space="preserve">các kho chứa nổi </w:t>
      </w:r>
      <w:r w:rsidRPr="00CD564F">
        <w:rPr>
          <w:rFonts w:cs="Arial"/>
          <w:lang w:val="vi-VN"/>
        </w:rPr>
        <w:t xml:space="preserve">sử dụng cho mục đích thăm dò và khai thác dầu khí </w:t>
      </w:r>
      <w:r w:rsidRPr="00CD564F">
        <w:rPr>
          <w:rFonts w:cs="Arial"/>
        </w:rPr>
        <w:t>và ph</w:t>
      </w:r>
      <w:r w:rsidRPr="00CD564F">
        <w:rPr>
          <w:rFonts w:cs="Arial" w:hint="eastAsia"/>
        </w:rPr>
        <w:t>ươ</w:t>
      </w:r>
      <w:r w:rsidRPr="00CD564F">
        <w:rPr>
          <w:rFonts w:cs="Arial"/>
        </w:rPr>
        <w:t xml:space="preserve">ng tiện nổi khác trên biển (sau </w:t>
      </w:r>
      <w:r w:rsidRPr="00CD564F">
        <w:rPr>
          <w:rFonts w:cs="Arial" w:hint="eastAsia"/>
        </w:rPr>
        <w:t>đ</w:t>
      </w:r>
      <w:r w:rsidRPr="00CD564F">
        <w:rPr>
          <w:rFonts w:cs="Arial"/>
        </w:rPr>
        <w:t>ây gọi tắt là “tàu biển”).</w:t>
      </w:r>
    </w:p>
    <w:p w:rsidR="00757AC8" w:rsidRPr="00ED7394" w:rsidRDefault="00CD564F" w:rsidP="00436304">
      <w:pPr>
        <w:pStyle w:val="11phan"/>
        <w:tabs>
          <w:tab w:val="left" w:pos="851"/>
        </w:tabs>
      </w:pPr>
      <w:r w:rsidRPr="00CD564F">
        <w:t>1.1.2</w:t>
      </w:r>
      <w:r w:rsidRPr="00CD564F">
        <w:tab/>
      </w:r>
      <w:r w:rsidRPr="00CD564F">
        <w:rPr>
          <w:rFonts w:hint="eastAsia"/>
        </w:rPr>
        <w:t>Đ</w:t>
      </w:r>
      <w:r w:rsidRPr="00CD564F">
        <w:t>ối t</w:t>
      </w:r>
      <w:r w:rsidRPr="00CD564F">
        <w:rPr>
          <w:rFonts w:hint="eastAsia"/>
        </w:rPr>
        <w:t>ư</w:t>
      </w:r>
      <w:r w:rsidRPr="00CD564F">
        <w:t>ợng áp dụng</w:t>
      </w:r>
    </w:p>
    <w:p w:rsidR="0012080A" w:rsidRPr="00ED7394" w:rsidRDefault="00CD564F" w:rsidP="00436304">
      <w:pPr>
        <w:pStyle w:val="1noidung"/>
        <w:tabs>
          <w:tab w:val="left" w:pos="851"/>
        </w:tabs>
        <w:rPr>
          <w:spacing w:val="-4"/>
        </w:rPr>
      </w:pPr>
      <w:r w:rsidRPr="00CD564F">
        <w:rPr>
          <w:spacing w:val="-4"/>
        </w:rPr>
        <w:t xml:space="preserve"> </w:t>
      </w:r>
      <w:r w:rsidRPr="00CD564F">
        <w:rPr>
          <w:spacing w:val="-4"/>
        </w:rPr>
        <w:tab/>
      </w:r>
      <w:r w:rsidRPr="00CD564F">
        <w:t>Quy chuẩn này áp dụng đối với các tổ chức và cá nhân có hoạt động liên quan đến các hệ thống ngăn ngừa ô nhiễm từ tàu biển thuộc phạm vi điều chỉnh nêu tại 1.1.1 là Cục Đăng kiểm Việt Nam (sau đây trong viết tắt là "Đăng kiểm"), các chủ tàu, các cơ sở thiết kế, đóng mới, hoán cải và sửa chữa tàu biển, các cơ sở chế tạo động cơ, trang thiết bị ngăn ngừa ô nhiễm lắp đặt trên tàu biển.</w:t>
      </w:r>
    </w:p>
    <w:p w:rsidR="0012080A" w:rsidRPr="00ED7394" w:rsidRDefault="00CD564F" w:rsidP="001213CC">
      <w:pPr>
        <w:pStyle w:val="1phan"/>
      </w:pPr>
      <w:bookmarkStart w:id="5" w:name="_Toc376423207"/>
      <w:bookmarkStart w:id="6" w:name="_Toc384304414"/>
      <w:r w:rsidRPr="00CD564F">
        <w:t>1.2</w:t>
      </w:r>
      <w:r w:rsidRPr="00CD564F">
        <w:tab/>
        <w:t>Tài liệu viện dẫn và giải thích từ ngữ</w:t>
      </w:r>
      <w:bookmarkEnd w:id="5"/>
      <w:bookmarkEnd w:id="6"/>
    </w:p>
    <w:p w:rsidR="0012080A" w:rsidRPr="00ED7394" w:rsidRDefault="00CD564F" w:rsidP="001213CC">
      <w:pPr>
        <w:pStyle w:val="11phan"/>
      </w:pPr>
      <w:r w:rsidRPr="00CD564F">
        <w:t>1.2.1</w:t>
      </w:r>
      <w:r w:rsidRPr="00CD564F">
        <w:tab/>
        <w:t>Các tài liệu viện dẫn sử dụng trong quy chuẩn</w:t>
      </w:r>
    </w:p>
    <w:p w:rsidR="0012080A" w:rsidRPr="00ED7394" w:rsidRDefault="00CD564F" w:rsidP="00436304">
      <w:pPr>
        <w:pStyle w:val="1noidung"/>
        <w:tabs>
          <w:tab w:val="left" w:pos="851"/>
        </w:tabs>
      </w:pPr>
      <w:r w:rsidRPr="00CD564F">
        <w:rPr>
          <w:b/>
          <w:bCs/>
        </w:rPr>
        <w:t>1</w:t>
      </w:r>
      <w:r w:rsidRPr="00CD564F">
        <w:tab/>
        <w:t>QCVN 21: 2015/BGTVT: Quy chuẩn kỹ thuật quốc gia về phân cấp và đóng tàu biển vỏ thép, ban hành theo Thông tư số 11/2016/TT-BGTVT ngày 02 tháng 6 năm 2016 của Bộ trưởng Bộ Giao thông vận tải.</w:t>
      </w:r>
    </w:p>
    <w:p w:rsidR="0081060F" w:rsidRPr="00ED7394" w:rsidRDefault="00CD564F" w:rsidP="0081060F">
      <w:pPr>
        <w:pStyle w:val="1noidung"/>
        <w:tabs>
          <w:tab w:val="left" w:pos="851"/>
        </w:tabs>
      </w:pPr>
      <w:r w:rsidRPr="00CD564F">
        <w:rPr>
          <w:b/>
        </w:rPr>
        <w:t>2</w:t>
      </w:r>
      <w:r w:rsidRPr="00CD564F">
        <w:t xml:space="preserve"> </w:t>
      </w:r>
      <w:r w:rsidRPr="00CD564F">
        <w:tab/>
        <w:t>QCVN 54: 2015: Quy chuẩn kỹ thuật quốc gia về phân cấp và đóng tàu biển cao tốc, ban hành theo Thông tư số 11/2016/TT-BGTVT ngày 02 tháng 6 năm 2016 của Bộ trưởng Bộ Giao thông vận tải.</w:t>
      </w:r>
    </w:p>
    <w:p w:rsidR="0081060F" w:rsidRPr="00ED7394" w:rsidRDefault="00CD564F" w:rsidP="0081060F">
      <w:pPr>
        <w:pStyle w:val="1noidung"/>
        <w:tabs>
          <w:tab w:val="left" w:pos="851"/>
        </w:tabs>
      </w:pPr>
      <w:r w:rsidRPr="00CD564F">
        <w:rPr>
          <w:b/>
        </w:rPr>
        <w:t>3</w:t>
      </w:r>
      <w:r w:rsidRPr="00CD564F">
        <w:tab/>
        <w:t>QCVN 48: 2012/BGTVT: Quy chuẩn kỹ thuật quốc gia về phân cấp và giám sát kỹ thuật giàn di động trên biển, ban hành theo Thông tư số 55/2012/TT-BGTVT ngày 26 tháng 12 năm 2012 của Bộ trưởng Bộ Giao thông vận tải.</w:t>
      </w:r>
    </w:p>
    <w:p w:rsidR="0081060F" w:rsidRPr="00ED7394" w:rsidRDefault="00CD564F" w:rsidP="0081060F">
      <w:pPr>
        <w:pStyle w:val="1noidung"/>
        <w:tabs>
          <w:tab w:val="left" w:pos="851"/>
        </w:tabs>
      </w:pPr>
      <w:r w:rsidRPr="00CD564F">
        <w:rPr>
          <w:b/>
        </w:rPr>
        <w:t>4</w:t>
      </w:r>
      <w:r w:rsidRPr="00CD564F">
        <w:tab/>
        <w:t>QCVN 49: 2012/BGTVT: Quy chuẩn kỹ thuật quốc gia về phân cấp và giám sát kỹ thuật giàn cố định trên biển, ban hành theo Thông tư số 55/2012/TT-BGTVT ngày 26 tháng 12 năm 2012 của Bộ trưởng Bộ Giao thông vận tải.</w:t>
      </w:r>
    </w:p>
    <w:p w:rsidR="0081060F" w:rsidRPr="00ED7394" w:rsidRDefault="00CD564F" w:rsidP="0081060F">
      <w:pPr>
        <w:pStyle w:val="1noidung"/>
        <w:tabs>
          <w:tab w:val="left" w:pos="851"/>
        </w:tabs>
      </w:pPr>
      <w:r w:rsidRPr="00CD564F">
        <w:rPr>
          <w:b/>
        </w:rPr>
        <w:lastRenderedPageBreak/>
        <w:t>5</w:t>
      </w:r>
      <w:r w:rsidRPr="00CD564F">
        <w:tab/>
        <w:t>QCVN 70: 2014/BGTVT: Quy chuẩn kỹ thuật quốc gia về phân cấp và giám sát kỹ thuật kho chứa nổi, ban hành theo Thông tư số 06/2014/TT-BGTVT ngày 07 tháng 4 năm 2014 của Bộ trưởng Bộ Giao thông vận tải.</w:t>
      </w:r>
    </w:p>
    <w:p w:rsidR="0081060F" w:rsidRPr="00ED7394" w:rsidRDefault="00CD564F" w:rsidP="0081060F">
      <w:pPr>
        <w:pStyle w:val="1noidung"/>
        <w:tabs>
          <w:tab w:val="left" w:pos="851"/>
        </w:tabs>
      </w:pPr>
      <w:r w:rsidRPr="00CD564F">
        <w:rPr>
          <w:b/>
        </w:rPr>
        <w:t>6</w:t>
      </w:r>
      <w:r w:rsidRPr="00CD564F">
        <w:tab/>
        <w:t>Thông tư số 15/2013/TT-BGTVT, ban hành ngày 26 tháng 7 năm 2013: Quy định về biểu mẫu giấy chứng nhận và sở kiểm tra an toàn kỹ thuật và bảo vệ môi trường cấp cho tàu biển, phương tiện thủy nội địa và sản phẩm công nghiệp sử dụng cho phương tiện thủy nội địa.</w:t>
      </w:r>
    </w:p>
    <w:p w:rsidR="00494402" w:rsidRPr="00ED7394" w:rsidRDefault="00CD564F" w:rsidP="00436304">
      <w:pPr>
        <w:pStyle w:val="1noidung"/>
        <w:tabs>
          <w:tab w:val="left" w:pos="851"/>
        </w:tabs>
      </w:pPr>
      <w:r w:rsidRPr="00CD564F">
        <w:rPr>
          <w:b/>
        </w:rPr>
        <w:t>7</w:t>
      </w:r>
      <w:r w:rsidRPr="00CD564F">
        <w:tab/>
        <w:t>Thông t</w:t>
      </w:r>
      <w:r w:rsidRPr="00CD564F">
        <w:rPr>
          <w:rFonts w:hint="eastAsia"/>
        </w:rPr>
        <w:t>ư</w:t>
      </w:r>
      <w:r w:rsidRPr="00CD564F">
        <w:t xml:space="preserve"> số 40/2016/TT-BGTVT, ban hành ngày 07 tháng 12 năm 2016: Quy </w:t>
      </w:r>
      <w:r w:rsidRPr="00CD564F">
        <w:rPr>
          <w:rFonts w:hint="eastAsia"/>
        </w:rPr>
        <w:t>đ</w:t>
      </w:r>
      <w:r w:rsidRPr="00CD564F">
        <w:t xml:space="preserve">ịnh về </w:t>
      </w:r>
      <w:r w:rsidRPr="00CD564F">
        <w:rPr>
          <w:rFonts w:hint="eastAsia"/>
        </w:rPr>
        <w:t>đă</w:t>
      </w:r>
      <w:r w:rsidRPr="00CD564F">
        <w:t xml:space="preserve">ng kiểm tàu biển Việt Nam </w:t>
      </w:r>
    </w:p>
    <w:p w:rsidR="00977381" w:rsidRPr="00ED7394" w:rsidRDefault="00CD564F" w:rsidP="00436304">
      <w:pPr>
        <w:pStyle w:val="1noidung"/>
        <w:tabs>
          <w:tab w:val="left" w:pos="851"/>
        </w:tabs>
      </w:pPr>
      <w:r w:rsidRPr="00CD564F">
        <w:rPr>
          <w:b/>
        </w:rPr>
        <w:t>8</w:t>
      </w:r>
      <w:r w:rsidRPr="00CD564F">
        <w:tab/>
        <w:t>Thông tư số 41/2016/TT-BGTVT, ban hành ngày 16 tháng 12 năm 2016: Quy định về danh mục giấy chứng nhận và tài liệu của tàu biển, tàu biển công vụ, tàu ngầm, tàu lặn, giàn di động Việt Nam.</w:t>
      </w:r>
    </w:p>
    <w:p w:rsidR="0081060F" w:rsidRPr="00ED7394" w:rsidRDefault="00CD564F" w:rsidP="0081060F">
      <w:pPr>
        <w:pStyle w:val="1noidung"/>
        <w:tabs>
          <w:tab w:val="left" w:pos="851"/>
        </w:tabs>
        <w:rPr>
          <w:rFonts w:cs="Arial"/>
          <w:szCs w:val="24"/>
        </w:rPr>
      </w:pPr>
      <w:r w:rsidRPr="00CD564F">
        <w:rPr>
          <w:b/>
        </w:rPr>
        <w:t>9</w:t>
      </w:r>
      <w:r w:rsidRPr="00CD564F">
        <w:tab/>
        <w:t>Công</w:t>
      </w:r>
      <w:r w:rsidRPr="00CD564F">
        <w:rPr>
          <w:rFonts w:cs="Arial"/>
          <w:szCs w:val="24"/>
        </w:rPr>
        <w:t xml:space="preserve"> ước quốc tế về ngăn ngừa ô nhiễm do tàu gây ra 1973, được bổ sung bằng Nghị định thư 1978 có liên quan (MARPOL 73/78).</w:t>
      </w:r>
    </w:p>
    <w:p w:rsidR="00977381" w:rsidRPr="00ED7394" w:rsidRDefault="00CD564F" w:rsidP="00436304">
      <w:pPr>
        <w:pStyle w:val="1noidung"/>
        <w:tabs>
          <w:tab w:val="left" w:pos="851"/>
        </w:tabs>
      </w:pPr>
      <w:r w:rsidRPr="00CD564F">
        <w:rPr>
          <w:b/>
        </w:rPr>
        <w:t>10</w:t>
      </w:r>
      <w:r w:rsidRPr="00CD564F">
        <w:tab/>
        <w:t>Các Nghị quyết, Hướng dẫn liên quan của Tổ chức Hàng hải quốc tế (IMO).</w:t>
      </w:r>
    </w:p>
    <w:p w:rsidR="0012080A" w:rsidRPr="00ED7394" w:rsidRDefault="00CD564F" w:rsidP="001213CC">
      <w:pPr>
        <w:pStyle w:val="11phan"/>
      </w:pPr>
      <w:r w:rsidRPr="00CD564F">
        <w:t>1.2.2</w:t>
      </w:r>
      <w:r w:rsidRPr="00CD564F">
        <w:tab/>
        <w:t>Giải thích từ ngữ</w:t>
      </w:r>
    </w:p>
    <w:p w:rsidR="0012080A" w:rsidRPr="00ED7394" w:rsidRDefault="00CD564F" w:rsidP="00436304">
      <w:pPr>
        <w:pStyle w:val="1noidung"/>
        <w:tabs>
          <w:tab w:val="left" w:pos="851"/>
        </w:tabs>
      </w:pPr>
      <w:r w:rsidRPr="00CD564F">
        <w:rPr>
          <w:b/>
        </w:rPr>
        <w:t>1</w:t>
      </w:r>
      <w:r w:rsidRPr="00CD564F">
        <w:tab/>
        <w:t>Những thuật ngữ sử dụng trong Quy chuẩn này nh</w:t>
      </w:r>
      <w:r w:rsidRPr="00CD564F">
        <w:rPr>
          <w:rFonts w:hint="eastAsia"/>
        </w:rPr>
        <w:t>ư</w:t>
      </w:r>
      <w:r w:rsidRPr="00CD564F">
        <w:t xml:space="preserve"> sau, trừ khi có những quy </w:t>
      </w:r>
      <w:r w:rsidRPr="00CD564F">
        <w:rPr>
          <w:rFonts w:hint="eastAsia"/>
        </w:rPr>
        <w:t>đ</w:t>
      </w:r>
      <w:r w:rsidRPr="00CD564F">
        <w:t>ịnh khác trong từng Phần của Quy chuẩn:</w:t>
      </w:r>
    </w:p>
    <w:p w:rsidR="0012080A" w:rsidRPr="00ED7394" w:rsidRDefault="00CD564F" w:rsidP="00436304">
      <w:pPr>
        <w:pStyle w:val="1ngoac"/>
        <w:tabs>
          <w:tab w:val="left" w:pos="851"/>
        </w:tabs>
      </w:pPr>
      <w:r w:rsidRPr="00CD564F">
        <w:t>(1)</w:t>
      </w:r>
      <w:r w:rsidRPr="00CD564F">
        <w:tab/>
        <w:t>"Dầu" - Dầu mỏ bao gồm dầu thô, dầu đốt nặng, dầu bôi tr</w:t>
      </w:r>
      <w:r w:rsidRPr="00CD564F">
        <w:rPr>
          <w:rFonts w:hint="eastAsia"/>
        </w:rPr>
        <w:t>ơ</w:t>
      </w:r>
      <w:r w:rsidRPr="00CD564F">
        <w:t>n, dầu nhẹ, dầu hỏa, x</w:t>
      </w:r>
      <w:r w:rsidRPr="00CD564F">
        <w:rPr>
          <w:rFonts w:hint="eastAsia"/>
        </w:rPr>
        <w:t>ă</w:t>
      </w:r>
      <w:r w:rsidRPr="00CD564F">
        <w:t xml:space="preserve">ng và các loại dầu khác </w:t>
      </w:r>
      <w:r w:rsidRPr="00CD564F">
        <w:rPr>
          <w:rFonts w:hint="eastAsia"/>
        </w:rPr>
        <w:t>đư</w:t>
      </w:r>
      <w:r w:rsidRPr="00CD564F">
        <w:t>ợc nêu trong các tiêu chuẩn và quy định có liên quan.</w:t>
      </w:r>
    </w:p>
    <w:p w:rsidR="0012080A" w:rsidRPr="00ED7394" w:rsidRDefault="00CD564F" w:rsidP="00436304">
      <w:pPr>
        <w:pStyle w:val="1ngoac"/>
        <w:tabs>
          <w:tab w:val="left" w:pos="851"/>
        </w:tabs>
      </w:pPr>
      <w:r w:rsidRPr="00CD564F">
        <w:t>(2)</w:t>
      </w:r>
      <w:r w:rsidRPr="00CD564F">
        <w:tab/>
        <w:t>“Hỗn hợp dầu” - Hỗn hợp có chứa hàm l</w:t>
      </w:r>
      <w:r w:rsidRPr="00CD564F">
        <w:rPr>
          <w:rFonts w:hint="eastAsia"/>
        </w:rPr>
        <w:t>ư</w:t>
      </w:r>
      <w:r w:rsidRPr="00CD564F">
        <w:t>ợng dầu bất kỳ (trừ phụ gia bôi tr</w:t>
      </w:r>
      <w:r w:rsidRPr="00CD564F">
        <w:rPr>
          <w:rFonts w:hint="eastAsia"/>
        </w:rPr>
        <w:t>ơ</w:t>
      </w:r>
      <w:r w:rsidRPr="00CD564F">
        <w:t>n).</w:t>
      </w:r>
    </w:p>
    <w:p w:rsidR="0012080A" w:rsidRPr="00ED7394" w:rsidRDefault="00CD564F" w:rsidP="00436304">
      <w:pPr>
        <w:pStyle w:val="1ngoac"/>
        <w:tabs>
          <w:tab w:val="left" w:pos="851"/>
        </w:tabs>
      </w:pPr>
      <w:r w:rsidRPr="00CD564F">
        <w:t>(3)</w:t>
      </w:r>
      <w:r w:rsidRPr="00CD564F">
        <w:tab/>
        <w:t>"Chất lỏng" - Chất bất kỳ có áp suất h</w:t>
      </w:r>
      <w:r w:rsidRPr="00CD564F">
        <w:rPr>
          <w:rFonts w:hint="eastAsia"/>
        </w:rPr>
        <w:t>ơ</w:t>
      </w:r>
      <w:r w:rsidRPr="00CD564F">
        <w:t xml:space="preserve">i (áp suất tuyệt </w:t>
      </w:r>
      <w:r w:rsidRPr="00CD564F">
        <w:rPr>
          <w:rFonts w:hint="eastAsia"/>
        </w:rPr>
        <w:t>đ</w:t>
      </w:r>
      <w:r w:rsidRPr="00CD564F">
        <w:t xml:space="preserve">ối) ở 37,8 </w:t>
      </w:r>
      <w:r w:rsidRPr="00CD564F">
        <w:rPr>
          <w:vertAlign w:val="superscript"/>
        </w:rPr>
        <w:t>o</w:t>
      </w:r>
      <w:r w:rsidRPr="00CD564F">
        <w:t>C không v</w:t>
      </w:r>
      <w:r w:rsidRPr="00CD564F">
        <w:rPr>
          <w:rFonts w:hint="eastAsia"/>
        </w:rPr>
        <w:t>ư</w:t>
      </w:r>
      <w:r w:rsidRPr="00CD564F">
        <w:t>ợt quá 0,28 MPa.</w:t>
      </w:r>
    </w:p>
    <w:p w:rsidR="0012080A" w:rsidRPr="00ED7394" w:rsidRDefault="00CD564F" w:rsidP="00436304">
      <w:pPr>
        <w:pStyle w:val="1ngoac"/>
        <w:tabs>
          <w:tab w:val="left" w:pos="851"/>
        </w:tabs>
        <w:rPr>
          <w:bCs/>
          <w:spacing w:val="4"/>
        </w:rPr>
      </w:pPr>
      <w:r w:rsidRPr="00CD564F">
        <w:rPr>
          <w:spacing w:val="4"/>
        </w:rPr>
        <w:t>(4)</w:t>
      </w:r>
      <w:r w:rsidRPr="00CD564F">
        <w:rPr>
          <w:spacing w:val="4"/>
        </w:rPr>
        <w:tab/>
        <w:t xml:space="preserve">"Chất lỏng độc" - Chất bất kỳ </w:t>
      </w:r>
      <w:r w:rsidRPr="00CD564F">
        <w:rPr>
          <w:rFonts w:hint="eastAsia"/>
          <w:spacing w:val="4"/>
        </w:rPr>
        <w:t>đư</w:t>
      </w:r>
      <w:r w:rsidRPr="00CD564F">
        <w:rPr>
          <w:spacing w:val="4"/>
        </w:rPr>
        <w:t>ợc xếp vào chất loại X, Y hoặc Z nêu ở Bảng</w:t>
      </w:r>
      <w:r w:rsidRPr="00CD564F">
        <w:rPr>
          <w:bCs/>
          <w:spacing w:val="4"/>
        </w:rPr>
        <w:t xml:space="preserve"> 8E/17.1 và Bảng 8E/18.1 Phần</w:t>
      </w:r>
      <w:r w:rsidRPr="00CD564F">
        <w:rPr>
          <w:spacing w:val="4"/>
        </w:rPr>
        <w:t xml:space="preserve"> 8E Mục II của QCVN 21: 2015/BGTVT</w:t>
      </w:r>
      <w:r w:rsidRPr="00CD564F">
        <w:rPr>
          <w:bCs/>
          <w:spacing w:val="4"/>
        </w:rPr>
        <w:t xml:space="preserve"> hoặc</w:t>
      </w:r>
      <w:r w:rsidRPr="00CD564F">
        <w:rPr>
          <w:spacing w:val="4"/>
        </w:rPr>
        <w:t xml:space="preserve"> các chất lỏng khác </w:t>
      </w:r>
      <w:r w:rsidRPr="00CD564F">
        <w:rPr>
          <w:rFonts w:hint="eastAsia"/>
          <w:spacing w:val="4"/>
        </w:rPr>
        <w:t>đư</w:t>
      </w:r>
      <w:r w:rsidRPr="00CD564F">
        <w:rPr>
          <w:spacing w:val="4"/>
        </w:rPr>
        <w:t xml:space="preserve">ợc tạm thời </w:t>
      </w:r>
      <w:r w:rsidRPr="00CD564F">
        <w:rPr>
          <w:rFonts w:hint="eastAsia"/>
          <w:spacing w:val="4"/>
        </w:rPr>
        <w:t>đá</w:t>
      </w:r>
      <w:r w:rsidRPr="00CD564F">
        <w:rPr>
          <w:spacing w:val="4"/>
        </w:rPr>
        <w:t>nh giá theo quy định 6.3 Phụ lục II, MARPOL</w:t>
      </w:r>
      <w:r w:rsidRPr="00CD564F">
        <w:rPr>
          <w:bCs/>
          <w:spacing w:val="4"/>
        </w:rPr>
        <w:t xml:space="preserve"> 73/78 là các chất thuộc loại X, Y hoặc Z.</w:t>
      </w:r>
    </w:p>
    <w:p w:rsidR="0012080A" w:rsidRPr="00ED7394" w:rsidRDefault="00CD564F" w:rsidP="00436304">
      <w:pPr>
        <w:pStyle w:val="1ngoac"/>
        <w:tabs>
          <w:tab w:val="left" w:pos="851"/>
        </w:tabs>
      </w:pPr>
      <w:r w:rsidRPr="00CD564F">
        <w:t>(5)</w:t>
      </w:r>
      <w:r w:rsidRPr="00CD564F">
        <w:tab/>
        <w:t xml:space="preserve">"Dầu đốt" - Dầu bất kỳ </w:t>
      </w:r>
      <w:r w:rsidRPr="00CD564F">
        <w:rPr>
          <w:rFonts w:hint="eastAsia"/>
        </w:rPr>
        <w:t>đư</w:t>
      </w:r>
      <w:r w:rsidRPr="00CD564F">
        <w:t>ợc chứa trên tàu dùng làm nhiên liệu cho máy chính và máy phụ của tàu.</w:t>
      </w:r>
    </w:p>
    <w:p w:rsidR="0012080A" w:rsidRPr="00ED7394" w:rsidRDefault="00CD564F" w:rsidP="00436304">
      <w:pPr>
        <w:pStyle w:val="1ngoac"/>
        <w:tabs>
          <w:tab w:val="left" w:pos="851"/>
        </w:tabs>
      </w:pPr>
      <w:r w:rsidRPr="00CD564F">
        <w:t>(6)</w:t>
      </w:r>
      <w:r w:rsidRPr="00CD564F">
        <w:tab/>
        <w:t xml:space="preserve">"Tàu dầu" - Tàu </w:t>
      </w:r>
      <w:r w:rsidRPr="00CD564F">
        <w:rPr>
          <w:rFonts w:hint="eastAsia"/>
        </w:rPr>
        <w:t>đư</w:t>
      </w:r>
      <w:r w:rsidRPr="00CD564F">
        <w:t xml:space="preserve">ợc </w:t>
      </w:r>
      <w:r w:rsidRPr="00CD564F">
        <w:rPr>
          <w:rFonts w:hint="eastAsia"/>
        </w:rPr>
        <w:t>đó</w:t>
      </w:r>
      <w:r w:rsidRPr="00CD564F">
        <w:t xml:space="preserve">ng </w:t>
      </w:r>
      <w:r w:rsidRPr="00CD564F">
        <w:rPr>
          <w:rFonts w:hint="eastAsia"/>
        </w:rPr>
        <w:t>đ</w:t>
      </w:r>
      <w:r w:rsidRPr="00CD564F">
        <w:t xml:space="preserve">ể chở xô hàng lỏng ở phần lớn của các khoang hàng và tàu </w:t>
      </w:r>
      <w:r w:rsidRPr="00CD564F">
        <w:rPr>
          <w:rFonts w:hint="eastAsia"/>
        </w:rPr>
        <w:t>đư</w:t>
      </w:r>
      <w:r w:rsidRPr="00CD564F">
        <w:t xml:space="preserve">ợc </w:t>
      </w:r>
      <w:r w:rsidRPr="00CD564F">
        <w:rPr>
          <w:rFonts w:hint="eastAsia"/>
        </w:rPr>
        <w:t>đó</w:t>
      </w:r>
      <w:r w:rsidRPr="00CD564F">
        <w:t xml:space="preserve">ng </w:t>
      </w:r>
      <w:r w:rsidRPr="00CD564F">
        <w:rPr>
          <w:rFonts w:hint="eastAsia"/>
        </w:rPr>
        <w:t>đ</w:t>
      </w:r>
      <w:r w:rsidRPr="00CD564F">
        <w:t>ể chở xô hàng lỏng trong một phần của các khoang hàng có thể tích từ 200 m</w:t>
      </w:r>
      <w:r w:rsidRPr="00CD564F">
        <w:rPr>
          <w:vertAlign w:val="superscript"/>
        </w:rPr>
        <w:t>3</w:t>
      </w:r>
      <w:r w:rsidRPr="00CD564F">
        <w:t xml:space="preserve"> trở lên (trừ các tàu có khoang hàng </w:t>
      </w:r>
      <w:r w:rsidRPr="00CD564F">
        <w:rPr>
          <w:rFonts w:hint="eastAsia"/>
        </w:rPr>
        <w:t>đư</w:t>
      </w:r>
      <w:r w:rsidRPr="00CD564F">
        <w:t xml:space="preserve">ợc chuyển đổi </w:t>
      </w:r>
      <w:r w:rsidRPr="00CD564F">
        <w:rPr>
          <w:rFonts w:hint="eastAsia"/>
        </w:rPr>
        <w:t>đ</w:t>
      </w:r>
      <w:r w:rsidRPr="00CD564F">
        <w:t>ể dành riêng chở xô hàng không phải là dầu).</w:t>
      </w:r>
    </w:p>
    <w:p w:rsidR="0012080A" w:rsidRPr="00ED7394" w:rsidRDefault="00CD564F" w:rsidP="00436304">
      <w:pPr>
        <w:pStyle w:val="1ngoac"/>
        <w:tabs>
          <w:tab w:val="left" w:pos="851"/>
        </w:tabs>
      </w:pPr>
      <w:r w:rsidRPr="00CD564F">
        <w:t>(7)</w:t>
      </w:r>
      <w:r w:rsidRPr="00CD564F">
        <w:tab/>
        <w:t xml:space="preserve">"Tàu chở xô chất lỏng </w:t>
      </w:r>
      <w:r w:rsidRPr="00CD564F">
        <w:rPr>
          <w:rFonts w:hint="eastAsia"/>
        </w:rPr>
        <w:t>đ</w:t>
      </w:r>
      <w:r w:rsidRPr="00CD564F">
        <w:t xml:space="preserve">ộc " - Tàu </w:t>
      </w:r>
      <w:r w:rsidRPr="00CD564F">
        <w:rPr>
          <w:rFonts w:hint="eastAsia"/>
        </w:rPr>
        <w:t>đư</w:t>
      </w:r>
      <w:r w:rsidRPr="00CD564F">
        <w:t xml:space="preserve">ợc </w:t>
      </w:r>
      <w:r w:rsidRPr="00CD564F">
        <w:rPr>
          <w:rFonts w:hint="eastAsia"/>
        </w:rPr>
        <w:t>đó</w:t>
      </w:r>
      <w:r w:rsidRPr="00CD564F">
        <w:t xml:space="preserve">ng </w:t>
      </w:r>
      <w:r w:rsidRPr="00CD564F">
        <w:rPr>
          <w:rFonts w:hint="eastAsia"/>
        </w:rPr>
        <w:t>đ</w:t>
      </w:r>
      <w:r w:rsidRPr="00CD564F">
        <w:t xml:space="preserve">ể chở xô các chất lỏng độc trong phần lớn của các khoang hàng và tàu </w:t>
      </w:r>
      <w:r w:rsidRPr="00CD564F">
        <w:rPr>
          <w:rFonts w:hint="eastAsia"/>
        </w:rPr>
        <w:t>đư</w:t>
      </w:r>
      <w:r w:rsidRPr="00CD564F">
        <w:t xml:space="preserve">ợc </w:t>
      </w:r>
      <w:r w:rsidRPr="00CD564F">
        <w:rPr>
          <w:rFonts w:hint="eastAsia"/>
        </w:rPr>
        <w:t>đó</w:t>
      </w:r>
      <w:r w:rsidRPr="00CD564F">
        <w:t xml:space="preserve">ng </w:t>
      </w:r>
      <w:r w:rsidRPr="00CD564F">
        <w:rPr>
          <w:rFonts w:hint="eastAsia"/>
        </w:rPr>
        <w:t>đ</w:t>
      </w:r>
      <w:r w:rsidRPr="00CD564F">
        <w:t xml:space="preserve">ể chở xô chất lỏng độc trong một phần các khoang hàng (trừ các tàu có khoang hàng </w:t>
      </w:r>
      <w:r w:rsidRPr="00CD564F">
        <w:rPr>
          <w:rFonts w:hint="eastAsia"/>
        </w:rPr>
        <w:t>đư</w:t>
      </w:r>
      <w:r w:rsidRPr="00CD564F">
        <w:t xml:space="preserve">ợc chuyển đổi </w:t>
      </w:r>
      <w:r w:rsidRPr="00CD564F">
        <w:rPr>
          <w:rFonts w:hint="eastAsia"/>
        </w:rPr>
        <w:t>đ</w:t>
      </w:r>
      <w:r w:rsidRPr="00CD564F">
        <w:t>ể dành riêng chở xô các hàng không phải là chất lỏng độc chở xô).</w:t>
      </w:r>
    </w:p>
    <w:p w:rsidR="0012080A" w:rsidRPr="00ED7394" w:rsidRDefault="00CD564F" w:rsidP="00436304">
      <w:pPr>
        <w:pStyle w:val="1ngoac"/>
        <w:tabs>
          <w:tab w:val="left" w:pos="851"/>
        </w:tabs>
        <w:rPr>
          <w:spacing w:val="-4"/>
        </w:rPr>
      </w:pPr>
      <w:r w:rsidRPr="00CD564F">
        <w:rPr>
          <w:spacing w:val="-4"/>
        </w:rPr>
        <w:lastRenderedPageBreak/>
        <w:t>(8)</w:t>
      </w:r>
      <w:r w:rsidRPr="00CD564F">
        <w:rPr>
          <w:spacing w:val="-4"/>
        </w:rPr>
        <w:tab/>
        <w:t xml:space="preserve">"Tàu chở hàng hỗn hợp" - Tàu </w:t>
      </w:r>
      <w:r w:rsidRPr="00CD564F">
        <w:rPr>
          <w:rFonts w:hint="eastAsia"/>
          <w:spacing w:val="-4"/>
        </w:rPr>
        <w:t>đư</w:t>
      </w:r>
      <w:r w:rsidRPr="00CD564F">
        <w:rPr>
          <w:spacing w:val="-4"/>
        </w:rPr>
        <w:t xml:space="preserve">ợc thiết kế </w:t>
      </w:r>
      <w:r w:rsidRPr="00CD564F">
        <w:rPr>
          <w:rFonts w:hint="eastAsia"/>
          <w:spacing w:val="-4"/>
        </w:rPr>
        <w:t>đ</w:t>
      </w:r>
      <w:r w:rsidRPr="00CD564F">
        <w:rPr>
          <w:spacing w:val="-4"/>
        </w:rPr>
        <w:t>ể chở xô hoặc dầu hoặc các hàng rắn.</w:t>
      </w:r>
    </w:p>
    <w:p w:rsidR="0012080A" w:rsidRPr="00ED7394" w:rsidRDefault="00CD564F" w:rsidP="00436304">
      <w:pPr>
        <w:pStyle w:val="1ngoac"/>
        <w:tabs>
          <w:tab w:val="left" w:pos="851"/>
        </w:tabs>
      </w:pPr>
      <w:r w:rsidRPr="00CD564F">
        <w:t>(9)</w:t>
      </w:r>
      <w:r w:rsidRPr="00CD564F">
        <w:tab/>
        <w:t>"Dằn cách ly" - N</w:t>
      </w:r>
      <w:r w:rsidRPr="00CD564F">
        <w:rPr>
          <w:rFonts w:hint="eastAsia"/>
        </w:rPr>
        <w:t>ư</w:t>
      </w:r>
      <w:r w:rsidRPr="00CD564F">
        <w:t xml:space="preserve">ớc dằn </w:t>
      </w:r>
      <w:r w:rsidRPr="00CD564F">
        <w:rPr>
          <w:rFonts w:hint="eastAsia"/>
        </w:rPr>
        <w:t>đư</w:t>
      </w:r>
      <w:r w:rsidRPr="00CD564F">
        <w:t xml:space="preserve">a vào một két </w:t>
      </w:r>
      <w:r w:rsidRPr="00CD564F">
        <w:rPr>
          <w:rFonts w:hint="eastAsia"/>
        </w:rPr>
        <w:t>đư</w:t>
      </w:r>
      <w:r w:rsidRPr="00CD564F">
        <w:t xml:space="preserve">ợc bố trí cố </w:t>
      </w:r>
      <w:r w:rsidRPr="00CD564F">
        <w:rPr>
          <w:rFonts w:hint="eastAsia"/>
        </w:rPr>
        <w:t>đ</w:t>
      </w:r>
      <w:r w:rsidRPr="00CD564F">
        <w:t xml:space="preserve">ịnh </w:t>
      </w:r>
      <w:r w:rsidRPr="00CD564F">
        <w:rPr>
          <w:rFonts w:hint="eastAsia"/>
        </w:rPr>
        <w:t>đ</w:t>
      </w:r>
      <w:r w:rsidRPr="00CD564F">
        <w:t>ể chứa n</w:t>
      </w:r>
      <w:r w:rsidRPr="00CD564F">
        <w:rPr>
          <w:rFonts w:hint="eastAsia"/>
        </w:rPr>
        <w:t>ư</w:t>
      </w:r>
      <w:r w:rsidRPr="00CD564F">
        <w:t xml:space="preserve">ớc dằn hoặc </w:t>
      </w:r>
      <w:r w:rsidRPr="00CD564F">
        <w:rPr>
          <w:rFonts w:hint="eastAsia"/>
        </w:rPr>
        <w:t>đ</w:t>
      </w:r>
      <w:r w:rsidRPr="00CD564F">
        <w:t>ể chứa các hàng không phải là dầu hoặc chất lỏng độc nh</w:t>
      </w:r>
      <w:r w:rsidRPr="00CD564F">
        <w:rPr>
          <w:rFonts w:hint="eastAsia"/>
        </w:rPr>
        <w:t>ư</w:t>
      </w:r>
      <w:r w:rsidRPr="00CD564F">
        <w:t xml:space="preserve"> </w:t>
      </w:r>
      <w:r w:rsidRPr="00CD564F">
        <w:rPr>
          <w:rFonts w:hint="eastAsia"/>
        </w:rPr>
        <w:t>đã</w:t>
      </w:r>
      <w:r w:rsidRPr="00CD564F">
        <w:t xml:space="preserve"> </w:t>
      </w:r>
      <w:r w:rsidRPr="00CD564F">
        <w:rPr>
          <w:rFonts w:hint="eastAsia"/>
        </w:rPr>
        <w:t>đư</w:t>
      </w:r>
      <w:r w:rsidRPr="00CD564F">
        <w:t xml:space="preserve">ợc </w:t>
      </w:r>
      <w:r w:rsidRPr="00CD564F">
        <w:rPr>
          <w:rFonts w:hint="eastAsia"/>
        </w:rPr>
        <w:t>đ</w:t>
      </w:r>
      <w:r w:rsidRPr="00CD564F">
        <w:t xml:space="preserve">ịnh nghĩa trong Quy chuẩn này và két </w:t>
      </w:r>
      <w:r w:rsidRPr="00CD564F">
        <w:rPr>
          <w:rFonts w:hint="eastAsia"/>
        </w:rPr>
        <w:t>đó</w:t>
      </w:r>
      <w:r w:rsidRPr="00CD564F">
        <w:t xml:space="preserve"> hoàn toàn tách biệt với hệ thống hàng.</w:t>
      </w:r>
    </w:p>
    <w:p w:rsidR="0012080A" w:rsidRPr="00ED7394" w:rsidRDefault="00CD564F" w:rsidP="00436304">
      <w:pPr>
        <w:pStyle w:val="1ngoac"/>
        <w:tabs>
          <w:tab w:val="left" w:pos="851"/>
        </w:tabs>
      </w:pPr>
      <w:r w:rsidRPr="00CD564F">
        <w:t>(10) "Chiều dài" (L</w:t>
      </w:r>
      <w:r w:rsidRPr="00CD564F">
        <w:rPr>
          <w:vertAlign w:val="subscript"/>
        </w:rPr>
        <w:t>f</w:t>
      </w:r>
      <w:r w:rsidRPr="00CD564F">
        <w:t xml:space="preserve">) là 96% tổng chiều dài trên </w:t>
      </w:r>
      <w:r w:rsidRPr="00CD564F">
        <w:rPr>
          <w:rFonts w:hint="eastAsia"/>
        </w:rPr>
        <w:t>đư</w:t>
      </w:r>
      <w:r w:rsidRPr="00CD564F">
        <w:t>ờng n</w:t>
      </w:r>
      <w:r w:rsidRPr="00CD564F">
        <w:rPr>
          <w:rFonts w:hint="eastAsia"/>
        </w:rPr>
        <w:t>ư</w:t>
      </w:r>
      <w:r w:rsidRPr="00CD564F">
        <w:t>ớc tại 85% chiều cao mạn thiết kế nhỏ nhất tính từ mặt trên của dải tôn giữa đáy, hoặc là chiều dài từ mép tr</w:t>
      </w:r>
      <w:r w:rsidRPr="00CD564F">
        <w:rPr>
          <w:rFonts w:hint="eastAsia"/>
        </w:rPr>
        <w:t>ư</w:t>
      </w:r>
      <w:r w:rsidRPr="00CD564F">
        <w:t xml:space="preserve">ớc sống mũi </w:t>
      </w:r>
      <w:r w:rsidRPr="00CD564F">
        <w:rPr>
          <w:rFonts w:hint="eastAsia"/>
        </w:rPr>
        <w:t>đ</w:t>
      </w:r>
      <w:r w:rsidRPr="00CD564F">
        <w:t xml:space="preserve">ến tâm trục bánh lái trên cùng </w:t>
      </w:r>
      <w:r w:rsidRPr="00CD564F">
        <w:rPr>
          <w:rFonts w:hint="eastAsia"/>
        </w:rPr>
        <w:t>đư</w:t>
      </w:r>
      <w:r w:rsidRPr="00CD564F">
        <w:t>ờng n</w:t>
      </w:r>
      <w:r w:rsidRPr="00CD564F">
        <w:rPr>
          <w:rFonts w:hint="eastAsia"/>
        </w:rPr>
        <w:t>ư</w:t>
      </w:r>
      <w:r w:rsidRPr="00CD564F">
        <w:t>ớc này, lấy giá trị nào lớn h</w:t>
      </w:r>
      <w:r w:rsidRPr="00CD564F">
        <w:rPr>
          <w:rFonts w:hint="eastAsia"/>
        </w:rPr>
        <w:t>ơ</w:t>
      </w:r>
      <w:r w:rsidRPr="00CD564F">
        <w:t xml:space="preserve">n. Ở các tàu </w:t>
      </w:r>
      <w:r w:rsidRPr="00CD564F">
        <w:rPr>
          <w:rFonts w:hint="eastAsia"/>
        </w:rPr>
        <w:t>đư</w:t>
      </w:r>
      <w:r w:rsidRPr="00CD564F">
        <w:t xml:space="preserve">ợc thiết kế có dải tôn giữa đáy nghiêng so với đường ngang cơ sở, </w:t>
      </w:r>
      <w:r w:rsidRPr="00CD564F">
        <w:rPr>
          <w:rFonts w:hint="eastAsia"/>
        </w:rPr>
        <w:t>đư</w:t>
      </w:r>
      <w:r w:rsidRPr="00CD564F">
        <w:t>ờng n</w:t>
      </w:r>
      <w:r w:rsidRPr="00CD564F">
        <w:rPr>
          <w:rFonts w:hint="eastAsia"/>
        </w:rPr>
        <w:t>ư</w:t>
      </w:r>
      <w:r w:rsidRPr="00CD564F">
        <w:t xml:space="preserve">ớc </w:t>
      </w:r>
      <w:r w:rsidRPr="00CD564F">
        <w:rPr>
          <w:rFonts w:hint="eastAsia"/>
        </w:rPr>
        <w:t>đ</w:t>
      </w:r>
      <w:r w:rsidRPr="00CD564F">
        <w:t xml:space="preserve">ể </w:t>
      </w:r>
      <w:r w:rsidRPr="00CD564F">
        <w:rPr>
          <w:rFonts w:hint="eastAsia"/>
        </w:rPr>
        <w:t>đ</w:t>
      </w:r>
      <w:r w:rsidRPr="00CD564F">
        <w:t xml:space="preserve">o chiều dài phải song song với </w:t>
      </w:r>
      <w:r w:rsidRPr="00CD564F">
        <w:rPr>
          <w:rFonts w:hint="eastAsia"/>
        </w:rPr>
        <w:t>đư</w:t>
      </w:r>
      <w:r w:rsidRPr="00CD564F">
        <w:t>ờng n</w:t>
      </w:r>
      <w:r w:rsidRPr="00CD564F">
        <w:rPr>
          <w:rFonts w:hint="eastAsia"/>
        </w:rPr>
        <w:t>ư</w:t>
      </w:r>
      <w:r w:rsidRPr="00CD564F">
        <w:t>ớc thiết kế. Chiều dài (L</w:t>
      </w:r>
      <w:r w:rsidRPr="00CD564F">
        <w:rPr>
          <w:vertAlign w:val="subscript"/>
        </w:rPr>
        <w:t>f</w:t>
      </w:r>
      <w:r w:rsidRPr="00CD564F">
        <w:t>) tính bằng mét.</w:t>
      </w:r>
    </w:p>
    <w:p w:rsidR="0012080A" w:rsidRPr="00ED7394" w:rsidRDefault="00CD564F" w:rsidP="00436304">
      <w:pPr>
        <w:pStyle w:val="1ngoac"/>
        <w:tabs>
          <w:tab w:val="left" w:pos="851"/>
        </w:tabs>
      </w:pPr>
      <w:r w:rsidRPr="00CD564F">
        <w:t>(11) "</w:t>
      </w:r>
      <w:r w:rsidRPr="00CD564F">
        <w:rPr>
          <w:rFonts w:hint="eastAsia"/>
        </w:rPr>
        <w:t>Đư</w:t>
      </w:r>
      <w:r w:rsidRPr="00CD564F">
        <w:t xml:space="preserve">ờng vuông góc mũi và </w:t>
      </w:r>
      <w:r w:rsidRPr="00CD564F">
        <w:rPr>
          <w:rFonts w:hint="eastAsia"/>
        </w:rPr>
        <w:t>đ</w:t>
      </w:r>
      <w:r w:rsidRPr="00CD564F">
        <w:t xml:space="preserve">uôi" phải </w:t>
      </w:r>
      <w:r w:rsidRPr="00CD564F">
        <w:rPr>
          <w:rFonts w:hint="eastAsia"/>
        </w:rPr>
        <w:t>đư</w:t>
      </w:r>
      <w:r w:rsidRPr="00CD564F">
        <w:t>ợc lấy ở mút trước và mút sau của chiều dài (L</w:t>
      </w:r>
      <w:r w:rsidRPr="00CD564F">
        <w:rPr>
          <w:vertAlign w:val="subscript"/>
        </w:rPr>
        <w:t>f</w:t>
      </w:r>
      <w:r w:rsidRPr="00CD564F">
        <w:t xml:space="preserve">). </w:t>
      </w:r>
      <w:r w:rsidRPr="00CD564F">
        <w:rPr>
          <w:rFonts w:hint="eastAsia"/>
        </w:rPr>
        <w:t>Đư</w:t>
      </w:r>
      <w:r w:rsidRPr="00CD564F">
        <w:t xml:space="preserve">ờng vuông góc mũi </w:t>
      </w:r>
      <w:r w:rsidRPr="00CD564F">
        <w:rPr>
          <w:rFonts w:hint="eastAsia"/>
        </w:rPr>
        <w:t>đ</w:t>
      </w:r>
      <w:r w:rsidRPr="00CD564F">
        <w:t xml:space="preserve">i qua giao </w:t>
      </w:r>
      <w:r w:rsidRPr="00CD564F">
        <w:rPr>
          <w:rFonts w:hint="eastAsia"/>
        </w:rPr>
        <w:t>đ</w:t>
      </w:r>
      <w:r w:rsidRPr="00CD564F">
        <w:t>iểm của mép tr</w:t>
      </w:r>
      <w:r w:rsidRPr="00CD564F">
        <w:rPr>
          <w:rFonts w:hint="eastAsia"/>
        </w:rPr>
        <w:t>ư</w:t>
      </w:r>
      <w:r w:rsidRPr="00CD564F">
        <w:t xml:space="preserve">ớc sống mũi với </w:t>
      </w:r>
      <w:r w:rsidRPr="00CD564F">
        <w:rPr>
          <w:rFonts w:hint="eastAsia"/>
        </w:rPr>
        <w:t>đư</w:t>
      </w:r>
      <w:r w:rsidRPr="00CD564F">
        <w:t>ờng n</w:t>
      </w:r>
      <w:r w:rsidRPr="00CD564F">
        <w:rPr>
          <w:rFonts w:hint="eastAsia"/>
        </w:rPr>
        <w:t>ư</w:t>
      </w:r>
      <w:r w:rsidRPr="00CD564F">
        <w:t xml:space="preserve">ớc dùng để </w:t>
      </w:r>
      <w:r w:rsidRPr="00CD564F">
        <w:rPr>
          <w:rFonts w:hint="eastAsia"/>
        </w:rPr>
        <w:t>đ</w:t>
      </w:r>
      <w:r w:rsidRPr="00CD564F">
        <w:t>o chiều dài.</w:t>
      </w:r>
    </w:p>
    <w:p w:rsidR="0012080A" w:rsidRPr="00ED7394" w:rsidRDefault="00CD564F" w:rsidP="00436304">
      <w:pPr>
        <w:pStyle w:val="1ngoac"/>
        <w:tabs>
          <w:tab w:val="left" w:pos="851"/>
        </w:tabs>
      </w:pPr>
      <w:r w:rsidRPr="00CD564F">
        <w:t>(12) "Giữa tàu" nghĩa là ở giữa chiều dài (L</w:t>
      </w:r>
      <w:r w:rsidRPr="00CD564F">
        <w:rPr>
          <w:vertAlign w:val="subscript"/>
        </w:rPr>
        <w:t>f</w:t>
      </w:r>
      <w:r w:rsidRPr="00CD564F">
        <w:t>).</w:t>
      </w:r>
    </w:p>
    <w:p w:rsidR="0012080A" w:rsidRPr="00ED7394" w:rsidRDefault="00CD564F" w:rsidP="00436304">
      <w:pPr>
        <w:pStyle w:val="1ngoac"/>
        <w:tabs>
          <w:tab w:val="left" w:pos="851"/>
        </w:tabs>
      </w:pPr>
      <w:r w:rsidRPr="00CD564F">
        <w:t xml:space="preserve">(13) "Chiều rộng" (B) - Chiều rộng lớn nhất của tàu </w:t>
      </w:r>
      <w:r w:rsidRPr="00CD564F">
        <w:rPr>
          <w:rFonts w:hint="eastAsia"/>
        </w:rPr>
        <w:t>đ</w:t>
      </w:r>
      <w:r w:rsidRPr="00CD564F">
        <w:t xml:space="preserve">o ở giữa tàu tới </w:t>
      </w:r>
      <w:r w:rsidRPr="00CD564F">
        <w:rPr>
          <w:rFonts w:hint="eastAsia"/>
        </w:rPr>
        <w:t>đư</w:t>
      </w:r>
      <w:r w:rsidRPr="00CD564F">
        <w:t>ờng bao thiết kế của s</w:t>
      </w:r>
      <w:r w:rsidRPr="00CD564F">
        <w:rPr>
          <w:rFonts w:hint="eastAsia"/>
        </w:rPr>
        <w:t>ư</w:t>
      </w:r>
      <w:r w:rsidRPr="00CD564F">
        <w:t xml:space="preserve">ờn </w:t>
      </w:r>
      <w:r w:rsidRPr="00CD564F">
        <w:rPr>
          <w:rFonts w:hint="eastAsia"/>
        </w:rPr>
        <w:t>đ</w:t>
      </w:r>
      <w:r w:rsidRPr="00CD564F">
        <w:t xml:space="preserve">ối với tàu có vỏ bằng kim loại và tới mép ngoài của vỏ tàu </w:t>
      </w:r>
      <w:r w:rsidRPr="00CD564F">
        <w:rPr>
          <w:rFonts w:hint="eastAsia"/>
        </w:rPr>
        <w:t>đ</w:t>
      </w:r>
      <w:r w:rsidRPr="00CD564F">
        <w:t>ối với tàu có vỏ bao bằng các vật liệu khác. Chiều rộng (B) tính bằng mét.</w:t>
      </w:r>
    </w:p>
    <w:p w:rsidR="0012080A" w:rsidRPr="00ED7394" w:rsidRDefault="00CD564F" w:rsidP="00436304">
      <w:pPr>
        <w:pStyle w:val="1ngoac"/>
        <w:tabs>
          <w:tab w:val="left" w:pos="851"/>
        </w:tabs>
      </w:pPr>
      <w:r w:rsidRPr="00CD564F">
        <w:t>(14) "Trọng tải toàn phần" (DW) - Hiệu số giữa l</w:t>
      </w:r>
      <w:r w:rsidRPr="00CD564F">
        <w:rPr>
          <w:rFonts w:hint="eastAsia"/>
        </w:rPr>
        <w:t>ư</w:t>
      </w:r>
      <w:r w:rsidRPr="00CD564F">
        <w:t>ợng chiếm n</w:t>
      </w:r>
      <w:r w:rsidRPr="00CD564F">
        <w:rPr>
          <w:rFonts w:hint="eastAsia"/>
        </w:rPr>
        <w:t>ư</w:t>
      </w:r>
      <w:r w:rsidRPr="00CD564F">
        <w:t>ớc của tàu trong n</w:t>
      </w:r>
      <w:r w:rsidRPr="00CD564F">
        <w:rPr>
          <w:rFonts w:hint="eastAsia"/>
        </w:rPr>
        <w:t>ư</w:t>
      </w:r>
      <w:r w:rsidRPr="00CD564F">
        <w:t xml:space="preserve">ớc có tỷ trọng 1,025 tại </w:t>
      </w:r>
      <w:r w:rsidRPr="00CD564F">
        <w:rPr>
          <w:rFonts w:hint="eastAsia"/>
        </w:rPr>
        <w:t>đư</w:t>
      </w:r>
      <w:r w:rsidRPr="00CD564F">
        <w:t>ờng n</w:t>
      </w:r>
      <w:r w:rsidRPr="00CD564F">
        <w:rPr>
          <w:rFonts w:hint="eastAsia"/>
        </w:rPr>
        <w:t>ư</w:t>
      </w:r>
      <w:r w:rsidRPr="00CD564F">
        <w:t>ớc chở hàng ứng với mạn khô mùa hè được ấn định và trọng l</w:t>
      </w:r>
      <w:r w:rsidRPr="00CD564F">
        <w:rPr>
          <w:rFonts w:hint="eastAsia"/>
        </w:rPr>
        <w:t>ư</w:t>
      </w:r>
      <w:r w:rsidRPr="00CD564F">
        <w:t>ợng tàu không, tính bằng tấn.</w:t>
      </w:r>
    </w:p>
    <w:p w:rsidR="0012080A" w:rsidRPr="00ED7394" w:rsidRDefault="00CD564F" w:rsidP="00436304">
      <w:pPr>
        <w:pStyle w:val="1ngoac"/>
        <w:tabs>
          <w:tab w:val="left" w:pos="851"/>
        </w:tabs>
      </w:pPr>
      <w:r w:rsidRPr="00CD564F">
        <w:t>(15) "Khối l</w:t>
      </w:r>
      <w:r w:rsidRPr="00CD564F">
        <w:rPr>
          <w:rFonts w:hint="eastAsia"/>
        </w:rPr>
        <w:t>ư</w:t>
      </w:r>
      <w:r w:rsidRPr="00CD564F">
        <w:t>ợng tàu không" - L</w:t>
      </w:r>
      <w:r w:rsidRPr="00CD564F">
        <w:rPr>
          <w:rFonts w:hint="eastAsia"/>
        </w:rPr>
        <w:t>ư</w:t>
      </w:r>
      <w:r w:rsidRPr="00CD564F">
        <w:t>ợng chiếm n</w:t>
      </w:r>
      <w:r w:rsidRPr="00CD564F">
        <w:rPr>
          <w:rFonts w:hint="eastAsia"/>
        </w:rPr>
        <w:t>ư</w:t>
      </w:r>
      <w:r w:rsidRPr="00CD564F">
        <w:t>ớc tính bằng tấn của tàu không có hàng, dầu đốt, dầu nhờn, n</w:t>
      </w:r>
      <w:r w:rsidRPr="00CD564F">
        <w:rPr>
          <w:rFonts w:hint="eastAsia"/>
        </w:rPr>
        <w:t>ư</w:t>
      </w:r>
      <w:r w:rsidRPr="00CD564F">
        <w:t>ớc dằn, n</w:t>
      </w:r>
      <w:r w:rsidRPr="00CD564F">
        <w:rPr>
          <w:rFonts w:hint="eastAsia"/>
        </w:rPr>
        <w:t>ư</w:t>
      </w:r>
      <w:r w:rsidRPr="00CD564F">
        <w:t>ớc ngọt và n</w:t>
      </w:r>
      <w:r w:rsidRPr="00CD564F">
        <w:rPr>
          <w:rFonts w:hint="eastAsia"/>
        </w:rPr>
        <w:t>ư</w:t>
      </w:r>
      <w:r w:rsidRPr="00CD564F">
        <w:t xml:space="preserve">ớc cấp trong các két, </w:t>
      </w:r>
      <w:r w:rsidRPr="00CD564F">
        <w:rPr>
          <w:rFonts w:hint="eastAsia"/>
        </w:rPr>
        <w:t>đ</w:t>
      </w:r>
      <w:r w:rsidRPr="00CD564F">
        <w:t>ồ dự trữ tiêu dùng, thuyền viên, hành khách và hành lý của họ.</w:t>
      </w:r>
    </w:p>
    <w:p w:rsidR="0012080A" w:rsidRPr="00ED7394" w:rsidRDefault="00CD564F" w:rsidP="00436304">
      <w:pPr>
        <w:pStyle w:val="1ngoac"/>
        <w:tabs>
          <w:tab w:val="left" w:pos="851"/>
        </w:tabs>
      </w:pPr>
      <w:r w:rsidRPr="00CD564F">
        <w:t>(16) "Hệ số ngập n</w:t>
      </w:r>
      <w:r w:rsidRPr="00CD564F">
        <w:rPr>
          <w:rFonts w:hint="eastAsia"/>
        </w:rPr>
        <w:t>ư</w:t>
      </w:r>
      <w:r w:rsidRPr="00CD564F">
        <w:t>ớc" của một không gian là tỷ số giữa thể tích giả định có thể choán n</w:t>
      </w:r>
      <w:r w:rsidRPr="00CD564F">
        <w:rPr>
          <w:rFonts w:hint="eastAsia"/>
        </w:rPr>
        <w:t>ư</w:t>
      </w:r>
      <w:r w:rsidRPr="00CD564F">
        <w:t xml:space="preserve">ớc của không gian và tổng thể tích của không gian </w:t>
      </w:r>
      <w:r w:rsidRPr="00CD564F">
        <w:rPr>
          <w:rFonts w:hint="eastAsia"/>
        </w:rPr>
        <w:t>đó</w:t>
      </w:r>
      <w:r w:rsidRPr="00CD564F">
        <w:t>.</w:t>
      </w:r>
    </w:p>
    <w:p w:rsidR="0012080A" w:rsidRPr="00ED7394" w:rsidRDefault="00CD564F" w:rsidP="00436304">
      <w:pPr>
        <w:pStyle w:val="1ngoac"/>
        <w:tabs>
          <w:tab w:val="left" w:pos="851"/>
        </w:tabs>
      </w:pPr>
      <w:r w:rsidRPr="00CD564F">
        <w:t xml:space="preserve">(17) "Dầu thô" - Hỗn hợp hydrocarbon lỏng bất kỳ hình thành tự nhiên trong trái </w:t>
      </w:r>
      <w:r w:rsidRPr="00CD564F">
        <w:rPr>
          <w:rFonts w:hint="eastAsia"/>
        </w:rPr>
        <w:t>đ</w:t>
      </w:r>
      <w:r w:rsidRPr="00CD564F">
        <w:t xml:space="preserve">ất, có thể </w:t>
      </w:r>
      <w:r w:rsidRPr="00CD564F">
        <w:rPr>
          <w:rFonts w:hint="eastAsia"/>
        </w:rPr>
        <w:t>đư</w:t>
      </w:r>
      <w:r w:rsidRPr="00CD564F">
        <w:t xml:space="preserve">ợc xử lý hay không xử lý </w:t>
      </w:r>
      <w:r w:rsidRPr="00CD564F">
        <w:rPr>
          <w:rFonts w:hint="eastAsia"/>
        </w:rPr>
        <w:t>đ</w:t>
      </w:r>
      <w:r w:rsidRPr="00CD564F">
        <w:t>ể phù hợp cho vận chuyển và gồm có:</w:t>
      </w:r>
    </w:p>
    <w:p w:rsidR="00D33F85" w:rsidRPr="00ED7394" w:rsidRDefault="00CD564F">
      <w:pPr>
        <w:pStyle w:val="1ngoaca"/>
        <w:tabs>
          <w:tab w:val="clear" w:pos="454"/>
          <w:tab w:val="clear" w:pos="907"/>
        </w:tabs>
        <w:ind w:left="1418" w:hanging="511"/>
      </w:pPr>
      <w:r w:rsidRPr="00CD564F">
        <w:t>(a)</w:t>
      </w:r>
      <w:r w:rsidRPr="00CD564F">
        <w:tab/>
        <w:t xml:space="preserve">Dầu thô có thể </w:t>
      </w:r>
      <w:r w:rsidRPr="00CD564F">
        <w:rPr>
          <w:rFonts w:hint="eastAsia"/>
        </w:rPr>
        <w:t>đã</w:t>
      </w:r>
      <w:r w:rsidRPr="00CD564F">
        <w:t xml:space="preserve"> </w:t>
      </w:r>
      <w:r w:rsidRPr="00CD564F">
        <w:rPr>
          <w:rFonts w:hint="eastAsia"/>
        </w:rPr>
        <w:t>đư</w:t>
      </w:r>
      <w:r w:rsidRPr="00CD564F">
        <w:t xml:space="preserve">ợc lấy </w:t>
      </w:r>
      <w:r w:rsidRPr="00CD564F">
        <w:rPr>
          <w:rFonts w:hint="eastAsia"/>
        </w:rPr>
        <w:t>đ</w:t>
      </w:r>
      <w:r w:rsidRPr="00CD564F">
        <w:t>i một số thành phần ch</w:t>
      </w:r>
      <w:r w:rsidRPr="00CD564F">
        <w:rPr>
          <w:rFonts w:hint="eastAsia"/>
        </w:rPr>
        <w:t>ư</w:t>
      </w:r>
      <w:r w:rsidRPr="00CD564F">
        <w:t>ng cất</w:t>
      </w:r>
    </w:p>
    <w:p w:rsidR="00D33F85" w:rsidRPr="00ED7394" w:rsidRDefault="00CD564F">
      <w:pPr>
        <w:pStyle w:val="1ngoaca"/>
        <w:tabs>
          <w:tab w:val="clear" w:pos="454"/>
          <w:tab w:val="clear" w:pos="907"/>
        </w:tabs>
        <w:ind w:left="1418" w:hanging="511"/>
      </w:pPr>
      <w:r w:rsidRPr="00CD564F">
        <w:t>(b)</w:t>
      </w:r>
      <w:r w:rsidRPr="00CD564F">
        <w:tab/>
        <w:t xml:space="preserve">Dầu thô có thể </w:t>
      </w:r>
      <w:r w:rsidRPr="00CD564F">
        <w:rPr>
          <w:rFonts w:hint="eastAsia"/>
        </w:rPr>
        <w:t>đã</w:t>
      </w:r>
      <w:r w:rsidRPr="00CD564F">
        <w:t xml:space="preserve"> </w:t>
      </w:r>
      <w:r w:rsidRPr="00CD564F">
        <w:rPr>
          <w:rFonts w:hint="eastAsia"/>
        </w:rPr>
        <w:t>đư</w:t>
      </w:r>
      <w:r w:rsidRPr="00CD564F">
        <w:t>ợc thêm vào một số thành phần ch</w:t>
      </w:r>
      <w:r w:rsidRPr="00CD564F">
        <w:rPr>
          <w:rFonts w:hint="eastAsia"/>
        </w:rPr>
        <w:t>ư</w:t>
      </w:r>
      <w:r w:rsidRPr="00CD564F">
        <w:t>ng cất</w:t>
      </w:r>
    </w:p>
    <w:p w:rsidR="0012080A" w:rsidRPr="00ED7394" w:rsidRDefault="00CD564F" w:rsidP="00436304">
      <w:pPr>
        <w:pStyle w:val="1ngoac"/>
        <w:tabs>
          <w:tab w:val="left" w:pos="851"/>
        </w:tabs>
      </w:pPr>
      <w:r w:rsidRPr="00CD564F">
        <w:t xml:space="preserve">(18) "Thể tích" và "Diện tích" trong tàu </w:t>
      </w:r>
      <w:r w:rsidRPr="00CD564F">
        <w:rPr>
          <w:rFonts w:hint="eastAsia"/>
        </w:rPr>
        <w:t>đư</w:t>
      </w:r>
      <w:r w:rsidRPr="00CD564F">
        <w:t>ợc tính theo tuyến hình thiết kế cho mọi trường hợp.</w:t>
      </w:r>
    </w:p>
    <w:p w:rsidR="0012080A" w:rsidRPr="00ED7394" w:rsidRDefault="00CD564F" w:rsidP="00436304">
      <w:pPr>
        <w:pStyle w:val="1ngoac"/>
        <w:tabs>
          <w:tab w:val="left" w:pos="851"/>
        </w:tabs>
      </w:pPr>
      <w:r w:rsidRPr="00CD564F">
        <w:t xml:space="preserve">(19) "Tàu chở dầu thô" - Tàu dầu </w:t>
      </w:r>
      <w:r w:rsidRPr="00CD564F">
        <w:rPr>
          <w:rFonts w:hint="eastAsia"/>
        </w:rPr>
        <w:t>đư</w:t>
      </w:r>
      <w:r w:rsidRPr="00CD564F">
        <w:t xml:space="preserve">ợc dùng </w:t>
      </w:r>
      <w:r w:rsidRPr="00CD564F">
        <w:rPr>
          <w:rFonts w:hint="eastAsia"/>
        </w:rPr>
        <w:t>đ</w:t>
      </w:r>
      <w:r w:rsidRPr="00CD564F">
        <w:t>ể chở dầu thô.</w:t>
      </w:r>
    </w:p>
    <w:p w:rsidR="0012080A" w:rsidRPr="00ED7394" w:rsidRDefault="00CD564F" w:rsidP="00436304">
      <w:pPr>
        <w:pStyle w:val="1ngoac"/>
        <w:tabs>
          <w:tab w:val="left" w:pos="851"/>
        </w:tabs>
      </w:pPr>
      <w:r w:rsidRPr="00CD564F">
        <w:t xml:space="preserve">(20) "Tàu chở dầu thành phẩm" - Tàu dầu </w:t>
      </w:r>
      <w:r w:rsidRPr="00CD564F">
        <w:rPr>
          <w:rFonts w:hint="eastAsia"/>
        </w:rPr>
        <w:t>đư</w:t>
      </w:r>
      <w:r w:rsidRPr="00CD564F">
        <w:t xml:space="preserve">ợc dùng </w:t>
      </w:r>
      <w:r w:rsidRPr="00CD564F">
        <w:rPr>
          <w:rFonts w:hint="eastAsia"/>
        </w:rPr>
        <w:t>đ</w:t>
      </w:r>
      <w:r w:rsidRPr="00CD564F">
        <w:t>ể chở dầu không phải là dầu thô.</w:t>
      </w:r>
    </w:p>
    <w:p w:rsidR="0012080A" w:rsidRPr="00ED7394" w:rsidRDefault="00CD564F" w:rsidP="00436304">
      <w:pPr>
        <w:pStyle w:val="1ngoac"/>
        <w:tabs>
          <w:tab w:val="left" w:pos="851"/>
        </w:tabs>
      </w:pPr>
      <w:r w:rsidRPr="00CD564F">
        <w:t>(21) "Trang thiết bị ng</w:t>
      </w:r>
      <w:r w:rsidRPr="00CD564F">
        <w:rPr>
          <w:rFonts w:hint="eastAsia"/>
        </w:rPr>
        <w:t>ă</w:t>
      </w:r>
      <w:r w:rsidRPr="00CD564F">
        <w:t>n ngừa xả chất lỏng độc" - Bao gồm hệ thống rửa s</w:t>
      </w:r>
      <w:r w:rsidRPr="00CD564F">
        <w:rPr>
          <w:rFonts w:hint="eastAsia"/>
        </w:rPr>
        <w:t>ơ</w:t>
      </w:r>
      <w:r w:rsidRPr="00CD564F">
        <w:t xml:space="preserve"> bộ, hệ thống hút vét, hệ thống xả d</w:t>
      </w:r>
      <w:r w:rsidRPr="00CD564F">
        <w:rPr>
          <w:rFonts w:hint="eastAsia"/>
        </w:rPr>
        <w:t>ư</w:t>
      </w:r>
      <w:r w:rsidRPr="00CD564F">
        <w:t>ới đường n</w:t>
      </w:r>
      <w:r w:rsidRPr="00CD564F">
        <w:rPr>
          <w:rFonts w:hint="eastAsia"/>
        </w:rPr>
        <w:t>ư</w:t>
      </w:r>
      <w:r w:rsidRPr="00CD564F">
        <w:t>ớc, hệ thống xả vào ph</w:t>
      </w:r>
      <w:r w:rsidRPr="00CD564F">
        <w:rPr>
          <w:rFonts w:hint="eastAsia"/>
        </w:rPr>
        <w:t>ươ</w:t>
      </w:r>
      <w:r w:rsidRPr="00CD564F">
        <w:t>ng tiện tiếp nhận, hệ thống rửa được thông gió và các két dằn cách ly.</w:t>
      </w:r>
    </w:p>
    <w:p w:rsidR="0012080A" w:rsidRPr="00ED7394" w:rsidRDefault="00CD564F" w:rsidP="00436304">
      <w:pPr>
        <w:pStyle w:val="1ngoac"/>
        <w:tabs>
          <w:tab w:val="left" w:pos="851"/>
        </w:tabs>
      </w:pPr>
      <w:r w:rsidRPr="00CD564F">
        <w:t xml:space="preserve">(22) "Tàu hoạt động tuyến quốc tế" - Tàu thực hiện chuyến </w:t>
      </w:r>
      <w:r w:rsidRPr="00CD564F">
        <w:rPr>
          <w:rFonts w:hint="eastAsia"/>
        </w:rPr>
        <w:t>đ</w:t>
      </w:r>
      <w:r w:rsidRPr="00CD564F">
        <w:t>i từ một cảng của n</w:t>
      </w:r>
      <w:r w:rsidRPr="00CD564F">
        <w:rPr>
          <w:rFonts w:hint="eastAsia"/>
        </w:rPr>
        <w:t>ư</w:t>
      </w:r>
      <w:r w:rsidRPr="00CD564F">
        <w:t xml:space="preserve">ớc này </w:t>
      </w:r>
      <w:r w:rsidRPr="00CD564F">
        <w:rPr>
          <w:rFonts w:hint="eastAsia"/>
        </w:rPr>
        <w:t>đ</w:t>
      </w:r>
      <w:r w:rsidRPr="00CD564F">
        <w:t>ến cảng của n</w:t>
      </w:r>
      <w:r w:rsidRPr="00CD564F">
        <w:rPr>
          <w:rFonts w:hint="eastAsia"/>
        </w:rPr>
        <w:t>ư</w:t>
      </w:r>
      <w:r w:rsidRPr="00CD564F">
        <w:t>ớc khác.</w:t>
      </w:r>
    </w:p>
    <w:p w:rsidR="0012080A" w:rsidRPr="00ED7394" w:rsidRDefault="00CD564F" w:rsidP="00436304">
      <w:pPr>
        <w:pStyle w:val="1ngoac"/>
        <w:tabs>
          <w:tab w:val="left" w:pos="851"/>
        </w:tabs>
      </w:pPr>
      <w:r w:rsidRPr="00CD564F">
        <w:lastRenderedPageBreak/>
        <w:t xml:space="preserve">(23) "Cặn" - Chất lỏng độc bất kỳ còn lại trong các két hàng và trong </w:t>
      </w:r>
      <w:r w:rsidRPr="00CD564F">
        <w:rPr>
          <w:rFonts w:hint="eastAsia"/>
        </w:rPr>
        <w:t>đư</w:t>
      </w:r>
      <w:r w:rsidRPr="00CD564F">
        <w:t>ờng ống phục vụ sau khi trả hàng.</w:t>
      </w:r>
    </w:p>
    <w:p w:rsidR="0012080A" w:rsidRPr="00ED7394" w:rsidRDefault="00CD564F" w:rsidP="00436304">
      <w:pPr>
        <w:pStyle w:val="1ngoac"/>
        <w:tabs>
          <w:tab w:val="left" w:pos="851"/>
        </w:tabs>
      </w:pPr>
      <w:r w:rsidRPr="00CD564F">
        <w:t xml:space="preserve">(24) "Ngày ấn </w:t>
      </w:r>
      <w:r w:rsidRPr="00CD564F">
        <w:rPr>
          <w:rFonts w:hint="eastAsia"/>
        </w:rPr>
        <w:t>đ</w:t>
      </w:r>
      <w:r w:rsidRPr="00CD564F">
        <w:t>ịnh kiểm tra hàng n</w:t>
      </w:r>
      <w:r w:rsidRPr="00CD564F">
        <w:rPr>
          <w:rFonts w:hint="eastAsia"/>
        </w:rPr>
        <w:t>ă</w:t>
      </w:r>
      <w:r w:rsidRPr="00CD564F">
        <w:t>m" là ngày t</w:t>
      </w:r>
      <w:r w:rsidRPr="00CD564F">
        <w:rPr>
          <w:rFonts w:hint="eastAsia"/>
        </w:rPr>
        <w:t>ươ</w:t>
      </w:r>
      <w:r w:rsidRPr="00CD564F">
        <w:t>ng ứng với ngày hết hạn của Giấy chứng nhận quốc tế về ngăn ngừa ô nhiễm dầu (hoặc Giấy chứng nhận ng</w:t>
      </w:r>
      <w:r w:rsidRPr="00CD564F">
        <w:rPr>
          <w:rFonts w:hint="eastAsia"/>
        </w:rPr>
        <w:t>ă</w:t>
      </w:r>
      <w:r w:rsidRPr="00CD564F">
        <w:t>n ngừa ô nhiễm dầu) nh</w:t>
      </w:r>
      <w:r w:rsidRPr="00CD564F">
        <w:rPr>
          <w:rFonts w:hint="eastAsia"/>
        </w:rPr>
        <w:t>ư</w:t>
      </w:r>
      <w:r w:rsidRPr="00CD564F">
        <w:t>ng không bao gồm ngày hết hạn của Giấy chứng nhận này.</w:t>
      </w:r>
    </w:p>
    <w:p w:rsidR="0012080A" w:rsidRPr="00ED7394" w:rsidRDefault="00CD564F" w:rsidP="00436304">
      <w:pPr>
        <w:pStyle w:val="1ngoac"/>
        <w:tabs>
          <w:tab w:val="left" w:pos="851"/>
        </w:tabs>
      </w:pPr>
      <w:r w:rsidRPr="00CD564F">
        <w:t xml:space="preserve">(25) “Tàu có giai đoạn đầu của quá trình đóng mới” là tàu có sống chính </w:t>
      </w:r>
      <w:r w:rsidRPr="00CD564F">
        <w:rPr>
          <w:rFonts w:hint="eastAsia"/>
        </w:rPr>
        <w:t>đã</w:t>
      </w:r>
      <w:r w:rsidRPr="00CD564F">
        <w:t xml:space="preserve"> </w:t>
      </w:r>
      <w:r w:rsidRPr="00CD564F">
        <w:rPr>
          <w:rFonts w:hint="eastAsia"/>
        </w:rPr>
        <w:t>đư</w:t>
      </w:r>
      <w:r w:rsidRPr="00CD564F">
        <w:t xml:space="preserve">ợc </w:t>
      </w:r>
      <w:r w:rsidRPr="00CD564F">
        <w:rPr>
          <w:rFonts w:hint="eastAsia"/>
        </w:rPr>
        <w:t>đ</w:t>
      </w:r>
      <w:r w:rsidRPr="00CD564F">
        <w:t xml:space="preserve">ặt hoặc tàu </w:t>
      </w:r>
      <w:r w:rsidRPr="00CD564F">
        <w:rPr>
          <w:rFonts w:hint="eastAsia"/>
        </w:rPr>
        <w:t>đ</w:t>
      </w:r>
      <w:r w:rsidRPr="00CD564F">
        <w:t xml:space="preserve">ang trong giai </w:t>
      </w:r>
      <w:r w:rsidRPr="00CD564F">
        <w:rPr>
          <w:rFonts w:hint="eastAsia"/>
        </w:rPr>
        <w:t>đ</w:t>
      </w:r>
      <w:r w:rsidRPr="00CD564F">
        <w:t xml:space="preserve">oạn </w:t>
      </w:r>
      <w:r w:rsidRPr="00CD564F">
        <w:rPr>
          <w:rFonts w:hint="eastAsia"/>
        </w:rPr>
        <w:t>đó</w:t>
      </w:r>
      <w:r w:rsidRPr="00CD564F">
        <w:t>ng t</w:t>
      </w:r>
      <w:r w:rsidRPr="00CD564F">
        <w:rPr>
          <w:rFonts w:hint="eastAsia"/>
        </w:rPr>
        <w:t>ươ</w:t>
      </w:r>
      <w:r w:rsidRPr="00CD564F">
        <w:t xml:space="preserve">ng tự. Thuật ngữ “giai </w:t>
      </w:r>
      <w:r w:rsidRPr="00CD564F">
        <w:rPr>
          <w:rFonts w:hint="eastAsia"/>
        </w:rPr>
        <w:t>đ</w:t>
      </w:r>
      <w:r w:rsidRPr="00CD564F">
        <w:t xml:space="preserve">oạn </w:t>
      </w:r>
      <w:r w:rsidRPr="00CD564F">
        <w:rPr>
          <w:rFonts w:hint="eastAsia"/>
        </w:rPr>
        <w:t>đó</w:t>
      </w:r>
      <w:r w:rsidRPr="00CD564F">
        <w:t>ng t</w:t>
      </w:r>
      <w:r w:rsidRPr="00CD564F">
        <w:rPr>
          <w:rFonts w:hint="eastAsia"/>
        </w:rPr>
        <w:t>ươ</w:t>
      </w:r>
      <w:r w:rsidRPr="00CD564F">
        <w:t xml:space="preserve">ng tự” nghĩa là giai </w:t>
      </w:r>
      <w:r w:rsidRPr="00CD564F">
        <w:rPr>
          <w:rFonts w:hint="eastAsia"/>
        </w:rPr>
        <w:t>đ</w:t>
      </w:r>
      <w:r w:rsidRPr="00CD564F">
        <w:t>oạn mà:</w:t>
      </w:r>
    </w:p>
    <w:p w:rsidR="00177179" w:rsidRPr="00ED7394" w:rsidRDefault="00CD564F">
      <w:pPr>
        <w:pStyle w:val="1ngoac"/>
        <w:tabs>
          <w:tab w:val="clear" w:pos="907"/>
        </w:tabs>
        <w:ind w:left="1305"/>
      </w:pPr>
      <w:r w:rsidRPr="00CD564F">
        <w:t>(a)</w:t>
      </w:r>
      <w:r w:rsidRPr="00CD564F">
        <w:tab/>
        <w:t>Kết cấu được hình thành đã có thể bắt đầu nhận dạng được con tàu; hoặc</w:t>
      </w:r>
    </w:p>
    <w:p w:rsidR="00177179" w:rsidRPr="00ED7394" w:rsidRDefault="00CD564F">
      <w:pPr>
        <w:pStyle w:val="1ngoac"/>
        <w:tabs>
          <w:tab w:val="clear" w:pos="907"/>
        </w:tabs>
        <w:ind w:left="1305"/>
      </w:pPr>
      <w:r w:rsidRPr="00CD564F">
        <w:t>(b)</w:t>
      </w:r>
      <w:r w:rsidRPr="00CD564F">
        <w:tab/>
        <w:t xml:space="preserve">Công việc lắp ráp tàu </w:t>
      </w:r>
      <w:r w:rsidRPr="00CD564F">
        <w:rPr>
          <w:rFonts w:hint="eastAsia"/>
        </w:rPr>
        <w:t>đã</w:t>
      </w:r>
      <w:r w:rsidRPr="00CD564F">
        <w:t xml:space="preserve"> </w:t>
      </w:r>
      <w:r w:rsidRPr="00CD564F">
        <w:rPr>
          <w:rFonts w:hint="eastAsia"/>
        </w:rPr>
        <w:t>đư</w:t>
      </w:r>
      <w:r w:rsidRPr="00CD564F">
        <w:t>ợc thực hiện ít nhất 50 tấn hoặc 1% khối l</w:t>
      </w:r>
      <w:r w:rsidRPr="00CD564F">
        <w:rPr>
          <w:rFonts w:hint="eastAsia"/>
        </w:rPr>
        <w:t>ư</w:t>
      </w:r>
      <w:r w:rsidRPr="00CD564F">
        <w:t>ợng dự tính của toàn bộ vật liệu kết cấu, lấy giá trị nào nhỏ h</w:t>
      </w:r>
      <w:r w:rsidRPr="00CD564F">
        <w:rPr>
          <w:rFonts w:hint="eastAsia"/>
        </w:rPr>
        <w:t>ơ</w:t>
      </w:r>
      <w:r w:rsidRPr="00CD564F">
        <w:t>n.</w:t>
      </w:r>
    </w:p>
    <w:p w:rsidR="0012080A" w:rsidRPr="00ED7394" w:rsidRDefault="00CD564F" w:rsidP="00436304">
      <w:pPr>
        <w:pStyle w:val="1ngoac"/>
        <w:tabs>
          <w:tab w:val="left" w:pos="851"/>
        </w:tabs>
      </w:pPr>
      <w:r w:rsidRPr="00CD564F">
        <w:t>(26)</w:t>
      </w:r>
      <w:r w:rsidRPr="00CD564F">
        <w:tab/>
        <w:t>“Cặn dầu” là các sản phẩm dầu thải lắng đọng sinh ra trong quá trình hoạt động thông thường của tàu như các sản phẩm sinh ra từ việc lọc dầu đốt, dầu bơi trơn cho máy chính và máy phụ, dầu thải phân tách từ thiết bị lọc dầu, dầu thải gom từ các khay hứng, dầu thủy lực và dầu bôi trơn thải ra.</w:t>
      </w:r>
    </w:p>
    <w:p w:rsidR="0012080A" w:rsidRPr="00ED7394" w:rsidRDefault="00CD564F" w:rsidP="00436304">
      <w:pPr>
        <w:pStyle w:val="1ngoac"/>
        <w:tabs>
          <w:tab w:val="left" w:pos="851"/>
        </w:tabs>
      </w:pPr>
      <w:r w:rsidRPr="00CD564F">
        <w:t>(27)</w:t>
      </w:r>
      <w:r w:rsidRPr="00CD564F">
        <w:tab/>
        <w:t>“Két dầu cặn” là két chứa dầu cặn mà từ đó dầu cặn có thể được xả trực tiếp qua bích xả tiêu chuẩn hoặc phương tiện xả được chấp nhận khác.</w:t>
      </w:r>
    </w:p>
    <w:p w:rsidR="0012080A" w:rsidRPr="00ED7394" w:rsidRDefault="00CD564F" w:rsidP="00436304">
      <w:pPr>
        <w:pStyle w:val="1ngoac"/>
        <w:tabs>
          <w:tab w:val="left" w:pos="851"/>
        </w:tabs>
      </w:pPr>
      <w:r w:rsidRPr="00CD564F">
        <w:t>(28)</w:t>
      </w:r>
      <w:r w:rsidRPr="00CD564F">
        <w:tab/>
        <w:t>“Nước đáy tàu nhiễm dầu” là nước có thể bị lẫn dầu do các điều kiện như rò rỉ hoặc khi thực hiện các công việc bảo dưỡng trong buồng máy. Chất lỏng bất kỳ đi vào hệ thống hút khô, bao gồm cả các giếng hút khô, ống hút khô, đỉnh két hoặc két giữ nước đáy tàu đều được coi là nước đáy tàu nhiễm dầu.</w:t>
      </w:r>
    </w:p>
    <w:p w:rsidR="009923A1" w:rsidRPr="00ED7394" w:rsidRDefault="00CD564F" w:rsidP="00436304">
      <w:pPr>
        <w:pStyle w:val="1ngoac"/>
        <w:tabs>
          <w:tab w:val="left" w:pos="851"/>
        </w:tabs>
      </w:pPr>
      <w:r w:rsidRPr="00CD564F">
        <w:t>(29)</w:t>
      </w:r>
      <w:r w:rsidRPr="00CD564F">
        <w:tab/>
        <w:t>“Két giữ nước đáy tàu nhiễm dầu” là két gom nước đáy tàu nhiễm dầu trước khi xả, trao đổi hoặc thải.</w:t>
      </w:r>
    </w:p>
    <w:p w:rsidR="009923A1" w:rsidRPr="00ED7394" w:rsidRDefault="00CD564F" w:rsidP="00436304">
      <w:pPr>
        <w:pStyle w:val="1ngoac"/>
        <w:tabs>
          <w:tab w:val="left" w:pos="851"/>
        </w:tabs>
      </w:pPr>
      <w:r w:rsidRPr="00CD564F">
        <w:t>(30)</w:t>
      </w:r>
      <w:r w:rsidRPr="00CD564F">
        <w:tab/>
        <w:t>“Trang thiết bị ngăn ngừa ô nhiễm biển” bao gồm kết cấu và trang thiết bị được nêu ở Phần 3, 4, 7 và 8, bao gồm cả các kết hoạch ứng cứu nêu ở Phần 5 và 6 Mục II của Quy chuẩn.</w:t>
      </w:r>
    </w:p>
    <w:p w:rsidR="001B465D" w:rsidRPr="00ED7394" w:rsidRDefault="00CD564F" w:rsidP="00436304">
      <w:pPr>
        <w:pStyle w:val="1ngoac"/>
        <w:tabs>
          <w:tab w:val="left" w:pos="851"/>
        </w:tabs>
      </w:pPr>
      <w:r w:rsidRPr="00CD564F">
        <w:t>(31)</w:t>
      </w:r>
      <w:r w:rsidRPr="00CD564F">
        <w:tab/>
        <w:t>"Giàn di động trên biển" là công trình ngoài khơi phục vụ công nghiệp dầu khí, được định nghĩa ở QCVN 48: 2012/BGTVT.</w:t>
      </w:r>
    </w:p>
    <w:p w:rsidR="001B465D" w:rsidRPr="00ED7394" w:rsidRDefault="00CD564F" w:rsidP="00436304">
      <w:pPr>
        <w:pStyle w:val="1ngoac"/>
        <w:tabs>
          <w:tab w:val="left" w:pos="851"/>
        </w:tabs>
      </w:pPr>
      <w:r w:rsidRPr="00CD564F">
        <w:t>(32) "Giàn cố định trên biển" là công trình ngoài khơi phục vụ công nghiệp dầu khí, được định nghĩa ở QCVN 49: 2012/BGTVT.</w:t>
      </w:r>
    </w:p>
    <w:p w:rsidR="001B465D" w:rsidRPr="00ED7394" w:rsidRDefault="00CD564F" w:rsidP="001B465D">
      <w:pPr>
        <w:pStyle w:val="1ngoac"/>
        <w:tabs>
          <w:tab w:val="left" w:pos="851"/>
        </w:tabs>
      </w:pPr>
      <w:r w:rsidRPr="00CD564F">
        <w:t>(33) "Kho chứa nổi" là phương tiện phục vụ công công nghiệp dầu khí, được định nghĩa ở QCVN 70: 2014/BGTVT.</w:t>
      </w:r>
    </w:p>
    <w:p w:rsidR="0012080A" w:rsidRPr="00ED7394" w:rsidRDefault="00CD564F" w:rsidP="00436304">
      <w:pPr>
        <w:pStyle w:val="11phan"/>
        <w:tabs>
          <w:tab w:val="left" w:pos="851"/>
        </w:tabs>
      </w:pPr>
      <w:r w:rsidRPr="00CD564F">
        <w:t>1.2.3</w:t>
      </w:r>
      <w:r w:rsidRPr="00CD564F">
        <w:tab/>
        <w:t>Các từ viết tắt</w:t>
      </w:r>
    </w:p>
    <w:p w:rsidR="0012080A" w:rsidRPr="00ED7394" w:rsidRDefault="00CD564F" w:rsidP="00436304">
      <w:pPr>
        <w:pStyle w:val="1noidung"/>
        <w:tabs>
          <w:tab w:val="left" w:pos="851"/>
        </w:tabs>
      </w:pPr>
      <w:r w:rsidRPr="00CD564F">
        <w:rPr>
          <w:b/>
        </w:rPr>
        <w:t>1</w:t>
      </w:r>
      <w:r w:rsidRPr="00CD564F">
        <w:tab/>
        <w:t>Trong Quy chuẩn này sử dụng các từ viết tắt sau đây:</w:t>
      </w:r>
    </w:p>
    <w:p w:rsidR="0012080A" w:rsidRPr="00ED7394" w:rsidRDefault="00CD564F" w:rsidP="00436304">
      <w:pPr>
        <w:pStyle w:val="1ngoac"/>
        <w:tabs>
          <w:tab w:val="left" w:pos="851"/>
        </w:tabs>
      </w:pPr>
      <w:r w:rsidRPr="00CD564F">
        <w:t>(1)</w:t>
      </w:r>
      <w:r w:rsidRPr="00CD564F">
        <w:tab/>
        <w:t>MARPOL 73/78 (hoặc Công ước): Công ước quốc tế về ngăn ngừa ô nhiễm do tàu gây ra 1973, được bổ sung bằng Nghị định thư 1978 có liên quan.</w:t>
      </w:r>
    </w:p>
    <w:p w:rsidR="0012080A" w:rsidRPr="00ED7394" w:rsidRDefault="00CD564F" w:rsidP="00436304">
      <w:pPr>
        <w:pStyle w:val="1ngoac"/>
        <w:tabs>
          <w:tab w:val="left" w:pos="851"/>
        </w:tabs>
      </w:pPr>
      <w:r w:rsidRPr="00CD564F">
        <w:t>(2)</w:t>
      </w:r>
      <w:r w:rsidRPr="00CD564F">
        <w:tab/>
        <w:t>MEPC: Ủy ban bảo vệ môi trường biển.</w:t>
      </w:r>
    </w:p>
    <w:p w:rsidR="0012080A" w:rsidRPr="00ED7394" w:rsidRDefault="00CD564F" w:rsidP="00436304">
      <w:pPr>
        <w:pStyle w:val="1ngoac"/>
        <w:tabs>
          <w:tab w:val="left" w:pos="851"/>
        </w:tabs>
      </w:pPr>
      <w:r w:rsidRPr="00CD564F">
        <w:lastRenderedPageBreak/>
        <w:t>(3)</w:t>
      </w:r>
      <w:r w:rsidRPr="00CD564F">
        <w:tab/>
        <w:t>Giấy chứng nhận IOPP: Giấy chứng nhận quốc tế về ngăn ngừa ô nhiễm do dầu gây ra.</w:t>
      </w:r>
    </w:p>
    <w:p w:rsidR="0012080A" w:rsidRPr="00ED7394" w:rsidRDefault="00CD564F" w:rsidP="00436304">
      <w:pPr>
        <w:pStyle w:val="1ngoac"/>
        <w:tabs>
          <w:tab w:val="left" w:pos="851"/>
        </w:tabs>
      </w:pPr>
      <w:r w:rsidRPr="00CD564F">
        <w:t>(4)</w:t>
      </w:r>
      <w:r w:rsidRPr="00CD564F">
        <w:tab/>
        <w:t>Các Luật có liên quan: Công ước quốc tế về ngăn ngừa ô nhiễm do tàu gây ra, 1973 và các Luật được biên soạn dựa trên Công ước.</w:t>
      </w:r>
    </w:p>
    <w:p w:rsidR="0012080A" w:rsidRPr="00ED7394" w:rsidRDefault="00CD564F" w:rsidP="00436304">
      <w:pPr>
        <w:pStyle w:val="1ngoac"/>
        <w:tabs>
          <w:tab w:val="left" w:pos="851"/>
        </w:tabs>
        <w:rPr>
          <w:bCs/>
        </w:rPr>
      </w:pPr>
      <w:r w:rsidRPr="00CD564F">
        <w:t>(5)</w:t>
      </w:r>
      <w:r w:rsidRPr="00CD564F">
        <w:tab/>
        <w:t>IMO: Tổ chức Hàng hải quốc tế.</w:t>
      </w:r>
    </w:p>
    <w:p w:rsidR="0012080A" w:rsidRPr="00ED7394" w:rsidRDefault="00CD564F" w:rsidP="00436304">
      <w:pPr>
        <w:pStyle w:val="1ngoac"/>
        <w:tabs>
          <w:tab w:val="left" w:pos="851"/>
        </w:tabs>
      </w:pPr>
      <w:r w:rsidRPr="00CD564F">
        <w:t>(6)</w:t>
      </w:r>
      <w:r w:rsidRPr="00CD564F">
        <w:tab/>
        <w:t>SBT: Két dằn cách ly.</w:t>
      </w:r>
    </w:p>
    <w:p w:rsidR="0012080A" w:rsidRPr="00ED7394" w:rsidRDefault="00CD564F" w:rsidP="00436304">
      <w:pPr>
        <w:pStyle w:val="1ngoac"/>
        <w:tabs>
          <w:tab w:val="left" w:pos="851"/>
        </w:tabs>
      </w:pPr>
      <w:r w:rsidRPr="00CD564F">
        <w:t>(7)</w:t>
      </w:r>
      <w:r w:rsidRPr="00CD564F">
        <w:tab/>
        <w:t>CBT: Két dằn sạch.</w:t>
      </w:r>
    </w:p>
    <w:p w:rsidR="0012080A" w:rsidRPr="00ED7394" w:rsidRDefault="00CD564F" w:rsidP="00436304">
      <w:pPr>
        <w:pStyle w:val="1ngoac"/>
        <w:tabs>
          <w:tab w:val="left" w:pos="851"/>
        </w:tabs>
      </w:pPr>
      <w:r w:rsidRPr="00CD564F">
        <w:t>(8)</w:t>
      </w:r>
      <w:r w:rsidRPr="00CD564F">
        <w:tab/>
        <w:t>COW: Hệ thống rửa bằng dầu thô.</w:t>
      </w:r>
    </w:p>
    <w:p w:rsidR="0012080A" w:rsidRPr="00ED7394" w:rsidRDefault="00CD564F" w:rsidP="00436304">
      <w:pPr>
        <w:pStyle w:val="1ngoac"/>
        <w:tabs>
          <w:tab w:val="left" w:pos="851"/>
        </w:tabs>
      </w:pPr>
      <w:r w:rsidRPr="00CD564F">
        <w:t>(9)</w:t>
      </w:r>
      <w:r w:rsidRPr="00CD564F">
        <w:tab/>
        <w:t>IGS: Hệ thống khí trơ.</w:t>
      </w:r>
    </w:p>
    <w:p w:rsidR="0012080A" w:rsidRPr="00ED7394" w:rsidRDefault="00CD564F" w:rsidP="00436304">
      <w:pPr>
        <w:pStyle w:val="1ngoac"/>
        <w:tabs>
          <w:tab w:val="left" w:pos="851"/>
        </w:tabs>
      </w:pPr>
      <w:r w:rsidRPr="00CD564F">
        <w:t>(10)</w:t>
      </w:r>
      <w:r w:rsidRPr="00CD564F">
        <w:tab/>
        <w:t>PL: Vị trí bảo vệ của các két dằn cách ly.</w:t>
      </w:r>
    </w:p>
    <w:p w:rsidR="0012080A" w:rsidRPr="00ED7394" w:rsidRDefault="00CD564F" w:rsidP="00436304">
      <w:pPr>
        <w:pStyle w:val="1ngoac"/>
        <w:tabs>
          <w:tab w:val="left" w:pos="851"/>
        </w:tabs>
      </w:pPr>
      <w:r w:rsidRPr="00CD564F">
        <w:t>(11)</w:t>
      </w:r>
      <w:r w:rsidRPr="00CD564F">
        <w:tab/>
        <w:t>Giấy chứng nhận IEAPP: Giấy chứng nhận quốc tế về ngăn ngừa ô nhiễm không khí của động cơ.</w:t>
      </w:r>
    </w:p>
    <w:p w:rsidR="00CB0BBC" w:rsidRPr="00ED7394" w:rsidRDefault="00CD564F" w:rsidP="00436304">
      <w:pPr>
        <w:pStyle w:val="1ngoac"/>
        <w:tabs>
          <w:tab w:val="left" w:pos="851"/>
        </w:tabs>
      </w:pPr>
      <w:r w:rsidRPr="00CD564F">
        <w:t>(12)</w:t>
      </w:r>
      <w:r w:rsidRPr="00CD564F">
        <w:tab/>
        <w:t>Giấy chứng nhận EIAPP: Giấy chứng nhận quốc tế về ngăn ngừa ô nhiễm không khí của động cơ.</w:t>
      </w:r>
    </w:p>
    <w:p w:rsidR="0012080A" w:rsidRPr="00ED7394" w:rsidRDefault="00CD564F" w:rsidP="00436304">
      <w:pPr>
        <w:pStyle w:val="1ngoac"/>
        <w:tabs>
          <w:tab w:val="left" w:pos="851"/>
        </w:tabs>
      </w:pPr>
      <w:r w:rsidRPr="00CD564F">
        <w:t>(13)</w:t>
      </w:r>
      <w:r w:rsidRPr="00CD564F">
        <w:tab/>
        <w:t>ppm: Biểu thị đơn vị ml/m</w:t>
      </w:r>
      <w:r w:rsidRPr="00CD564F">
        <w:rPr>
          <w:vertAlign w:val="superscript"/>
        </w:rPr>
        <w:t>3</w:t>
      </w:r>
      <w:r w:rsidRPr="00CD564F">
        <w:t>.</w:t>
      </w:r>
    </w:p>
    <w:p w:rsidR="0077522C" w:rsidRPr="00ED7394" w:rsidRDefault="00CD564F" w:rsidP="00436304">
      <w:pPr>
        <w:pStyle w:val="1ngoac"/>
        <w:tabs>
          <w:tab w:val="left" w:pos="851"/>
        </w:tabs>
      </w:pPr>
      <w:r w:rsidRPr="00CD564F">
        <w:t>(14)</w:t>
      </w:r>
      <w:r w:rsidRPr="00CD564F">
        <w:tab/>
        <w:t>MEPC. 11(18): Nghị quyết số 11(18) của Ủy ban bảo môi trường biển của IMO. (sau đây được giải thích tương tự đối với các Nghị quyết có số khác).</w:t>
      </w:r>
    </w:p>
    <w:p w:rsidR="00127810" w:rsidRPr="00ED7394" w:rsidRDefault="00CD564F" w:rsidP="00436304">
      <w:pPr>
        <w:pStyle w:val="1ngoac"/>
        <w:tabs>
          <w:tab w:val="left" w:pos="851"/>
        </w:tabs>
      </w:pPr>
      <w:r w:rsidRPr="00CD564F">
        <w:t>(15)</w:t>
      </w:r>
      <w:r w:rsidRPr="00CD564F">
        <w:tab/>
        <w:t>ICS: Viết tắt của Văn phòng Vận tải biển quốc tế (International Chamber of Shipping).</w:t>
      </w:r>
    </w:p>
    <w:p w:rsidR="00A5692F" w:rsidRPr="00ED7394" w:rsidRDefault="00CD564F" w:rsidP="00436304">
      <w:pPr>
        <w:pStyle w:val="1ngoac"/>
        <w:tabs>
          <w:tab w:val="left" w:pos="851"/>
        </w:tabs>
      </w:pPr>
      <w:r w:rsidRPr="00CD564F">
        <w:t>(16)</w:t>
      </w:r>
      <w:r w:rsidRPr="00CD564F">
        <w:tab/>
        <w:t>OCIMF: Viết tắt của Diễn đàn đường biển quốc tế của các công ty dầu khí (Oil Companies International Marine Forum).</w:t>
      </w:r>
    </w:p>
    <w:p w:rsidR="00CB0BBC" w:rsidRPr="00ED7394" w:rsidRDefault="00CD564F" w:rsidP="00436304">
      <w:pPr>
        <w:pStyle w:val="1ngoac"/>
        <w:tabs>
          <w:tab w:val="left" w:pos="851"/>
        </w:tabs>
      </w:pPr>
      <w:r w:rsidRPr="00CD564F">
        <w:t>(17)</w:t>
      </w:r>
      <w:r w:rsidRPr="00CD564F">
        <w:tab/>
        <w:t>Phụ lục I: Phụ lục I của MARPOL 73/78.</w:t>
      </w:r>
    </w:p>
    <w:p w:rsidR="00CB0BBC" w:rsidRPr="00ED7394" w:rsidRDefault="00CD564F" w:rsidP="00436304">
      <w:pPr>
        <w:pStyle w:val="1ngoac"/>
        <w:tabs>
          <w:tab w:val="left" w:pos="851"/>
        </w:tabs>
      </w:pPr>
      <w:r w:rsidRPr="00CD564F">
        <w:t>(18)</w:t>
      </w:r>
      <w:r w:rsidRPr="00CD564F">
        <w:tab/>
        <w:t>Phụ lục II: Phụ lục II của MARPOL 73/78.</w:t>
      </w:r>
    </w:p>
    <w:p w:rsidR="00CB0BBC" w:rsidRPr="00ED7394" w:rsidRDefault="00CD564F" w:rsidP="00436304">
      <w:pPr>
        <w:pStyle w:val="1ngoac"/>
        <w:tabs>
          <w:tab w:val="left" w:pos="851"/>
        </w:tabs>
      </w:pPr>
      <w:r w:rsidRPr="00CD564F">
        <w:t>(19)</w:t>
      </w:r>
      <w:r w:rsidRPr="00CD564F">
        <w:tab/>
        <w:t>Phụ lục IV: Phụ lục IV của MARPOL 73/78.</w:t>
      </w:r>
    </w:p>
    <w:p w:rsidR="00CB0BBC" w:rsidRPr="00ED7394" w:rsidRDefault="00CD564F" w:rsidP="00436304">
      <w:pPr>
        <w:pStyle w:val="1ngoac"/>
        <w:tabs>
          <w:tab w:val="left" w:pos="851"/>
        </w:tabs>
      </w:pPr>
      <w:r w:rsidRPr="00CD564F">
        <w:t>(20)</w:t>
      </w:r>
      <w:r w:rsidRPr="00CD564F">
        <w:tab/>
        <w:t>Phụ lục VI: Phụ lục VI của MARPOL 73/78.</w:t>
      </w:r>
    </w:p>
    <w:p w:rsidR="009B51F2" w:rsidRPr="00ED7394" w:rsidRDefault="00CD564F">
      <w:pPr>
        <w:spacing w:before="0"/>
        <w:ind w:left="0" w:firstLine="0"/>
        <w:jc w:val="left"/>
        <w:rPr>
          <w:rFonts w:ascii="Arial" w:hAnsi="Arial"/>
          <w:b/>
          <w:sz w:val="28"/>
          <w:szCs w:val="28"/>
          <w:lang w:val="en-US"/>
        </w:rPr>
      </w:pPr>
      <w:bookmarkStart w:id="7" w:name="_Toc376423208"/>
      <w:r>
        <w:rPr>
          <w:rFonts w:ascii="Arial" w:hAnsi="Arial"/>
          <w:b/>
          <w:sz w:val="28"/>
          <w:szCs w:val="28"/>
          <w:lang w:val="en-US"/>
        </w:rPr>
        <w:br w:type="page"/>
      </w:r>
    </w:p>
    <w:p w:rsidR="009B51F2" w:rsidRPr="00ED7394" w:rsidRDefault="00CD564F">
      <w:pPr>
        <w:spacing w:before="0"/>
        <w:ind w:left="0" w:firstLine="0"/>
        <w:jc w:val="left"/>
        <w:rPr>
          <w:rFonts w:ascii="Arial" w:hAnsi="Arial"/>
          <w:b/>
          <w:sz w:val="28"/>
          <w:szCs w:val="28"/>
          <w:lang w:val="en-US"/>
        </w:rPr>
      </w:pPr>
      <w:r>
        <w:rPr>
          <w:rFonts w:ascii="Arial" w:hAnsi="Arial"/>
          <w:b/>
          <w:sz w:val="28"/>
          <w:szCs w:val="28"/>
          <w:lang w:val="en-US"/>
        </w:rPr>
        <w:lastRenderedPageBreak/>
        <w:br w:type="page"/>
      </w:r>
    </w:p>
    <w:p w:rsidR="00DA223D" w:rsidRPr="00ED7394" w:rsidRDefault="00CD564F" w:rsidP="00436304">
      <w:pPr>
        <w:pStyle w:val="0chuong"/>
        <w:tabs>
          <w:tab w:val="left" w:pos="851"/>
        </w:tabs>
        <w:rPr>
          <w:i/>
        </w:rPr>
      </w:pPr>
      <w:bookmarkStart w:id="8" w:name="_Toc384304415"/>
      <w:r>
        <w:rPr>
          <w:sz w:val="28"/>
          <w:szCs w:val="28"/>
        </w:rPr>
        <w:lastRenderedPageBreak/>
        <w:t xml:space="preserve">II  </w:t>
      </w:r>
      <w:r>
        <w:rPr>
          <w:sz w:val="28"/>
          <w:szCs w:val="28"/>
        </w:rPr>
        <w:tab/>
        <w:t>QUY ĐỊNH KỸ THUẬT</w:t>
      </w:r>
      <w:bookmarkEnd w:id="7"/>
      <w:bookmarkEnd w:id="8"/>
    </w:p>
    <w:p w:rsidR="00DA223D" w:rsidRPr="00ED7394" w:rsidRDefault="00CD564F" w:rsidP="00436304">
      <w:pPr>
        <w:pStyle w:val="0chuong"/>
        <w:tabs>
          <w:tab w:val="left" w:pos="851"/>
        </w:tabs>
      </w:pPr>
      <w:bookmarkStart w:id="9" w:name="_Toc376423209"/>
      <w:bookmarkStart w:id="10" w:name="_Toc384304416"/>
      <w:r>
        <w:t xml:space="preserve">PHẦN 1  </w:t>
      </w:r>
      <w:r>
        <w:tab/>
        <w:t xml:space="preserve">QUY </w:t>
      </w:r>
      <w:r>
        <w:rPr>
          <w:rFonts w:hint="eastAsia"/>
        </w:rPr>
        <w:t>Đ</w:t>
      </w:r>
      <w:r>
        <w:t>ỊNH CHUNG</w:t>
      </w:r>
      <w:bookmarkEnd w:id="9"/>
      <w:bookmarkEnd w:id="10"/>
    </w:p>
    <w:p w:rsidR="00DA223D" w:rsidRPr="00ED7394" w:rsidRDefault="00CD564F" w:rsidP="00436304">
      <w:pPr>
        <w:pStyle w:val="0chuong"/>
        <w:tabs>
          <w:tab w:val="left" w:pos="851"/>
        </w:tabs>
        <w:spacing w:before="200"/>
      </w:pPr>
      <w:bookmarkStart w:id="11" w:name="_Toc376423210"/>
      <w:bookmarkStart w:id="12" w:name="_Toc384304417"/>
      <w:r>
        <w:t>CH</w:t>
      </w:r>
      <w:r>
        <w:rPr>
          <w:rFonts w:hint="eastAsia"/>
        </w:rPr>
        <w:t>ƯƠ</w:t>
      </w:r>
      <w:r>
        <w:t xml:space="preserve">NG 1  </w:t>
      </w:r>
      <w:r>
        <w:tab/>
        <w:t xml:space="preserve">QUY </w:t>
      </w:r>
      <w:r>
        <w:rPr>
          <w:rFonts w:hint="eastAsia"/>
        </w:rPr>
        <w:t>Đ</w:t>
      </w:r>
      <w:r>
        <w:t>ỊNH CHUNG</w:t>
      </w:r>
      <w:bookmarkEnd w:id="11"/>
      <w:bookmarkEnd w:id="12"/>
    </w:p>
    <w:p w:rsidR="00CD564F" w:rsidRDefault="00CD564F" w:rsidP="00CD564F">
      <w:pPr>
        <w:pStyle w:val="1phan"/>
        <w:tabs>
          <w:tab w:val="clear" w:pos="907"/>
        </w:tabs>
        <w:outlineLvl w:val="9"/>
      </w:pPr>
      <w:bookmarkStart w:id="13" w:name="_Toc376423211"/>
      <w:bookmarkStart w:id="14" w:name="_Toc384304418"/>
    </w:p>
    <w:p w:rsidR="00D33F85" w:rsidRPr="00ED7394" w:rsidRDefault="00CD564F">
      <w:pPr>
        <w:pStyle w:val="1phan"/>
        <w:tabs>
          <w:tab w:val="clear" w:pos="907"/>
        </w:tabs>
      </w:pPr>
      <w:r>
        <w:t>1.1</w:t>
      </w:r>
      <w:r>
        <w:tab/>
        <w:t xml:space="preserve">Quy </w:t>
      </w:r>
      <w:r>
        <w:rPr>
          <w:rFonts w:hint="eastAsia"/>
        </w:rPr>
        <w:t>đ</w:t>
      </w:r>
      <w:r>
        <w:t>ịnh chung</w:t>
      </w:r>
      <w:bookmarkEnd w:id="13"/>
      <w:bookmarkEnd w:id="14"/>
    </w:p>
    <w:p w:rsidR="00D33F85" w:rsidRPr="00ED7394" w:rsidRDefault="00CD564F">
      <w:pPr>
        <w:pStyle w:val="11phan"/>
        <w:tabs>
          <w:tab w:val="clear" w:pos="454"/>
        </w:tabs>
      </w:pPr>
      <w:r>
        <w:t>1.1.1</w:t>
      </w:r>
      <w:r>
        <w:tab/>
        <w:t xml:space="preserve">Quy </w:t>
      </w:r>
      <w:r>
        <w:rPr>
          <w:rFonts w:hint="eastAsia"/>
        </w:rPr>
        <w:t>đ</w:t>
      </w:r>
      <w:r>
        <w:t>ịnh chung</w:t>
      </w:r>
    </w:p>
    <w:p w:rsidR="00D33F85" w:rsidRPr="00ED7394" w:rsidRDefault="00CD564F">
      <w:pPr>
        <w:pStyle w:val="1noidung"/>
      </w:pPr>
      <w:r w:rsidRPr="00CD564F">
        <w:rPr>
          <w:b/>
        </w:rPr>
        <w:t>1</w:t>
      </w:r>
      <w:r w:rsidRPr="00CD564F">
        <w:t xml:space="preserve"> </w:t>
      </w:r>
      <w:r w:rsidRPr="00CD564F">
        <w:tab/>
        <w:t xml:space="preserve">Các yêu cầu có liên quan trong QCVN 21: 2015/BGTVT - Quy chuẩn kỹ thuật quốc gia về phân cấp và </w:t>
      </w:r>
      <w:r w:rsidRPr="00CD564F">
        <w:rPr>
          <w:rFonts w:hint="eastAsia"/>
        </w:rPr>
        <w:t>đó</w:t>
      </w:r>
      <w:r w:rsidRPr="00CD564F">
        <w:t>ng tàu</w:t>
      </w:r>
      <w:r w:rsidRPr="00CD564F">
        <w:rPr>
          <w:b/>
        </w:rPr>
        <w:t xml:space="preserve"> </w:t>
      </w:r>
      <w:r w:rsidRPr="00CD564F">
        <w:t>biển</w:t>
      </w:r>
      <w:r w:rsidRPr="00CD564F">
        <w:rPr>
          <w:bCs/>
        </w:rPr>
        <w:t xml:space="preserve"> vỏ thép </w:t>
      </w:r>
      <w:r w:rsidRPr="00CD564F">
        <w:rPr>
          <w:rFonts w:hint="eastAsia"/>
          <w:bCs/>
        </w:rPr>
        <w:t>đư</w:t>
      </w:r>
      <w:r w:rsidRPr="00CD564F">
        <w:rPr>
          <w:bCs/>
        </w:rPr>
        <w:t xml:space="preserve">ợc áp dụng </w:t>
      </w:r>
      <w:r w:rsidRPr="00CD564F">
        <w:rPr>
          <w:rFonts w:hint="eastAsia"/>
          <w:bCs/>
        </w:rPr>
        <w:t>đ</w:t>
      </w:r>
      <w:r w:rsidRPr="00CD564F">
        <w:rPr>
          <w:bCs/>
        </w:rPr>
        <w:t xml:space="preserve">ối với vật liệu, trang thiết bị, lắp </w:t>
      </w:r>
      <w:r w:rsidRPr="00CD564F">
        <w:rPr>
          <w:rFonts w:hint="eastAsia"/>
          <w:bCs/>
        </w:rPr>
        <w:t>đ</w:t>
      </w:r>
      <w:r w:rsidRPr="00CD564F">
        <w:rPr>
          <w:bCs/>
        </w:rPr>
        <w:t>ặt và tay nghề thợ thi công</w:t>
      </w:r>
      <w:r w:rsidRPr="00CD564F">
        <w:rPr>
          <w:b/>
          <w:bCs/>
        </w:rPr>
        <w:t xml:space="preserve"> </w:t>
      </w:r>
      <w:r w:rsidRPr="00CD564F">
        <w:rPr>
          <w:bCs/>
        </w:rPr>
        <w:t>trang thiết bị ngăn ngừa ô nhiễm biển</w:t>
      </w:r>
      <w:r w:rsidRPr="00CD564F">
        <w:t xml:space="preserve">, trừ khi có các yêu cầu khác </w:t>
      </w:r>
      <w:r w:rsidRPr="00CD564F">
        <w:rPr>
          <w:rFonts w:hint="eastAsia"/>
        </w:rPr>
        <w:t>đư</w:t>
      </w:r>
      <w:r w:rsidRPr="00CD564F">
        <w:t>ợc quy định trong Quy chuẩn này.</w:t>
      </w:r>
    </w:p>
    <w:p w:rsidR="00D33F85" w:rsidRPr="00ED7394" w:rsidRDefault="00CD564F">
      <w:pPr>
        <w:pStyle w:val="1noidung"/>
      </w:pPr>
      <w:r w:rsidRPr="00CD564F">
        <w:rPr>
          <w:b/>
        </w:rPr>
        <w:t>2</w:t>
      </w:r>
      <w:r w:rsidRPr="00CD564F">
        <w:rPr>
          <w:b/>
        </w:rPr>
        <w:tab/>
      </w:r>
      <w:r w:rsidRPr="00CD564F">
        <w:t>Các thiết bị khác về ngăn ngừa ô nhiễm của tàu mà Quy chuẩn này không yêu cầu phải trang bị cũng phải tuân thủ theo các yêu cầu của Quy chuẩn này đến mức độ mà Đăng kiểm thấy phù hợp.</w:t>
      </w:r>
    </w:p>
    <w:p w:rsidR="00D33F85" w:rsidRPr="00ED7394" w:rsidRDefault="00CD564F">
      <w:pPr>
        <w:pStyle w:val="1noidung"/>
      </w:pPr>
      <w:r w:rsidRPr="00CD564F">
        <w:rPr>
          <w:b/>
        </w:rPr>
        <w:t>3</w:t>
      </w:r>
      <w:r w:rsidRPr="00CD564F">
        <w:tab/>
        <w:t>Trong trường hợp có các lý do đặc biệt về việc không thỏa mãn yêu cầu nào</w:t>
      </w:r>
      <w:r w:rsidRPr="00CD564F">
        <w:rPr>
          <w:lang w:val="vi-VN"/>
        </w:rPr>
        <w:t xml:space="preserve"> đó</w:t>
      </w:r>
      <w:r w:rsidRPr="00CD564F">
        <w:t xml:space="preserve"> của Quy chuẩn thì kết cấu và thiết bị ngăn ngừa ô nhiễm của tàu có thể tuân thủ theo các yêu cầu khác mà Đăng kiểm thấy phù hợp, dựa trên cơ sở các yêu cầu của Quy chuẩn.</w:t>
      </w:r>
    </w:p>
    <w:p w:rsidR="00D33F85" w:rsidRPr="00ED7394" w:rsidRDefault="00CD564F">
      <w:pPr>
        <w:pStyle w:val="11phan"/>
        <w:tabs>
          <w:tab w:val="clear" w:pos="454"/>
        </w:tabs>
      </w:pPr>
      <w:r>
        <w:t>1.1.2</w:t>
      </w:r>
      <w:r>
        <w:tab/>
      </w:r>
      <w:r>
        <w:rPr>
          <w:rFonts w:hint="eastAsia"/>
        </w:rPr>
        <w:t>Đ</w:t>
      </w:r>
      <w:r>
        <w:t>iều khoản t</w:t>
      </w:r>
      <w:r>
        <w:rPr>
          <w:rFonts w:hint="eastAsia"/>
        </w:rPr>
        <w:t>ươ</w:t>
      </w:r>
      <w:r>
        <w:t xml:space="preserve">ng </w:t>
      </w:r>
      <w:r>
        <w:rPr>
          <w:rFonts w:hint="eastAsia"/>
        </w:rPr>
        <w:t>đươ</w:t>
      </w:r>
      <w:r>
        <w:t>ng</w:t>
      </w:r>
    </w:p>
    <w:p w:rsidR="00D33F85" w:rsidRPr="00ED7394" w:rsidRDefault="00CD564F">
      <w:pPr>
        <w:pStyle w:val="1noidung"/>
      </w:pPr>
      <w:r w:rsidRPr="00CD564F">
        <w:rPr>
          <w:b/>
        </w:rPr>
        <w:t>1</w:t>
      </w:r>
      <w:r w:rsidRPr="00CD564F">
        <w:rPr>
          <w:b/>
        </w:rPr>
        <w:tab/>
      </w:r>
      <w:r w:rsidRPr="00CD564F">
        <w:t>Trong tr</w:t>
      </w:r>
      <w:r w:rsidRPr="00CD564F">
        <w:rPr>
          <w:rFonts w:hint="eastAsia"/>
        </w:rPr>
        <w:t>ư</w:t>
      </w:r>
      <w:r w:rsidRPr="00CD564F">
        <w:t xml:space="preserve">ờng hợp </w:t>
      </w:r>
      <w:r w:rsidRPr="00CD564F">
        <w:rPr>
          <w:rFonts w:hint="eastAsia"/>
        </w:rPr>
        <w:t>đ</w:t>
      </w:r>
      <w:r w:rsidRPr="00CD564F">
        <w:t>ặc biệt,</w:t>
      </w:r>
      <w:r w:rsidRPr="00CD564F">
        <w:rPr>
          <w:b/>
        </w:rPr>
        <w:t xml:space="preserve"> </w:t>
      </w:r>
      <w:r w:rsidRPr="00CD564F">
        <w:rPr>
          <w:rFonts w:hint="eastAsia"/>
        </w:rPr>
        <w:t>Đă</w:t>
      </w:r>
      <w:r w:rsidRPr="00CD564F">
        <w:t xml:space="preserve">ng kiểm có thể chấp nhận việc lắp </w:t>
      </w:r>
      <w:r w:rsidRPr="00CD564F">
        <w:rPr>
          <w:rFonts w:hint="eastAsia"/>
        </w:rPr>
        <w:t>đ</w:t>
      </w:r>
      <w:r w:rsidRPr="00CD564F">
        <w:t>ặt trên tàu các phụ tùng, vật liệu, thiết bị khác với nh</w:t>
      </w:r>
      <w:r w:rsidRPr="00CD564F">
        <w:rPr>
          <w:rFonts w:hint="eastAsia"/>
        </w:rPr>
        <w:t>ư</w:t>
      </w:r>
      <w:r w:rsidRPr="00CD564F">
        <w:t xml:space="preserve"> </w:t>
      </w:r>
      <w:r w:rsidRPr="00CD564F">
        <w:rPr>
          <w:rFonts w:hint="eastAsia"/>
        </w:rPr>
        <w:t>đư</w:t>
      </w:r>
      <w:r w:rsidRPr="00CD564F">
        <w:t xml:space="preserve">ợc quy </w:t>
      </w:r>
      <w:r w:rsidRPr="00CD564F">
        <w:rPr>
          <w:rFonts w:hint="eastAsia"/>
        </w:rPr>
        <w:t>đ</w:t>
      </w:r>
      <w:r w:rsidRPr="00CD564F">
        <w:t>ịnh trong Quy chuẩn khi chúng ít nhất có hiệu quả t</w:t>
      </w:r>
      <w:r w:rsidRPr="00CD564F">
        <w:rPr>
          <w:rFonts w:hint="eastAsia"/>
        </w:rPr>
        <w:t>ươ</w:t>
      </w:r>
      <w:r w:rsidRPr="00CD564F">
        <w:t xml:space="preserve">ng </w:t>
      </w:r>
      <w:r w:rsidRPr="00CD564F">
        <w:rPr>
          <w:rFonts w:hint="eastAsia"/>
        </w:rPr>
        <w:t>đươ</w:t>
      </w:r>
      <w:r w:rsidRPr="00CD564F">
        <w:t xml:space="preserve">ng với những </w:t>
      </w:r>
      <w:r w:rsidRPr="00CD564F">
        <w:rPr>
          <w:rFonts w:hint="eastAsia"/>
        </w:rPr>
        <w:t>đ</w:t>
      </w:r>
      <w:r w:rsidRPr="00CD564F">
        <w:t xml:space="preserve">iều mà Quy chuẩn này yêu cầu. Tuy nhiên, sự chấp nhận này không </w:t>
      </w:r>
      <w:r w:rsidRPr="00CD564F">
        <w:rPr>
          <w:rFonts w:hint="eastAsia"/>
        </w:rPr>
        <w:t>đư</w:t>
      </w:r>
      <w:r w:rsidRPr="00CD564F">
        <w:t xml:space="preserve">ợc áp dụng </w:t>
      </w:r>
      <w:r w:rsidRPr="00CD564F">
        <w:rPr>
          <w:rFonts w:hint="eastAsia"/>
        </w:rPr>
        <w:t>đ</w:t>
      </w:r>
      <w:r w:rsidRPr="00CD564F">
        <w:t>ối với tr</w:t>
      </w:r>
      <w:r w:rsidRPr="00CD564F">
        <w:rPr>
          <w:rFonts w:hint="eastAsia"/>
        </w:rPr>
        <w:t>ư</w:t>
      </w:r>
      <w:r w:rsidRPr="00CD564F">
        <w:t>ờng hợp thay thế các ph</w:t>
      </w:r>
      <w:r w:rsidRPr="00CD564F">
        <w:rPr>
          <w:rFonts w:hint="eastAsia"/>
        </w:rPr>
        <w:t>ươ</w:t>
      </w:r>
      <w:r w:rsidRPr="00CD564F">
        <w:t xml:space="preserve">ng pháp vận hành </w:t>
      </w:r>
      <w:r w:rsidRPr="00CD564F">
        <w:rPr>
          <w:rFonts w:hint="eastAsia"/>
        </w:rPr>
        <w:t>đ</w:t>
      </w:r>
      <w:r w:rsidRPr="00CD564F">
        <w:t xml:space="preserve">ể thay </w:t>
      </w:r>
      <w:r w:rsidRPr="00CD564F">
        <w:rPr>
          <w:rFonts w:hint="eastAsia"/>
        </w:rPr>
        <w:t>đ</w:t>
      </w:r>
      <w:r w:rsidRPr="00CD564F">
        <w:t>ổi việc kiểm soát thải dầu t</w:t>
      </w:r>
      <w:r w:rsidRPr="00CD564F">
        <w:rPr>
          <w:rFonts w:hint="eastAsia"/>
        </w:rPr>
        <w:t>ươ</w:t>
      </w:r>
      <w:r w:rsidRPr="00CD564F">
        <w:t xml:space="preserve">ng </w:t>
      </w:r>
      <w:r w:rsidRPr="00CD564F">
        <w:rPr>
          <w:rFonts w:hint="eastAsia"/>
        </w:rPr>
        <w:t>đươ</w:t>
      </w:r>
      <w:r w:rsidRPr="00CD564F">
        <w:t xml:space="preserve">ng với các đặc tính về thiết kế và kết cấu </w:t>
      </w:r>
      <w:r w:rsidRPr="00CD564F">
        <w:rPr>
          <w:rFonts w:hint="eastAsia"/>
        </w:rPr>
        <w:t>đư</w:t>
      </w:r>
      <w:r w:rsidRPr="00CD564F">
        <w:t xml:space="preserve">ợc Quy chuẩn này quy </w:t>
      </w:r>
      <w:r w:rsidRPr="00CD564F">
        <w:rPr>
          <w:rFonts w:hint="eastAsia"/>
        </w:rPr>
        <w:t>đ</w:t>
      </w:r>
      <w:r w:rsidRPr="00CD564F">
        <w:t>ịnh.</w:t>
      </w:r>
    </w:p>
    <w:p w:rsidR="00D33F85" w:rsidRPr="00ED7394" w:rsidRDefault="00CD564F">
      <w:pPr>
        <w:pStyle w:val="1noidung"/>
        <w:rPr>
          <w:spacing w:val="-2"/>
          <w:szCs w:val="24"/>
        </w:rPr>
      </w:pPr>
      <w:r w:rsidRPr="00CD564F">
        <w:rPr>
          <w:b/>
          <w:spacing w:val="-2"/>
          <w:szCs w:val="24"/>
        </w:rPr>
        <w:t>2</w:t>
      </w:r>
      <w:r w:rsidRPr="00CD564F">
        <w:rPr>
          <w:b/>
          <w:spacing w:val="-2"/>
          <w:szCs w:val="24"/>
        </w:rPr>
        <w:tab/>
      </w:r>
      <w:r w:rsidRPr="00CD564F">
        <w:rPr>
          <w:spacing w:val="-2"/>
          <w:szCs w:val="24"/>
        </w:rPr>
        <w:t xml:space="preserve">Bất kể quy </w:t>
      </w:r>
      <w:r w:rsidRPr="00CD564F">
        <w:rPr>
          <w:rFonts w:hint="eastAsia"/>
          <w:spacing w:val="-2"/>
          <w:szCs w:val="24"/>
        </w:rPr>
        <w:t>đ</w:t>
      </w:r>
      <w:r w:rsidRPr="00CD564F">
        <w:rPr>
          <w:spacing w:val="-2"/>
          <w:szCs w:val="24"/>
        </w:rPr>
        <w:t>ịnh nêu ở</w:t>
      </w:r>
      <w:r w:rsidRPr="00CD564F">
        <w:rPr>
          <w:b/>
          <w:spacing w:val="-2"/>
          <w:szCs w:val="24"/>
        </w:rPr>
        <w:t xml:space="preserve"> </w:t>
      </w:r>
      <w:r w:rsidRPr="00CD564F">
        <w:rPr>
          <w:spacing w:val="-2"/>
          <w:szCs w:val="24"/>
        </w:rPr>
        <w:t>1.1.2-1</w:t>
      </w:r>
      <w:r w:rsidRPr="00CD564F">
        <w:rPr>
          <w:b/>
          <w:spacing w:val="-2"/>
          <w:szCs w:val="24"/>
        </w:rPr>
        <w:t xml:space="preserve">, </w:t>
      </w:r>
      <w:r w:rsidRPr="00CD564F">
        <w:rPr>
          <w:spacing w:val="-2"/>
          <w:szCs w:val="24"/>
        </w:rPr>
        <w:t xml:space="preserve">kết cấu và trang thiết bị của tàu chở khí hoá lỏng </w:t>
      </w:r>
      <w:r w:rsidRPr="00CD564F">
        <w:rPr>
          <w:rFonts w:hint="eastAsia"/>
          <w:spacing w:val="-2"/>
          <w:szCs w:val="24"/>
        </w:rPr>
        <w:t>đư</w:t>
      </w:r>
      <w:r w:rsidRPr="00CD564F">
        <w:rPr>
          <w:spacing w:val="-2"/>
          <w:szCs w:val="24"/>
        </w:rPr>
        <w:t xml:space="preserve">ợc chứng nhận </w:t>
      </w:r>
      <w:r w:rsidRPr="00CD564F">
        <w:rPr>
          <w:rFonts w:hint="eastAsia"/>
          <w:spacing w:val="-2"/>
          <w:szCs w:val="24"/>
        </w:rPr>
        <w:t>đ</w:t>
      </w:r>
      <w:r w:rsidRPr="00CD564F">
        <w:rPr>
          <w:spacing w:val="-2"/>
          <w:szCs w:val="24"/>
        </w:rPr>
        <w:t xml:space="preserve">ể chở chất lỏng </w:t>
      </w:r>
      <w:r w:rsidRPr="00CD564F">
        <w:rPr>
          <w:rFonts w:hint="eastAsia"/>
          <w:spacing w:val="-2"/>
          <w:szCs w:val="24"/>
        </w:rPr>
        <w:t>đ</w:t>
      </w:r>
      <w:r w:rsidRPr="00CD564F">
        <w:rPr>
          <w:spacing w:val="-2"/>
          <w:szCs w:val="24"/>
        </w:rPr>
        <w:t>ộc liệt kê trong</w:t>
      </w:r>
      <w:r w:rsidRPr="00CD564F">
        <w:rPr>
          <w:b/>
          <w:spacing w:val="-2"/>
          <w:szCs w:val="24"/>
        </w:rPr>
        <w:t xml:space="preserve"> </w:t>
      </w:r>
      <w:r w:rsidRPr="00CD564F">
        <w:rPr>
          <w:spacing w:val="-2"/>
          <w:szCs w:val="24"/>
        </w:rPr>
        <w:t>Bảng 8D/19.1 Phần</w:t>
      </w:r>
      <w:r w:rsidRPr="00CD564F">
        <w:rPr>
          <w:b/>
          <w:spacing w:val="-2"/>
          <w:szCs w:val="24"/>
        </w:rPr>
        <w:t xml:space="preserve"> </w:t>
      </w:r>
      <w:r w:rsidRPr="00CD564F">
        <w:rPr>
          <w:spacing w:val="-2"/>
          <w:szCs w:val="24"/>
        </w:rPr>
        <w:t xml:space="preserve">8D Mục II của QCVN 21: 2015/BGTVT phải </w:t>
      </w:r>
      <w:r w:rsidRPr="00CD564F">
        <w:rPr>
          <w:rFonts w:hint="eastAsia"/>
          <w:spacing w:val="-2"/>
          <w:szCs w:val="24"/>
        </w:rPr>
        <w:t>đư</w:t>
      </w:r>
      <w:r w:rsidRPr="00CD564F">
        <w:rPr>
          <w:spacing w:val="-2"/>
          <w:szCs w:val="24"/>
        </w:rPr>
        <w:t>ợc xem nh</w:t>
      </w:r>
      <w:r w:rsidRPr="00CD564F">
        <w:rPr>
          <w:rFonts w:hint="eastAsia"/>
          <w:spacing w:val="-2"/>
          <w:szCs w:val="24"/>
        </w:rPr>
        <w:t>ư</w:t>
      </w:r>
      <w:r w:rsidRPr="00CD564F">
        <w:rPr>
          <w:spacing w:val="-2"/>
          <w:szCs w:val="24"/>
        </w:rPr>
        <w:t xml:space="preserve"> là t</w:t>
      </w:r>
      <w:r w:rsidRPr="00CD564F">
        <w:rPr>
          <w:rFonts w:hint="eastAsia"/>
          <w:spacing w:val="-2"/>
          <w:szCs w:val="24"/>
        </w:rPr>
        <w:t>ươ</w:t>
      </w:r>
      <w:r w:rsidRPr="00CD564F">
        <w:rPr>
          <w:spacing w:val="-2"/>
          <w:szCs w:val="24"/>
        </w:rPr>
        <w:t xml:space="preserve">ng </w:t>
      </w:r>
      <w:r w:rsidRPr="00CD564F">
        <w:rPr>
          <w:rFonts w:hint="eastAsia"/>
          <w:spacing w:val="-2"/>
          <w:szCs w:val="24"/>
        </w:rPr>
        <w:t>đươ</w:t>
      </w:r>
      <w:r w:rsidRPr="00CD564F">
        <w:rPr>
          <w:spacing w:val="-2"/>
          <w:szCs w:val="24"/>
        </w:rPr>
        <w:t>ng với các yêu cầu về kết cấu và trang thiết bị nêu ở 2.2.2, 4.3 và 4.4 Phần</w:t>
      </w:r>
      <w:r w:rsidRPr="00CD564F">
        <w:rPr>
          <w:b/>
          <w:spacing w:val="-2"/>
          <w:szCs w:val="24"/>
        </w:rPr>
        <w:t xml:space="preserve"> </w:t>
      </w:r>
      <w:r w:rsidRPr="00CD564F">
        <w:rPr>
          <w:spacing w:val="-2"/>
          <w:szCs w:val="24"/>
        </w:rPr>
        <w:t xml:space="preserve">4 của Quy chuẩn với </w:t>
      </w:r>
      <w:r w:rsidRPr="00CD564F">
        <w:rPr>
          <w:rFonts w:hint="eastAsia"/>
          <w:spacing w:val="-2"/>
          <w:szCs w:val="24"/>
        </w:rPr>
        <w:t>đ</w:t>
      </w:r>
      <w:r w:rsidRPr="00CD564F">
        <w:rPr>
          <w:spacing w:val="-2"/>
          <w:szCs w:val="24"/>
        </w:rPr>
        <w:t xml:space="preserve">iều kiện tàu chở khí hoá lỏng thoả mãn </w:t>
      </w:r>
      <w:r w:rsidRPr="00CD564F">
        <w:rPr>
          <w:rFonts w:hint="eastAsia"/>
          <w:spacing w:val="-2"/>
          <w:szCs w:val="24"/>
        </w:rPr>
        <w:t>đ</w:t>
      </w:r>
      <w:r w:rsidRPr="00CD564F">
        <w:rPr>
          <w:spacing w:val="-2"/>
          <w:szCs w:val="24"/>
        </w:rPr>
        <w:t>iều kiện sau:</w:t>
      </w:r>
    </w:p>
    <w:p w:rsidR="00D33F85" w:rsidRPr="00ED7394" w:rsidRDefault="00CD564F">
      <w:pPr>
        <w:pStyle w:val="1ngoac"/>
        <w:tabs>
          <w:tab w:val="clear" w:pos="907"/>
        </w:tabs>
        <w:rPr>
          <w:b/>
          <w:bCs/>
        </w:rPr>
      </w:pPr>
      <w:r w:rsidRPr="00CD564F">
        <w:t>(1)</w:t>
      </w:r>
      <w:r w:rsidRPr="00CD564F">
        <w:tab/>
        <w:t>Phải được trang bị thoả mãn các yêu cầu Phần</w:t>
      </w:r>
      <w:r w:rsidRPr="00CD564F">
        <w:rPr>
          <w:b/>
        </w:rPr>
        <w:t xml:space="preserve"> </w:t>
      </w:r>
      <w:r w:rsidRPr="00CD564F">
        <w:t>8D Mục II</w:t>
      </w:r>
      <w:r w:rsidRPr="00CD564F">
        <w:rPr>
          <w:b/>
        </w:rPr>
        <w:t xml:space="preserve"> </w:t>
      </w:r>
      <w:r w:rsidRPr="00CD564F">
        <w:rPr>
          <w:bCs/>
        </w:rPr>
        <w:t xml:space="preserve">của </w:t>
      </w:r>
      <w:r w:rsidRPr="00CD564F">
        <w:rPr>
          <w:spacing w:val="-2"/>
        </w:rPr>
        <w:t>QCVN 21: 2015/BGTVT</w:t>
      </w:r>
      <w:r w:rsidRPr="00CD564F">
        <w:rPr>
          <w:bCs/>
        </w:rPr>
        <w:t>;</w:t>
      </w:r>
    </w:p>
    <w:p w:rsidR="00D33F85" w:rsidRPr="00ED7394" w:rsidRDefault="00CD564F">
      <w:pPr>
        <w:pStyle w:val="1ngoac"/>
        <w:tabs>
          <w:tab w:val="clear" w:pos="907"/>
        </w:tabs>
        <w:rPr>
          <w:bCs/>
        </w:rPr>
      </w:pPr>
      <w:r w:rsidRPr="00CD564F">
        <w:t>(2)</w:t>
      </w:r>
      <w:r w:rsidRPr="00CD564F">
        <w:tab/>
        <w:t>Phải được trang bị thoả mãn các yêu cầu của Phần</w:t>
      </w:r>
      <w:r w:rsidRPr="00CD564F">
        <w:rPr>
          <w:b/>
        </w:rPr>
        <w:t xml:space="preserve"> </w:t>
      </w:r>
      <w:r w:rsidRPr="00CD564F">
        <w:t>4, trừ 2.2.2, 4.3</w:t>
      </w:r>
      <w:r w:rsidRPr="00CD564F">
        <w:rPr>
          <w:b/>
        </w:rPr>
        <w:t xml:space="preserve"> </w:t>
      </w:r>
      <w:r w:rsidRPr="00CD564F">
        <w:t>và 4.4 Phần</w:t>
      </w:r>
      <w:r w:rsidRPr="00CD564F">
        <w:rPr>
          <w:b/>
        </w:rPr>
        <w:t xml:space="preserve"> </w:t>
      </w:r>
      <w:r w:rsidRPr="00CD564F">
        <w:t xml:space="preserve">4 </w:t>
      </w:r>
      <w:r w:rsidRPr="00CD564F">
        <w:rPr>
          <w:rFonts w:hint="eastAsia"/>
        </w:rPr>
        <w:t>đ</w:t>
      </w:r>
      <w:r w:rsidRPr="00CD564F">
        <w:t xml:space="preserve">ối với tàu chở khí hoá lỏng dùng </w:t>
      </w:r>
      <w:r w:rsidRPr="00CD564F">
        <w:rPr>
          <w:rFonts w:hint="eastAsia"/>
        </w:rPr>
        <w:t>đ</w:t>
      </w:r>
      <w:r w:rsidRPr="00CD564F">
        <w:t xml:space="preserve">ể chở chỉ chất lỏng độc </w:t>
      </w:r>
      <w:r w:rsidRPr="00CD564F">
        <w:rPr>
          <w:rFonts w:hint="eastAsia"/>
        </w:rPr>
        <w:t>đư</w:t>
      </w:r>
      <w:r w:rsidRPr="00CD564F">
        <w:t>ợc nêu trong Bảng</w:t>
      </w:r>
      <w:r w:rsidRPr="00CD564F">
        <w:rPr>
          <w:b/>
        </w:rPr>
        <w:t xml:space="preserve"> </w:t>
      </w:r>
      <w:r w:rsidRPr="00CD564F">
        <w:t>8D</w:t>
      </w:r>
      <w:r w:rsidRPr="00CD564F">
        <w:rPr>
          <w:b/>
        </w:rPr>
        <w:t>/</w:t>
      </w:r>
      <w:r w:rsidRPr="00CD564F">
        <w:t>19.1 Phần</w:t>
      </w:r>
      <w:r w:rsidRPr="00CD564F">
        <w:rPr>
          <w:b/>
        </w:rPr>
        <w:t xml:space="preserve"> </w:t>
      </w:r>
      <w:r w:rsidRPr="00CD564F">
        <w:t>8D Mục II</w:t>
      </w:r>
      <w:r w:rsidRPr="00CD564F">
        <w:rPr>
          <w:b/>
        </w:rPr>
        <w:t xml:space="preserve"> </w:t>
      </w:r>
      <w:r w:rsidRPr="00CD564F">
        <w:rPr>
          <w:bCs/>
        </w:rPr>
        <w:t xml:space="preserve">của </w:t>
      </w:r>
      <w:r w:rsidRPr="00CD564F">
        <w:rPr>
          <w:spacing w:val="-2"/>
        </w:rPr>
        <w:t>QCVN 21: 2015/BGTVT</w:t>
      </w:r>
      <w:r w:rsidRPr="00CD564F">
        <w:rPr>
          <w:bCs/>
        </w:rPr>
        <w:t>;</w:t>
      </w:r>
    </w:p>
    <w:p w:rsidR="00D33F85" w:rsidRPr="00ED7394" w:rsidRDefault="00CD564F">
      <w:pPr>
        <w:pStyle w:val="1ngoac"/>
        <w:tabs>
          <w:tab w:val="clear" w:pos="907"/>
        </w:tabs>
      </w:pPr>
      <w:r w:rsidRPr="00CD564F">
        <w:t>(3)</w:t>
      </w:r>
      <w:r w:rsidRPr="00CD564F">
        <w:tab/>
        <w:t>Phải có hệ thống dằn cách ly;</w:t>
      </w:r>
    </w:p>
    <w:p w:rsidR="00D33F85" w:rsidRPr="00ED7394" w:rsidRDefault="00CD564F">
      <w:pPr>
        <w:pStyle w:val="1ngoac"/>
        <w:tabs>
          <w:tab w:val="clear" w:pos="907"/>
        </w:tabs>
      </w:pPr>
      <w:r w:rsidRPr="00CD564F">
        <w:t>(4)</w:t>
      </w:r>
      <w:r w:rsidRPr="00CD564F">
        <w:tab/>
        <w:t>Phải có hệ thống b</w:t>
      </w:r>
      <w:r w:rsidRPr="00CD564F">
        <w:rPr>
          <w:rFonts w:hint="eastAsia"/>
        </w:rPr>
        <w:t>ơ</w:t>
      </w:r>
      <w:r w:rsidRPr="00CD564F">
        <w:t xml:space="preserve">m và </w:t>
      </w:r>
      <w:r w:rsidRPr="00CD564F">
        <w:rPr>
          <w:rFonts w:hint="eastAsia"/>
        </w:rPr>
        <w:t>đư</w:t>
      </w:r>
      <w:r w:rsidRPr="00CD564F">
        <w:t xml:space="preserve">ờng ống </w:t>
      </w:r>
      <w:r w:rsidRPr="00CD564F">
        <w:rPr>
          <w:rFonts w:hint="eastAsia"/>
        </w:rPr>
        <w:t>đ</w:t>
      </w:r>
      <w:r w:rsidRPr="00CD564F">
        <w:t xml:space="preserve">ể </w:t>
      </w:r>
      <w:r w:rsidRPr="00CD564F">
        <w:rPr>
          <w:rFonts w:hint="eastAsia"/>
        </w:rPr>
        <w:t>đ</w:t>
      </w:r>
      <w:r w:rsidRPr="00CD564F">
        <w:t>ảm bảo sản l</w:t>
      </w:r>
      <w:r w:rsidRPr="00CD564F">
        <w:rPr>
          <w:rFonts w:hint="eastAsia"/>
        </w:rPr>
        <w:t>ư</w:t>
      </w:r>
      <w:r w:rsidRPr="00CD564F">
        <w:t xml:space="preserve">ợng của hệ thống hút vét nêu </w:t>
      </w:r>
      <w:r w:rsidRPr="00CD564F">
        <w:lastRenderedPageBreak/>
        <w:t>trong Bảng</w:t>
      </w:r>
      <w:r w:rsidRPr="00CD564F">
        <w:rPr>
          <w:b/>
        </w:rPr>
        <w:t xml:space="preserve"> </w:t>
      </w:r>
      <w:r w:rsidRPr="00CD564F">
        <w:t>4-3 Phần 4;</w:t>
      </w:r>
    </w:p>
    <w:p w:rsidR="00D33F85" w:rsidRPr="00ED7394" w:rsidRDefault="00CD564F">
      <w:pPr>
        <w:pStyle w:val="1ngoac"/>
        <w:tabs>
          <w:tab w:val="clear" w:pos="907"/>
        </w:tabs>
      </w:pPr>
      <w:r w:rsidRPr="00CD564F">
        <w:t>(5)</w:t>
      </w:r>
      <w:r w:rsidRPr="00CD564F">
        <w:tab/>
        <w:t xml:space="preserve">Phải có Sổ tay các quy trình và hệ thống dùng </w:t>
      </w:r>
      <w:r w:rsidRPr="00CD564F">
        <w:rPr>
          <w:rFonts w:hint="eastAsia"/>
        </w:rPr>
        <w:t>đ</w:t>
      </w:r>
      <w:r w:rsidRPr="00CD564F">
        <w:t xml:space="preserve">ể thải các chất lỏng độc, </w:t>
      </w:r>
      <w:r w:rsidRPr="00CD564F">
        <w:rPr>
          <w:rFonts w:hint="eastAsia"/>
        </w:rPr>
        <w:t>đ</w:t>
      </w:r>
      <w:r w:rsidRPr="00CD564F">
        <w:t>ảm bảo rằng không có sự trộn lẫn trong quá trình khai thác cặn hàng và n</w:t>
      </w:r>
      <w:r w:rsidRPr="00CD564F">
        <w:rPr>
          <w:rFonts w:hint="eastAsia"/>
        </w:rPr>
        <w:t>ư</w:t>
      </w:r>
      <w:r w:rsidRPr="00CD564F">
        <w:t>ớc và không còn cặn hàng trong két sau khi thực hiện các quy trình thông gió.</w:t>
      </w:r>
    </w:p>
    <w:p w:rsidR="00CD564F" w:rsidRPr="00CD564F" w:rsidRDefault="00CD564F" w:rsidP="00CD564F">
      <w:pPr>
        <w:pStyle w:val="1noidung"/>
        <w:rPr>
          <w:spacing w:val="-2"/>
        </w:rPr>
      </w:pPr>
      <w:r w:rsidRPr="00CD564F">
        <w:rPr>
          <w:b/>
          <w:spacing w:val="-2"/>
          <w:szCs w:val="24"/>
        </w:rPr>
        <w:t>3</w:t>
      </w:r>
      <w:r w:rsidRPr="00CD564F">
        <w:rPr>
          <w:spacing w:val="-2"/>
          <w:szCs w:val="24"/>
        </w:rPr>
        <w:tab/>
        <w:t xml:space="preserve">Đăng kiểm có thể xem xét miễn giảm một số yêu cầu cụ thể cho một tàu chỉ thực hiện một chuyến đi đơn lẻ ra ngoài vùng hoạt động được chứng nhận với điều kiện phải có các biện pháp tương đương để đảm bảo duy trì việc kiểm soát xả thải đáp ứng quy định của vùng đó.   </w:t>
      </w:r>
    </w:p>
    <w:p w:rsidR="00D33F85" w:rsidRPr="00ED7394" w:rsidRDefault="00CD564F">
      <w:pPr>
        <w:pStyle w:val="11phan"/>
        <w:tabs>
          <w:tab w:val="clear" w:pos="454"/>
        </w:tabs>
      </w:pPr>
      <w:r w:rsidRPr="00CD564F">
        <w:t>1.1.3</w:t>
      </w:r>
      <w:r w:rsidRPr="00CD564F">
        <w:tab/>
        <w:t xml:space="preserve">Các quy </w:t>
      </w:r>
      <w:r w:rsidRPr="00CD564F">
        <w:rPr>
          <w:rFonts w:hint="eastAsia"/>
        </w:rPr>
        <w:t>đ</w:t>
      </w:r>
      <w:r w:rsidRPr="00CD564F">
        <w:t>ịnh quốc gia</w:t>
      </w:r>
    </w:p>
    <w:p w:rsidR="00D33F85" w:rsidRPr="00ED7394" w:rsidRDefault="00CD564F">
      <w:pPr>
        <w:pStyle w:val="1noidung"/>
      </w:pPr>
      <w:r w:rsidRPr="00CD564F">
        <w:rPr>
          <w:i/>
        </w:rPr>
        <w:tab/>
      </w:r>
      <w:r w:rsidRPr="00CD564F">
        <w:t xml:space="preserve">Đăng kiểm có thể thực hiện các quy </w:t>
      </w:r>
      <w:r w:rsidRPr="00CD564F">
        <w:rPr>
          <w:rFonts w:hint="eastAsia"/>
        </w:rPr>
        <w:t>đ</w:t>
      </w:r>
      <w:r w:rsidRPr="00CD564F">
        <w:t xml:space="preserve">ịnh riêng theo chỉ dẫn của Chính phủ quốc gia mà tàu mang cờ hoặc Chính phủ quốc gia có chủ quyền mà tàu hành hải tại </w:t>
      </w:r>
      <w:r w:rsidRPr="00CD564F">
        <w:rPr>
          <w:rFonts w:hint="eastAsia"/>
        </w:rPr>
        <w:t>đó</w:t>
      </w:r>
      <w:r w:rsidRPr="00CD564F">
        <w:t>.</w:t>
      </w:r>
    </w:p>
    <w:p w:rsidR="00D33F85" w:rsidRPr="00ED7394" w:rsidRDefault="00CD564F">
      <w:pPr>
        <w:pStyle w:val="11phan"/>
        <w:tabs>
          <w:tab w:val="clear" w:pos="454"/>
        </w:tabs>
      </w:pPr>
      <w:r w:rsidRPr="00CD564F">
        <w:t>1.1.4</w:t>
      </w:r>
      <w:r w:rsidRPr="00CD564F">
        <w:tab/>
        <w:t>Dấu hiệu cấp tàu</w:t>
      </w:r>
    </w:p>
    <w:p w:rsidR="00D33F85" w:rsidRPr="00ED7394" w:rsidRDefault="00CD564F">
      <w:pPr>
        <w:pStyle w:val="1noidung"/>
      </w:pPr>
      <w:r w:rsidRPr="00CD564F">
        <w:t>1</w:t>
      </w:r>
      <w:r w:rsidRPr="00CD564F">
        <w:tab/>
        <w:t>Dựa trên 2.1.10 Phần 1A Mục II của QCVN 21: 2015/BGTVT, dấu hiệu “Chỉ số thiết kế hiệu quả năng lượng- X" (viết tắt là EEDI-X), trong đó X là giai đoạn được thông qua) được bổ sung vào ký hiệu phân cấp của các tàu có chỉ số thiết kế năng lượng hiệu quả đạt được (EEDI) thỏa mãn giá trị yêu cầu được tính theo cách sử dụng một hệ số giảm theo giai đoạn mà cao hơn hệ số giảm theo giai đoạn phải áp dụng theo Chương 3 Phần 8.</w:t>
      </w:r>
    </w:p>
    <w:p w:rsidR="000B1639" w:rsidRPr="00ED7394" w:rsidRDefault="00CD564F" w:rsidP="000B1639">
      <w:pPr>
        <w:pStyle w:val="1noidung"/>
      </w:pPr>
      <w:r w:rsidRPr="00CD564F">
        <w:t>2</w:t>
      </w:r>
      <w:r w:rsidRPr="00CD564F">
        <w:tab/>
        <w:t>Dựa trên 2.1.10 Phần 1A Mục II của QCVN 21: 2015/BGTVT, “Ô-xít Ni-tơ- Giai đoạn III" (viết tắt là NOx-III) được bổ sung vào ký hiệu phân cấp của các tàu có lắp đặt các động cơ điêzen thỏa mãn các tiêu chuẩn về giới hạn phát thải NOx lớn nhất cho phép như được quy định tại 2.1.2-1(1)(c) Phần 8 và theo đó tàu được phép hoạt động trong các vùng kiểm soát phát thải NOx.</w:t>
      </w:r>
    </w:p>
    <w:p w:rsidR="000B1639" w:rsidRPr="00ED7394" w:rsidRDefault="000B1639">
      <w:pPr>
        <w:pStyle w:val="1noidung"/>
      </w:pPr>
    </w:p>
    <w:p w:rsidR="00D33F85" w:rsidRPr="00ED7394" w:rsidRDefault="00D33F85">
      <w:pPr>
        <w:pStyle w:val="Title"/>
        <w:keepNext/>
        <w:ind w:left="426" w:hanging="426"/>
        <w:jc w:val="both"/>
        <w:rPr>
          <w:rFonts w:ascii="Arial" w:hAnsi="Arial"/>
          <w:b w:val="0"/>
          <w:sz w:val="24"/>
          <w:szCs w:val="24"/>
        </w:rPr>
      </w:pPr>
    </w:p>
    <w:p w:rsidR="00D66970" w:rsidRPr="00ED7394" w:rsidRDefault="00CD564F">
      <w:pPr>
        <w:spacing w:before="0"/>
        <w:ind w:left="0" w:firstLine="0"/>
        <w:rPr>
          <w:rFonts w:ascii="Arial" w:hAnsi="Arial"/>
          <w:b/>
          <w:szCs w:val="24"/>
          <w:lang w:val="en-US"/>
        </w:rPr>
      </w:pPr>
      <w:r w:rsidRPr="00CD564F">
        <w:rPr>
          <w:szCs w:val="24"/>
        </w:rPr>
        <w:br w:type="page"/>
      </w:r>
    </w:p>
    <w:p w:rsidR="00A41794" w:rsidRPr="00ED7394" w:rsidRDefault="00CD564F" w:rsidP="00436304">
      <w:pPr>
        <w:pStyle w:val="0chuong"/>
      </w:pPr>
      <w:r w:rsidRPr="00CD564F">
        <w:rPr>
          <w:szCs w:val="28"/>
        </w:rPr>
        <w:lastRenderedPageBreak/>
        <w:t xml:space="preserve"> </w:t>
      </w:r>
      <w:bookmarkStart w:id="15" w:name="_Toc376423212"/>
      <w:bookmarkStart w:id="16" w:name="_Toc384304419"/>
      <w:r w:rsidRPr="00CD564F">
        <w:t>PHẦN 2</w:t>
      </w:r>
      <w:r w:rsidRPr="00CD564F">
        <w:tab/>
        <w:t>KIỂM TRA</w:t>
      </w:r>
      <w:bookmarkEnd w:id="15"/>
      <w:bookmarkEnd w:id="16"/>
    </w:p>
    <w:p w:rsidR="003D1758" w:rsidRPr="00ED7394" w:rsidRDefault="00CD564F" w:rsidP="00436304">
      <w:pPr>
        <w:pStyle w:val="0chuong"/>
      </w:pPr>
      <w:bookmarkStart w:id="17" w:name="_Toc376423213"/>
      <w:bookmarkStart w:id="18" w:name="_Toc384304420"/>
      <w:r w:rsidRPr="00CD564F">
        <w:t>CH</w:t>
      </w:r>
      <w:r w:rsidRPr="00CD564F">
        <w:rPr>
          <w:rFonts w:hint="eastAsia"/>
        </w:rPr>
        <w:t>ƯƠ</w:t>
      </w:r>
      <w:r w:rsidRPr="00CD564F">
        <w:t xml:space="preserve">NG 1  QUY </w:t>
      </w:r>
      <w:r w:rsidRPr="00CD564F">
        <w:rPr>
          <w:rFonts w:hint="eastAsia"/>
        </w:rPr>
        <w:t>Đ</w:t>
      </w:r>
      <w:r w:rsidRPr="00CD564F">
        <w:t>ỊNH CHUNG</w:t>
      </w:r>
      <w:bookmarkEnd w:id="17"/>
      <w:bookmarkEnd w:id="18"/>
    </w:p>
    <w:p w:rsidR="00D33F85" w:rsidRPr="00ED7394" w:rsidRDefault="00CD564F">
      <w:pPr>
        <w:pStyle w:val="1phan"/>
        <w:tabs>
          <w:tab w:val="clear" w:pos="907"/>
        </w:tabs>
      </w:pPr>
      <w:bookmarkStart w:id="19" w:name="_Toc376423214"/>
      <w:bookmarkStart w:id="20" w:name="_Toc384304421"/>
      <w:r w:rsidRPr="00CD564F">
        <w:t>1.1</w:t>
      </w:r>
      <w:r w:rsidRPr="00CD564F">
        <w:tab/>
        <w:t xml:space="preserve">Quy </w:t>
      </w:r>
      <w:r w:rsidRPr="00CD564F">
        <w:rPr>
          <w:rFonts w:hint="eastAsia"/>
        </w:rPr>
        <w:t>đ</w:t>
      </w:r>
      <w:r w:rsidRPr="00CD564F">
        <w:t>ịnh chung</w:t>
      </w:r>
      <w:bookmarkEnd w:id="19"/>
      <w:bookmarkEnd w:id="20"/>
    </w:p>
    <w:p w:rsidR="00D33F85" w:rsidRPr="00ED7394" w:rsidRDefault="00CD564F">
      <w:pPr>
        <w:pStyle w:val="11phan"/>
        <w:tabs>
          <w:tab w:val="clear" w:pos="454"/>
        </w:tabs>
      </w:pPr>
      <w:r w:rsidRPr="00CD564F">
        <w:t>1.1.1</w:t>
      </w:r>
      <w:r w:rsidRPr="00CD564F">
        <w:tab/>
        <w:t>Yêu cầu áp dụng</w:t>
      </w:r>
    </w:p>
    <w:p w:rsidR="00D33F85" w:rsidRPr="00ED7394" w:rsidRDefault="00CD564F">
      <w:pPr>
        <w:pStyle w:val="1noidungchinh"/>
      </w:pPr>
      <w:r w:rsidRPr="00CD564F">
        <w:t>Các quy định trong Chương này áp dụng cho việc kiểm tra và thử nghiệm</w:t>
      </w:r>
      <w:r w:rsidRPr="00CD564F">
        <w:rPr>
          <w:lang w:val="vi-VN"/>
        </w:rPr>
        <w:t xml:space="preserve"> các</w:t>
      </w:r>
      <w:r w:rsidRPr="00CD564F">
        <w:t xml:space="preserve"> hệ thống ngăn ngừa ô nhiễm biển của tàu.</w:t>
      </w:r>
    </w:p>
    <w:p w:rsidR="00D33F85" w:rsidRPr="00ED7394" w:rsidRDefault="00CD564F">
      <w:pPr>
        <w:pStyle w:val="11phan"/>
        <w:tabs>
          <w:tab w:val="clear" w:pos="454"/>
        </w:tabs>
      </w:pPr>
      <w:r w:rsidRPr="00CD564F">
        <w:t>1.1.2</w:t>
      </w:r>
      <w:r w:rsidRPr="00CD564F">
        <w:tab/>
        <w:t>Các dạng kiểm tra</w:t>
      </w:r>
    </w:p>
    <w:p w:rsidR="00D33F85" w:rsidRPr="00ED7394" w:rsidRDefault="00CD564F">
      <w:pPr>
        <w:pStyle w:val="1noidung"/>
        <w:rPr>
          <w:bCs/>
        </w:rPr>
      </w:pPr>
      <w:r w:rsidRPr="00CD564F">
        <w:rPr>
          <w:b/>
        </w:rPr>
        <w:t>1</w:t>
      </w:r>
      <w:r w:rsidRPr="00CD564F">
        <w:rPr>
          <w:b/>
        </w:rPr>
        <w:tab/>
      </w:r>
      <w:r w:rsidRPr="00CD564F">
        <w:t>Kết cấu và trang thiết bị ng</w:t>
      </w:r>
      <w:r w:rsidRPr="00CD564F">
        <w:rPr>
          <w:rFonts w:hint="eastAsia"/>
        </w:rPr>
        <w:t>ă</w:t>
      </w:r>
      <w:r w:rsidRPr="00CD564F">
        <w:t xml:space="preserve">n ngừa ô nhiễm biển </w:t>
      </w:r>
      <w:r w:rsidRPr="00CD564F">
        <w:rPr>
          <w:lang w:val="vi-VN"/>
        </w:rPr>
        <w:t>của các</w:t>
      </w:r>
      <w:r w:rsidRPr="00CD564F">
        <w:t xml:space="preserve"> tàu thuộc phạm vi điều chỉnh của Quy chuẩn này phải </w:t>
      </w:r>
      <w:r w:rsidRPr="00CD564F">
        <w:rPr>
          <w:bCs/>
        </w:rPr>
        <w:t xml:space="preserve">chịu các dạng kiểm tra sau </w:t>
      </w:r>
      <w:r w:rsidRPr="00CD564F">
        <w:rPr>
          <w:rFonts w:hint="eastAsia"/>
          <w:bCs/>
        </w:rPr>
        <w:t>đâ</w:t>
      </w:r>
      <w:r w:rsidRPr="00CD564F">
        <w:rPr>
          <w:bCs/>
        </w:rPr>
        <w:t>y:</w:t>
      </w:r>
    </w:p>
    <w:p w:rsidR="00D33F85" w:rsidRPr="00ED7394" w:rsidRDefault="00CD564F">
      <w:pPr>
        <w:pStyle w:val="1ngoac"/>
        <w:tabs>
          <w:tab w:val="clear" w:pos="907"/>
        </w:tabs>
      </w:pPr>
      <w:r>
        <w:t>(1)</w:t>
      </w:r>
      <w:r>
        <w:tab/>
        <w:t xml:space="preserve">Kiểm tra lần </w:t>
      </w:r>
      <w:r>
        <w:rPr>
          <w:rFonts w:hint="eastAsia"/>
        </w:rPr>
        <w:t>đ</w:t>
      </w:r>
      <w:r>
        <w:t>ầu;</w:t>
      </w:r>
    </w:p>
    <w:p w:rsidR="00D33F85" w:rsidRPr="00ED7394" w:rsidRDefault="00CD564F">
      <w:pPr>
        <w:pStyle w:val="1ngoac"/>
        <w:tabs>
          <w:tab w:val="clear" w:pos="907"/>
        </w:tabs>
      </w:pPr>
      <w:r>
        <w:t>(2)</w:t>
      </w:r>
      <w:r>
        <w:tab/>
        <w:t>Kiểm tra chu kỳ;</w:t>
      </w:r>
    </w:p>
    <w:p w:rsidR="00D33F85" w:rsidRPr="00ED7394" w:rsidRDefault="00CD564F">
      <w:pPr>
        <w:pStyle w:val="1ngoac"/>
        <w:tabs>
          <w:tab w:val="clear" w:pos="907"/>
        </w:tabs>
      </w:pPr>
      <w:r>
        <w:t>(3)</w:t>
      </w:r>
      <w:r>
        <w:tab/>
        <w:t>Kiểm tra bất th</w:t>
      </w:r>
      <w:r>
        <w:rPr>
          <w:rFonts w:hint="eastAsia"/>
        </w:rPr>
        <w:t>ư</w:t>
      </w:r>
      <w:r>
        <w:t>ờng.</w:t>
      </w:r>
    </w:p>
    <w:p w:rsidR="00D33F85" w:rsidRPr="00ED7394" w:rsidRDefault="00CD564F">
      <w:pPr>
        <w:pStyle w:val="1noidung"/>
        <w:rPr>
          <w:b/>
        </w:rPr>
      </w:pPr>
      <w:r w:rsidRPr="00CD564F">
        <w:rPr>
          <w:b/>
        </w:rPr>
        <w:t>2</w:t>
      </w:r>
      <w:r w:rsidRPr="00CD564F">
        <w:rPr>
          <w:b/>
        </w:rPr>
        <w:tab/>
      </w:r>
      <w:r w:rsidRPr="00CD564F">
        <w:t xml:space="preserve">Kiểm tra lần </w:t>
      </w:r>
      <w:r w:rsidRPr="00CD564F">
        <w:rPr>
          <w:rFonts w:hint="eastAsia"/>
        </w:rPr>
        <w:t>đ</w:t>
      </w:r>
      <w:r w:rsidRPr="00CD564F">
        <w:t xml:space="preserve">ầu bao gồm các kiểm tra sau </w:t>
      </w:r>
      <w:r w:rsidRPr="00CD564F">
        <w:rPr>
          <w:rFonts w:hint="eastAsia"/>
        </w:rPr>
        <w:t>đâ</w:t>
      </w:r>
      <w:r w:rsidRPr="00CD564F">
        <w:t>y:</w:t>
      </w:r>
    </w:p>
    <w:p w:rsidR="00D33F85" w:rsidRPr="00ED7394" w:rsidRDefault="00CD564F">
      <w:pPr>
        <w:pStyle w:val="1ngoac"/>
        <w:tabs>
          <w:tab w:val="clear" w:pos="907"/>
        </w:tabs>
      </w:pPr>
      <w:r>
        <w:t>(1)</w:t>
      </w:r>
      <w:r>
        <w:tab/>
        <w:t xml:space="preserve">Kiểm tra lần </w:t>
      </w:r>
      <w:r>
        <w:rPr>
          <w:rFonts w:hint="eastAsia"/>
        </w:rPr>
        <w:t>đ</w:t>
      </w:r>
      <w:r>
        <w:t>ầu trong quá trình đóng mới;</w:t>
      </w:r>
    </w:p>
    <w:p w:rsidR="00D33F85" w:rsidRPr="00ED7394" w:rsidRDefault="00CD564F">
      <w:pPr>
        <w:pStyle w:val="1ngoac"/>
        <w:tabs>
          <w:tab w:val="clear" w:pos="907"/>
        </w:tabs>
      </w:pPr>
      <w:r>
        <w:t>(2)</w:t>
      </w:r>
      <w:r>
        <w:tab/>
        <w:t xml:space="preserve">Kiểm tra lần </w:t>
      </w:r>
      <w:r>
        <w:rPr>
          <w:rFonts w:hint="eastAsia"/>
        </w:rPr>
        <w:t>đ</w:t>
      </w:r>
      <w:r>
        <w:t>ầu không có giám sát</w:t>
      </w:r>
      <w:r>
        <w:rPr>
          <w:lang w:val="vi-VN"/>
        </w:rPr>
        <w:t xml:space="preserve"> của Đăng kiểm</w:t>
      </w:r>
      <w:r>
        <w:t xml:space="preserve"> trong đóng mới.</w:t>
      </w:r>
    </w:p>
    <w:p w:rsidR="00D33F85" w:rsidRPr="00ED7394" w:rsidRDefault="00CD564F">
      <w:pPr>
        <w:pStyle w:val="1noidung"/>
      </w:pPr>
      <w:r w:rsidRPr="00CD564F">
        <w:rPr>
          <w:b/>
        </w:rPr>
        <w:t>3</w:t>
      </w:r>
      <w:r w:rsidRPr="00CD564F">
        <w:rPr>
          <w:b/>
        </w:rPr>
        <w:tab/>
      </w:r>
      <w:r w:rsidRPr="00CD564F">
        <w:t xml:space="preserve">Kiểm tra chu kỳ bao gồm các kiểm tra sau </w:t>
      </w:r>
      <w:r w:rsidRPr="00CD564F">
        <w:rPr>
          <w:rFonts w:hint="eastAsia"/>
        </w:rPr>
        <w:t>đâ</w:t>
      </w:r>
      <w:r w:rsidRPr="00CD564F">
        <w:t>y:</w:t>
      </w:r>
    </w:p>
    <w:p w:rsidR="00D33F85" w:rsidRPr="00ED7394" w:rsidRDefault="00CD564F">
      <w:pPr>
        <w:pStyle w:val="1ngoac"/>
        <w:tabs>
          <w:tab w:val="clear" w:pos="907"/>
        </w:tabs>
      </w:pPr>
      <w:r>
        <w:t>(1)</w:t>
      </w:r>
      <w:r>
        <w:tab/>
      </w:r>
      <w:r>
        <w:rPr>
          <w:rFonts w:hint="eastAsia"/>
        </w:rPr>
        <w:t>Đ</w:t>
      </w:r>
      <w:r>
        <w:t xml:space="preserve">ối với kết cấu, thiết bị và các Kế hoạch quy </w:t>
      </w:r>
      <w:r>
        <w:rPr>
          <w:rFonts w:hint="eastAsia"/>
        </w:rPr>
        <w:t>đ</w:t>
      </w:r>
      <w:r>
        <w:t xml:space="preserve">ịnh ở Phần 3 </w:t>
      </w:r>
      <w:r>
        <w:rPr>
          <w:rFonts w:hint="eastAsia"/>
        </w:rPr>
        <w:t>đ</w:t>
      </w:r>
      <w:r>
        <w:t>ến Phần 6 và 8 của Quy chuẩn này:</w:t>
      </w:r>
    </w:p>
    <w:p w:rsidR="00D33F85" w:rsidRPr="00ED7394" w:rsidRDefault="00CD564F">
      <w:pPr>
        <w:pStyle w:val="1angoac"/>
        <w:tabs>
          <w:tab w:val="clear" w:pos="907"/>
        </w:tabs>
      </w:pPr>
      <w:r w:rsidRPr="00CD564F">
        <w:t>(a)</w:t>
      </w:r>
      <w:r w:rsidRPr="00CD564F">
        <w:tab/>
        <w:t>Kiểm tra hàng n</w:t>
      </w:r>
      <w:r w:rsidRPr="00CD564F">
        <w:rPr>
          <w:rFonts w:hint="eastAsia"/>
        </w:rPr>
        <w:t>ă</w:t>
      </w:r>
      <w:r w:rsidRPr="00CD564F">
        <w:t>m;</w:t>
      </w:r>
    </w:p>
    <w:p w:rsidR="00D33F85" w:rsidRPr="00ED7394" w:rsidRDefault="00CD564F">
      <w:pPr>
        <w:pStyle w:val="1angoac"/>
        <w:tabs>
          <w:tab w:val="clear" w:pos="907"/>
        </w:tabs>
      </w:pPr>
      <w:r w:rsidRPr="00CD564F">
        <w:t>(b)</w:t>
      </w:r>
      <w:r w:rsidRPr="00CD564F">
        <w:tab/>
        <w:t>Kiểm tra trung gian;</w:t>
      </w:r>
    </w:p>
    <w:p w:rsidR="00D33F85" w:rsidRPr="00ED7394" w:rsidRDefault="00CD564F">
      <w:pPr>
        <w:pStyle w:val="1angoac"/>
        <w:tabs>
          <w:tab w:val="clear" w:pos="907"/>
        </w:tabs>
      </w:pPr>
      <w:r w:rsidRPr="00CD564F">
        <w:t>(c)</w:t>
      </w:r>
      <w:r w:rsidRPr="00CD564F">
        <w:tab/>
        <w:t xml:space="preserve">Kiểm tra </w:t>
      </w:r>
      <w:r w:rsidRPr="00CD564F">
        <w:rPr>
          <w:rFonts w:hint="eastAsia"/>
        </w:rPr>
        <w:t>đ</w:t>
      </w:r>
      <w:r w:rsidRPr="00CD564F">
        <w:t>ịnh kỳ.</w:t>
      </w:r>
    </w:p>
    <w:p w:rsidR="00D33F85" w:rsidRPr="00ED7394" w:rsidRDefault="00CD564F">
      <w:pPr>
        <w:pStyle w:val="1ngoac"/>
        <w:tabs>
          <w:tab w:val="clear" w:pos="907"/>
        </w:tabs>
        <w:rPr>
          <w:lang w:val="pt-BR"/>
        </w:rPr>
      </w:pPr>
      <w:r>
        <w:rPr>
          <w:lang w:val="pt-BR"/>
        </w:rPr>
        <w:t>(2)</w:t>
      </w:r>
      <w:r>
        <w:rPr>
          <w:lang w:val="pt-BR"/>
        </w:rPr>
        <w:tab/>
      </w:r>
      <w:r>
        <w:rPr>
          <w:lang w:val="pt-BR"/>
        </w:rPr>
        <w:tab/>
      </w:r>
      <w:r>
        <w:rPr>
          <w:rFonts w:hint="eastAsia"/>
          <w:lang w:val="pt-BR"/>
        </w:rPr>
        <w:t>Đ</w:t>
      </w:r>
      <w:r>
        <w:rPr>
          <w:lang w:val="pt-BR"/>
        </w:rPr>
        <w:t xml:space="preserve">ối với thiết bị quy </w:t>
      </w:r>
      <w:r>
        <w:rPr>
          <w:rFonts w:hint="eastAsia"/>
          <w:lang w:val="pt-BR"/>
        </w:rPr>
        <w:t>đ</w:t>
      </w:r>
      <w:r>
        <w:rPr>
          <w:lang w:val="pt-BR"/>
        </w:rPr>
        <w:t>ịnh ở Phần 7 của Quy chuẩn này:</w:t>
      </w:r>
    </w:p>
    <w:p w:rsidR="00D33F85" w:rsidRPr="00ED7394" w:rsidRDefault="00CD564F">
      <w:pPr>
        <w:pStyle w:val="1angoac"/>
        <w:tabs>
          <w:tab w:val="clear" w:pos="907"/>
        </w:tabs>
      </w:pPr>
      <w:r w:rsidRPr="00CD564F">
        <w:t xml:space="preserve">Kiểm tra </w:t>
      </w:r>
      <w:r w:rsidRPr="00CD564F">
        <w:rPr>
          <w:rFonts w:hint="eastAsia"/>
        </w:rPr>
        <w:t>đ</w:t>
      </w:r>
      <w:r w:rsidRPr="00CD564F">
        <w:t>ịnh kỳ.</w:t>
      </w:r>
    </w:p>
    <w:p w:rsidR="00D33F85" w:rsidRPr="00ED7394" w:rsidRDefault="00CD564F">
      <w:pPr>
        <w:pStyle w:val="11phan"/>
        <w:tabs>
          <w:tab w:val="clear" w:pos="454"/>
        </w:tabs>
        <w:rPr>
          <w:lang w:val="pt-BR"/>
        </w:rPr>
      </w:pPr>
      <w:r w:rsidRPr="00CD564F">
        <w:rPr>
          <w:lang w:val="pt-BR"/>
        </w:rPr>
        <w:t>1.1.3</w:t>
      </w:r>
      <w:r w:rsidRPr="00CD564F">
        <w:rPr>
          <w:lang w:val="pt-BR"/>
        </w:rPr>
        <w:tab/>
        <w:t>Thời hạn kiểm tra</w:t>
      </w:r>
    </w:p>
    <w:p w:rsidR="00D33F85" w:rsidRPr="00ED7394" w:rsidRDefault="00CD564F">
      <w:pPr>
        <w:pStyle w:val="1noidung"/>
        <w:rPr>
          <w:b/>
          <w:lang w:val="pt-BR"/>
        </w:rPr>
      </w:pPr>
      <w:r w:rsidRPr="00CD564F">
        <w:rPr>
          <w:b/>
          <w:lang w:val="pt-BR"/>
        </w:rPr>
        <w:t>1</w:t>
      </w:r>
      <w:r w:rsidRPr="00CD564F">
        <w:rPr>
          <w:b/>
          <w:lang w:val="pt-BR"/>
        </w:rPr>
        <w:tab/>
      </w:r>
      <w:r w:rsidRPr="00CD564F">
        <w:rPr>
          <w:lang w:val="pt-BR"/>
        </w:rPr>
        <w:t xml:space="preserve">Kiểm tra lần </w:t>
      </w:r>
      <w:r w:rsidRPr="00CD564F">
        <w:rPr>
          <w:rFonts w:hint="eastAsia"/>
          <w:lang w:val="pt-BR"/>
        </w:rPr>
        <w:t>đ</w:t>
      </w:r>
      <w:r w:rsidRPr="00CD564F">
        <w:rPr>
          <w:lang w:val="pt-BR"/>
        </w:rPr>
        <w:t>ầu</w:t>
      </w:r>
    </w:p>
    <w:p w:rsidR="00D33F85" w:rsidRPr="00ED7394" w:rsidRDefault="00CD564F">
      <w:pPr>
        <w:pStyle w:val="1ngoac"/>
        <w:tabs>
          <w:tab w:val="clear" w:pos="907"/>
        </w:tabs>
        <w:rPr>
          <w:lang w:val="pt-BR"/>
        </w:rPr>
      </w:pPr>
      <w:r>
        <w:rPr>
          <w:lang w:val="pt-BR"/>
        </w:rPr>
        <w:t>(1)</w:t>
      </w:r>
      <w:r>
        <w:rPr>
          <w:lang w:val="pt-BR"/>
        </w:rPr>
        <w:tab/>
      </w:r>
      <w:r>
        <w:rPr>
          <w:lang w:val="pt-BR"/>
        </w:rPr>
        <w:tab/>
        <w:t xml:space="preserve">Kiểm tra lần </w:t>
      </w:r>
      <w:r>
        <w:rPr>
          <w:rFonts w:hint="eastAsia"/>
          <w:lang w:val="pt-BR"/>
        </w:rPr>
        <w:t>đ</w:t>
      </w:r>
      <w:r>
        <w:rPr>
          <w:lang w:val="pt-BR"/>
        </w:rPr>
        <w:t>ầu trong quá trình đóng mới</w:t>
      </w:r>
    </w:p>
    <w:p w:rsidR="00D33F85" w:rsidRPr="00ED7394" w:rsidRDefault="00CD564F">
      <w:pPr>
        <w:pStyle w:val="1ngoac"/>
        <w:tabs>
          <w:tab w:val="clear" w:pos="907"/>
        </w:tabs>
        <w:rPr>
          <w:lang w:val="pt-BR"/>
        </w:rPr>
      </w:pPr>
      <w:r>
        <w:rPr>
          <w:lang w:val="pt-BR"/>
        </w:rPr>
        <w:tab/>
      </w:r>
      <w:r>
        <w:rPr>
          <w:lang w:val="pt-BR"/>
        </w:rPr>
        <w:tab/>
      </w:r>
      <w:r>
        <w:t>Các hệ thống</w:t>
      </w:r>
      <w:r>
        <w:rPr>
          <w:lang w:val="vi-VN"/>
        </w:rPr>
        <w:t xml:space="preserve"> ngăn ngừa ô nhiễm biển</w:t>
      </w:r>
      <w:r>
        <w:rPr>
          <w:lang w:val="pt-BR"/>
        </w:rPr>
        <w:t xml:space="preserve"> của các tàu dự </w:t>
      </w:r>
      <w:r>
        <w:rPr>
          <w:rFonts w:hint="eastAsia"/>
          <w:lang w:val="pt-BR"/>
        </w:rPr>
        <w:t>đ</w:t>
      </w:r>
      <w:r>
        <w:rPr>
          <w:lang w:val="pt-BR"/>
        </w:rPr>
        <w:t xml:space="preserve">ịnh </w:t>
      </w:r>
      <w:r>
        <w:rPr>
          <w:rFonts w:hint="eastAsia"/>
          <w:lang w:val="pt-BR"/>
        </w:rPr>
        <w:t>đư</w:t>
      </w:r>
      <w:r>
        <w:rPr>
          <w:lang w:val="pt-BR"/>
        </w:rPr>
        <w:t xml:space="preserve">ợc đóng và được Đăng kiểm kiểm tra trong đóng mới, phù hợp với thiết kế </w:t>
      </w:r>
      <w:r>
        <w:rPr>
          <w:rFonts w:hint="eastAsia"/>
          <w:lang w:val="pt-BR"/>
        </w:rPr>
        <w:t>đã</w:t>
      </w:r>
      <w:r>
        <w:rPr>
          <w:lang w:val="pt-BR"/>
        </w:rPr>
        <w:t xml:space="preserve"> </w:t>
      </w:r>
      <w:r>
        <w:rPr>
          <w:rFonts w:hint="eastAsia"/>
          <w:lang w:val="pt-BR"/>
        </w:rPr>
        <w:t>đư</w:t>
      </w:r>
      <w:r>
        <w:rPr>
          <w:lang w:val="pt-BR"/>
        </w:rPr>
        <w:t xml:space="preserve">ợc </w:t>
      </w:r>
      <w:r>
        <w:rPr>
          <w:rFonts w:hint="eastAsia"/>
          <w:lang w:val="pt-BR"/>
        </w:rPr>
        <w:t>Đă</w:t>
      </w:r>
      <w:r>
        <w:rPr>
          <w:lang w:val="pt-BR"/>
        </w:rPr>
        <w:t xml:space="preserve">ng kiểm duyệt, phải được kiểm tra lần đầu trong quá trình đóng mới. </w:t>
      </w:r>
      <w:r>
        <w:rPr>
          <w:rFonts w:hint="eastAsia"/>
          <w:lang w:val="pt-BR"/>
        </w:rPr>
        <w:t>Đă</w:t>
      </w:r>
      <w:r>
        <w:rPr>
          <w:lang w:val="pt-BR"/>
        </w:rPr>
        <w:t xml:space="preserve">ng kiểm viên phải có mặt ở các giai </w:t>
      </w:r>
      <w:r>
        <w:rPr>
          <w:rFonts w:hint="eastAsia"/>
          <w:lang w:val="pt-BR"/>
        </w:rPr>
        <w:t>đ</w:t>
      </w:r>
      <w:r>
        <w:rPr>
          <w:lang w:val="pt-BR"/>
        </w:rPr>
        <w:t>oạn công việc d</w:t>
      </w:r>
      <w:r>
        <w:rPr>
          <w:rFonts w:hint="eastAsia"/>
          <w:lang w:val="pt-BR"/>
        </w:rPr>
        <w:t>ư</w:t>
      </w:r>
      <w:r>
        <w:rPr>
          <w:lang w:val="pt-BR"/>
        </w:rPr>
        <w:t xml:space="preserve">ới </w:t>
      </w:r>
      <w:r>
        <w:rPr>
          <w:rFonts w:hint="eastAsia"/>
          <w:lang w:val="pt-BR"/>
        </w:rPr>
        <w:t>đâ</w:t>
      </w:r>
      <w:r>
        <w:rPr>
          <w:lang w:val="pt-BR"/>
        </w:rPr>
        <w:t>y. Tuy nhiên, công việc kiểm tra của đ</w:t>
      </w:r>
      <w:r>
        <w:rPr>
          <w:rFonts w:hint="eastAsia"/>
          <w:lang w:val="pt-BR"/>
        </w:rPr>
        <w:t>ă</w:t>
      </w:r>
      <w:r>
        <w:rPr>
          <w:lang w:val="pt-BR"/>
        </w:rPr>
        <w:t xml:space="preserve">ng kiểm viên có thể </w:t>
      </w:r>
      <w:r>
        <w:rPr>
          <w:rFonts w:hint="eastAsia"/>
          <w:lang w:val="pt-BR"/>
        </w:rPr>
        <w:t>đư</w:t>
      </w:r>
      <w:r>
        <w:rPr>
          <w:lang w:val="pt-BR"/>
        </w:rPr>
        <w:t>ợc t</w:t>
      </w:r>
      <w:r>
        <w:rPr>
          <w:rFonts w:hint="eastAsia"/>
          <w:lang w:val="pt-BR"/>
        </w:rPr>
        <w:t>ă</w:t>
      </w:r>
      <w:r>
        <w:rPr>
          <w:lang w:val="pt-BR"/>
        </w:rPr>
        <w:t xml:space="preserve">ng lên hay giảm </w:t>
      </w:r>
      <w:r>
        <w:rPr>
          <w:rFonts w:hint="eastAsia"/>
          <w:lang w:val="pt-BR"/>
        </w:rPr>
        <w:t>đ</w:t>
      </w:r>
      <w:r>
        <w:rPr>
          <w:lang w:val="pt-BR"/>
        </w:rPr>
        <w:t xml:space="preserve">i tùy theo </w:t>
      </w:r>
      <w:r>
        <w:rPr>
          <w:rFonts w:hint="eastAsia"/>
          <w:lang w:val="pt-BR"/>
        </w:rPr>
        <w:t>đ</w:t>
      </w:r>
      <w:r>
        <w:rPr>
          <w:lang w:val="pt-BR"/>
        </w:rPr>
        <w:t xml:space="preserve">iều kiện trang bị, trình </w:t>
      </w:r>
      <w:r>
        <w:rPr>
          <w:rFonts w:hint="eastAsia"/>
          <w:lang w:val="pt-BR"/>
        </w:rPr>
        <w:t>đ</w:t>
      </w:r>
      <w:r>
        <w:rPr>
          <w:lang w:val="pt-BR"/>
        </w:rPr>
        <w:t>ộ, tay nghề và hệ thống kiểm soát chất l</w:t>
      </w:r>
      <w:r>
        <w:rPr>
          <w:rFonts w:hint="eastAsia"/>
          <w:lang w:val="pt-BR"/>
        </w:rPr>
        <w:t>ư</w:t>
      </w:r>
      <w:r>
        <w:rPr>
          <w:lang w:val="pt-BR"/>
        </w:rPr>
        <w:t xml:space="preserve">ợng </w:t>
      </w:r>
      <w:r>
        <w:rPr>
          <w:rFonts w:hint="eastAsia"/>
          <w:lang w:val="pt-BR"/>
        </w:rPr>
        <w:t>đư</w:t>
      </w:r>
      <w:r>
        <w:rPr>
          <w:lang w:val="pt-BR"/>
        </w:rPr>
        <w:t>ợc sử dụng của cơ sở chế tạo hoặc x</w:t>
      </w:r>
      <w:r>
        <w:rPr>
          <w:rFonts w:hint="eastAsia"/>
          <w:lang w:val="pt-BR"/>
        </w:rPr>
        <w:t>ư</w:t>
      </w:r>
      <w:r>
        <w:rPr>
          <w:lang w:val="pt-BR"/>
        </w:rPr>
        <w:t xml:space="preserve">ởng </w:t>
      </w:r>
      <w:r>
        <w:rPr>
          <w:rFonts w:hint="eastAsia"/>
          <w:lang w:val="pt-BR"/>
        </w:rPr>
        <w:t>đó</w:t>
      </w:r>
      <w:r>
        <w:rPr>
          <w:lang w:val="pt-BR"/>
        </w:rPr>
        <w:t>ng tàu.</w:t>
      </w:r>
    </w:p>
    <w:p w:rsidR="00D33F85" w:rsidRPr="00ED7394" w:rsidRDefault="00CD564F">
      <w:pPr>
        <w:pStyle w:val="1angoac"/>
        <w:tabs>
          <w:tab w:val="clear" w:pos="907"/>
        </w:tabs>
      </w:pPr>
      <w:r w:rsidRPr="00CD564F">
        <w:lastRenderedPageBreak/>
        <w:t>(a)</w:t>
      </w:r>
      <w:r w:rsidRPr="00CD564F">
        <w:tab/>
        <w:t xml:space="preserve">Khi sử dụng vật liệu làm các bộ phận và khi các bộ phận này </w:t>
      </w:r>
      <w:r w:rsidRPr="00CD564F">
        <w:rPr>
          <w:rFonts w:hint="eastAsia"/>
        </w:rPr>
        <w:t>đư</w:t>
      </w:r>
      <w:r w:rsidRPr="00CD564F">
        <w:t xml:space="preserve">ợc lắp </w:t>
      </w:r>
      <w:r w:rsidRPr="00CD564F">
        <w:rPr>
          <w:rFonts w:hint="eastAsia"/>
        </w:rPr>
        <w:t>đ</w:t>
      </w:r>
      <w:r w:rsidRPr="00CD564F">
        <w:t>ặt vào trang thiết bị ngăn ngừa ô nhiễm biển.</w:t>
      </w:r>
    </w:p>
    <w:p w:rsidR="00D33F85" w:rsidRPr="00ED7394" w:rsidRDefault="00CD564F">
      <w:pPr>
        <w:pStyle w:val="1angoac"/>
        <w:tabs>
          <w:tab w:val="clear" w:pos="907"/>
        </w:tabs>
      </w:pPr>
      <w:r w:rsidRPr="00CD564F">
        <w:t>(b)</w:t>
      </w:r>
      <w:r w:rsidRPr="00CD564F">
        <w:tab/>
        <w:t xml:space="preserve">Khi kết thúc gia công các bộ phận chính và tại các thời </w:t>
      </w:r>
      <w:r w:rsidRPr="00CD564F">
        <w:rPr>
          <w:rFonts w:hint="eastAsia"/>
        </w:rPr>
        <w:t>đ</w:t>
      </w:r>
      <w:r w:rsidRPr="00CD564F">
        <w:t>iểm thích hợp trong quá trình gia công, nếu cần thiết.</w:t>
      </w:r>
    </w:p>
    <w:p w:rsidR="00D33F85" w:rsidRPr="00ED7394" w:rsidRDefault="00CD564F">
      <w:pPr>
        <w:pStyle w:val="1angoac"/>
        <w:tabs>
          <w:tab w:val="clear" w:pos="907"/>
        </w:tabs>
      </w:pPr>
      <w:r w:rsidRPr="00CD564F">
        <w:t>(c)</w:t>
      </w:r>
      <w:r w:rsidRPr="00CD564F">
        <w:tab/>
        <w:t xml:space="preserve">Khi lắp </w:t>
      </w:r>
      <w:r w:rsidRPr="00CD564F">
        <w:rPr>
          <w:rFonts w:hint="eastAsia"/>
        </w:rPr>
        <w:t>đ</w:t>
      </w:r>
      <w:r w:rsidRPr="00CD564F">
        <w:t>ặt các trang thiết bị ng</w:t>
      </w:r>
      <w:r w:rsidRPr="00CD564F">
        <w:rPr>
          <w:rFonts w:hint="eastAsia"/>
        </w:rPr>
        <w:t>ă</w:t>
      </w:r>
      <w:r w:rsidRPr="00CD564F">
        <w:t>n ngừa ô nhiễm quan trọng xuống tàu.</w:t>
      </w:r>
    </w:p>
    <w:p w:rsidR="00D33F85" w:rsidRPr="00ED7394" w:rsidRDefault="00CD564F">
      <w:pPr>
        <w:pStyle w:val="1angoac"/>
        <w:tabs>
          <w:tab w:val="clear" w:pos="907"/>
        </w:tabs>
      </w:pPr>
      <w:r w:rsidRPr="00CD564F">
        <w:t>(d)</w:t>
      </w:r>
      <w:r w:rsidRPr="00CD564F">
        <w:tab/>
        <w:t>Khi tiến hành thử tính năng.</w:t>
      </w:r>
    </w:p>
    <w:p w:rsidR="00D33F85" w:rsidRPr="00ED7394" w:rsidRDefault="00CD564F">
      <w:pPr>
        <w:pStyle w:val="1ngoac"/>
        <w:tabs>
          <w:tab w:val="clear" w:pos="907"/>
        </w:tabs>
        <w:rPr>
          <w:lang w:val="pt-BR"/>
        </w:rPr>
      </w:pPr>
      <w:r>
        <w:rPr>
          <w:lang w:val="pt-BR"/>
        </w:rPr>
        <w:t>(2)</w:t>
      </w:r>
      <w:r>
        <w:rPr>
          <w:lang w:val="pt-BR"/>
        </w:rPr>
        <w:tab/>
        <w:t xml:space="preserve">Kiểm tra lần </w:t>
      </w:r>
      <w:r>
        <w:rPr>
          <w:rFonts w:hint="eastAsia"/>
          <w:lang w:val="pt-BR"/>
        </w:rPr>
        <w:t>đ</w:t>
      </w:r>
      <w:r>
        <w:rPr>
          <w:lang w:val="pt-BR"/>
        </w:rPr>
        <w:t>ầu không có sự giám sát của Đăng kiểm trong đóng mới</w:t>
      </w:r>
    </w:p>
    <w:p w:rsidR="00D33F85" w:rsidRPr="00ED7394" w:rsidRDefault="00CD564F">
      <w:pPr>
        <w:pStyle w:val="1ngoac"/>
        <w:tabs>
          <w:tab w:val="clear" w:pos="907"/>
        </w:tabs>
        <w:rPr>
          <w:lang w:val="pt-BR"/>
        </w:rPr>
      </w:pPr>
      <w:r>
        <w:rPr>
          <w:lang w:val="pt-BR"/>
        </w:rPr>
        <w:t xml:space="preserve"> </w:t>
      </w:r>
      <w:r>
        <w:rPr>
          <w:lang w:val="pt-BR"/>
        </w:rPr>
        <w:tab/>
        <w:t>Trang thiết bị ng</w:t>
      </w:r>
      <w:r>
        <w:rPr>
          <w:rFonts w:hint="eastAsia"/>
          <w:lang w:val="pt-BR"/>
        </w:rPr>
        <w:t>ă</w:t>
      </w:r>
      <w:r>
        <w:rPr>
          <w:lang w:val="pt-BR"/>
        </w:rPr>
        <w:t xml:space="preserve">n ngừa ô nhiễm biển dự </w:t>
      </w:r>
      <w:r>
        <w:rPr>
          <w:rFonts w:hint="eastAsia"/>
          <w:lang w:val="pt-BR"/>
        </w:rPr>
        <w:t>đ</w:t>
      </w:r>
      <w:r>
        <w:rPr>
          <w:lang w:val="pt-BR"/>
        </w:rPr>
        <w:t xml:space="preserve">ịnh </w:t>
      </w:r>
      <w:r>
        <w:rPr>
          <w:rFonts w:hint="eastAsia"/>
          <w:lang w:val="pt-BR"/>
        </w:rPr>
        <w:t>đư</w:t>
      </w:r>
      <w:r>
        <w:rPr>
          <w:lang w:val="pt-BR"/>
        </w:rPr>
        <w:t xml:space="preserve">ợc lắp </w:t>
      </w:r>
      <w:r>
        <w:rPr>
          <w:rFonts w:hint="eastAsia"/>
          <w:lang w:val="pt-BR"/>
        </w:rPr>
        <w:t>đ</w:t>
      </w:r>
      <w:r>
        <w:rPr>
          <w:lang w:val="pt-BR"/>
        </w:rPr>
        <w:t xml:space="preserve">ặt xuống tàu theo cách khác với cách nêu ở (1) trên phải chịu sự kiểm tra lần </w:t>
      </w:r>
      <w:r>
        <w:rPr>
          <w:rFonts w:hint="eastAsia"/>
          <w:lang w:val="pt-BR"/>
        </w:rPr>
        <w:t>đ</w:t>
      </w:r>
      <w:r>
        <w:rPr>
          <w:lang w:val="pt-BR"/>
        </w:rPr>
        <w:t xml:space="preserve">ầu không có sự giám sát </w:t>
      </w:r>
      <w:r>
        <w:rPr>
          <w:lang w:val="vi-VN"/>
        </w:rPr>
        <w:t xml:space="preserve">của Đăng kiểm </w:t>
      </w:r>
      <w:r>
        <w:rPr>
          <w:lang w:val="pt-BR"/>
        </w:rPr>
        <w:t>trong đóng mới khi có yêu cầu kiểm tra.</w:t>
      </w:r>
    </w:p>
    <w:p w:rsidR="00D33F85" w:rsidRPr="00ED7394" w:rsidRDefault="00CD564F">
      <w:pPr>
        <w:pStyle w:val="1noidung"/>
        <w:rPr>
          <w:b/>
          <w:lang w:val="pt-BR"/>
        </w:rPr>
      </w:pPr>
      <w:r w:rsidRPr="00CD564F">
        <w:rPr>
          <w:b/>
          <w:lang w:val="pt-BR"/>
        </w:rPr>
        <w:t>2</w:t>
      </w:r>
      <w:r w:rsidRPr="00CD564F">
        <w:rPr>
          <w:b/>
          <w:lang w:val="pt-BR"/>
        </w:rPr>
        <w:tab/>
      </w:r>
      <w:r w:rsidRPr="00CD564F">
        <w:rPr>
          <w:lang w:val="pt-BR"/>
        </w:rPr>
        <w:t>Kiểm tra hàng n</w:t>
      </w:r>
      <w:r w:rsidRPr="00CD564F">
        <w:rPr>
          <w:rFonts w:hint="eastAsia"/>
          <w:lang w:val="pt-BR"/>
        </w:rPr>
        <w:t>ă</w:t>
      </w:r>
      <w:r w:rsidRPr="00CD564F">
        <w:rPr>
          <w:lang w:val="pt-BR"/>
        </w:rPr>
        <w:t>m</w:t>
      </w:r>
    </w:p>
    <w:p w:rsidR="00D33F85" w:rsidRPr="00ED7394" w:rsidRDefault="00CD564F">
      <w:pPr>
        <w:pStyle w:val="1noidung"/>
        <w:rPr>
          <w:lang w:val="pt-BR"/>
        </w:rPr>
      </w:pPr>
      <w:r w:rsidRPr="00CD564F">
        <w:rPr>
          <w:lang w:val="pt-BR"/>
        </w:rPr>
        <w:tab/>
        <w:t>Các đợt kiểm tra hàng năm phải được tiến hành vào các khoảng thời gian như nêu ở 1.1.3-1(1) Phần 1B Mục II của QCVN 21: 2015/BGTVT.</w:t>
      </w:r>
    </w:p>
    <w:p w:rsidR="00D33F85" w:rsidRPr="00ED7394" w:rsidRDefault="00CD564F">
      <w:pPr>
        <w:pStyle w:val="1noidung"/>
        <w:rPr>
          <w:b/>
          <w:lang w:val="pt-BR"/>
        </w:rPr>
      </w:pPr>
      <w:r w:rsidRPr="00CD564F">
        <w:rPr>
          <w:b/>
          <w:lang w:val="pt-BR"/>
        </w:rPr>
        <w:t>3</w:t>
      </w:r>
      <w:r w:rsidRPr="00CD564F">
        <w:rPr>
          <w:b/>
          <w:lang w:val="pt-BR"/>
        </w:rPr>
        <w:tab/>
      </w:r>
      <w:r w:rsidRPr="00CD564F">
        <w:rPr>
          <w:lang w:val="pt-BR"/>
        </w:rPr>
        <w:t>Kiểm tra trung gian</w:t>
      </w:r>
    </w:p>
    <w:p w:rsidR="00D33F85" w:rsidRPr="00ED7394" w:rsidRDefault="00CD564F">
      <w:pPr>
        <w:pStyle w:val="1noidung"/>
        <w:rPr>
          <w:lang w:val="pt-BR"/>
        </w:rPr>
      </w:pPr>
      <w:r w:rsidRPr="00CD564F">
        <w:rPr>
          <w:lang w:val="pt-BR"/>
        </w:rPr>
        <w:t xml:space="preserve"> </w:t>
      </w:r>
      <w:r w:rsidRPr="00CD564F">
        <w:rPr>
          <w:lang w:val="pt-BR"/>
        </w:rPr>
        <w:tab/>
        <w:t>Kiểm tra trung gian phải được tiến hành vào các khoảng thời gian như nêu ở 1.1.3-1(2) Phần 1B Mục II của QCVN 21: 2015/BGTVT.</w:t>
      </w:r>
    </w:p>
    <w:p w:rsidR="00D33F85" w:rsidRPr="00ED7394" w:rsidRDefault="00CD564F">
      <w:pPr>
        <w:pStyle w:val="1noidung"/>
        <w:rPr>
          <w:b/>
          <w:lang w:val="pt-BR"/>
        </w:rPr>
      </w:pPr>
      <w:r w:rsidRPr="00CD564F">
        <w:rPr>
          <w:b/>
          <w:lang w:val="pt-BR"/>
        </w:rPr>
        <w:t>4</w:t>
      </w:r>
      <w:r w:rsidRPr="00CD564F">
        <w:rPr>
          <w:b/>
          <w:lang w:val="pt-BR"/>
        </w:rPr>
        <w:tab/>
      </w:r>
      <w:r w:rsidRPr="00CD564F">
        <w:rPr>
          <w:lang w:val="pt-BR"/>
        </w:rPr>
        <w:t xml:space="preserve">Kiểm tra </w:t>
      </w:r>
      <w:r w:rsidRPr="00CD564F">
        <w:rPr>
          <w:rFonts w:hint="eastAsia"/>
          <w:lang w:val="pt-BR"/>
        </w:rPr>
        <w:t>đ</w:t>
      </w:r>
      <w:r w:rsidRPr="00CD564F">
        <w:rPr>
          <w:lang w:val="pt-BR"/>
        </w:rPr>
        <w:t>ịnh kỳ</w:t>
      </w:r>
    </w:p>
    <w:p w:rsidR="00D33F85" w:rsidRPr="00ED7394" w:rsidRDefault="00CD564F">
      <w:pPr>
        <w:pStyle w:val="1noidung"/>
        <w:rPr>
          <w:lang w:val="pt-BR"/>
        </w:rPr>
      </w:pPr>
      <w:r w:rsidRPr="00CD564F">
        <w:rPr>
          <w:lang w:val="pt-BR"/>
        </w:rPr>
        <w:tab/>
        <w:t xml:space="preserve">Kiểm tra </w:t>
      </w:r>
      <w:r w:rsidRPr="00CD564F">
        <w:rPr>
          <w:rFonts w:hint="eastAsia"/>
          <w:lang w:val="pt-BR"/>
        </w:rPr>
        <w:t>đ</w:t>
      </w:r>
      <w:r w:rsidRPr="00CD564F">
        <w:rPr>
          <w:lang w:val="pt-BR"/>
        </w:rPr>
        <w:t>ịnh kỳ phải được tiến hành vào các khoảng thời gian như nêu ở 1.1.3-1(3)(a) Phần 1B Mục II của QCVN 21: 2015/BGTVT.</w:t>
      </w:r>
    </w:p>
    <w:p w:rsidR="00D33F85" w:rsidRPr="00ED7394" w:rsidRDefault="00CD564F">
      <w:pPr>
        <w:pStyle w:val="1noidung"/>
        <w:rPr>
          <w:b/>
          <w:lang w:val="pt-BR"/>
        </w:rPr>
      </w:pPr>
      <w:r w:rsidRPr="00CD564F">
        <w:rPr>
          <w:b/>
          <w:lang w:val="pt-BR"/>
        </w:rPr>
        <w:t>5</w:t>
      </w:r>
      <w:r w:rsidRPr="00CD564F">
        <w:rPr>
          <w:b/>
          <w:lang w:val="pt-BR"/>
        </w:rPr>
        <w:tab/>
      </w:r>
      <w:r w:rsidRPr="00CD564F">
        <w:rPr>
          <w:lang w:val="pt-BR"/>
        </w:rPr>
        <w:t>Kiểm tra bất th</w:t>
      </w:r>
      <w:r w:rsidRPr="00CD564F">
        <w:rPr>
          <w:rFonts w:hint="eastAsia"/>
          <w:lang w:val="pt-BR"/>
        </w:rPr>
        <w:t>ư</w:t>
      </w:r>
      <w:r w:rsidRPr="00CD564F">
        <w:rPr>
          <w:lang w:val="pt-BR"/>
        </w:rPr>
        <w:t>ờng</w:t>
      </w:r>
    </w:p>
    <w:p w:rsidR="00D33F85" w:rsidRPr="00ED7394" w:rsidRDefault="00CD564F">
      <w:pPr>
        <w:pStyle w:val="1noidung"/>
        <w:rPr>
          <w:lang w:val="pt-BR"/>
        </w:rPr>
      </w:pPr>
      <w:r w:rsidRPr="00CD564F">
        <w:rPr>
          <w:lang w:val="pt-BR"/>
        </w:rPr>
        <w:tab/>
        <w:t>Các tàu phải được kiểm tra bất thường khi thuộc vào một trong các trường hợp ở (1) đến (4) dưới đây. Kiểm tra chu kỳ có thể thay thế cho kiểm tra bất thường trong trường hợp nội dung kiểm tra bất thường là một phần của kiểm tra chu kỳ.</w:t>
      </w:r>
    </w:p>
    <w:p w:rsidR="00CD564F" w:rsidRDefault="00CD564F" w:rsidP="00CD564F">
      <w:pPr>
        <w:pStyle w:val="1ngoac"/>
        <w:numPr>
          <w:ilvl w:val="0"/>
          <w:numId w:val="1"/>
        </w:numPr>
        <w:tabs>
          <w:tab w:val="clear" w:pos="907"/>
        </w:tabs>
        <w:rPr>
          <w:lang w:val="pt-BR"/>
        </w:rPr>
      </w:pPr>
      <w:r>
        <w:rPr>
          <w:lang w:val="pt-BR"/>
        </w:rPr>
        <w:t>Khi xảy ra h</w:t>
      </w:r>
      <w:r>
        <w:rPr>
          <w:rFonts w:hint="eastAsia"/>
          <w:lang w:val="pt-BR"/>
        </w:rPr>
        <w:t>ư</w:t>
      </w:r>
      <w:r>
        <w:rPr>
          <w:lang w:val="pt-BR"/>
        </w:rPr>
        <w:t xml:space="preserve"> hỏng các bộ phận quan trọng của kết cấu và trang thiết bị chịu sự kiểm tra lần </w:t>
      </w:r>
      <w:r>
        <w:rPr>
          <w:rFonts w:hint="eastAsia"/>
          <w:lang w:val="pt-BR"/>
        </w:rPr>
        <w:t>đ</w:t>
      </w:r>
      <w:r>
        <w:rPr>
          <w:lang w:val="pt-BR"/>
        </w:rPr>
        <w:t>ầu, hoặc khi tiến hành sửa chữa hoặc thay đổi các bộ phận bị h</w:t>
      </w:r>
      <w:r>
        <w:rPr>
          <w:rFonts w:hint="eastAsia"/>
          <w:lang w:val="pt-BR"/>
        </w:rPr>
        <w:t>ư</w:t>
      </w:r>
      <w:r>
        <w:rPr>
          <w:lang w:val="pt-BR"/>
        </w:rPr>
        <w:t xml:space="preserve"> hỏng </w:t>
      </w:r>
      <w:r>
        <w:rPr>
          <w:rFonts w:hint="eastAsia"/>
          <w:lang w:val="pt-BR"/>
        </w:rPr>
        <w:t>đó</w:t>
      </w:r>
      <w:r>
        <w:rPr>
          <w:lang w:val="pt-BR"/>
        </w:rPr>
        <w:t>.</w:t>
      </w:r>
    </w:p>
    <w:p w:rsidR="00CD564F" w:rsidRDefault="00CD564F" w:rsidP="00CD564F">
      <w:pPr>
        <w:pStyle w:val="1ngoac"/>
        <w:numPr>
          <w:ilvl w:val="0"/>
          <w:numId w:val="1"/>
        </w:numPr>
        <w:tabs>
          <w:tab w:val="clear" w:pos="907"/>
        </w:tabs>
        <w:rPr>
          <w:lang w:val="pt-BR"/>
        </w:rPr>
      </w:pPr>
      <w:r>
        <w:rPr>
          <w:lang w:val="pt-BR"/>
        </w:rPr>
        <w:t xml:space="preserve">Khi có thay </w:t>
      </w:r>
      <w:r>
        <w:rPr>
          <w:rFonts w:hint="eastAsia"/>
          <w:lang w:val="pt-BR"/>
        </w:rPr>
        <w:t>đ</w:t>
      </w:r>
      <w:r>
        <w:rPr>
          <w:lang w:val="pt-BR"/>
        </w:rPr>
        <w:t xml:space="preserve">ổi </w:t>
      </w:r>
      <w:r>
        <w:rPr>
          <w:rFonts w:hint="eastAsia"/>
          <w:lang w:val="pt-BR"/>
        </w:rPr>
        <w:t>đ</w:t>
      </w:r>
      <w:r>
        <w:rPr>
          <w:lang w:val="pt-BR"/>
        </w:rPr>
        <w:t>ối với Kế hoạch ứng cứu ô nhiễm dầu của tàu, Kế hoạch ứng cứu ô nhiễm biển của tàu đối với các chất lỏng độc, Kế hoạch chuyển tải dầu trên biển và/hoặc Kế hoạch quản lý hợp chất hữu cơ dễ bay hơi được trang bị trên tàu phải kiểm tra lần đầu.</w:t>
      </w:r>
    </w:p>
    <w:p w:rsidR="00CD564F" w:rsidRDefault="00CD564F" w:rsidP="00CD564F">
      <w:pPr>
        <w:pStyle w:val="1ngoac"/>
        <w:numPr>
          <w:ilvl w:val="0"/>
          <w:numId w:val="1"/>
        </w:numPr>
        <w:tabs>
          <w:tab w:val="clear" w:pos="907"/>
        </w:tabs>
        <w:rPr>
          <w:lang w:val="pt-BR"/>
        </w:rPr>
      </w:pPr>
      <w:r>
        <w:rPr>
          <w:lang w:val="pt-BR"/>
        </w:rPr>
        <w:t xml:space="preserve">Khi kiểm tra xác nhận sự phù hợp với các quy </w:t>
      </w:r>
      <w:r>
        <w:rPr>
          <w:rFonts w:hint="eastAsia"/>
          <w:lang w:val="pt-BR"/>
        </w:rPr>
        <w:t>đ</w:t>
      </w:r>
      <w:r>
        <w:rPr>
          <w:lang w:val="pt-BR"/>
        </w:rPr>
        <w:t xml:space="preserve">ịnh của Quy chuẩn áp dụng cho các tàu </w:t>
      </w:r>
      <w:r>
        <w:rPr>
          <w:rFonts w:hint="eastAsia"/>
          <w:lang w:val="pt-BR"/>
        </w:rPr>
        <w:t>đã</w:t>
      </w:r>
      <w:r>
        <w:rPr>
          <w:lang w:val="pt-BR"/>
        </w:rPr>
        <w:t xml:space="preserve"> </w:t>
      </w:r>
      <w:r>
        <w:rPr>
          <w:rFonts w:hint="eastAsia"/>
          <w:lang w:val="pt-BR"/>
        </w:rPr>
        <w:t>đó</w:t>
      </w:r>
      <w:r>
        <w:rPr>
          <w:lang w:val="pt-BR"/>
        </w:rPr>
        <w:t>ng.</w:t>
      </w:r>
    </w:p>
    <w:p w:rsidR="00CD564F" w:rsidRDefault="00CD564F" w:rsidP="00CD564F">
      <w:pPr>
        <w:pStyle w:val="1ngoac"/>
        <w:numPr>
          <w:ilvl w:val="0"/>
          <w:numId w:val="1"/>
        </w:numPr>
        <w:tabs>
          <w:tab w:val="clear" w:pos="907"/>
        </w:tabs>
        <w:rPr>
          <w:lang w:val="pt-BR"/>
        </w:rPr>
      </w:pPr>
      <w:r>
        <w:rPr>
          <w:lang w:val="pt-BR"/>
        </w:rPr>
        <w:t>Các tr</w:t>
      </w:r>
      <w:r>
        <w:rPr>
          <w:rFonts w:hint="eastAsia"/>
          <w:lang w:val="pt-BR"/>
        </w:rPr>
        <w:t>ư</w:t>
      </w:r>
      <w:r>
        <w:rPr>
          <w:lang w:val="pt-BR"/>
        </w:rPr>
        <w:t>ờng hợp khác khi thấy cần thiết.</w:t>
      </w:r>
    </w:p>
    <w:p w:rsidR="00D33F85" w:rsidRPr="00ED7394" w:rsidRDefault="00CD564F">
      <w:pPr>
        <w:pStyle w:val="11phan"/>
        <w:tabs>
          <w:tab w:val="clear" w:pos="454"/>
        </w:tabs>
        <w:rPr>
          <w:lang w:val="pt-BR"/>
        </w:rPr>
      </w:pPr>
      <w:r w:rsidRPr="00CD564F">
        <w:rPr>
          <w:lang w:val="pt-BR"/>
        </w:rPr>
        <w:t>1.1.4</w:t>
      </w:r>
      <w:r w:rsidRPr="00CD564F">
        <w:rPr>
          <w:lang w:val="pt-BR"/>
        </w:rPr>
        <w:tab/>
        <w:t>Kiểm tra chu kỳ tr</w:t>
      </w:r>
      <w:r w:rsidRPr="00CD564F">
        <w:rPr>
          <w:rFonts w:hint="eastAsia"/>
          <w:lang w:val="pt-BR"/>
        </w:rPr>
        <w:t>ư</w:t>
      </w:r>
      <w:r w:rsidRPr="00CD564F">
        <w:rPr>
          <w:lang w:val="pt-BR"/>
        </w:rPr>
        <w:t>ớc thời hạn</w:t>
      </w:r>
    </w:p>
    <w:p w:rsidR="00D33F85" w:rsidRPr="00ED7394" w:rsidRDefault="00CD564F">
      <w:pPr>
        <w:pStyle w:val="1noidung"/>
        <w:rPr>
          <w:lang w:val="pt-BR"/>
        </w:rPr>
      </w:pPr>
      <w:r w:rsidRPr="00CD564F">
        <w:rPr>
          <w:lang w:val="pt-BR"/>
        </w:rPr>
        <w:tab/>
        <w:t>Các yêu cầu để kiểm tra chu kỳ trước thời hạn phải thoả mãn những quy định nêu ở 1.1.4</w:t>
      </w:r>
      <w:r w:rsidRPr="00CD564F">
        <w:rPr>
          <w:b/>
          <w:bCs/>
          <w:lang w:val="pt-BR"/>
        </w:rPr>
        <w:t xml:space="preserve"> </w:t>
      </w:r>
      <w:r w:rsidRPr="00CD564F">
        <w:rPr>
          <w:bCs/>
          <w:lang w:val="pt-BR"/>
        </w:rPr>
        <w:t>Phần</w:t>
      </w:r>
      <w:r w:rsidRPr="00CD564F">
        <w:rPr>
          <w:lang w:val="pt-BR"/>
        </w:rPr>
        <w:t xml:space="preserve"> 1B Mục II của QCVN 21: 2015/BGTVT.</w:t>
      </w:r>
    </w:p>
    <w:p w:rsidR="00D33F85" w:rsidRPr="00ED7394" w:rsidRDefault="00CD564F">
      <w:pPr>
        <w:pStyle w:val="11phan"/>
        <w:tabs>
          <w:tab w:val="clear" w:pos="454"/>
        </w:tabs>
        <w:rPr>
          <w:lang w:val="pt-BR"/>
        </w:rPr>
      </w:pPr>
      <w:r w:rsidRPr="00CD564F">
        <w:rPr>
          <w:lang w:val="pt-BR"/>
        </w:rPr>
        <w:lastRenderedPageBreak/>
        <w:t>1.1.5</w:t>
      </w:r>
      <w:r w:rsidRPr="00CD564F">
        <w:rPr>
          <w:lang w:val="pt-BR"/>
        </w:rPr>
        <w:tab/>
        <w:t xml:space="preserve">Hoãn kiểm tra </w:t>
      </w:r>
      <w:r w:rsidRPr="00CD564F">
        <w:rPr>
          <w:rFonts w:hint="eastAsia"/>
          <w:lang w:val="pt-BR"/>
        </w:rPr>
        <w:t>đ</w:t>
      </w:r>
      <w:r w:rsidRPr="00CD564F">
        <w:rPr>
          <w:lang w:val="pt-BR"/>
        </w:rPr>
        <w:t>ịnh kỳ</w:t>
      </w:r>
    </w:p>
    <w:p w:rsidR="00D33F85" w:rsidRPr="00ED7394" w:rsidRDefault="00CD564F">
      <w:pPr>
        <w:pStyle w:val="1noidung"/>
        <w:rPr>
          <w:lang w:val="pt-BR"/>
        </w:rPr>
      </w:pPr>
      <w:r w:rsidRPr="00CD564F">
        <w:rPr>
          <w:lang w:val="pt-BR"/>
        </w:rPr>
        <w:tab/>
        <w:t xml:space="preserve">Các yêu cầu để hoãn kiểm tra định kỳ phải thoả mãn những quy định nêu ở 1.1.5-1(1) hoặc </w:t>
      </w:r>
      <w:r w:rsidRPr="00CD564F">
        <w:rPr>
          <w:bCs/>
          <w:lang w:val="pt-BR"/>
        </w:rPr>
        <w:t>1.1.5-1(2) Phần</w:t>
      </w:r>
      <w:r w:rsidRPr="00CD564F">
        <w:rPr>
          <w:lang w:val="pt-BR"/>
        </w:rPr>
        <w:t xml:space="preserve"> 1B Mục II của QCVN 21: 2015/BGTVT</w:t>
      </w:r>
      <w:r w:rsidRPr="00CD564F">
        <w:rPr>
          <w:bCs/>
          <w:lang w:val="pt-BR"/>
        </w:rPr>
        <w:t>.</w:t>
      </w:r>
    </w:p>
    <w:p w:rsidR="00D33F85" w:rsidRPr="00ED7394" w:rsidRDefault="00CD564F">
      <w:pPr>
        <w:pStyle w:val="11phan"/>
        <w:tabs>
          <w:tab w:val="clear" w:pos="454"/>
        </w:tabs>
        <w:rPr>
          <w:lang w:val="pt-BR"/>
        </w:rPr>
      </w:pPr>
      <w:r w:rsidRPr="00CD564F">
        <w:rPr>
          <w:lang w:val="pt-BR"/>
        </w:rPr>
        <w:t>1.1.6</w:t>
      </w:r>
      <w:r w:rsidRPr="00CD564F">
        <w:rPr>
          <w:lang w:val="pt-BR"/>
        </w:rPr>
        <w:tab/>
        <w:t xml:space="preserve">Thay </w:t>
      </w:r>
      <w:r w:rsidRPr="00CD564F">
        <w:rPr>
          <w:rFonts w:hint="eastAsia"/>
          <w:lang w:val="pt-BR"/>
        </w:rPr>
        <w:t>đ</w:t>
      </w:r>
      <w:r w:rsidRPr="00CD564F">
        <w:rPr>
          <w:lang w:val="pt-BR"/>
        </w:rPr>
        <w:t>ổi các yêu cầu</w:t>
      </w:r>
    </w:p>
    <w:p w:rsidR="00D33F85" w:rsidRPr="00ED7394" w:rsidRDefault="00CD564F">
      <w:pPr>
        <w:pStyle w:val="1noidung"/>
        <w:rPr>
          <w:lang w:val="pt-BR"/>
        </w:rPr>
      </w:pPr>
      <w:r w:rsidRPr="00CD564F">
        <w:rPr>
          <w:b/>
          <w:lang w:val="pt-BR"/>
        </w:rPr>
        <w:t>1</w:t>
      </w:r>
      <w:r w:rsidRPr="00CD564F">
        <w:rPr>
          <w:lang w:val="pt-BR"/>
        </w:rPr>
        <w:tab/>
        <w:t xml:space="preserve">Đối với </w:t>
      </w:r>
      <w:r w:rsidRPr="00CD564F">
        <w:rPr>
          <w:rFonts w:hint="eastAsia"/>
          <w:lang w:val="pt-BR"/>
        </w:rPr>
        <w:t>đ</w:t>
      </w:r>
      <w:r w:rsidRPr="00CD564F">
        <w:rPr>
          <w:lang w:val="pt-BR"/>
        </w:rPr>
        <w:t>ợt kiểm tra chu kỳ, trong các trường hợp Đăng kiểm thấy phù hợp, đ</w:t>
      </w:r>
      <w:r w:rsidRPr="00CD564F">
        <w:rPr>
          <w:rFonts w:hint="eastAsia"/>
          <w:lang w:val="pt-BR"/>
        </w:rPr>
        <w:t>ă</w:t>
      </w:r>
      <w:r w:rsidRPr="00CD564F">
        <w:rPr>
          <w:lang w:val="pt-BR"/>
        </w:rPr>
        <w:t xml:space="preserve">ng kiểm viên có thể thay </w:t>
      </w:r>
      <w:r w:rsidRPr="00CD564F">
        <w:rPr>
          <w:rFonts w:hint="eastAsia"/>
          <w:lang w:val="pt-BR"/>
        </w:rPr>
        <w:t>đ</w:t>
      </w:r>
      <w:r w:rsidRPr="00CD564F">
        <w:rPr>
          <w:lang w:val="pt-BR"/>
        </w:rPr>
        <w:t xml:space="preserve">ổi các yêu cầu dựa trên kích cỡ, vùng hoạt </w:t>
      </w:r>
      <w:r w:rsidRPr="00CD564F">
        <w:rPr>
          <w:rFonts w:hint="eastAsia"/>
          <w:lang w:val="pt-BR"/>
        </w:rPr>
        <w:t>đ</w:t>
      </w:r>
      <w:r w:rsidRPr="00CD564F">
        <w:rPr>
          <w:lang w:val="pt-BR"/>
        </w:rPr>
        <w:t xml:space="preserve">ộng, kết cấu, tuổi tàu, mục </w:t>
      </w:r>
      <w:r w:rsidRPr="00CD564F">
        <w:rPr>
          <w:rFonts w:hint="eastAsia"/>
          <w:lang w:val="pt-BR"/>
        </w:rPr>
        <w:t>đí</w:t>
      </w:r>
      <w:r w:rsidRPr="00CD564F">
        <w:rPr>
          <w:lang w:val="pt-BR"/>
        </w:rPr>
        <w:t xml:space="preserve">ch sử dụng, kết quả của các </w:t>
      </w:r>
      <w:r w:rsidRPr="00CD564F">
        <w:rPr>
          <w:rFonts w:hint="eastAsia"/>
          <w:lang w:val="pt-BR"/>
        </w:rPr>
        <w:t>đ</w:t>
      </w:r>
      <w:r w:rsidRPr="00CD564F">
        <w:rPr>
          <w:lang w:val="pt-BR"/>
        </w:rPr>
        <w:t>ợt kiểm tra tr</w:t>
      </w:r>
      <w:r w:rsidRPr="00CD564F">
        <w:rPr>
          <w:rFonts w:hint="eastAsia"/>
          <w:lang w:val="pt-BR"/>
        </w:rPr>
        <w:t>ư</w:t>
      </w:r>
      <w:r w:rsidRPr="00CD564F">
        <w:rPr>
          <w:lang w:val="pt-BR"/>
        </w:rPr>
        <w:t>ớc và trạng thái thực tế của tàu.</w:t>
      </w:r>
    </w:p>
    <w:p w:rsidR="00D33F85" w:rsidRPr="00ED7394" w:rsidRDefault="00CD564F">
      <w:pPr>
        <w:pStyle w:val="1noidung"/>
        <w:rPr>
          <w:lang w:val="pt-BR"/>
        </w:rPr>
      </w:pPr>
      <w:r w:rsidRPr="00CD564F">
        <w:rPr>
          <w:b/>
          <w:lang w:val="pt-BR"/>
        </w:rPr>
        <w:t>2</w:t>
      </w:r>
      <w:r w:rsidRPr="00CD564F">
        <w:rPr>
          <w:b/>
          <w:lang w:val="pt-BR"/>
        </w:rPr>
        <w:tab/>
      </w:r>
      <w:r w:rsidRPr="00CD564F">
        <w:rPr>
          <w:lang w:val="pt-BR"/>
        </w:rPr>
        <w:t xml:space="preserve">Trong lần kiểm tra trung gian, nếu các hạng mục kiểm tra </w:t>
      </w:r>
      <w:r w:rsidRPr="00CD564F">
        <w:rPr>
          <w:rFonts w:hint="eastAsia"/>
          <w:lang w:val="pt-BR"/>
        </w:rPr>
        <w:t>đã</w:t>
      </w:r>
      <w:r w:rsidRPr="00CD564F">
        <w:rPr>
          <w:lang w:val="pt-BR"/>
        </w:rPr>
        <w:t xml:space="preserve"> </w:t>
      </w:r>
      <w:r w:rsidRPr="00CD564F">
        <w:rPr>
          <w:rFonts w:hint="eastAsia"/>
          <w:lang w:val="pt-BR"/>
        </w:rPr>
        <w:t>đư</w:t>
      </w:r>
      <w:r w:rsidRPr="00CD564F">
        <w:rPr>
          <w:lang w:val="pt-BR"/>
        </w:rPr>
        <w:t>ợc thực hiện trong khoảng thời gian giữa lần kiểm tra hàng n</w:t>
      </w:r>
      <w:r w:rsidRPr="00CD564F">
        <w:rPr>
          <w:rFonts w:hint="eastAsia"/>
          <w:lang w:val="pt-BR"/>
        </w:rPr>
        <w:t>ă</w:t>
      </w:r>
      <w:r w:rsidRPr="00CD564F">
        <w:rPr>
          <w:lang w:val="pt-BR"/>
        </w:rPr>
        <w:t xml:space="preserve">m lần thứ 2 và thứ 3 mà phù hợp với những yêu cầu của lần kiểm tra trung gian, thì các hạng mục này có thể </w:t>
      </w:r>
      <w:r w:rsidRPr="00CD564F">
        <w:rPr>
          <w:rFonts w:hint="eastAsia"/>
          <w:lang w:val="pt-BR"/>
        </w:rPr>
        <w:t>đư</w:t>
      </w:r>
      <w:r w:rsidRPr="00CD564F">
        <w:rPr>
          <w:lang w:val="pt-BR"/>
        </w:rPr>
        <w:t xml:space="preserve">ợc miễn nếu được </w:t>
      </w:r>
      <w:r w:rsidRPr="00CD564F">
        <w:rPr>
          <w:rFonts w:hint="eastAsia"/>
          <w:lang w:val="pt-BR"/>
        </w:rPr>
        <w:t>Đă</w:t>
      </w:r>
      <w:r w:rsidRPr="00CD564F">
        <w:rPr>
          <w:lang w:val="pt-BR"/>
        </w:rPr>
        <w:t>ng kiểm chấp nhận.</w:t>
      </w:r>
    </w:p>
    <w:p w:rsidR="00D33F85" w:rsidRPr="00ED7394" w:rsidRDefault="00CD564F">
      <w:pPr>
        <w:pStyle w:val="1noidung"/>
        <w:rPr>
          <w:lang w:val="pt-BR"/>
        </w:rPr>
      </w:pPr>
      <w:r w:rsidRPr="00CD564F">
        <w:rPr>
          <w:b/>
          <w:lang w:val="pt-BR"/>
        </w:rPr>
        <w:t>3</w:t>
      </w:r>
      <w:r w:rsidRPr="00CD564F">
        <w:rPr>
          <w:b/>
          <w:lang w:val="pt-BR"/>
        </w:rPr>
        <w:tab/>
      </w:r>
      <w:r w:rsidRPr="00CD564F">
        <w:rPr>
          <w:lang w:val="pt-BR"/>
        </w:rPr>
        <w:t xml:space="preserve">Trong lần kiểm tra trung gian, nếu </w:t>
      </w:r>
      <w:r w:rsidRPr="00CD564F">
        <w:rPr>
          <w:rFonts w:hint="eastAsia"/>
          <w:lang w:val="pt-BR"/>
        </w:rPr>
        <w:t>Đă</w:t>
      </w:r>
      <w:r w:rsidRPr="00CD564F">
        <w:rPr>
          <w:lang w:val="pt-BR"/>
        </w:rPr>
        <w:t xml:space="preserve">ng kiểm xét thấy cần thiết hoặc theo yêu cầu của chủ tàu thì một số các hạng mục kiểm tra có thể </w:t>
      </w:r>
      <w:r w:rsidRPr="00CD564F">
        <w:rPr>
          <w:rFonts w:hint="eastAsia"/>
          <w:lang w:val="pt-BR"/>
        </w:rPr>
        <w:t>đư</w:t>
      </w:r>
      <w:r w:rsidRPr="00CD564F">
        <w:rPr>
          <w:lang w:val="pt-BR"/>
        </w:rPr>
        <w:t xml:space="preserve">ợc thực hiện theo những yêu cầu của kiểm tra </w:t>
      </w:r>
      <w:r w:rsidRPr="00CD564F">
        <w:rPr>
          <w:rFonts w:hint="eastAsia"/>
          <w:lang w:val="pt-BR"/>
        </w:rPr>
        <w:t>đ</w:t>
      </w:r>
      <w:r w:rsidRPr="00CD564F">
        <w:rPr>
          <w:lang w:val="pt-BR"/>
        </w:rPr>
        <w:t>ịnh kỳ.</w:t>
      </w:r>
    </w:p>
    <w:p w:rsidR="00D33F85" w:rsidRPr="00ED7394" w:rsidRDefault="00CD564F">
      <w:pPr>
        <w:pStyle w:val="1noidung"/>
        <w:rPr>
          <w:lang w:val="pt-BR"/>
        </w:rPr>
      </w:pPr>
      <w:r w:rsidRPr="00CD564F">
        <w:rPr>
          <w:b/>
          <w:lang w:val="pt-BR"/>
        </w:rPr>
        <w:t>4</w:t>
      </w:r>
      <w:r w:rsidRPr="00CD564F">
        <w:rPr>
          <w:b/>
          <w:lang w:val="pt-BR"/>
        </w:rPr>
        <w:tab/>
      </w:r>
      <w:r w:rsidRPr="00CD564F">
        <w:rPr>
          <w:lang w:val="pt-BR"/>
        </w:rPr>
        <w:t xml:space="preserve">Trong lần kiểm tra </w:t>
      </w:r>
      <w:r w:rsidRPr="00CD564F">
        <w:rPr>
          <w:rFonts w:hint="eastAsia"/>
          <w:lang w:val="pt-BR"/>
        </w:rPr>
        <w:t>đ</w:t>
      </w:r>
      <w:r w:rsidRPr="00CD564F">
        <w:rPr>
          <w:lang w:val="pt-BR"/>
        </w:rPr>
        <w:t xml:space="preserve">ịnh kỳ, nếu các nội dung kiểm tra </w:t>
      </w:r>
      <w:r w:rsidRPr="00CD564F">
        <w:rPr>
          <w:rFonts w:hint="eastAsia"/>
          <w:lang w:val="pt-BR"/>
        </w:rPr>
        <w:t>đã</w:t>
      </w:r>
      <w:r w:rsidRPr="00CD564F">
        <w:rPr>
          <w:lang w:val="pt-BR"/>
        </w:rPr>
        <w:t xml:space="preserve"> </w:t>
      </w:r>
      <w:r w:rsidRPr="00CD564F">
        <w:rPr>
          <w:rFonts w:hint="eastAsia"/>
          <w:lang w:val="pt-BR"/>
        </w:rPr>
        <w:t>đư</w:t>
      </w:r>
      <w:r w:rsidRPr="00CD564F">
        <w:rPr>
          <w:lang w:val="pt-BR"/>
        </w:rPr>
        <w:t>ợc thực hiện trong thời gian giữa lần kiểm tra hàng n</w:t>
      </w:r>
      <w:r w:rsidRPr="00CD564F">
        <w:rPr>
          <w:rFonts w:hint="eastAsia"/>
          <w:lang w:val="pt-BR"/>
        </w:rPr>
        <w:t>ă</w:t>
      </w:r>
      <w:r w:rsidRPr="00CD564F">
        <w:rPr>
          <w:lang w:val="pt-BR"/>
        </w:rPr>
        <w:t xml:space="preserve">m lần thứ 4 và kiểm tra </w:t>
      </w:r>
      <w:r w:rsidRPr="00CD564F">
        <w:rPr>
          <w:rFonts w:hint="eastAsia"/>
          <w:lang w:val="pt-BR"/>
        </w:rPr>
        <w:t>đ</w:t>
      </w:r>
      <w:r w:rsidRPr="00CD564F">
        <w:rPr>
          <w:lang w:val="pt-BR"/>
        </w:rPr>
        <w:t xml:space="preserve">ịnh kỳ quy </w:t>
      </w:r>
      <w:r w:rsidRPr="00CD564F">
        <w:rPr>
          <w:rFonts w:hint="eastAsia"/>
          <w:lang w:val="pt-BR"/>
        </w:rPr>
        <w:t>đ</w:t>
      </w:r>
      <w:r w:rsidRPr="00CD564F">
        <w:rPr>
          <w:lang w:val="pt-BR"/>
        </w:rPr>
        <w:t xml:space="preserve">ịnh ở 1.1.3-4 phù hợp với yêu cầu của kiểm tra </w:t>
      </w:r>
      <w:r w:rsidRPr="00CD564F">
        <w:rPr>
          <w:rFonts w:hint="eastAsia"/>
          <w:lang w:val="pt-BR"/>
        </w:rPr>
        <w:t>đ</w:t>
      </w:r>
      <w:r w:rsidRPr="00CD564F">
        <w:rPr>
          <w:lang w:val="pt-BR"/>
        </w:rPr>
        <w:t xml:space="preserve">ịnh kỳ, thì các nội dung kiểm tra này có thể </w:t>
      </w:r>
      <w:r w:rsidRPr="00CD564F">
        <w:rPr>
          <w:rFonts w:hint="eastAsia"/>
          <w:lang w:val="pt-BR"/>
        </w:rPr>
        <w:t>đư</w:t>
      </w:r>
      <w:r w:rsidRPr="00CD564F">
        <w:rPr>
          <w:lang w:val="pt-BR"/>
        </w:rPr>
        <w:t xml:space="preserve">ợc miễn giảm nếu </w:t>
      </w:r>
      <w:r w:rsidRPr="00CD564F">
        <w:rPr>
          <w:rFonts w:hint="eastAsia"/>
          <w:lang w:val="pt-BR"/>
        </w:rPr>
        <w:t>Đă</w:t>
      </w:r>
      <w:r w:rsidRPr="00CD564F">
        <w:rPr>
          <w:lang w:val="pt-BR"/>
        </w:rPr>
        <w:t>ng kiểm thấy phù hợp. Tuy nhiên, trong tr</w:t>
      </w:r>
      <w:r w:rsidRPr="00CD564F">
        <w:rPr>
          <w:rFonts w:hint="eastAsia"/>
          <w:lang w:val="pt-BR"/>
        </w:rPr>
        <w:t>ư</w:t>
      </w:r>
      <w:r w:rsidRPr="00CD564F">
        <w:rPr>
          <w:lang w:val="pt-BR"/>
        </w:rPr>
        <w:t>ờng hợp kiểm tra hàng n</w:t>
      </w:r>
      <w:r w:rsidRPr="00CD564F">
        <w:rPr>
          <w:rFonts w:hint="eastAsia"/>
          <w:lang w:val="pt-BR"/>
        </w:rPr>
        <w:t>ă</w:t>
      </w:r>
      <w:r w:rsidRPr="00CD564F">
        <w:rPr>
          <w:lang w:val="pt-BR"/>
        </w:rPr>
        <w:t xml:space="preserve">m hoặc kiểm tra trung gian </w:t>
      </w:r>
      <w:r w:rsidRPr="00CD564F">
        <w:rPr>
          <w:rFonts w:hint="eastAsia"/>
          <w:lang w:val="pt-BR"/>
        </w:rPr>
        <w:t>đư</w:t>
      </w:r>
      <w:r w:rsidRPr="00CD564F">
        <w:rPr>
          <w:lang w:val="pt-BR"/>
        </w:rPr>
        <w:t>ợc thực hiện tr</w:t>
      </w:r>
      <w:r w:rsidRPr="00CD564F">
        <w:rPr>
          <w:rFonts w:hint="eastAsia"/>
          <w:lang w:val="pt-BR"/>
        </w:rPr>
        <w:t>ư</w:t>
      </w:r>
      <w:r w:rsidRPr="00CD564F">
        <w:rPr>
          <w:lang w:val="pt-BR"/>
        </w:rPr>
        <w:t xml:space="preserve">ớc thời hạn phù hợp với 1.1.4-2 Phần 1B Mục II của QCVN 21: 2015/BGTVT, thì kiểm tra </w:t>
      </w:r>
      <w:r w:rsidRPr="00CD564F">
        <w:rPr>
          <w:rFonts w:hint="eastAsia"/>
          <w:lang w:val="pt-BR"/>
        </w:rPr>
        <w:t>đ</w:t>
      </w:r>
      <w:r w:rsidRPr="00CD564F">
        <w:rPr>
          <w:lang w:val="pt-BR"/>
        </w:rPr>
        <w:t xml:space="preserve">ịnh kỳ phải </w:t>
      </w:r>
      <w:r w:rsidRPr="00CD564F">
        <w:rPr>
          <w:rFonts w:hint="eastAsia"/>
          <w:lang w:val="pt-BR"/>
        </w:rPr>
        <w:t>đư</w:t>
      </w:r>
      <w:r w:rsidRPr="00CD564F">
        <w:rPr>
          <w:lang w:val="pt-BR"/>
        </w:rPr>
        <w:t xml:space="preserve">ợc thực hiện thoả mãn các yêu cầu khác của </w:t>
      </w:r>
      <w:r w:rsidRPr="00CD564F">
        <w:rPr>
          <w:rFonts w:hint="eastAsia"/>
          <w:lang w:val="pt-BR"/>
        </w:rPr>
        <w:t>Đă</w:t>
      </w:r>
      <w:r w:rsidRPr="00CD564F">
        <w:rPr>
          <w:lang w:val="pt-BR"/>
        </w:rPr>
        <w:t>ng kiểm.</w:t>
      </w:r>
    </w:p>
    <w:p w:rsidR="00D33F85" w:rsidRPr="00ED7394" w:rsidRDefault="00CD564F">
      <w:pPr>
        <w:pStyle w:val="11phan"/>
        <w:tabs>
          <w:tab w:val="clear" w:pos="454"/>
        </w:tabs>
        <w:rPr>
          <w:lang w:val="pt-BR"/>
        </w:rPr>
      </w:pPr>
      <w:r w:rsidRPr="00CD564F">
        <w:rPr>
          <w:lang w:val="pt-BR"/>
        </w:rPr>
        <w:t>1.1.7</w:t>
      </w:r>
      <w:r w:rsidRPr="00CD564F">
        <w:rPr>
          <w:lang w:val="pt-BR"/>
        </w:rPr>
        <w:tab/>
        <w:t xml:space="preserve">Tàu đã ngừng hoạt </w:t>
      </w:r>
      <w:r w:rsidRPr="00CD564F">
        <w:rPr>
          <w:rFonts w:hint="eastAsia"/>
          <w:lang w:val="pt-BR"/>
        </w:rPr>
        <w:t>đ</w:t>
      </w:r>
      <w:r w:rsidRPr="00CD564F">
        <w:rPr>
          <w:lang w:val="pt-BR"/>
        </w:rPr>
        <w:t>ộng</w:t>
      </w:r>
    </w:p>
    <w:p w:rsidR="00D33F85" w:rsidRPr="00ED7394" w:rsidRDefault="00CD564F">
      <w:pPr>
        <w:pStyle w:val="1noidung"/>
        <w:rPr>
          <w:lang w:val="pt-BR"/>
        </w:rPr>
      </w:pPr>
      <w:r w:rsidRPr="00CD564F">
        <w:rPr>
          <w:b/>
          <w:lang w:val="pt-BR"/>
        </w:rPr>
        <w:t>1</w:t>
      </w:r>
      <w:r w:rsidRPr="00CD564F">
        <w:rPr>
          <w:b/>
          <w:lang w:val="pt-BR"/>
        </w:rPr>
        <w:tab/>
      </w:r>
      <w:r w:rsidRPr="00CD564F">
        <w:rPr>
          <w:lang w:val="pt-BR"/>
        </w:rPr>
        <w:t xml:space="preserve">Tàu đã ngừng hoạt </w:t>
      </w:r>
      <w:r w:rsidRPr="00CD564F">
        <w:rPr>
          <w:rFonts w:hint="eastAsia"/>
          <w:lang w:val="pt-BR"/>
        </w:rPr>
        <w:t>đ</w:t>
      </w:r>
      <w:r w:rsidRPr="00CD564F">
        <w:rPr>
          <w:lang w:val="pt-BR"/>
        </w:rPr>
        <w:t xml:space="preserve">ộng không phải chịu kiểm tra chu kỳ quy </w:t>
      </w:r>
      <w:r w:rsidRPr="00CD564F">
        <w:rPr>
          <w:rFonts w:hint="eastAsia"/>
          <w:lang w:val="pt-BR"/>
        </w:rPr>
        <w:t>đ</w:t>
      </w:r>
      <w:r w:rsidRPr="00CD564F">
        <w:rPr>
          <w:lang w:val="pt-BR"/>
        </w:rPr>
        <w:t>ịnh ở 1.1.2. Tuy nhiên, kiểm tra bất thường có thể được thực hiện nếu chủ tàu có yêu cầu.</w:t>
      </w:r>
    </w:p>
    <w:p w:rsidR="00D33F85" w:rsidRPr="00ED7394" w:rsidRDefault="00CD564F">
      <w:pPr>
        <w:pStyle w:val="1noidung"/>
        <w:rPr>
          <w:lang w:val="pt-BR"/>
        </w:rPr>
      </w:pPr>
      <w:r w:rsidRPr="00CD564F">
        <w:rPr>
          <w:b/>
          <w:lang w:val="pt-BR"/>
        </w:rPr>
        <w:t>2</w:t>
      </w:r>
      <w:r w:rsidRPr="00CD564F">
        <w:rPr>
          <w:b/>
          <w:lang w:val="pt-BR"/>
        </w:rPr>
        <w:tab/>
      </w:r>
      <w:r w:rsidRPr="00CD564F">
        <w:rPr>
          <w:lang w:val="pt-BR"/>
        </w:rPr>
        <w:t xml:space="preserve"> Khi tàu đã ngừng hoạt </w:t>
      </w:r>
      <w:r w:rsidRPr="00CD564F">
        <w:rPr>
          <w:rFonts w:hint="eastAsia"/>
          <w:lang w:val="pt-BR"/>
        </w:rPr>
        <w:t>đ</w:t>
      </w:r>
      <w:r w:rsidRPr="00CD564F">
        <w:rPr>
          <w:lang w:val="pt-BR"/>
        </w:rPr>
        <w:t xml:space="preserve">ộng muốn </w:t>
      </w:r>
      <w:r w:rsidRPr="00CD564F">
        <w:rPr>
          <w:rFonts w:hint="eastAsia"/>
          <w:lang w:val="pt-BR"/>
        </w:rPr>
        <w:t>đư</w:t>
      </w:r>
      <w:r w:rsidRPr="00CD564F">
        <w:rPr>
          <w:lang w:val="pt-BR"/>
        </w:rPr>
        <w:t xml:space="preserve">a vào hoạt </w:t>
      </w:r>
      <w:r w:rsidRPr="00CD564F">
        <w:rPr>
          <w:rFonts w:hint="eastAsia"/>
          <w:lang w:val="pt-BR"/>
        </w:rPr>
        <w:t>đ</w:t>
      </w:r>
      <w:r w:rsidRPr="00CD564F">
        <w:rPr>
          <w:lang w:val="pt-BR"/>
        </w:rPr>
        <w:t>ộng trở lại, thì phải tiến hành kiểm tra các hạng mục cụ thể mà tr</w:t>
      </w:r>
      <w:r w:rsidRPr="00CD564F">
        <w:rPr>
          <w:rFonts w:hint="eastAsia"/>
          <w:lang w:val="pt-BR"/>
        </w:rPr>
        <w:t>ư</w:t>
      </w:r>
      <w:r w:rsidRPr="00CD564F">
        <w:rPr>
          <w:lang w:val="pt-BR"/>
        </w:rPr>
        <w:t xml:space="preserve">ớc </w:t>
      </w:r>
      <w:r w:rsidRPr="00CD564F">
        <w:rPr>
          <w:rFonts w:hint="eastAsia"/>
          <w:lang w:val="pt-BR"/>
        </w:rPr>
        <w:t>đâ</w:t>
      </w:r>
      <w:r w:rsidRPr="00CD564F">
        <w:rPr>
          <w:lang w:val="pt-BR"/>
        </w:rPr>
        <w:t xml:space="preserve">y </w:t>
      </w:r>
      <w:r w:rsidRPr="00CD564F">
        <w:rPr>
          <w:rFonts w:hint="eastAsia"/>
          <w:lang w:val="pt-BR"/>
        </w:rPr>
        <w:t>đã</w:t>
      </w:r>
      <w:r w:rsidRPr="00CD564F">
        <w:rPr>
          <w:lang w:val="pt-BR"/>
        </w:rPr>
        <w:t xml:space="preserve"> bị hoãn lại do tàu ngừng hoạt </w:t>
      </w:r>
      <w:r w:rsidRPr="00CD564F">
        <w:rPr>
          <w:rFonts w:hint="eastAsia"/>
          <w:lang w:val="pt-BR"/>
        </w:rPr>
        <w:t>đ</w:t>
      </w:r>
      <w:r w:rsidRPr="00CD564F">
        <w:rPr>
          <w:lang w:val="pt-BR"/>
        </w:rPr>
        <w:t xml:space="preserve">ộng (nếu có) và các nội dung kiểm tra sau </w:t>
      </w:r>
      <w:r w:rsidRPr="00CD564F">
        <w:rPr>
          <w:rFonts w:hint="eastAsia"/>
          <w:lang w:val="pt-BR"/>
        </w:rPr>
        <w:t>đâ</w:t>
      </w:r>
      <w:r w:rsidRPr="00CD564F">
        <w:rPr>
          <w:lang w:val="pt-BR"/>
        </w:rPr>
        <w:t>y:</w:t>
      </w:r>
    </w:p>
    <w:p w:rsidR="00D33F85" w:rsidRPr="00ED7394" w:rsidRDefault="00CD564F">
      <w:pPr>
        <w:pStyle w:val="1ngoac"/>
        <w:tabs>
          <w:tab w:val="clear" w:pos="907"/>
        </w:tabs>
        <w:rPr>
          <w:lang w:val="pt-BR"/>
        </w:rPr>
      </w:pPr>
      <w:r>
        <w:rPr>
          <w:lang w:val="pt-BR"/>
        </w:rPr>
        <w:t>(1)</w:t>
      </w:r>
      <w:r>
        <w:rPr>
          <w:lang w:val="pt-BR"/>
        </w:rPr>
        <w:tab/>
        <w:t xml:space="preserve">Nếu một dạng kiểm tra chu kỳ nào </w:t>
      </w:r>
      <w:r>
        <w:rPr>
          <w:rFonts w:hint="eastAsia"/>
          <w:lang w:val="pt-BR"/>
        </w:rPr>
        <w:t>đó</w:t>
      </w:r>
      <w:r>
        <w:rPr>
          <w:lang w:val="pt-BR"/>
        </w:rPr>
        <w:t xml:space="preserve"> được dự kiến từ tr</w:t>
      </w:r>
      <w:r>
        <w:rPr>
          <w:rFonts w:hint="eastAsia"/>
          <w:lang w:val="pt-BR"/>
        </w:rPr>
        <w:t>ư</w:t>
      </w:r>
      <w:r>
        <w:rPr>
          <w:lang w:val="pt-BR"/>
        </w:rPr>
        <w:t xml:space="preserve">ớc khi cho tàu ngừng hoạt </w:t>
      </w:r>
      <w:r>
        <w:rPr>
          <w:rFonts w:hint="eastAsia"/>
          <w:lang w:val="pt-BR"/>
        </w:rPr>
        <w:t>đ</w:t>
      </w:r>
      <w:r>
        <w:rPr>
          <w:lang w:val="pt-BR"/>
        </w:rPr>
        <w:t>ộng mà ch</w:t>
      </w:r>
      <w:r>
        <w:rPr>
          <w:rFonts w:hint="eastAsia"/>
          <w:lang w:val="pt-BR"/>
        </w:rPr>
        <w:t>ư</w:t>
      </w:r>
      <w:r>
        <w:rPr>
          <w:lang w:val="pt-BR"/>
        </w:rPr>
        <w:t>a đến hạn, phải thực hiện nội dung kiểm tra tương đương với kiểm tra hàng năm nêu ở 3.1.</w:t>
      </w:r>
    </w:p>
    <w:p w:rsidR="00D33F85" w:rsidRPr="00ED7394" w:rsidRDefault="00CD564F">
      <w:pPr>
        <w:pStyle w:val="1ngoac"/>
        <w:tabs>
          <w:tab w:val="clear" w:pos="907"/>
        </w:tabs>
        <w:rPr>
          <w:lang w:val="pt-BR"/>
        </w:rPr>
      </w:pPr>
      <w:r>
        <w:rPr>
          <w:lang w:val="pt-BR"/>
        </w:rPr>
        <w:t>(2)</w:t>
      </w:r>
      <w:r>
        <w:rPr>
          <w:lang w:val="pt-BR"/>
        </w:rPr>
        <w:tab/>
        <w:t>Nếu kiểm tra chu kỳ được dự kiến từ tr</w:t>
      </w:r>
      <w:r>
        <w:rPr>
          <w:rFonts w:hint="eastAsia"/>
          <w:lang w:val="pt-BR"/>
        </w:rPr>
        <w:t>ư</w:t>
      </w:r>
      <w:r>
        <w:rPr>
          <w:lang w:val="pt-BR"/>
        </w:rPr>
        <w:t xml:space="preserve">ớc khi cho tàu ngừng hoạt </w:t>
      </w:r>
      <w:r>
        <w:rPr>
          <w:rFonts w:hint="eastAsia"/>
          <w:lang w:val="pt-BR"/>
        </w:rPr>
        <w:t>đ</w:t>
      </w:r>
      <w:r>
        <w:rPr>
          <w:lang w:val="pt-BR"/>
        </w:rPr>
        <w:t xml:space="preserve">ộng </w:t>
      </w:r>
      <w:r>
        <w:rPr>
          <w:rFonts w:hint="eastAsia"/>
          <w:lang w:val="pt-BR"/>
        </w:rPr>
        <w:t>đã</w:t>
      </w:r>
      <w:r>
        <w:rPr>
          <w:lang w:val="pt-BR"/>
        </w:rPr>
        <w:t xml:space="preserve"> </w:t>
      </w:r>
      <w:r>
        <w:rPr>
          <w:rFonts w:hint="eastAsia"/>
          <w:lang w:val="pt-BR"/>
        </w:rPr>
        <w:t>đ</w:t>
      </w:r>
      <w:r>
        <w:rPr>
          <w:lang w:val="pt-BR"/>
        </w:rPr>
        <w:t xml:space="preserve">ến hạn, thì về nguyên tắc, vẫn phải </w:t>
      </w:r>
      <w:r>
        <w:rPr>
          <w:rFonts w:hint="eastAsia"/>
          <w:lang w:val="pt-BR"/>
        </w:rPr>
        <w:t>đư</w:t>
      </w:r>
      <w:r>
        <w:rPr>
          <w:lang w:val="pt-BR"/>
        </w:rPr>
        <w:t>ợc tiến hành các đợt kiểm tra chu kỳ này. Tuy nhiên, trong tr</w:t>
      </w:r>
      <w:r>
        <w:rPr>
          <w:rFonts w:hint="eastAsia"/>
          <w:lang w:val="pt-BR"/>
        </w:rPr>
        <w:t>ư</w:t>
      </w:r>
      <w:r>
        <w:rPr>
          <w:lang w:val="pt-BR"/>
        </w:rPr>
        <w:t>ờng hợp này, nếu hai đợt kiểm tra chu kỳ trở lên đã đến hạn thì phải tiến hành đợt kiểm tra nào có phạm vi rộng hơn.</w:t>
      </w:r>
    </w:p>
    <w:p w:rsidR="00CD564F" w:rsidRDefault="00CD564F" w:rsidP="00CD564F">
      <w:pPr>
        <w:pStyle w:val="1phan"/>
        <w:tabs>
          <w:tab w:val="clear" w:pos="907"/>
        </w:tabs>
        <w:outlineLvl w:val="9"/>
      </w:pPr>
      <w:bookmarkStart w:id="21" w:name="_Toc376423215"/>
      <w:bookmarkStart w:id="22" w:name="_Toc384304422"/>
    </w:p>
    <w:p w:rsidR="00CD564F" w:rsidRPr="00CD564F" w:rsidRDefault="00CD564F" w:rsidP="00CD564F">
      <w:pPr>
        <w:pStyle w:val="1phan"/>
        <w:tabs>
          <w:tab w:val="clear" w:pos="907"/>
        </w:tabs>
        <w:outlineLvl w:val="9"/>
      </w:pPr>
    </w:p>
    <w:p w:rsidR="00D33F85" w:rsidRPr="00ED7394" w:rsidRDefault="00CD564F">
      <w:pPr>
        <w:pStyle w:val="1phan"/>
        <w:tabs>
          <w:tab w:val="clear" w:pos="907"/>
        </w:tabs>
        <w:rPr>
          <w:lang w:val="pt-BR"/>
        </w:rPr>
      </w:pPr>
      <w:r>
        <w:rPr>
          <w:lang w:val="pt-BR"/>
        </w:rPr>
        <w:lastRenderedPageBreak/>
        <w:t>1.2</w:t>
      </w:r>
      <w:r>
        <w:rPr>
          <w:lang w:val="pt-BR"/>
        </w:rPr>
        <w:tab/>
        <w:t>Chuẩn bị kiểm tra và các vấn đề khác</w:t>
      </w:r>
      <w:bookmarkEnd w:id="21"/>
      <w:bookmarkEnd w:id="22"/>
    </w:p>
    <w:p w:rsidR="00D33F85" w:rsidRPr="00ED7394" w:rsidRDefault="00CD564F">
      <w:pPr>
        <w:pStyle w:val="11phan"/>
        <w:tabs>
          <w:tab w:val="clear" w:pos="454"/>
        </w:tabs>
        <w:rPr>
          <w:lang w:val="pt-BR"/>
        </w:rPr>
      </w:pPr>
      <w:r>
        <w:rPr>
          <w:lang w:val="pt-BR"/>
        </w:rPr>
        <w:t>1.2.1</w:t>
      </w:r>
      <w:r>
        <w:rPr>
          <w:lang w:val="pt-BR"/>
        </w:rPr>
        <w:tab/>
        <w:t>Thông báo kiểm tra</w:t>
      </w:r>
    </w:p>
    <w:p w:rsidR="00D33F85" w:rsidRPr="00ED7394" w:rsidRDefault="00CD564F">
      <w:pPr>
        <w:pStyle w:val="1noidungchinh"/>
        <w:rPr>
          <w:lang w:val="pt-BR"/>
        </w:rPr>
      </w:pPr>
      <w:r w:rsidRPr="00CD564F">
        <w:rPr>
          <w:lang w:val="pt-BR"/>
        </w:rPr>
        <w:t xml:space="preserve">Khi tàu phải được kiểm tra phù hợp với Quy chuẩn này, chủ tàu phải có trách nhiệm thông báo cho Đăng kiểm địa điểm kiểm tra và thời gian kiểm tra một cách phù hợp trước khi công việc kiểm tra được thực hiện </w:t>
      </w:r>
      <w:r w:rsidRPr="00CD564F">
        <w:rPr>
          <w:rFonts w:hint="eastAsia"/>
          <w:lang w:val="pt-BR"/>
        </w:rPr>
        <w:t>đ</w:t>
      </w:r>
      <w:r w:rsidRPr="00CD564F">
        <w:rPr>
          <w:lang w:val="pt-BR"/>
        </w:rPr>
        <w:t>ể có thể bố trí việc kiểm tra thích hợp.</w:t>
      </w:r>
    </w:p>
    <w:p w:rsidR="00D33F85" w:rsidRPr="00ED7394" w:rsidRDefault="00CD564F">
      <w:pPr>
        <w:pStyle w:val="11phan"/>
        <w:tabs>
          <w:tab w:val="clear" w:pos="454"/>
        </w:tabs>
        <w:rPr>
          <w:lang w:val="pt-BR"/>
        </w:rPr>
      </w:pPr>
      <w:r>
        <w:rPr>
          <w:lang w:val="pt-BR"/>
        </w:rPr>
        <w:t>1.2.2</w:t>
      </w:r>
      <w:r>
        <w:rPr>
          <w:lang w:val="pt-BR"/>
        </w:rPr>
        <w:tab/>
        <w:t>Chuẩn bị kiểm tra</w:t>
      </w:r>
    </w:p>
    <w:p w:rsidR="00D33F85" w:rsidRPr="00ED7394" w:rsidRDefault="00CD564F">
      <w:pPr>
        <w:pStyle w:val="1noidung"/>
        <w:rPr>
          <w:lang w:val="pt-BR"/>
        </w:rPr>
      </w:pPr>
      <w:r w:rsidRPr="00CD564F">
        <w:rPr>
          <w:b/>
          <w:lang w:val="pt-BR"/>
        </w:rPr>
        <w:t>1</w:t>
      </w:r>
      <w:r w:rsidRPr="00CD564F">
        <w:rPr>
          <w:b/>
          <w:lang w:val="pt-BR"/>
        </w:rPr>
        <w:tab/>
      </w:r>
      <w:r w:rsidRPr="00CD564F">
        <w:rPr>
          <w:lang w:val="pt-BR"/>
        </w:rPr>
        <w:t xml:space="preserve">Chủ tàu (hoặc đại diện của chủ tàu) phải chịu trách nhiệm thực hiện tất cả công việc chuẩn bị cho đợt kiểm tra lần đầu, kiểm tra chu kỳ và các kiểm tra khác có thể được Đăng kiểm yêu cầu phù hợp với các quy định trong Phần này. Công việc chuẩn bị phải bao gồm việc bố trí lối tiếp cận thuận tiện và an toàn, phương tiện và các hồ sơ cần thiết phục vụ cho công việc kiểm tra. Thiết bị kiểm tra, đo và thử mà đăng kiểm viên dựa vào đó để ra các quyết định ảnh hưởng đến cấp tàu phải được nhận dạng riêng biệt và hiệu chuẩn theo tiêu chuẩn được Đăng kiểm công nhận. Tuy nhiên, đăng kiểm viên có thể chấp nhận các dụng cụ đo đơn giản (ví dụ như thước lá, thước dây, dưỡng đo kích thước mối hàn, vi kế) mà không cần nhận dạng hoặc hiệu chuẩn với điều kiện chúng được thiết kế phù hợp với hàng thương mại tiêu chuẩn, bảo dưỡng tốt và định kỳ được so sánh với các mẫu thử hoặc dụng cụ tương tự. </w:t>
      </w:r>
      <w:r w:rsidRPr="00CD564F">
        <w:rPr>
          <w:rFonts w:hint="eastAsia"/>
          <w:lang w:val="pt-BR"/>
        </w:rPr>
        <w:t>Đ</w:t>
      </w:r>
      <w:r w:rsidRPr="00CD564F">
        <w:rPr>
          <w:lang w:val="pt-BR"/>
        </w:rPr>
        <w:t>ăng kiểm viên cũng có thể chấp nhận thiết bị được lắp trên tàu và sử dụng chúng để kiểm tra các trang thiết bị trên tàu (ví dụ như áp kế, nhiệt kế hoặc đồng hồ đo vòng quay) được dựa vào hồ sơ hiệu chuẩn hoặc so với các số đo của các dụng cụ đa năng.</w:t>
      </w:r>
    </w:p>
    <w:p w:rsidR="00D33F85" w:rsidRPr="00ED7394" w:rsidRDefault="00CD564F">
      <w:pPr>
        <w:pStyle w:val="1noidung"/>
        <w:rPr>
          <w:lang w:val="pt-BR"/>
        </w:rPr>
      </w:pPr>
      <w:r w:rsidRPr="00CD564F">
        <w:rPr>
          <w:b/>
          <w:lang w:val="pt-BR"/>
        </w:rPr>
        <w:t>2</w:t>
      </w:r>
      <w:r w:rsidRPr="00CD564F">
        <w:rPr>
          <w:lang w:val="pt-BR"/>
        </w:rPr>
        <w:tab/>
        <w:t>Chủ tàu phải bố trí một giám sát viên (sau đây gọi là đại diện của chủ tàu) nắm vững các hạng mục kiểm tra để chuẩn bị tốt công việc phục vụ kiểm tra và giúp đỡ đăng kiểm viên khi có yêu cầu trong suốt quá trình kiểm tra.</w:t>
      </w:r>
    </w:p>
    <w:p w:rsidR="00D33F85" w:rsidRPr="00ED7394" w:rsidRDefault="00CD564F">
      <w:pPr>
        <w:pStyle w:val="11phan"/>
        <w:tabs>
          <w:tab w:val="clear" w:pos="454"/>
        </w:tabs>
        <w:rPr>
          <w:lang w:val="pt-BR"/>
        </w:rPr>
      </w:pPr>
      <w:r>
        <w:rPr>
          <w:lang w:val="pt-BR"/>
        </w:rPr>
        <w:t>1.2.3</w:t>
      </w:r>
      <w:r>
        <w:rPr>
          <w:lang w:val="pt-BR"/>
        </w:rPr>
        <w:tab/>
        <w:t>Hoãn kiểm tra</w:t>
      </w:r>
    </w:p>
    <w:p w:rsidR="00D33F85" w:rsidRPr="00ED7394" w:rsidRDefault="00CD564F">
      <w:pPr>
        <w:pStyle w:val="1noidung"/>
        <w:rPr>
          <w:lang w:val="pt-BR"/>
        </w:rPr>
      </w:pPr>
      <w:r w:rsidRPr="00CD564F">
        <w:rPr>
          <w:lang w:val="pt-BR"/>
        </w:rPr>
        <w:tab/>
        <w:t xml:space="preserve">Công việc kiểm tra có thể hoãn lại nếu công tác chuẩn bị cần thiết quy định ở 1.2.2-1 không </w:t>
      </w:r>
      <w:r w:rsidRPr="00CD564F">
        <w:rPr>
          <w:rFonts w:hint="eastAsia"/>
          <w:lang w:val="pt-BR"/>
        </w:rPr>
        <w:t>đư</w:t>
      </w:r>
      <w:r w:rsidRPr="00CD564F">
        <w:rPr>
          <w:lang w:val="pt-BR"/>
        </w:rPr>
        <w:t>ợc thực hiện hoặc vắng mặt những ng</w:t>
      </w:r>
      <w:r w:rsidRPr="00CD564F">
        <w:rPr>
          <w:rFonts w:hint="eastAsia"/>
          <w:lang w:val="pt-BR"/>
        </w:rPr>
        <w:t>ư</w:t>
      </w:r>
      <w:r w:rsidRPr="00CD564F">
        <w:rPr>
          <w:lang w:val="pt-BR"/>
        </w:rPr>
        <w:t>ời có trách nhiệm tham gia vào đợt kiểm tra theo quy định ở 1.2.2-2 hoặc khi đ</w:t>
      </w:r>
      <w:r w:rsidRPr="00CD564F">
        <w:rPr>
          <w:rFonts w:hint="eastAsia"/>
          <w:lang w:val="pt-BR"/>
        </w:rPr>
        <w:t>ă</w:t>
      </w:r>
      <w:r w:rsidRPr="00CD564F">
        <w:rPr>
          <w:lang w:val="pt-BR"/>
        </w:rPr>
        <w:t xml:space="preserve">ng kiểm viên thấy rằng không </w:t>
      </w:r>
      <w:r w:rsidRPr="00CD564F">
        <w:rPr>
          <w:rFonts w:hint="eastAsia"/>
          <w:lang w:val="pt-BR"/>
        </w:rPr>
        <w:t>đ</w:t>
      </w:r>
      <w:r w:rsidRPr="00CD564F">
        <w:rPr>
          <w:lang w:val="pt-BR"/>
        </w:rPr>
        <w:t xml:space="preserve">ảm bảo an toàn </w:t>
      </w:r>
      <w:r w:rsidRPr="00CD564F">
        <w:rPr>
          <w:rFonts w:hint="eastAsia"/>
          <w:lang w:val="pt-BR"/>
        </w:rPr>
        <w:t>đ</w:t>
      </w:r>
      <w:r w:rsidRPr="00CD564F">
        <w:rPr>
          <w:lang w:val="pt-BR"/>
        </w:rPr>
        <w:t>ể thực hiện kiểm tra.</w:t>
      </w:r>
    </w:p>
    <w:p w:rsidR="00D33F85" w:rsidRPr="00ED7394" w:rsidRDefault="00CD564F">
      <w:pPr>
        <w:pStyle w:val="11phan"/>
        <w:tabs>
          <w:tab w:val="clear" w:pos="454"/>
        </w:tabs>
        <w:rPr>
          <w:lang w:val="pt-BR"/>
        </w:rPr>
      </w:pPr>
      <w:r>
        <w:rPr>
          <w:lang w:val="pt-BR"/>
        </w:rPr>
        <w:t>1.2.4</w:t>
      </w:r>
      <w:r>
        <w:rPr>
          <w:lang w:val="pt-BR"/>
        </w:rPr>
        <w:tab/>
        <w:t>Khuyến nghị</w:t>
      </w:r>
    </w:p>
    <w:p w:rsidR="00D33F85" w:rsidRPr="00ED7394" w:rsidRDefault="00CD564F">
      <w:pPr>
        <w:pStyle w:val="1noidung"/>
        <w:rPr>
          <w:lang w:val="pt-BR"/>
        </w:rPr>
      </w:pPr>
      <w:r w:rsidRPr="00CD564F">
        <w:rPr>
          <w:lang w:val="pt-BR"/>
        </w:rPr>
        <w:tab/>
        <w:t>Sau khi kiểm tra, nếu thấy cần thiết phải sửa chữa, đ</w:t>
      </w:r>
      <w:r w:rsidRPr="00CD564F">
        <w:rPr>
          <w:rFonts w:hint="eastAsia"/>
          <w:lang w:val="pt-BR"/>
        </w:rPr>
        <w:t>ă</w:t>
      </w:r>
      <w:r w:rsidRPr="00CD564F">
        <w:rPr>
          <w:lang w:val="pt-BR"/>
        </w:rPr>
        <w:t xml:space="preserve">ng kiểm viên phải gửi các khuyến nghị của mình cho Chủ tàu hoặc </w:t>
      </w:r>
      <w:r w:rsidRPr="00CD564F">
        <w:rPr>
          <w:rFonts w:hint="eastAsia"/>
          <w:lang w:val="pt-BR"/>
        </w:rPr>
        <w:t>Đ</w:t>
      </w:r>
      <w:r w:rsidRPr="00CD564F">
        <w:rPr>
          <w:lang w:val="pt-BR"/>
        </w:rPr>
        <w:t xml:space="preserve">ại diện của Chủ tàu. Sau khi nhận được khuyến nghị, việc sửa chữa phải </w:t>
      </w:r>
      <w:r w:rsidRPr="00CD564F">
        <w:rPr>
          <w:rFonts w:hint="eastAsia"/>
          <w:lang w:val="pt-BR"/>
        </w:rPr>
        <w:t>đư</w:t>
      </w:r>
      <w:r w:rsidRPr="00CD564F">
        <w:rPr>
          <w:lang w:val="pt-BR"/>
        </w:rPr>
        <w:t>ợc thực hiện thỏa mãn và được đ</w:t>
      </w:r>
      <w:r w:rsidRPr="00CD564F">
        <w:rPr>
          <w:rFonts w:hint="eastAsia"/>
          <w:lang w:val="pt-BR"/>
        </w:rPr>
        <w:t>ă</w:t>
      </w:r>
      <w:r w:rsidRPr="00CD564F">
        <w:rPr>
          <w:lang w:val="pt-BR"/>
        </w:rPr>
        <w:t>ng kiểm viên xác nhận.</w:t>
      </w:r>
    </w:p>
    <w:p w:rsidR="00D33F85" w:rsidRPr="00ED7394" w:rsidRDefault="00CD564F">
      <w:pPr>
        <w:pStyle w:val="11phan"/>
        <w:tabs>
          <w:tab w:val="clear" w:pos="454"/>
        </w:tabs>
        <w:rPr>
          <w:lang w:val="pt-BR"/>
        </w:rPr>
      </w:pPr>
      <w:r>
        <w:rPr>
          <w:lang w:val="pt-BR"/>
        </w:rPr>
        <w:t>1.2.5</w:t>
      </w:r>
      <w:r>
        <w:rPr>
          <w:lang w:val="pt-BR"/>
        </w:rPr>
        <w:tab/>
        <w:t>Thay thế phụ tùng, chi tiết và thiết bị</w:t>
      </w:r>
    </w:p>
    <w:p w:rsidR="00D33F85" w:rsidRPr="00ED7394" w:rsidRDefault="00CD564F">
      <w:pPr>
        <w:pStyle w:val="1noidung"/>
        <w:rPr>
          <w:lang w:val="pt-BR"/>
        </w:rPr>
      </w:pPr>
      <w:r w:rsidRPr="00CD564F">
        <w:rPr>
          <w:lang w:val="pt-BR"/>
        </w:rPr>
        <w:tab/>
        <w:t xml:space="preserve">Trong các trường hợp cần phải thay thế các chi tiết, phụ tùng, thiết bị v.v… sử dụng trên tàu, việc thay thế này phải tuân theo các quy định phải áp dụng khi tàu đóng mới. Tuy nhiên, trong trường hợp có yêu cầu mới hoặc nếu Đăng kiểm thấy cần thiết, Đăng kiểm có thể yêu cầu việc thay thế đó tuân thủ theo mọi yêu cầu mới có hiệu lực vào thời điểm công việc thay </w:t>
      </w:r>
      <w:r w:rsidRPr="00CD564F">
        <w:rPr>
          <w:lang w:val="pt-BR"/>
        </w:rPr>
        <w:lastRenderedPageBreak/>
        <w:t>thế liên quan đó được tiến hành. Ngoài ra, không được sử dụng vật liệu chứa a-mi-ăng khi thay thế.</w:t>
      </w:r>
    </w:p>
    <w:p w:rsidR="00D33F85" w:rsidRPr="00ED7394" w:rsidRDefault="00CD564F">
      <w:pPr>
        <w:pStyle w:val="1phan"/>
        <w:tabs>
          <w:tab w:val="clear" w:pos="907"/>
        </w:tabs>
        <w:rPr>
          <w:lang w:val="pt-BR"/>
        </w:rPr>
      </w:pPr>
      <w:bookmarkStart w:id="23" w:name="_Toc376423216"/>
      <w:bookmarkStart w:id="24" w:name="_Toc384304423"/>
      <w:r>
        <w:rPr>
          <w:lang w:val="pt-BR"/>
        </w:rPr>
        <w:t>1.3</w:t>
      </w:r>
      <w:r>
        <w:rPr>
          <w:lang w:val="pt-BR"/>
        </w:rPr>
        <w:tab/>
        <w:t>Kiểm tra xác nhận các Giấy chứng nhận</w:t>
      </w:r>
      <w:bookmarkEnd w:id="23"/>
      <w:bookmarkEnd w:id="24"/>
    </w:p>
    <w:p w:rsidR="00D33F85" w:rsidRPr="00ED7394" w:rsidRDefault="00CD564F">
      <w:pPr>
        <w:pStyle w:val="11phan"/>
        <w:tabs>
          <w:tab w:val="clear" w:pos="454"/>
        </w:tabs>
        <w:rPr>
          <w:lang w:val="pt-BR"/>
        </w:rPr>
      </w:pPr>
      <w:r>
        <w:rPr>
          <w:lang w:val="pt-BR"/>
        </w:rPr>
        <w:t>1.3.1</w:t>
      </w:r>
      <w:r>
        <w:rPr>
          <w:lang w:val="pt-BR"/>
        </w:rPr>
        <w:tab/>
        <w:t>Giấy chứng nhận quốc tế về ngăn ngừa ô nhiễm do dầu  gây ra(Giấy chứng nhận IOPP) hoặc Giấy chứng nhận ngăn ngừa ô nhiễm dầu (Giấy chứng nhận OPP) và các Giấy chứng nhận khác</w:t>
      </w:r>
    </w:p>
    <w:p w:rsidR="00D33F85" w:rsidRPr="00ED7394" w:rsidRDefault="00CD564F">
      <w:pPr>
        <w:pStyle w:val="1noidungchinh"/>
        <w:rPr>
          <w:lang w:val="pt-BR"/>
        </w:rPr>
      </w:pPr>
      <w:r w:rsidRPr="00CD564F">
        <w:rPr>
          <w:lang w:val="pt-BR"/>
        </w:rPr>
        <w:t>Khi tiến hành kiểm tra hàng n</w:t>
      </w:r>
      <w:r w:rsidRPr="00CD564F">
        <w:rPr>
          <w:rFonts w:hint="eastAsia"/>
          <w:lang w:val="pt-BR"/>
        </w:rPr>
        <w:t>ă</w:t>
      </w:r>
      <w:r w:rsidRPr="00CD564F">
        <w:rPr>
          <w:lang w:val="pt-BR"/>
        </w:rPr>
        <w:t xml:space="preserve">m và trung gian, phải trình Giấy chứng nhận IOPP </w:t>
      </w:r>
      <w:r w:rsidRPr="00CD564F">
        <w:rPr>
          <w:rFonts w:cs="Arial"/>
          <w:lang w:val="pt-BR"/>
        </w:rPr>
        <w:t>hoặc Giấy chứng nhận OPP</w:t>
      </w:r>
      <w:r w:rsidRPr="00CD564F">
        <w:rPr>
          <w:rFonts w:cs="Arial"/>
          <w:b/>
          <w:lang w:val="pt-BR"/>
        </w:rPr>
        <w:t xml:space="preserve"> </w:t>
      </w:r>
      <w:r w:rsidRPr="00CD564F">
        <w:rPr>
          <w:rFonts w:cs="Arial"/>
          <w:lang w:val="pt-BR"/>
        </w:rPr>
        <w:t>và các giấy chứng nhận sau, nếu có:</w:t>
      </w:r>
      <w:r w:rsidRPr="00CD564F">
        <w:rPr>
          <w:rFonts w:cs="Arial"/>
          <w:b/>
          <w:lang w:val="pt-BR"/>
        </w:rPr>
        <w:t xml:space="preserve"> </w:t>
      </w:r>
      <w:r w:rsidRPr="00CD564F">
        <w:rPr>
          <w:lang w:val="pt-BR"/>
        </w:rPr>
        <w:t>Giấy chứng nhận quốc tế về ng</w:t>
      </w:r>
      <w:r w:rsidRPr="00CD564F">
        <w:rPr>
          <w:rFonts w:hint="eastAsia"/>
          <w:lang w:val="pt-BR"/>
        </w:rPr>
        <w:t>ă</w:t>
      </w:r>
      <w:r w:rsidRPr="00CD564F">
        <w:rPr>
          <w:lang w:val="pt-BR"/>
        </w:rPr>
        <w:t xml:space="preserve">n ngừa ô nhiễm do chất lỏng </w:t>
      </w:r>
      <w:r w:rsidRPr="00CD564F">
        <w:rPr>
          <w:rFonts w:hint="eastAsia"/>
          <w:lang w:val="pt-BR"/>
        </w:rPr>
        <w:t>đ</w:t>
      </w:r>
      <w:r w:rsidRPr="00CD564F">
        <w:rPr>
          <w:lang w:val="pt-BR"/>
        </w:rPr>
        <w:t>ộc chở xô gây ra (NLS), Giấy chứng nhận phù hợp quốc tế cho việc chở xô hóa chất nguy hiểm (CHM) hoặc Giấy chứng nhận phù hợp cho việc chở xô hóa chất nguy hiểm (E.CHM), Giấy chứng nhận quốc tế về ng</w:t>
      </w:r>
      <w:r w:rsidRPr="00CD564F">
        <w:rPr>
          <w:rFonts w:hint="eastAsia"/>
          <w:lang w:val="pt-BR"/>
        </w:rPr>
        <w:t>ă</w:t>
      </w:r>
      <w:r w:rsidRPr="00CD564F">
        <w:rPr>
          <w:lang w:val="pt-BR"/>
        </w:rPr>
        <w:t>n ngừa ô nhiễm do n</w:t>
      </w:r>
      <w:r w:rsidRPr="00CD564F">
        <w:rPr>
          <w:rFonts w:hint="eastAsia"/>
          <w:lang w:val="pt-BR"/>
        </w:rPr>
        <w:t>ư</w:t>
      </w:r>
      <w:r w:rsidRPr="00CD564F">
        <w:rPr>
          <w:lang w:val="pt-BR"/>
        </w:rPr>
        <w:t xml:space="preserve">ớc thải (ISPP), Giấy chứng nhận quốc tế về ngăn ngừa ô nhiễm không khí (IAPP) và </w:t>
      </w:r>
      <w:r w:rsidRPr="00CD564F">
        <w:rPr>
          <w:spacing w:val="4"/>
          <w:lang w:val="pt-BR"/>
        </w:rPr>
        <w:t>Giấy chứng nhận quốc tế sử dụng hiệu quả năng lượng (IEE)</w:t>
      </w:r>
      <w:r w:rsidRPr="00CD564F">
        <w:rPr>
          <w:lang w:val="pt-BR"/>
        </w:rPr>
        <w:t xml:space="preserve"> cho đ</w:t>
      </w:r>
      <w:r w:rsidRPr="00CD564F">
        <w:rPr>
          <w:rFonts w:hint="eastAsia"/>
          <w:lang w:val="pt-BR"/>
        </w:rPr>
        <w:t>ă</w:t>
      </w:r>
      <w:r w:rsidRPr="00CD564F">
        <w:rPr>
          <w:lang w:val="pt-BR"/>
        </w:rPr>
        <w:t xml:space="preserve">ng kiểm viên </w:t>
      </w:r>
      <w:r w:rsidRPr="00CD564F">
        <w:rPr>
          <w:rFonts w:hint="eastAsia"/>
          <w:lang w:val="pt-BR"/>
        </w:rPr>
        <w:t>đ</w:t>
      </w:r>
      <w:r w:rsidRPr="00CD564F">
        <w:rPr>
          <w:lang w:val="pt-BR"/>
        </w:rPr>
        <w:t>ể kiểm tra hiệu lực của Giấy chứng nhận và ghi xác nhận kiểm tra cần thiết vào các Giấy chứng nhận đó.</w:t>
      </w:r>
    </w:p>
    <w:p w:rsidR="00D33F85" w:rsidRPr="00ED7394" w:rsidRDefault="00CD564F">
      <w:pPr>
        <w:pStyle w:val="11phan"/>
        <w:tabs>
          <w:tab w:val="clear" w:pos="454"/>
        </w:tabs>
        <w:rPr>
          <w:lang w:val="pt-BR"/>
        </w:rPr>
      </w:pPr>
      <w:r>
        <w:rPr>
          <w:lang w:val="pt-BR"/>
        </w:rPr>
        <w:t>1.3.2</w:t>
      </w:r>
      <w:r>
        <w:rPr>
          <w:lang w:val="pt-BR"/>
        </w:rPr>
        <w:tab/>
        <w:t>Các Giấy chứng nhận và hồ s</w:t>
      </w:r>
      <w:r>
        <w:rPr>
          <w:rFonts w:hint="eastAsia"/>
          <w:lang w:val="pt-BR"/>
        </w:rPr>
        <w:t>ơ</w:t>
      </w:r>
      <w:r>
        <w:rPr>
          <w:lang w:val="pt-BR"/>
        </w:rPr>
        <w:t xml:space="preserve"> khác không nêu ở 1.3.1</w:t>
      </w:r>
    </w:p>
    <w:p w:rsidR="00D33F85" w:rsidRPr="00ED7394" w:rsidRDefault="00CD564F">
      <w:pPr>
        <w:pStyle w:val="1noidung"/>
        <w:rPr>
          <w:lang w:val="pt-BR"/>
        </w:rPr>
      </w:pPr>
      <w:r w:rsidRPr="00CD564F">
        <w:rPr>
          <w:b/>
          <w:bCs/>
          <w:lang w:val="pt-BR"/>
        </w:rPr>
        <w:t>1</w:t>
      </w:r>
      <w:r w:rsidRPr="00CD564F">
        <w:rPr>
          <w:b/>
          <w:bCs/>
          <w:lang w:val="pt-BR"/>
        </w:rPr>
        <w:tab/>
      </w:r>
      <w:r w:rsidRPr="00CD564F">
        <w:rPr>
          <w:bCs/>
          <w:lang w:val="pt-BR"/>
        </w:rPr>
        <w:t>Vào các đợt kiểm tra, các giấy chứng nhận và hồ s</w:t>
      </w:r>
      <w:r w:rsidRPr="00CD564F">
        <w:rPr>
          <w:rFonts w:hint="eastAsia"/>
          <w:bCs/>
          <w:lang w:val="pt-BR"/>
        </w:rPr>
        <w:t>ơ</w:t>
      </w:r>
      <w:r w:rsidRPr="00CD564F">
        <w:rPr>
          <w:bCs/>
          <w:lang w:val="pt-BR"/>
        </w:rPr>
        <w:t xml:space="preserve"> sau </w:t>
      </w:r>
      <w:r w:rsidRPr="00CD564F">
        <w:rPr>
          <w:rFonts w:hint="eastAsia"/>
          <w:bCs/>
          <w:lang w:val="pt-BR"/>
        </w:rPr>
        <w:t>đâ</w:t>
      </w:r>
      <w:r w:rsidRPr="00CD564F">
        <w:rPr>
          <w:bCs/>
          <w:lang w:val="pt-BR"/>
        </w:rPr>
        <w:t xml:space="preserve">y phải </w:t>
      </w:r>
      <w:r w:rsidRPr="00CD564F">
        <w:rPr>
          <w:rFonts w:hint="eastAsia"/>
          <w:bCs/>
          <w:lang w:val="pt-BR"/>
        </w:rPr>
        <w:t>đư</w:t>
      </w:r>
      <w:r w:rsidRPr="00CD564F">
        <w:rPr>
          <w:bCs/>
          <w:lang w:val="pt-BR"/>
        </w:rPr>
        <w:t>ợc trình cho đ</w:t>
      </w:r>
      <w:r w:rsidRPr="00CD564F">
        <w:rPr>
          <w:rFonts w:hint="eastAsia"/>
          <w:bCs/>
          <w:lang w:val="pt-BR"/>
        </w:rPr>
        <w:t>ă</w:t>
      </w:r>
      <w:r w:rsidRPr="00CD564F">
        <w:rPr>
          <w:bCs/>
          <w:lang w:val="pt-BR"/>
        </w:rPr>
        <w:t xml:space="preserve">ng kiểm viên </w:t>
      </w:r>
      <w:r w:rsidRPr="00CD564F">
        <w:rPr>
          <w:rFonts w:hint="eastAsia"/>
          <w:bCs/>
          <w:lang w:val="pt-BR"/>
        </w:rPr>
        <w:t>đ</w:t>
      </w:r>
      <w:r w:rsidRPr="00CD564F">
        <w:rPr>
          <w:bCs/>
          <w:lang w:val="pt-BR"/>
        </w:rPr>
        <w:t>ể</w:t>
      </w:r>
      <w:r w:rsidRPr="00CD564F">
        <w:rPr>
          <w:lang w:val="pt-BR"/>
        </w:rPr>
        <w:t xml:space="preserve"> xác nhận rằng, các giấy chứng nhận và hồ s</w:t>
      </w:r>
      <w:r w:rsidRPr="00CD564F">
        <w:rPr>
          <w:rFonts w:hint="eastAsia"/>
          <w:lang w:val="pt-BR"/>
        </w:rPr>
        <w:t>ơ</w:t>
      </w:r>
      <w:r w:rsidRPr="00CD564F">
        <w:rPr>
          <w:lang w:val="pt-BR"/>
        </w:rPr>
        <w:t xml:space="preserve"> này là phù hợp và </w:t>
      </w:r>
      <w:r w:rsidRPr="00CD564F">
        <w:rPr>
          <w:rFonts w:hint="eastAsia"/>
          <w:lang w:val="pt-BR"/>
        </w:rPr>
        <w:t>đư</w:t>
      </w:r>
      <w:r w:rsidRPr="00CD564F">
        <w:rPr>
          <w:lang w:val="pt-BR"/>
        </w:rPr>
        <w:t>ợc l</w:t>
      </w:r>
      <w:r w:rsidRPr="00CD564F">
        <w:rPr>
          <w:rFonts w:hint="eastAsia"/>
          <w:lang w:val="pt-BR"/>
        </w:rPr>
        <w:t>ư</w:t>
      </w:r>
      <w:r w:rsidRPr="00CD564F">
        <w:rPr>
          <w:lang w:val="pt-BR"/>
        </w:rPr>
        <w:t xml:space="preserve">u giữ ở trên tàu (trừ các tàu </w:t>
      </w:r>
      <w:r w:rsidRPr="00CD564F">
        <w:rPr>
          <w:rFonts w:hint="eastAsia"/>
          <w:lang w:val="pt-BR"/>
        </w:rPr>
        <w:t>đư</w:t>
      </w:r>
      <w:r w:rsidRPr="00CD564F">
        <w:rPr>
          <w:lang w:val="pt-BR"/>
        </w:rPr>
        <w:t>ợc lai dắt không có ng</w:t>
      </w:r>
      <w:r w:rsidRPr="00CD564F">
        <w:rPr>
          <w:rFonts w:hint="eastAsia"/>
          <w:lang w:val="pt-BR"/>
        </w:rPr>
        <w:t>ư</w:t>
      </w:r>
      <w:r w:rsidRPr="00CD564F">
        <w:rPr>
          <w:lang w:val="pt-BR"/>
        </w:rPr>
        <w:t>ời trực). Tuy nhiên, khi kiểm tra bất th</w:t>
      </w:r>
      <w:r w:rsidRPr="00CD564F">
        <w:rPr>
          <w:rFonts w:hint="eastAsia"/>
          <w:lang w:val="pt-BR"/>
        </w:rPr>
        <w:t>ư</w:t>
      </w:r>
      <w:r w:rsidRPr="00CD564F">
        <w:rPr>
          <w:lang w:val="pt-BR"/>
        </w:rPr>
        <w:t>ờng thì việc trình các giấy chứng nhận và hồ s</w:t>
      </w:r>
      <w:r w:rsidRPr="00CD564F">
        <w:rPr>
          <w:rFonts w:hint="eastAsia"/>
          <w:lang w:val="pt-BR"/>
        </w:rPr>
        <w:t>ơ</w:t>
      </w:r>
      <w:r w:rsidRPr="00CD564F">
        <w:rPr>
          <w:lang w:val="pt-BR"/>
        </w:rPr>
        <w:t xml:space="preserve"> cho đ</w:t>
      </w:r>
      <w:r w:rsidRPr="00CD564F">
        <w:rPr>
          <w:rFonts w:hint="eastAsia"/>
          <w:lang w:val="pt-BR"/>
        </w:rPr>
        <w:t>ă</w:t>
      </w:r>
      <w:r w:rsidRPr="00CD564F">
        <w:rPr>
          <w:lang w:val="pt-BR"/>
        </w:rPr>
        <w:t xml:space="preserve">ng kiểm viên có thể </w:t>
      </w:r>
      <w:r w:rsidRPr="00CD564F">
        <w:rPr>
          <w:rFonts w:hint="eastAsia"/>
          <w:lang w:val="pt-BR"/>
        </w:rPr>
        <w:t>đư</w:t>
      </w:r>
      <w:r w:rsidRPr="00CD564F">
        <w:rPr>
          <w:lang w:val="pt-BR"/>
        </w:rPr>
        <w:t>ợc giảm đi chỉ là các giấy chứng nhận và hồ sơ có liên quan.</w:t>
      </w:r>
    </w:p>
    <w:p w:rsidR="00D33F85" w:rsidRPr="00ED7394" w:rsidRDefault="00CD564F">
      <w:pPr>
        <w:pStyle w:val="1ngoac"/>
        <w:tabs>
          <w:tab w:val="clear" w:pos="907"/>
        </w:tabs>
        <w:rPr>
          <w:lang w:val="pt-BR"/>
        </w:rPr>
      </w:pPr>
      <w:r w:rsidRPr="00CD564F">
        <w:rPr>
          <w:lang w:val="pt-BR"/>
        </w:rPr>
        <w:t xml:space="preserve">(1) </w:t>
      </w:r>
      <w:r w:rsidRPr="00CD564F">
        <w:rPr>
          <w:lang w:val="pt-BR"/>
        </w:rPr>
        <w:tab/>
        <w:t>Đối với trang thiết bị ng</w:t>
      </w:r>
      <w:r w:rsidRPr="00CD564F">
        <w:rPr>
          <w:rFonts w:hint="eastAsia"/>
          <w:lang w:val="pt-BR"/>
        </w:rPr>
        <w:t>ă</w:t>
      </w:r>
      <w:r w:rsidRPr="00CD564F">
        <w:rPr>
          <w:lang w:val="pt-BR"/>
        </w:rPr>
        <w:t>n ngừa ô nhiễm do dầu</w:t>
      </w:r>
    </w:p>
    <w:p w:rsidR="00D33F85" w:rsidRPr="00ED7394" w:rsidRDefault="00CD564F">
      <w:pPr>
        <w:pStyle w:val="1angoac"/>
        <w:tabs>
          <w:tab w:val="clear" w:pos="907"/>
        </w:tabs>
      </w:pPr>
      <w:r w:rsidRPr="00CD564F">
        <w:t>(a)</w:t>
      </w:r>
      <w:r w:rsidRPr="00CD564F">
        <w:tab/>
        <w:t xml:space="preserve">Giấy chứng nhận của thiết bị phân ly dầu nước, thiết bị lọc dầu, thiết bị xử lý, thiết bị </w:t>
      </w:r>
      <w:r w:rsidRPr="00CD564F">
        <w:rPr>
          <w:rFonts w:hint="eastAsia"/>
        </w:rPr>
        <w:t>đ</w:t>
      </w:r>
      <w:r w:rsidRPr="00CD564F">
        <w:t>o hàm l</w:t>
      </w:r>
      <w:r w:rsidRPr="00CD564F">
        <w:rPr>
          <w:rFonts w:hint="eastAsia"/>
        </w:rPr>
        <w:t>ư</w:t>
      </w:r>
      <w:r w:rsidRPr="00CD564F">
        <w:t xml:space="preserve">ợng dầu và thiết bị xác </w:t>
      </w:r>
      <w:r w:rsidRPr="00CD564F">
        <w:rPr>
          <w:rFonts w:hint="eastAsia"/>
        </w:rPr>
        <w:t>đ</w:t>
      </w:r>
      <w:r w:rsidRPr="00CD564F">
        <w:t>ịnh ranh giới dầu/n</w:t>
      </w:r>
      <w:r w:rsidRPr="00CD564F">
        <w:rPr>
          <w:rFonts w:hint="eastAsia"/>
        </w:rPr>
        <w:t>ư</w:t>
      </w:r>
      <w:r w:rsidRPr="00CD564F">
        <w:t xml:space="preserve">ớc, hệ thống ghi và kiểm soát việc xả dầu, thiết bị đốt chất thải, các ống mềm sử dụng cho hệ thống rửa bằng dầu thô và máy rửa bằng dầu thô v.v... khi </w:t>
      </w:r>
      <w:r w:rsidRPr="00CD564F">
        <w:rPr>
          <w:rFonts w:hint="eastAsia"/>
        </w:rPr>
        <w:t>Đă</w:t>
      </w:r>
      <w:r w:rsidRPr="00CD564F">
        <w:t>ng kiểm thấy cần thiết;</w:t>
      </w:r>
    </w:p>
    <w:p w:rsidR="00D33F85" w:rsidRPr="00ED7394" w:rsidRDefault="00CD564F">
      <w:pPr>
        <w:pStyle w:val="1angoac"/>
        <w:tabs>
          <w:tab w:val="clear" w:pos="907"/>
        </w:tabs>
      </w:pPr>
      <w:r w:rsidRPr="00CD564F">
        <w:t>(b)</w:t>
      </w:r>
      <w:r w:rsidRPr="00CD564F">
        <w:tab/>
        <w:t xml:space="preserve">Sổ tay các quy trình và hệ thống của hệ thống rửa bằng dầu thô </w:t>
      </w:r>
      <w:r w:rsidRPr="00CD564F">
        <w:rPr>
          <w:rFonts w:hint="eastAsia"/>
        </w:rPr>
        <w:t>đã</w:t>
      </w:r>
      <w:r w:rsidRPr="00CD564F">
        <w:t xml:space="preserve"> </w:t>
      </w:r>
      <w:r w:rsidRPr="00CD564F">
        <w:rPr>
          <w:rFonts w:hint="eastAsia"/>
        </w:rPr>
        <w:t>đư</w:t>
      </w:r>
      <w:r w:rsidRPr="00CD564F">
        <w:t>ợc duyệt;</w:t>
      </w:r>
    </w:p>
    <w:p w:rsidR="00D33F85" w:rsidRPr="00ED7394" w:rsidRDefault="00CD564F">
      <w:pPr>
        <w:pStyle w:val="1angoac"/>
        <w:tabs>
          <w:tab w:val="clear" w:pos="907"/>
        </w:tabs>
      </w:pPr>
      <w:r w:rsidRPr="00CD564F">
        <w:t>(c)</w:t>
      </w:r>
      <w:r w:rsidRPr="00CD564F">
        <w:tab/>
        <w:t xml:space="preserve">Sổ tay vận hành của hệ thống ghi và kiểm soát việc xả dầu </w:t>
      </w:r>
      <w:r w:rsidRPr="00CD564F">
        <w:rPr>
          <w:rFonts w:hint="eastAsia"/>
        </w:rPr>
        <w:t>đã</w:t>
      </w:r>
      <w:r w:rsidRPr="00CD564F">
        <w:t xml:space="preserve"> </w:t>
      </w:r>
      <w:r w:rsidRPr="00CD564F">
        <w:rPr>
          <w:rFonts w:hint="eastAsia"/>
        </w:rPr>
        <w:t>đư</w:t>
      </w:r>
      <w:r w:rsidRPr="00CD564F">
        <w:t>ợc duyệt;</w:t>
      </w:r>
    </w:p>
    <w:p w:rsidR="00D33F85" w:rsidRPr="00ED7394" w:rsidRDefault="00CD564F">
      <w:pPr>
        <w:pStyle w:val="1angoac"/>
        <w:tabs>
          <w:tab w:val="clear" w:pos="907"/>
        </w:tabs>
      </w:pPr>
      <w:r w:rsidRPr="00CD564F">
        <w:t>(d)</w:t>
      </w:r>
      <w:r w:rsidRPr="00CD564F">
        <w:tab/>
        <w:t xml:space="preserve">Sổ tay xếp hàng và số liệu về ổn </w:t>
      </w:r>
      <w:r w:rsidRPr="00CD564F">
        <w:rPr>
          <w:rFonts w:hint="eastAsia"/>
        </w:rPr>
        <w:t>đ</w:t>
      </w:r>
      <w:r w:rsidRPr="00CD564F">
        <w:t xml:space="preserve">ịnh tai nạn </w:t>
      </w:r>
      <w:r w:rsidRPr="00CD564F">
        <w:rPr>
          <w:rFonts w:hint="eastAsia"/>
        </w:rPr>
        <w:t>đã</w:t>
      </w:r>
      <w:r w:rsidRPr="00CD564F">
        <w:t xml:space="preserve"> </w:t>
      </w:r>
      <w:r w:rsidRPr="00CD564F">
        <w:rPr>
          <w:rFonts w:hint="eastAsia"/>
        </w:rPr>
        <w:t>đư</w:t>
      </w:r>
      <w:r w:rsidRPr="00CD564F">
        <w:t>ợc duyệt;</w:t>
      </w:r>
    </w:p>
    <w:p w:rsidR="00D33F85" w:rsidRPr="00ED7394" w:rsidRDefault="00CD564F">
      <w:pPr>
        <w:pStyle w:val="1angoac"/>
        <w:tabs>
          <w:tab w:val="clear" w:pos="907"/>
        </w:tabs>
      </w:pPr>
      <w:r w:rsidRPr="00CD564F">
        <w:t>(e)</w:t>
      </w:r>
      <w:r w:rsidRPr="00CD564F">
        <w:tab/>
        <w:t>Sổ tay vận hành và bảo d</w:t>
      </w:r>
      <w:r w:rsidRPr="00CD564F">
        <w:rPr>
          <w:rFonts w:hint="eastAsia"/>
        </w:rPr>
        <w:t>ư</w:t>
      </w:r>
      <w:r w:rsidRPr="00CD564F">
        <w:t>ỡng thiết bị lọc dầu (trừ các tàu có giai đoạn đầu của quá trình đóng mới tr</w:t>
      </w:r>
      <w:r w:rsidRPr="00CD564F">
        <w:rPr>
          <w:rFonts w:hint="eastAsia"/>
        </w:rPr>
        <w:t>ư</w:t>
      </w:r>
      <w:r w:rsidRPr="00CD564F">
        <w:t>ớc ngày 01 tháng 01 n</w:t>
      </w:r>
      <w:r w:rsidRPr="00CD564F">
        <w:rPr>
          <w:rFonts w:hint="eastAsia"/>
        </w:rPr>
        <w:t>ă</w:t>
      </w:r>
      <w:r w:rsidRPr="00CD564F">
        <w:t>m 2005);</w:t>
      </w:r>
    </w:p>
    <w:p w:rsidR="00D33F85" w:rsidRPr="00ED7394" w:rsidRDefault="00CD564F">
      <w:pPr>
        <w:pStyle w:val="1angoac"/>
        <w:tabs>
          <w:tab w:val="clear" w:pos="907"/>
        </w:tabs>
      </w:pPr>
      <w:r w:rsidRPr="00CD564F">
        <w:t>(f)</w:t>
      </w:r>
      <w:r w:rsidRPr="00CD564F">
        <w:tab/>
        <w:t>Sổ tay vận hành két n</w:t>
      </w:r>
      <w:r w:rsidRPr="00CD564F">
        <w:rPr>
          <w:rFonts w:hint="eastAsia"/>
        </w:rPr>
        <w:t>ư</w:t>
      </w:r>
      <w:r w:rsidRPr="00CD564F">
        <w:t>ớc dằn sạch (CBT);</w:t>
      </w:r>
    </w:p>
    <w:p w:rsidR="00D33F85" w:rsidRPr="00ED7394" w:rsidRDefault="00CD564F">
      <w:pPr>
        <w:pStyle w:val="1angoac"/>
        <w:tabs>
          <w:tab w:val="clear" w:pos="907"/>
        </w:tabs>
      </w:pPr>
      <w:r w:rsidRPr="00CD564F">
        <w:t>(g)</w:t>
      </w:r>
      <w:r w:rsidRPr="00CD564F">
        <w:tab/>
        <w:t>Sổ tay vận hành hệ thống phân dòng chảy;</w:t>
      </w:r>
    </w:p>
    <w:p w:rsidR="00D33F85" w:rsidRPr="00ED7394" w:rsidRDefault="00CD564F">
      <w:pPr>
        <w:pStyle w:val="1angoac"/>
        <w:tabs>
          <w:tab w:val="clear" w:pos="907"/>
        </w:tabs>
      </w:pPr>
      <w:r w:rsidRPr="00CD564F">
        <w:t>(h)</w:t>
      </w:r>
      <w:r w:rsidRPr="00CD564F">
        <w:tab/>
        <w:t xml:space="preserve">Sổ tay vận hành việc dằn </w:t>
      </w:r>
      <w:r w:rsidRPr="00CD564F">
        <w:rPr>
          <w:rFonts w:hint="eastAsia"/>
        </w:rPr>
        <w:t>đ</w:t>
      </w:r>
      <w:r w:rsidRPr="00CD564F">
        <w:t>ặc biệt;</w:t>
      </w:r>
    </w:p>
    <w:p w:rsidR="00D33F85" w:rsidRPr="00ED7394" w:rsidRDefault="00CD564F">
      <w:pPr>
        <w:pStyle w:val="1angoac"/>
        <w:tabs>
          <w:tab w:val="clear" w:pos="907"/>
        </w:tabs>
      </w:pPr>
      <w:r w:rsidRPr="00CD564F">
        <w:t>(i)</w:t>
      </w:r>
      <w:r w:rsidRPr="00CD564F">
        <w:tab/>
        <w:t xml:space="preserve">Các bản ghi của thiết bị lọc dầu (trừ khi kiểm tra lần </w:t>
      </w:r>
      <w:r w:rsidRPr="00CD564F">
        <w:rPr>
          <w:rFonts w:hint="eastAsia"/>
        </w:rPr>
        <w:t>đ</w:t>
      </w:r>
      <w:r w:rsidRPr="00CD564F">
        <w:t xml:space="preserve">ầu </w:t>
      </w:r>
      <w:r w:rsidRPr="00CD564F">
        <w:rPr>
          <w:rFonts w:hint="eastAsia"/>
        </w:rPr>
        <w:t>đ</w:t>
      </w:r>
      <w:r w:rsidRPr="00CD564F">
        <w:t>ối với các tàu có giai đoạn đầu của quá trình đóng mới tr</w:t>
      </w:r>
      <w:r w:rsidRPr="00CD564F">
        <w:rPr>
          <w:rFonts w:hint="eastAsia"/>
        </w:rPr>
        <w:t>ư</w:t>
      </w:r>
      <w:r w:rsidRPr="00CD564F">
        <w:t>ớc ngày 01 tháng 01 n</w:t>
      </w:r>
      <w:r w:rsidRPr="00CD564F">
        <w:rPr>
          <w:rFonts w:hint="eastAsia"/>
        </w:rPr>
        <w:t>ă</w:t>
      </w:r>
      <w:r w:rsidRPr="00CD564F">
        <w:t>m 2005);</w:t>
      </w:r>
    </w:p>
    <w:p w:rsidR="00D33F85" w:rsidRPr="00ED7394" w:rsidRDefault="00CD564F">
      <w:pPr>
        <w:pStyle w:val="1angoac"/>
        <w:tabs>
          <w:tab w:val="clear" w:pos="907"/>
        </w:tabs>
      </w:pPr>
      <w:r w:rsidRPr="00CD564F">
        <w:t>(j)</w:t>
      </w:r>
      <w:r w:rsidRPr="00CD564F">
        <w:tab/>
        <w:t xml:space="preserve">Các bản ghi của hệ thống ghi và kiểm soát việc xả dầu (trừ khi kiểm tra lần </w:t>
      </w:r>
      <w:r w:rsidRPr="00CD564F">
        <w:rPr>
          <w:rFonts w:hint="eastAsia"/>
        </w:rPr>
        <w:t>đ</w:t>
      </w:r>
      <w:r w:rsidRPr="00CD564F">
        <w:t>ầu);</w:t>
      </w:r>
    </w:p>
    <w:p w:rsidR="00D33F85" w:rsidRPr="00ED7394" w:rsidRDefault="00CD564F">
      <w:pPr>
        <w:pStyle w:val="1angoac"/>
        <w:tabs>
          <w:tab w:val="clear" w:pos="907"/>
        </w:tabs>
      </w:pPr>
      <w:r w:rsidRPr="00CD564F">
        <w:lastRenderedPageBreak/>
        <w:t>(k)</w:t>
      </w:r>
      <w:r w:rsidRPr="00CD564F">
        <w:tab/>
        <w:t>Sổ nhật ký dầu;</w:t>
      </w:r>
    </w:p>
    <w:p w:rsidR="00D33F85" w:rsidRPr="00ED7394" w:rsidRDefault="00CD564F">
      <w:pPr>
        <w:pStyle w:val="1angoac"/>
        <w:tabs>
          <w:tab w:val="clear" w:pos="907"/>
        </w:tabs>
      </w:pPr>
      <w:r w:rsidRPr="00CD564F">
        <w:t>(l)</w:t>
      </w:r>
      <w:r w:rsidRPr="00CD564F">
        <w:tab/>
        <w:t>Kế hoạch ứng cứu ô nhiễm dầu của tàu;</w:t>
      </w:r>
    </w:p>
    <w:p w:rsidR="00D33F85" w:rsidRPr="00ED7394" w:rsidRDefault="00CD564F">
      <w:pPr>
        <w:pStyle w:val="1angoac"/>
        <w:tabs>
          <w:tab w:val="clear" w:pos="907"/>
        </w:tabs>
      </w:pPr>
      <w:r w:rsidRPr="00CD564F">
        <w:t>(m)</w:t>
      </w:r>
      <w:r w:rsidRPr="00CD564F">
        <w:tab/>
        <w:t>Kế hoạch chuyển tải dầu trên biển.</w:t>
      </w:r>
    </w:p>
    <w:p w:rsidR="00D33F85" w:rsidRPr="00ED7394" w:rsidRDefault="00CD564F">
      <w:pPr>
        <w:pStyle w:val="1ngoac"/>
        <w:tabs>
          <w:tab w:val="clear" w:pos="907"/>
        </w:tabs>
        <w:rPr>
          <w:lang w:val="pt-BR"/>
        </w:rPr>
      </w:pPr>
      <w:r w:rsidRPr="00CD564F">
        <w:rPr>
          <w:lang w:val="pt-BR"/>
        </w:rPr>
        <w:t xml:space="preserve">(2) </w:t>
      </w:r>
      <w:r w:rsidRPr="00CD564F">
        <w:rPr>
          <w:lang w:val="pt-BR"/>
        </w:rPr>
        <w:tab/>
        <w:t>Đối với trang thiết bị ng</w:t>
      </w:r>
      <w:r w:rsidRPr="00CD564F">
        <w:rPr>
          <w:rFonts w:hint="eastAsia"/>
          <w:lang w:val="pt-BR"/>
        </w:rPr>
        <w:t>ă</w:t>
      </w:r>
      <w:r w:rsidRPr="00CD564F">
        <w:rPr>
          <w:lang w:val="pt-BR"/>
        </w:rPr>
        <w:t>n ngừa ô nhiễm do các chất lỏng độc</w:t>
      </w:r>
    </w:p>
    <w:p w:rsidR="00D33F85" w:rsidRPr="00ED7394" w:rsidRDefault="00CD564F">
      <w:pPr>
        <w:pStyle w:val="1angoac"/>
        <w:tabs>
          <w:tab w:val="clear" w:pos="907"/>
        </w:tabs>
      </w:pPr>
      <w:r w:rsidRPr="00CD564F">
        <w:t>(a)</w:t>
      </w:r>
      <w:r w:rsidRPr="00CD564F">
        <w:tab/>
        <w:t>Sổ tay các quy trình và hệ thống được duyệt để xả các chất lỏng độc;</w:t>
      </w:r>
    </w:p>
    <w:p w:rsidR="00D33F85" w:rsidRPr="00ED7394" w:rsidRDefault="00CD564F">
      <w:pPr>
        <w:pStyle w:val="1angoac"/>
        <w:tabs>
          <w:tab w:val="clear" w:pos="907"/>
        </w:tabs>
      </w:pPr>
      <w:r w:rsidRPr="00CD564F">
        <w:t>(b)</w:t>
      </w:r>
      <w:r w:rsidRPr="00CD564F">
        <w:tab/>
        <w:t>Sổ nhật ký làm hàng;</w:t>
      </w:r>
    </w:p>
    <w:p w:rsidR="00D33F85" w:rsidRPr="00ED7394" w:rsidRDefault="00CD564F">
      <w:pPr>
        <w:pStyle w:val="1angoac"/>
        <w:tabs>
          <w:tab w:val="clear" w:pos="907"/>
        </w:tabs>
      </w:pPr>
      <w:r w:rsidRPr="00CD564F">
        <w:t>(c)</w:t>
      </w:r>
      <w:r w:rsidRPr="00CD564F">
        <w:tab/>
        <w:t>Kế hoạch ứng cứu ô nhiễm biển của tàu do các chất lỏng độc.</w:t>
      </w:r>
    </w:p>
    <w:p w:rsidR="00D33F85" w:rsidRPr="00ED7394" w:rsidRDefault="00CD564F">
      <w:pPr>
        <w:pStyle w:val="1ngoac"/>
        <w:tabs>
          <w:tab w:val="clear" w:pos="907"/>
        </w:tabs>
        <w:rPr>
          <w:lang w:val="pt-BR"/>
        </w:rPr>
      </w:pPr>
      <w:r w:rsidRPr="00CD564F">
        <w:rPr>
          <w:lang w:val="pt-BR"/>
        </w:rPr>
        <w:t xml:space="preserve">(3) </w:t>
      </w:r>
      <w:r w:rsidRPr="00CD564F">
        <w:rPr>
          <w:lang w:val="pt-BR"/>
        </w:rPr>
        <w:tab/>
        <w:t>Đối với thiết bị ng</w:t>
      </w:r>
      <w:r w:rsidRPr="00CD564F">
        <w:rPr>
          <w:rFonts w:hint="eastAsia"/>
          <w:lang w:val="pt-BR"/>
        </w:rPr>
        <w:t>ă</w:t>
      </w:r>
      <w:r w:rsidRPr="00CD564F">
        <w:rPr>
          <w:lang w:val="pt-BR"/>
        </w:rPr>
        <w:t>n ngừa ô nhiễm không khí từ tàu</w:t>
      </w:r>
    </w:p>
    <w:p w:rsidR="00D33F85" w:rsidRPr="00ED7394" w:rsidRDefault="00CD564F">
      <w:pPr>
        <w:pStyle w:val="1angoac"/>
        <w:tabs>
          <w:tab w:val="clear" w:pos="907"/>
        </w:tabs>
      </w:pPr>
      <w:r w:rsidRPr="00CD564F">
        <w:t>(a)</w:t>
      </w:r>
      <w:r w:rsidRPr="00CD564F">
        <w:tab/>
        <w:t>Phiếu cung ứng dầu đốt;</w:t>
      </w:r>
    </w:p>
    <w:p w:rsidR="00D33F85" w:rsidRPr="00ED7394" w:rsidRDefault="00CD564F">
      <w:pPr>
        <w:pStyle w:val="1angoac"/>
        <w:tabs>
          <w:tab w:val="clear" w:pos="907"/>
        </w:tabs>
      </w:pPr>
      <w:r w:rsidRPr="00CD564F">
        <w:t>(b)</w:t>
      </w:r>
      <w:r w:rsidRPr="00CD564F">
        <w:tab/>
        <w:t>Hồ s</w:t>
      </w:r>
      <w:r w:rsidRPr="00CD564F">
        <w:rPr>
          <w:rFonts w:hint="eastAsia"/>
        </w:rPr>
        <w:t>ơ</w:t>
      </w:r>
      <w:r w:rsidRPr="00CD564F">
        <w:t xml:space="preserve"> kỹ thuật (khi áp dụng những yêu cầu ở 2.1 Phần 8);</w:t>
      </w:r>
    </w:p>
    <w:p w:rsidR="00D33F85" w:rsidRPr="00ED7394" w:rsidRDefault="00CD564F">
      <w:pPr>
        <w:pStyle w:val="1angoac"/>
        <w:tabs>
          <w:tab w:val="clear" w:pos="907"/>
        </w:tabs>
      </w:pPr>
      <w:r w:rsidRPr="00CD564F">
        <w:t>(c)</w:t>
      </w:r>
      <w:r w:rsidRPr="00CD564F">
        <w:tab/>
        <w:t xml:space="preserve">Sổ ghi các thông số </w:t>
      </w:r>
      <w:r w:rsidRPr="00CD564F">
        <w:rPr>
          <w:rFonts w:hint="eastAsia"/>
        </w:rPr>
        <w:t>đ</w:t>
      </w:r>
      <w:r w:rsidRPr="00CD564F">
        <w:t>ộng c</w:t>
      </w:r>
      <w:r w:rsidRPr="00CD564F">
        <w:rPr>
          <w:rFonts w:hint="eastAsia"/>
        </w:rPr>
        <w:t>ơ</w:t>
      </w:r>
      <w:r w:rsidRPr="00CD564F">
        <w:t xml:space="preserve"> (khi áp dụng những yêu cầu ở 2.1 Phần 8);</w:t>
      </w:r>
    </w:p>
    <w:p w:rsidR="00D33F85" w:rsidRPr="00ED7394" w:rsidRDefault="00CD564F">
      <w:pPr>
        <w:pStyle w:val="1angoac"/>
        <w:tabs>
          <w:tab w:val="clear" w:pos="907"/>
        </w:tabs>
      </w:pPr>
      <w:r w:rsidRPr="00CD564F">
        <w:t>(d)</w:t>
      </w:r>
      <w:r w:rsidRPr="00CD564F">
        <w:tab/>
        <w:t>Sổ tay giám sát trên tàu dùng cho ph</w:t>
      </w:r>
      <w:r w:rsidRPr="00CD564F">
        <w:rPr>
          <w:rFonts w:hint="eastAsia"/>
        </w:rPr>
        <w:t>ươ</w:t>
      </w:r>
      <w:r w:rsidRPr="00CD564F">
        <w:t xml:space="preserve">ng pháp </w:t>
      </w:r>
      <w:r w:rsidRPr="00CD564F">
        <w:rPr>
          <w:rFonts w:hint="eastAsia"/>
        </w:rPr>
        <w:t>đ</w:t>
      </w:r>
      <w:r w:rsidRPr="00CD564F">
        <w:t>o và giám sát trực tiếp trên tàu (khi sử dụng ph</w:t>
      </w:r>
      <w:r w:rsidRPr="00CD564F">
        <w:rPr>
          <w:rFonts w:hint="eastAsia"/>
        </w:rPr>
        <w:t>ươ</w:t>
      </w:r>
      <w:r w:rsidRPr="00CD564F">
        <w:t>ng pháp nêu ở 2.1.2-1(2)(c) Phần 8 (tham khảo Nghị quyết MEPC. 103(49) của IMO));</w:t>
      </w:r>
    </w:p>
    <w:p w:rsidR="00D33F85" w:rsidRPr="00ED7394" w:rsidRDefault="00CD564F">
      <w:pPr>
        <w:pStyle w:val="1angoac"/>
        <w:tabs>
          <w:tab w:val="clear" w:pos="907"/>
        </w:tabs>
      </w:pPr>
      <w:r w:rsidRPr="00CD564F">
        <w:t>(e)</w:t>
      </w:r>
      <w:r w:rsidRPr="00CD564F">
        <w:tab/>
        <w:t>Danh mục thiết bị chứa các chất làm suy giảm ô-zôn và Sổ ghi các chất làm suy giảm ô-zôn (khi áp dụng các yêu cầu ở 1.2.1 Phần 8;</w:t>
      </w:r>
    </w:p>
    <w:p w:rsidR="00D33F85" w:rsidRPr="00ED7394" w:rsidRDefault="00CD564F">
      <w:pPr>
        <w:pStyle w:val="1angoac"/>
        <w:tabs>
          <w:tab w:val="clear" w:pos="907"/>
        </w:tabs>
      </w:pPr>
      <w:r w:rsidRPr="00CD564F">
        <w:t>(f)</w:t>
      </w:r>
      <w:r w:rsidRPr="00CD564F">
        <w:tab/>
        <w:t>Sổ tay quy trình chuyển đổi dầu đốt và Sổ nhật ký hàng hải (khi áp dụng những yêu cầu ở 2.2-2 Phần 8);</w:t>
      </w:r>
    </w:p>
    <w:p w:rsidR="00D33F85" w:rsidRPr="00ED7394" w:rsidRDefault="00CD564F">
      <w:pPr>
        <w:pStyle w:val="1angoac"/>
        <w:tabs>
          <w:tab w:val="clear" w:pos="907"/>
        </w:tabs>
        <w:rPr>
          <w:spacing w:val="4"/>
        </w:rPr>
      </w:pPr>
      <w:r w:rsidRPr="00CD564F">
        <w:t>(g)</w:t>
      </w:r>
      <w:r w:rsidRPr="00CD564F">
        <w:tab/>
      </w:r>
      <w:r w:rsidRPr="00CD564F">
        <w:rPr>
          <w:spacing w:val="4"/>
        </w:rPr>
        <w:t>Sổ tay vận hành hệ thống thu gom h</w:t>
      </w:r>
      <w:r w:rsidRPr="00CD564F">
        <w:rPr>
          <w:rFonts w:hint="eastAsia"/>
          <w:spacing w:val="4"/>
        </w:rPr>
        <w:t>ơ</w:t>
      </w:r>
      <w:r w:rsidRPr="00CD564F">
        <w:rPr>
          <w:spacing w:val="4"/>
        </w:rPr>
        <w:t xml:space="preserve">i và Kế hoạch quản lý các chất hữu cơ dễ bay hơi (khi áp dụng những yêu cầu ở 2.3 Phần </w:t>
      </w:r>
      <w:r w:rsidRPr="00CD564F">
        <w:rPr>
          <w:bCs/>
          <w:spacing w:val="4"/>
        </w:rPr>
        <w:t>8</w:t>
      </w:r>
      <w:r w:rsidRPr="00CD564F">
        <w:rPr>
          <w:spacing w:val="4"/>
        </w:rPr>
        <w:t>);</w:t>
      </w:r>
    </w:p>
    <w:p w:rsidR="00D33F85" w:rsidRPr="00ED7394" w:rsidRDefault="00CD564F">
      <w:pPr>
        <w:pStyle w:val="1angoac"/>
        <w:tabs>
          <w:tab w:val="clear" w:pos="907"/>
        </w:tabs>
        <w:rPr>
          <w:spacing w:val="4"/>
        </w:rPr>
      </w:pPr>
      <w:r w:rsidRPr="00CD564F">
        <w:t>(h)</w:t>
      </w:r>
      <w:r w:rsidRPr="00CD564F">
        <w:tab/>
      </w:r>
      <w:r w:rsidRPr="00CD564F">
        <w:rPr>
          <w:spacing w:val="4"/>
        </w:rPr>
        <w:t>Sổ tay vận hành thiết bị đốt chất thải (khi áp dụng những yêu cầu ở 2.4-2 Phần 8).</w:t>
      </w:r>
    </w:p>
    <w:p w:rsidR="00D33F85" w:rsidRPr="00ED7394" w:rsidRDefault="00CD564F">
      <w:pPr>
        <w:pStyle w:val="1noidung"/>
        <w:rPr>
          <w:lang w:val="pt-BR"/>
        </w:rPr>
      </w:pPr>
      <w:r w:rsidRPr="00CD564F">
        <w:rPr>
          <w:b/>
          <w:lang w:val="pt-BR"/>
        </w:rPr>
        <w:t>2</w:t>
      </w:r>
      <w:r w:rsidRPr="00CD564F">
        <w:rPr>
          <w:lang w:val="pt-BR"/>
        </w:rPr>
        <w:tab/>
        <w:t>Đối với các tàu có bổ sung dấu hiệu phân cấp tàu nêu ở 1.1.4 Phần 1, Giấy chứng nhận quốc tế sử dụng hiệu quả năng lượng (IEE), Hồ sơ kỹ thuật về chỉ số thiết kế năng lượng hiệu quả (EEDI) và Kế hoạch quản lý năng lượng hiệu quả của tàu (SEEMP) phải được trình cho đăng kiểm viên trong các đợt kiểm tra chu kỳ để xác nhận rằng chúng được duy trì tốt ở trên tàu và có đầy đủ thông tin theo yêu cầu.</w:t>
      </w:r>
    </w:p>
    <w:p w:rsidR="00D33F85" w:rsidRPr="00ED7394" w:rsidRDefault="00CD564F">
      <w:pPr>
        <w:pStyle w:val="11phan"/>
        <w:tabs>
          <w:tab w:val="clear" w:pos="454"/>
        </w:tabs>
        <w:rPr>
          <w:lang w:val="pt-BR"/>
        </w:rPr>
      </w:pPr>
      <w:r>
        <w:rPr>
          <w:lang w:val="pt-BR"/>
        </w:rPr>
        <w:t>1.3.3</w:t>
      </w:r>
      <w:r>
        <w:rPr>
          <w:lang w:val="pt-BR"/>
        </w:rPr>
        <w:tab/>
        <w:t>Kiểm tra xác nhận các thiết bị có liên quan</w:t>
      </w:r>
    </w:p>
    <w:p w:rsidR="00D33F85" w:rsidRPr="00ED7394" w:rsidRDefault="00CD564F">
      <w:pPr>
        <w:pStyle w:val="1noidungchinh"/>
        <w:rPr>
          <w:b/>
          <w:bCs/>
          <w:lang w:val="pt-BR"/>
        </w:rPr>
      </w:pPr>
      <w:r w:rsidRPr="00CD564F">
        <w:rPr>
          <w:lang w:val="pt-BR"/>
        </w:rPr>
        <w:t>Khi kiểm tra, các hạng mục thiết bị sau đây phải được kiểm tra để đảm bảo rằng chúng phù hợp với các yêu cầu của Phần 1B Mục II của QCVN 21: 2015/BGTVT</w:t>
      </w:r>
      <w:r w:rsidRPr="00CD564F">
        <w:rPr>
          <w:bCs/>
          <w:lang w:val="pt-BR"/>
        </w:rPr>
        <w:t>.</w:t>
      </w:r>
    </w:p>
    <w:p w:rsidR="00D33F85" w:rsidRPr="00ED7394" w:rsidRDefault="00CD564F">
      <w:pPr>
        <w:pStyle w:val="1ngoac"/>
        <w:tabs>
          <w:tab w:val="clear" w:pos="907"/>
        </w:tabs>
        <w:rPr>
          <w:lang w:val="pt-BR"/>
        </w:rPr>
      </w:pPr>
      <w:r w:rsidRPr="00CD564F">
        <w:rPr>
          <w:lang w:val="pt-BR"/>
        </w:rPr>
        <w:t>(1)</w:t>
      </w:r>
      <w:r w:rsidRPr="00CD564F">
        <w:rPr>
          <w:lang w:val="pt-BR"/>
        </w:rPr>
        <w:tab/>
        <w:t>Hệ thống khí tr</w:t>
      </w:r>
      <w:r w:rsidRPr="00CD564F">
        <w:rPr>
          <w:rFonts w:hint="eastAsia"/>
          <w:lang w:val="pt-BR"/>
        </w:rPr>
        <w:t>ơ</w:t>
      </w:r>
      <w:r w:rsidRPr="00CD564F">
        <w:rPr>
          <w:lang w:val="pt-BR"/>
        </w:rPr>
        <w:t>;</w:t>
      </w:r>
    </w:p>
    <w:p w:rsidR="00D33F85" w:rsidRPr="00ED7394" w:rsidRDefault="00CD564F">
      <w:pPr>
        <w:pStyle w:val="1ngoac"/>
        <w:tabs>
          <w:tab w:val="clear" w:pos="907"/>
        </w:tabs>
        <w:rPr>
          <w:lang w:val="pt-BR"/>
        </w:rPr>
      </w:pPr>
      <w:r w:rsidRPr="00CD564F">
        <w:rPr>
          <w:lang w:val="pt-BR"/>
        </w:rPr>
        <w:t>(2)</w:t>
      </w:r>
      <w:r w:rsidRPr="00CD564F">
        <w:rPr>
          <w:lang w:val="pt-BR"/>
        </w:rPr>
        <w:tab/>
        <w:t xml:space="preserve">Thiết bị </w:t>
      </w:r>
      <w:r w:rsidRPr="00CD564F">
        <w:rPr>
          <w:rFonts w:hint="eastAsia"/>
          <w:lang w:val="pt-BR"/>
        </w:rPr>
        <w:t>đ</w:t>
      </w:r>
      <w:r w:rsidRPr="00CD564F">
        <w:rPr>
          <w:lang w:val="pt-BR"/>
        </w:rPr>
        <w:t>ốt chất thải.</w:t>
      </w:r>
      <w:r w:rsidRPr="00CD564F">
        <w:rPr>
          <w:lang w:val="pt-BR"/>
        </w:rPr>
        <w:cr/>
      </w:r>
    </w:p>
    <w:p w:rsidR="0011241D" w:rsidRPr="00ED7394" w:rsidRDefault="00CD564F">
      <w:pPr>
        <w:spacing w:before="0"/>
        <w:ind w:left="0" w:firstLine="0"/>
        <w:jc w:val="left"/>
        <w:rPr>
          <w:rFonts w:ascii="Arial" w:hAnsi="Arial"/>
          <w:b/>
          <w:lang w:val="vi-VN"/>
        </w:rPr>
      </w:pPr>
      <w:bookmarkStart w:id="25" w:name="_Toc376423217"/>
      <w:r w:rsidRPr="00CD564F">
        <w:rPr>
          <w:lang w:val="vi-VN"/>
        </w:rPr>
        <w:br w:type="page"/>
      </w:r>
    </w:p>
    <w:p w:rsidR="00D33F85" w:rsidRPr="00ED7394" w:rsidRDefault="00CD564F">
      <w:pPr>
        <w:pStyle w:val="0tenchuong"/>
        <w:rPr>
          <w:lang w:val="vi-VN"/>
        </w:rPr>
      </w:pPr>
      <w:bookmarkStart w:id="26" w:name="_Toc384304424"/>
      <w:r w:rsidRPr="00CD564F">
        <w:rPr>
          <w:lang w:val="vi-VN"/>
        </w:rPr>
        <w:lastRenderedPageBreak/>
        <w:t>CHƯƠNG 2</w:t>
      </w:r>
      <w:r w:rsidRPr="00CD564F">
        <w:rPr>
          <w:lang w:val="vi-VN"/>
        </w:rPr>
        <w:tab/>
      </w:r>
      <w:r w:rsidRPr="00CD564F">
        <w:rPr>
          <w:lang w:val="vi-VN"/>
        </w:rPr>
        <w:tab/>
        <w:t>KIỂM TRA LẦN ĐẦU</w:t>
      </w:r>
      <w:bookmarkEnd w:id="25"/>
      <w:bookmarkEnd w:id="26"/>
    </w:p>
    <w:p w:rsidR="00D33F85" w:rsidRPr="00ED7394" w:rsidRDefault="00CD564F">
      <w:pPr>
        <w:pStyle w:val="1phan"/>
        <w:tabs>
          <w:tab w:val="clear" w:pos="907"/>
        </w:tabs>
        <w:rPr>
          <w:lang w:val="vi-VN"/>
        </w:rPr>
      </w:pPr>
      <w:bookmarkStart w:id="27" w:name="_Toc376423218"/>
      <w:bookmarkStart w:id="28" w:name="_Toc384304425"/>
      <w:r>
        <w:rPr>
          <w:lang w:val="vi-VN"/>
        </w:rPr>
        <w:t>2.1</w:t>
      </w:r>
      <w:r>
        <w:rPr>
          <w:lang w:val="vi-VN"/>
        </w:rPr>
        <w:tab/>
        <w:t xml:space="preserve">Kiểm tra lần </w:t>
      </w:r>
      <w:r>
        <w:rPr>
          <w:rFonts w:hint="eastAsia"/>
          <w:lang w:val="vi-VN"/>
        </w:rPr>
        <w:t>đ</w:t>
      </w:r>
      <w:r>
        <w:rPr>
          <w:lang w:val="vi-VN"/>
        </w:rPr>
        <w:t>ầu trong quá trình đóng mới</w:t>
      </w:r>
      <w:bookmarkEnd w:id="27"/>
      <w:bookmarkEnd w:id="28"/>
    </w:p>
    <w:p w:rsidR="00D33F85" w:rsidRPr="00ED7394" w:rsidRDefault="00CD564F">
      <w:pPr>
        <w:pStyle w:val="11phan"/>
        <w:tabs>
          <w:tab w:val="clear" w:pos="454"/>
        </w:tabs>
        <w:rPr>
          <w:lang w:val="vi-VN"/>
        </w:rPr>
      </w:pPr>
      <w:r>
        <w:rPr>
          <w:lang w:val="vi-VN"/>
        </w:rPr>
        <w:t>2.1.1</w:t>
      </w:r>
      <w:r>
        <w:rPr>
          <w:lang w:val="vi-VN"/>
        </w:rPr>
        <w:tab/>
        <w:t xml:space="preserve">Quy </w:t>
      </w:r>
      <w:r>
        <w:rPr>
          <w:rFonts w:hint="eastAsia"/>
          <w:lang w:val="vi-VN"/>
        </w:rPr>
        <w:t>đ</w:t>
      </w:r>
      <w:r>
        <w:rPr>
          <w:lang w:val="vi-VN"/>
        </w:rPr>
        <w:t>ịnh chung</w:t>
      </w:r>
    </w:p>
    <w:p w:rsidR="00D33F85" w:rsidRPr="00ED7394" w:rsidRDefault="00CD564F">
      <w:pPr>
        <w:pStyle w:val="1noidungchinh"/>
        <w:rPr>
          <w:lang w:val="vi-VN"/>
        </w:rPr>
      </w:pPr>
      <w:r w:rsidRPr="00CD564F">
        <w:rPr>
          <w:lang w:val="vi-VN"/>
        </w:rPr>
        <w:t xml:space="preserve">Khi kiểm tra lần </w:t>
      </w:r>
      <w:r w:rsidRPr="00CD564F">
        <w:rPr>
          <w:rFonts w:hint="eastAsia"/>
          <w:lang w:val="vi-VN"/>
        </w:rPr>
        <w:t>đ</w:t>
      </w:r>
      <w:r w:rsidRPr="00CD564F">
        <w:rPr>
          <w:lang w:val="vi-VN"/>
        </w:rPr>
        <w:t xml:space="preserve">ầu trong quá trình đóng mới, trang thiết bị ngăn ngừa ô nhiễm biển và tay nghề thợ thi công phải </w:t>
      </w:r>
      <w:r w:rsidRPr="00CD564F">
        <w:rPr>
          <w:rFonts w:hint="eastAsia"/>
          <w:lang w:val="vi-VN"/>
        </w:rPr>
        <w:t>đư</w:t>
      </w:r>
      <w:r w:rsidRPr="00CD564F">
        <w:rPr>
          <w:lang w:val="vi-VN"/>
        </w:rPr>
        <w:t xml:space="preserve">ợc kiểm tra chi tiết </w:t>
      </w:r>
      <w:r w:rsidRPr="00CD564F">
        <w:rPr>
          <w:rFonts w:hint="eastAsia"/>
          <w:lang w:val="vi-VN"/>
        </w:rPr>
        <w:t>đ</w:t>
      </w:r>
      <w:r w:rsidRPr="00CD564F">
        <w:rPr>
          <w:lang w:val="vi-VN"/>
        </w:rPr>
        <w:t xml:space="preserve">ể xác </w:t>
      </w:r>
      <w:r w:rsidRPr="00CD564F">
        <w:rPr>
          <w:rFonts w:hint="eastAsia"/>
          <w:lang w:val="vi-VN"/>
        </w:rPr>
        <w:t>đ</w:t>
      </w:r>
      <w:r w:rsidRPr="00CD564F">
        <w:rPr>
          <w:lang w:val="vi-VN"/>
        </w:rPr>
        <w:t>ịnh rằng chúng thỏa mãn các yêu cầu t</w:t>
      </w:r>
      <w:r w:rsidRPr="00CD564F">
        <w:rPr>
          <w:rFonts w:hint="eastAsia"/>
          <w:lang w:val="vi-VN"/>
        </w:rPr>
        <w:t>ươ</w:t>
      </w:r>
      <w:r w:rsidRPr="00CD564F">
        <w:rPr>
          <w:lang w:val="vi-VN"/>
        </w:rPr>
        <w:t>ng ứng trong từng Phần của Quy chuẩn này.</w:t>
      </w:r>
    </w:p>
    <w:p w:rsidR="00D33F85" w:rsidRPr="00ED7394" w:rsidRDefault="00CD564F">
      <w:pPr>
        <w:pStyle w:val="11phan"/>
        <w:tabs>
          <w:tab w:val="clear" w:pos="454"/>
        </w:tabs>
        <w:rPr>
          <w:lang w:val="vi-VN"/>
        </w:rPr>
      </w:pPr>
      <w:r>
        <w:rPr>
          <w:lang w:val="vi-VN"/>
        </w:rPr>
        <w:t>2.1.2</w:t>
      </w:r>
      <w:r>
        <w:rPr>
          <w:lang w:val="vi-VN"/>
        </w:rPr>
        <w:tab/>
        <w:t>Các bản vẽ và hồ s</w:t>
      </w:r>
      <w:r>
        <w:rPr>
          <w:rFonts w:hint="eastAsia"/>
          <w:lang w:val="vi-VN"/>
        </w:rPr>
        <w:t>ơ</w:t>
      </w:r>
      <w:r>
        <w:rPr>
          <w:lang w:val="vi-VN"/>
        </w:rPr>
        <w:t xml:space="preserve"> trình duyệt</w:t>
      </w:r>
    </w:p>
    <w:p w:rsidR="00D33F85" w:rsidRPr="00ED7394" w:rsidRDefault="00CD564F">
      <w:pPr>
        <w:pStyle w:val="1noidung"/>
        <w:rPr>
          <w:b/>
          <w:lang w:val="vi-VN"/>
        </w:rPr>
      </w:pPr>
      <w:r w:rsidRPr="00CD564F">
        <w:rPr>
          <w:b/>
          <w:lang w:val="vi-VN"/>
        </w:rPr>
        <w:t>1</w:t>
      </w:r>
      <w:r w:rsidRPr="00CD564F">
        <w:rPr>
          <w:b/>
          <w:lang w:val="vi-VN"/>
        </w:rPr>
        <w:tab/>
      </w:r>
      <w:r w:rsidRPr="00CD564F">
        <w:rPr>
          <w:lang w:val="vi-VN"/>
        </w:rPr>
        <w:t xml:space="preserve">Khi tàu được dự định kiểm tra lần </w:t>
      </w:r>
      <w:r w:rsidRPr="00CD564F">
        <w:rPr>
          <w:rFonts w:hint="eastAsia"/>
          <w:lang w:val="vi-VN"/>
        </w:rPr>
        <w:t>đ</w:t>
      </w:r>
      <w:r w:rsidRPr="00CD564F">
        <w:rPr>
          <w:lang w:val="vi-VN"/>
        </w:rPr>
        <w:t xml:space="preserve">ầu, phải trình </w:t>
      </w:r>
      <w:r w:rsidRPr="00CD564F">
        <w:rPr>
          <w:rFonts w:hint="eastAsia"/>
          <w:lang w:val="vi-VN"/>
        </w:rPr>
        <w:t>Đă</w:t>
      </w:r>
      <w:r w:rsidRPr="00CD564F">
        <w:rPr>
          <w:lang w:val="vi-VN"/>
        </w:rPr>
        <w:t>ng kiểm duyệt hồ s</w:t>
      </w:r>
      <w:r w:rsidRPr="00CD564F">
        <w:rPr>
          <w:rFonts w:hint="eastAsia"/>
          <w:lang w:val="vi-VN"/>
        </w:rPr>
        <w:t>ơ</w:t>
      </w:r>
      <w:r w:rsidRPr="00CD564F">
        <w:rPr>
          <w:lang w:val="vi-VN"/>
        </w:rPr>
        <w:t xml:space="preserve"> kỹ thuật sau:</w:t>
      </w:r>
    </w:p>
    <w:p w:rsidR="00D33F85" w:rsidRPr="00ED7394" w:rsidRDefault="00CD564F">
      <w:pPr>
        <w:pStyle w:val="1ngoac"/>
        <w:tabs>
          <w:tab w:val="clear" w:pos="907"/>
        </w:tabs>
        <w:rPr>
          <w:lang w:val="vi-VN"/>
        </w:rPr>
      </w:pPr>
      <w:r w:rsidRPr="00CD564F">
        <w:rPr>
          <w:lang w:val="vi-VN"/>
        </w:rPr>
        <w:t>(1)</w:t>
      </w:r>
      <w:r w:rsidRPr="00CD564F">
        <w:rPr>
          <w:lang w:val="vi-VN"/>
        </w:rPr>
        <w:tab/>
        <w:t>Đối với tàu có tổng thể tích két dầu đốt “C” như nêu ở 1.2.3-10(10) Phần 3 từ 600 m</w:t>
      </w:r>
      <w:r w:rsidRPr="00CD564F">
        <w:rPr>
          <w:vertAlign w:val="superscript"/>
          <w:lang w:val="vi-VN"/>
        </w:rPr>
        <w:t>3</w:t>
      </w:r>
      <w:r w:rsidRPr="00CD564F">
        <w:rPr>
          <w:lang w:val="vi-VN"/>
        </w:rPr>
        <w:t xml:space="preserve"> trở lên, bản tính các yêu cầu bảo vệ két dầu đốt.</w:t>
      </w:r>
    </w:p>
    <w:p w:rsidR="00D33F85" w:rsidRPr="00ED7394" w:rsidRDefault="00CD564F">
      <w:pPr>
        <w:pStyle w:val="1ngoac"/>
        <w:tabs>
          <w:tab w:val="clear" w:pos="907"/>
        </w:tabs>
        <w:rPr>
          <w:lang w:val="vi-VN"/>
        </w:rPr>
      </w:pPr>
      <w:r w:rsidRPr="00CD564F">
        <w:rPr>
          <w:lang w:val="vi-VN"/>
        </w:rPr>
        <w:t>(2)</w:t>
      </w:r>
      <w:r w:rsidRPr="00CD564F">
        <w:rPr>
          <w:lang w:val="vi-VN"/>
        </w:rPr>
        <w:tab/>
        <w:t>Trang thiết bị ng</w:t>
      </w:r>
      <w:r w:rsidRPr="00CD564F">
        <w:rPr>
          <w:rFonts w:hint="eastAsia"/>
          <w:lang w:val="vi-VN"/>
        </w:rPr>
        <w:t>ă</w:t>
      </w:r>
      <w:r w:rsidRPr="00CD564F">
        <w:rPr>
          <w:lang w:val="vi-VN"/>
        </w:rPr>
        <w:t>n ngừa ô nhiễm do dầu từ buồng máy của tất cả các tàu</w:t>
      </w:r>
    </w:p>
    <w:p w:rsidR="00D33F85" w:rsidRPr="00ED7394" w:rsidRDefault="00CD564F">
      <w:pPr>
        <w:pStyle w:val="1angoac"/>
        <w:tabs>
          <w:tab w:val="clear" w:pos="907"/>
        </w:tabs>
        <w:rPr>
          <w:lang w:val="vi-VN"/>
        </w:rPr>
      </w:pPr>
      <w:r w:rsidRPr="00CD564F">
        <w:t>(a)</w:t>
      </w:r>
      <w:r w:rsidRPr="00CD564F">
        <w:tab/>
        <w:t>S</w:t>
      </w:r>
      <w:r w:rsidRPr="00CD564F">
        <w:rPr>
          <w:rFonts w:hint="eastAsia"/>
        </w:rPr>
        <w:t>ơ</w:t>
      </w:r>
      <w:r w:rsidRPr="00CD564F">
        <w:t xml:space="preserve"> </w:t>
      </w:r>
      <w:r w:rsidRPr="00CD564F">
        <w:rPr>
          <w:rFonts w:hint="eastAsia"/>
        </w:rPr>
        <w:t>đ</w:t>
      </w:r>
      <w:r w:rsidRPr="00CD564F">
        <w:t xml:space="preserve">ồ </w:t>
      </w:r>
      <w:r w:rsidRPr="00CD564F">
        <w:rPr>
          <w:rFonts w:hint="eastAsia"/>
        </w:rPr>
        <w:t>đư</w:t>
      </w:r>
      <w:r w:rsidRPr="00CD564F">
        <w:t>ờng ống hút khô</w:t>
      </w:r>
      <w:r w:rsidRPr="00CD564F">
        <w:rPr>
          <w:lang w:val="vi-VN"/>
        </w:rPr>
        <w:t>;</w:t>
      </w:r>
    </w:p>
    <w:p w:rsidR="00D33F85" w:rsidRPr="00ED7394" w:rsidRDefault="00CD564F">
      <w:pPr>
        <w:pStyle w:val="1angoac"/>
        <w:tabs>
          <w:tab w:val="clear" w:pos="907"/>
        </w:tabs>
        <w:rPr>
          <w:lang w:val="vi-VN"/>
        </w:rPr>
      </w:pPr>
      <w:r w:rsidRPr="00CD564F">
        <w:t>(b)</w:t>
      </w:r>
      <w:r w:rsidRPr="00CD564F">
        <w:tab/>
        <w:t>S</w:t>
      </w:r>
      <w:r w:rsidRPr="00CD564F">
        <w:rPr>
          <w:rFonts w:hint="eastAsia"/>
        </w:rPr>
        <w:t>ơ</w:t>
      </w:r>
      <w:r w:rsidRPr="00CD564F">
        <w:t xml:space="preserve"> </w:t>
      </w:r>
      <w:r w:rsidRPr="00CD564F">
        <w:rPr>
          <w:rFonts w:hint="eastAsia"/>
        </w:rPr>
        <w:t>đ</w:t>
      </w:r>
      <w:r w:rsidRPr="00CD564F">
        <w:t xml:space="preserve">ồ </w:t>
      </w:r>
      <w:r w:rsidRPr="00CD564F">
        <w:rPr>
          <w:rFonts w:hint="eastAsia"/>
        </w:rPr>
        <w:t>đư</w:t>
      </w:r>
      <w:r w:rsidRPr="00CD564F">
        <w:t>ờng ống n</w:t>
      </w:r>
      <w:r w:rsidRPr="00CD564F">
        <w:rPr>
          <w:rFonts w:hint="eastAsia"/>
        </w:rPr>
        <w:t>ư</w:t>
      </w:r>
      <w:r w:rsidRPr="00CD564F">
        <w:t>ớc dằn</w:t>
      </w:r>
      <w:r w:rsidRPr="00CD564F">
        <w:rPr>
          <w:lang w:val="vi-VN"/>
        </w:rPr>
        <w:t>;</w:t>
      </w:r>
    </w:p>
    <w:p w:rsidR="00D33F85" w:rsidRPr="00ED7394" w:rsidRDefault="00CD564F">
      <w:pPr>
        <w:pStyle w:val="1angoac"/>
        <w:tabs>
          <w:tab w:val="clear" w:pos="907"/>
        </w:tabs>
        <w:rPr>
          <w:lang w:val="vi-VN"/>
        </w:rPr>
      </w:pPr>
      <w:r w:rsidRPr="00CD564F">
        <w:t>(c)</w:t>
      </w:r>
      <w:r w:rsidRPr="00CD564F">
        <w:tab/>
        <w:t>Các bản vẽ và tài liệu liên quan tới hệ thống ghi và kiểm soát việc xả dầu</w:t>
      </w:r>
      <w:r w:rsidRPr="00CD564F">
        <w:rPr>
          <w:lang w:val="vi-VN"/>
        </w:rPr>
        <w:t>;</w:t>
      </w:r>
    </w:p>
    <w:p w:rsidR="00D33F85" w:rsidRPr="00ED7394" w:rsidRDefault="00CD564F">
      <w:pPr>
        <w:pStyle w:val="1angoac"/>
        <w:tabs>
          <w:tab w:val="clear" w:pos="907"/>
        </w:tabs>
        <w:rPr>
          <w:lang w:val="vi-VN"/>
        </w:rPr>
      </w:pPr>
      <w:r w:rsidRPr="00CD564F">
        <w:t>(d)</w:t>
      </w:r>
      <w:r w:rsidRPr="00CD564F">
        <w:tab/>
        <w:t>Các bản vẽ và tài liệu liên quan tới thiết bị lọc dầu</w:t>
      </w:r>
      <w:r w:rsidRPr="00CD564F">
        <w:rPr>
          <w:lang w:val="vi-VN"/>
        </w:rPr>
        <w:t>;</w:t>
      </w:r>
    </w:p>
    <w:p w:rsidR="00D33F85" w:rsidRPr="00ED7394" w:rsidRDefault="00CD564F">
      <w:pPr>
        <w:pStyle w:val="1angoac"/>
        <w:tabs>
          <w:tab w:val="clear" w:pos="907"/>
        </w:tabs>
        <w:rPr>
          <w:lang w:val="vi-VN"/>
        </w:rPr>
      </w:pPr>
      <w:r w:rsidRPr="00CD564F">
        <w:t>(e)</w:t>
      </w:r>
      <w:r w:rsidRPr="00CD564F">
        <w:tab/>
        <w:t xml:space="preserve">Các bản vẽ bố trí két dầu cặn (nếu </w:t>
      </w:r>
      <w:r w:rsidRPr="00CD564F">
        <w:rPr>
          <w:rFonts w:hint="eastAsia"/>
        </w:rPr>
        <w:t>đã</w:t>
      </w:r>
      <w:r w:rsidRPr="00CD564F">
        <w:t xml:space="preserve"> </w:t>
      </w:r>
      <w:r w:rsidRPr="00CD564F">
        <w:rPr>
          <w:rFonts w:hint="eastAsia"/>
        </w:rPr>
        <w:t>đư</w:t>
      </w:r>
      <w:r w:rsidRPr="00CD564F">
        <w:t>ợc thể hiện ở bản vẽ s</w:t>
      </w:r>
      <w:r w:rsidRPr="00CD564F">
        <w:rPr>
          <w:rFonts w:hint="eastAsia"/>
        </w:rPr>
        <w:t>ơ</w:t>
      </w:r>
      <w:r w:rsidRPr="00CD564F">
        <w:t xml:space="preserve"> </w:t>
      </w:r>
      <w:r w:rsidRPr="00CD564F">
        <w:rPr>
          <w:rFonts w:hint="eastAsia"/>
        </w:rPr>
        <w:t>đ</w:t>
      </w:r>
      <w:r w:rsidRPr="00CD564F">
        <w:t xml:space="preserve">ồ </w:t>
      </w:r>
      <w:r w:rsidRPr="00CD564F">
        <w:rPr>
          <w:rFonts w:hint="eastAsia"/>
        </w:rPr>
        <w:t>đư</w:t>
      </w:r>
      <w:r w:rsidRPr="00CD564F">
        <w:t>ờng ống hút khô, thì không yêu cầu phải trình bản vẽ này)</w:t>
      </w:r>
      <w:r w:rsidRPr="00CD564F">
        <w:rPr>
          <w:lang w:val="vi-VN"/>
        </w:rPr>
        <w:t>;</w:t>
      </w:r>
    </w:p>
    <w:p w:rsidR="00D33F85" w:rsidRPr="00ED7394" w:rsidRDefault="00CD564F">
      <w:pPr>
        <w:pStyle w:val="1angoac"/>
        <w:tabs>
          <w:tab w:val="clear" w:pos="907"/>
        </w:tabs>
        <w:rPr>
          <w:lang w:val="vi-VN"/>
        </w:rPr>
      </w:pPr>
      <w:r w:rsidRPr="00CD564F">
        <w:t>(f)</w:t>
      </w:r>
      <w:r w:rsidRPr="00CD564F">
        <w:tab/>
        <w:t>Các bản vẽ và hồ s</w:t>
      </w:r>
      <w:r w:rsidRPr="00CD564F">
        <w:rPr>
          <w:rFonts w:hint="eastAsia"/>
        </w:rPr>
        <w:t>ơ</w:t>
      </w:r>
      <w:r w:rsidRPr="00CD564F">
        <w:t xml:space="preserve"> khác khi </w:t>
      </w:r>
      <w:r w:rsidRPr="00CD564F">
        <w:rPr>
          <w:rFonts w:hint="eastAsia"/>
        </w:rPr>
        <w:t>Đă</w:t>
      </w:r>
      <w:r w:rsidRPr="00CD564F">
        <w:t>ng kiểm thấy cần thiết</w:t>
      </w:r>
      <w:r w:rsidRPr="00CD564F">
        <w:rPr>
          <w:lang w:val="vi-VN"/>
        </w:rPr>
        <w:t>.</w:t>
      </w:r>
    </w:p>
    <w:p w:rsidR="00D33F85" w:rsidRPr="00ED7394" w:rsidRDefault="00CD564F">
      <w:pPr>
        <w:pStyle w:val="1ngoac"/>
        <w:tabs>
          <w:tab w:val="clear" w:pos="907"/>
        </w:tabs>
        <w:rPr>
          <w:lang w:val="pt-BR"/>
        </w:rPr>
      </w:pPr>
      <w:r w:rsidRPr="00CD564F">
        <w:rPr>
          <w:lang w:val="pt-BR"/>
        </w:rPr>
        <w:t>(3)</w:t>
      </w:r>
      <w:r w:rsidRPr="00CD564F">
        <w:rPr>
          <w:lang w:val="pt-BR"/>
        </w:rPr>
        <w:tab/>
        <w:t>Trang thiết bị ng</w:t>
      </w:r>
      <w:r w:rsidRPr="00CD564F">
        <w:rPr>
          <w:rFonts w:hint="eastAsia"/>
          <w:lang w:val="pt-BR"/>
        </w:rPr>
        <w:t>ă</w:t>
      </w:r>
      <w:r w:rsidRPr="00CD564F">
        <w:rPr>
          <w:lang w:val="pt-BR"/>
        </w:rPr>
        <w:t xml:space="preserve">n ngừa ô nhiễm do dầu </w:t>
      </w:r>
      <w:r w:rsidRPr="00CD564F">
        <w:rPr>
          <w:rFonts w:hint="eastAsia"/>
          <w:lang w:val="pt-BR"/>
        </w:rPr>
        <w:t>đư</w:t>
      </w:r>
      <w:r w:rsidRPr="00CD564F">
        <w:rPr>
          <w:lang w:val="pt-BR"/>
        </w:rPr>
        <w:t>ợc chở xô trên các tàu dầu</w:t>
      </w:r>
    </w:p>
    <w:p w:rsidR="00D33F85" w:rsidRPr="00ED7394" w:rsidRDefault="00CD564F">
      <w:pPr>
        <w:pStyle w:val="1angoac"/>
        <w:tabs>
          <w:tab w:val="clear" w:pos="907"/>
        </w:tabs>
        <w:rPr>
          <w:lang w:val="vi-VN"/>
        </w:rPr>
      </w:pPr>
      <w:r w:rsidRPr="00CD564F">
        <w:t>(a)</w:t>
      </w:r>
      <w:r w:rsidRPr="00CD564F">
        <w:tab/>
        <w:t xml:space="preserve">Bản tính chiều chìm và </w:t>
      </w:r>
      <w:r w:rsidRPr="00CD564F">
        <w:rPr>
          <w:rFonts w:hint="eastAsia"/>
        </w:rPr>
        <w:t>đ</w:t>
      </w:r>
      <w:r w:rsidRPr="00CD564F">
        <w:t xml:space="preserve">ộ chúi cho tàu chạy ở trạng thái dằn liên quan </w:t>
      </w:r>
      <w:r w:rsidRPr="00CD564F">
        <w:rPr>
          <w:rFonts w:hint="eastAsia"/>
        </w:rPr>
        <w:t>đ</w:t>
      </w:r>
      <w:r w:rsidRPr="00CD564F">
        <w:t xml:space="preserve">ến vấn </w:t>
      </w:r>
      <w:r w:rsidRPr="00CD564F">
        <w:rPr>
          <w:rFonts w:hint="eastAsia"/>
        </w:rPr>
        <w:t>đ</w:t>
      </w:r>
      <w:r w:rsidRPr="00CD564F">
        <w:t>ề ô nhiễm biển</w:t>
      </w:r>
      <w:r w:rsidRPr="00CD564F">
        <w:rPr>
          <w:lang w:val="vi-VN"/>
        </w:rPr>
        <w:t>;</w:t>
      </w:r>
    </w:p>
    <w:p w:rsidR="00D33F85" w:rsidRPr="00ED7394" w:rsidRDefault="00CD564F">
      <w:pPr>
        <w:pStyle w:val="1angoac"/>
        <w:tabs>
          <w:tab w:val="clear" w:pos="907"/>
        </w:tabs>
        <w:rPr>
          <w:lang w:val="vi-VN"/>
        </w:rPr>
      </w:pPr>
      <w:r w:rsidRPr="00CD564F">
        <w:t>(b)</w:t>
      </w:r>
      <w:r w:rsidRPr="00CD564F">
        <w:tab/>
        <w:t>Bản tính cho các quy định về bố trí vách trong các két dầu hàng</w:t>
      </w:r>
      <w:r w:rsidRPr="00CD564F">
        <w:rPr>
          <w:lang w:val="vi-VN"/>
        </w:rPr>
        <w:t>;</w:t>
      </w:r>
    </w:p>
    <w:p w:rsidR="00D33F85" w:rsidRPr="00ED7394" w:rsidRDefault="00CD564F">
      <w:pPr>
        <w:pStyle w:val="1angoac"/>
        <w:tabs>
          <w:tab w:val="clear" w:pos="907"/>
        </w:tabs>
        <w:rPr>
          <w:lang w:val="vi-VN"/>
        </w:rPr>
      </w:pPr>
      <w:r w:rsidRPr="00CD564F">
        <w:t>(c)</w:t>
      </w:r>
      <w:r w:rsidRPr="00CD564F">
        <w:tab/>
        <w:t>Bản tính vị trí bảo vệ của két nước dằn cách ly</w:t>
      </w:r>
      <w:r w:rsidRPr="00CD564F">
        <w:rPr>
          <w:lang w:val="vi-VN"/>
        </w:rPr>
        <w:t>;</w:t>
      </w:r>
    </w:p>
    <w:p w:rsidR="00D33F85" w:rsidRPr="00ED7394" w:rsidRDefault="00CD564F">
      <w:pPr>
        <w:pStyle w:val="1angoac"/>
        <w:tabs>
          <w:tab w:val="clear" w:pos="907"/>
        </w:tabs>
      </w:pPr>
      <w:r w:rsidRPr="00CD564F">
        <w:t>(d)</w:t>
      </w:r>
      <w:r w:rsidRPr="00CD564F">
        <w:tab/>
        <w:t xml:space="preserve">Ổn </w:t>
      </w:r>
      <w:r w:rsidRPr="00CD564F">
        <w:rPr>
          <w:rFonts w:hint="eastAsia"/>
        </w:rPr>
        <w:t>đ</w:t>
      </w:r>
      <w:r w:rsidRPr="00CD564F">
        <w:t>ịnh tai nạn:</w:t>
      </w:r>
    </w:p>
    <w:p w:rsidR="00D33F85" w:rsidRPr="00ED7394" w:rsidRDefault="00CD564F">
      <w:pPr>
        <w:pStyle w:val="1aingoac"/>
        <w:tabs>
          <w:tab w:val="clear" w:pos="907"/>
        </w:tabs>
        <w:rPr>
          <w:lang w:val="vi-VN"/>
        </w:rPr>
      </w:pPr>
      <w:r w:rsidRPr="00CD564F">
        <w:t>(i)</w:t>
      </w:r>
      <w:r w:rsidRPr="00CD564F">
        <w:tab/>
        <w:t xml:space="preserve">Bản tính ổn </w:t>
      </w:r>
      <w:r w:rsidRPr="00CD564F">
        <w:rPr>
          <w:rFonts w:hint="eastAsia"/>
        </w:rPr>
        <w:t>đ</w:t>
      </w:r>
      <w:r w:rsidRPr="00CD564F">
        <w:t>ịnh tai nạn</w:t>
      </w:r>
      <w:r w:rsidRPr="00CD564F">
        <w:rPr>
          <w:lang w:val="vi-VN"/>
        </w:rPr>
        <w:t>;</w:t>
      </w:r>
    </w:p>
    <w:p w:rsidR="00D33F85" w:rsidRPr="00ED7394" w:rsidRDefault="00CD564F">
      <w:pPr>
        <w:pStyle w:val="1aingoac"/>
        <w:tabs>
          <w:tab w:val="clear" w:pos="907"/>
        </w:tabs>
        <w:rPr>
          <w:lang w:val="vi-VN"/>
        </w:rPr>
      </w:pPr>
      <w:r w:rsidRPr="00CD564F">
        <w:t>(ii)</w:t>
      </w:r>
      <w:r w:rsidRPr="00CD564F">
        <w:tab/>
        <w:t>H</w:t>
      </w:r>
      <w:r w:rsidRPr="00CD564F">
        <w:rPr>
          <w:rFonts w:hint="eastAsia"/>
        </w:rPr>
        <w:t>ư</w:t>
      </w:r>
      <w:r w:rsidRPr="00CD564F">
        <w:t xml:space="preserve">ớng dẫn làm hàng và thông báo ổn </w:t>
      </w:r>
      <w:r w:rsidRPr="00CD564F">
        <w:rPr>
          <w:rFonts w:hint="eastAsia"/>
        </w:rPr>
        <w:t>đ</w:t>
      </w:r>
      <w:r w:rsidRPr="00CD564F">
        <w:t>ịnh tai nạn</w:t>
      </w:r>
      <w:r w:rsidRPr="00CD564F">
        <w:rPr>
          <w:lang w:val="vi-VN"/>
        </w:rPr>
        <w:t>;</w:t>
      </w:r>
    </w:p>
    <w:p w:rsidR="00D33F85" w:rsidRPr="00ED7394" w:rsidRDefault="00CD564F">
      <w:pPr>
        <w:pStyle w:val="1aingoac"/>
        <w:tabs>
          <w:tab w:val="clear" w:pos="907"/>
        </w:tabs>
        <w:rPr>
          <w:lang w:val="vi-VN"/>
        </w:rPr>
      </w:pPr>
      <w:r w:rsidRPr="00CD564F">
        <w:t>(iii)</w:t>
      </w:r>
      <w:r w:rsidRPr="00CD564F">
        <w:tab/>
        <w:t>S</w:t>
      </w:r>
      <w:r w:rsidRPr="00CD564F">
        <w:rPr>
          <w:rFonts w:hint="eastAsia"/>
        </w:rPr>
        <w:t>ơ</w:t>
      </w:r>
      <w:r w:rsidRPr="00CD564F">
        <w:t xml:space="preserve"> </w:t>
      </w:r>
      <w:r w:rsidRPr="00CD564F">
        <w:rPr>
          <w:rFonts w:hint="eastAsia"/>
        </w:rPr>
        <w:t>đ</w:t>
      </w:r>
      <w:r w:rsidRPr="00CD564F">
        <w:t xml:space="preserve">ồ bố trí hàng, bản tính chiều chìm hoặc </w:t>
      </w:r>
      <w:r w:rsidRPr="00CD564F">
        <w:rPr>
          <w:rFonts w:hint="eastAsia"/>
        </w:rPr>
        <w:t>đ</w:t>
      </w:r>
      <w:r w:rsidRPr="00CD564F">
        <w:t>ộ chúi</w:t>
      </w:r>
      <w:r w:rsidRPr="00CD564F">
        <w:rPr>
          <w:lang w:val="vi-VN"/>
        </w:rPr>
        <w:t>;</w:t>
      </w:r>
    </w:p>
    <w:p w:rsidR="00D33F85" w:rsidRPr="00ED7394" w:rsidRDefault="00CD564F">
      <w:pPr>
        <w:pStyle w:val="1aingoac"/>
        <w:tabs>
          <w:tab w:val="clear" w:pos="907"/>
        </w:tabs>
        <w:rPr>
          <w:lang w:val="vi-VN"/>
        </w:rPr>
      </w:pPr>
      <w:r w:rsidRPr="00CD564F">
        <w:t>(iv)</w:t>
      </w:r>
      <w:r w:rsidRPr="00CD564F">
        <w:tab/>
        <w:t>S</w:t>
      </w:r>
      <w:r w:rsidRPr="00CD564F">
        <w:rPr>
          <w:rFonts w:hint="eastAsia"/>
        </w:rPr>
        <w:t>ơ</w:t>
      </w:r>
      <w:r w:rsidRPr="00CD564F">
        <w:t xml:space="preserve"> </w:t>
      </w:r>
      <w:r w:rsidRPr="00CD564F">
        <w:rPr>
          <w:rFonts w:hint="eastAsia"/>
        </w:rPr>
        <w:t>đ</w:t>
      </w:r>
      <w:r w:rsidRPr="00CD564F">
        <w:t xml:space="preserve">ồ bố trí </w:t>
      </w:r>
      <w:r w:rsidRPr="00CD564F">
        <w:rPr>
          <w:rFonts w:hint="eastAsia"/>
        </w:rPr>
        <w:t>đư</w:t>
      </w:r>
      <w:r w:rsidRPr="00CD564F">
        <w:t>ờng ống, van và hộp thông biển</w:t>
      </w:r>
      <w:r w:rsidRPr="00CD564F">
        <w:rPr>
          <w:lang w:val="vi-VN"/>
        </w:rPr>
        <w:t>.</w:t>
      </w:r>
    </w:p>
    <w:p w:rsidR="00D33F85" w:rsidRPr="00ED7394" w:rsidRDefault="00CD564F">
      <w:pPr>
        <w:pStyle w:val="1angoac"/>
        <w:tabs>
          <w:tab w:val="clear" w:pos="907"/>
        </w:tabs>
        <w:rPr>
          <w:lang w:val="vi-VN"/>
        </w:rPr>
      </w:pPr>
      <w:r w:rsidRPr="00CD564F">
        <w:t>(e)</w:t>
      </w:r>
      <w:r w:rsidRPr="00CD564F">
        <w:tab/>
        <w:t>S</w:t>
      </w:r>
      <w:r w:rsidRPr="00CD564F">
        <w:rPr>
          <w:rFonts w:hint="eastAsia"/>
        </w:rPr>
        <w:t>ơ</w:t>
      </w:r>
      <w:r w:rsidRPr="00CD564F">
        <w:t xml:space="preserve"> </w:t>
      </w:r>
      <w:r w:rsidRPr="00CD564F">
        <w:rPr>
          <w:rFonts w:hint="eastAsia"/>
        </w:rPr>
        <w:t>đ</w:t>
      </w:r>
      <w:r w:rsidRPr="00CD564F">
        <w:t xml:space="preserve">ồ </w:t>
      </w:r>
      <w:r w:rsidRPr="00CD564F">
        <w:rPr>
          <w:rFonts w:hint="eastAsia"/>
        </w:rPr>
        <w:t>đư</w:t>
      </w:r>
      <w:r w:rsidRPr="00CD564F">
        <w:t xml:space="preserve">ờng ống </w:t>
      </w:r>
      <w:r w:rsidRPr="00CD564F">
        <w:rPr>
          <w:rFonts w:hint="eastAsia"/>
        </w:rPr>
        <w:t>đ</w:t>
      </w:r>
      <w:r w:rsidRPr="00CD564F">
        <w:t>ối với từng hệ thống</w:t>
      </w:r>
      <w:r w:rsidRPr="00CD564F">
        <w:rPr>
          <w:lang w:val="vi-VN"/>
        </w:rPr>
        <w:t>;</w:t>
      </w:r>
    </w:p>
    <w:p w:rsidR="00D33F85" w:rsidRPr="00ED7394" w:rsidRDefault="00CD564F">
      <w:pPr>
        <w:pStyle w:val="1angoac"/>
        <w:tabs>
          <w:tab w:val="clear" w:pos="907"/>
        </w:tabs>
      </w:pPr>
      <w:r w:rsidRPr="00CD564F">
        <w:t>(f)</w:t>
      </w:r>
      <w:r w:rsidRPr="00CD564F">
        <w:tab/>
        <w:t>Lưu giữ dầu trên tàu:</w:t>
      </w:r>
    </w:p>
    <w:p w:rsidR="00D33F85" w:rsidRPr="00ED7394" w:rsidRDefault="00CD564F">
      <w:pPr>
        <w:pStyle w:val="1aingoac"/>
        <w:tabs>
          <w:tab w:val="clear" w:pos="907"/>
        </w:tabs>
        <w:rPr>
          <w:lang w:val="vi-VN"/>
        </w:rPr>
      </w:pPr>
      <w:r w:rsidRPr="00CD564F">
        <w:t xml:space="preserve"> (i)</w:t>
      </w:r>
      <w:r w:rsidRPr="00CD564F">
        <w:tab/>
        <w:t>Bản vẽ và tài liệu liên quan tới hệ thống ghi và kiểm soát việc xả dầu</w:t>
      </w:r>
      <w:r w:rsidRPr="00CD564F">
        <w:rPr>
          <w:lang w:val="vi-VN"/>
        </w:rPr>
        <w:t>;</w:t>
      </w:r>
    </w:p>
    <w:p w:rsidR="00D33F85" w:rsidRPr="00ED7394" w:rsidRDefault="00CD564F">
      <w:pPr>
        <w:pStyle w:val="1aingoac"/>
        <w:tabs>
          <w:tab w:val="clear" w:pos="907"/>
        </w:tabs>
        <w:rPr>
          <w:lang w:val="vi-VN"/>
        </w:rPr>
      </w:pPr>
      <w:r w:rsidRPr="00CD564F">
        <w:t xml:space="preserve"> (ii)</w:t>
      </w:r>
      <w:r w:rsidRPr="00CD564F">
        <w:tab/>
        <w:t xml:space="preserve">Bản vẽ và tài liệu liên quan tới thiết bị xác </w:t>
      </w:r>
      <w:r w:rsidRPr="00CD564F">
        <w:rPr>
          <w:rFonts w:hint="eastAsia"/>
        </w:rPr>
        <w:t>đ</w:t>
      </w:r>
      <w:r w:rsidRPr="00CD564F">
        <w:t>ịnh ranh giới dầu/ n</w:t>
      </w:r>
      <w:r w:rsidRPr="00CD564F">
        <w:rPr>
          <w:rFonts w:hint="eastAsia"/>
        </w:rPr>
        <w:t>ư</w:t>
      </w:r>
      <w:r w:rsidRPr="00CD564F">
        <w:t>ớc</w:t>
      </w:r>
      <w:r w:rsidRPr="00CD564F">
        <w:rPr>
          <w:lang w:val="vi-VN"/>
        </w:rPr>
        <w:t>;</w:t>
      </w:r>
    </w:p>
    <w:p w:rsidR="00D33F85" w:rsidRPr="00ED7394" w:rsidRDefault="00CD564F">
      <w:pPr>
        <w:pStyle w:val="1aingoac"/>
        <w:tabs>
          <w:tab w:val="clear" w:pos="907"/>
        </w:tabs>
        <w:rPr>
          <w:lang w:val="vi-VN"/>
        </w:rPr>
      </w:pPr>
      <w:r w:rsidRPr="00CD564F">
        <w:lastRenderedPageBreak/>
        <w:t xml:space="preserve"> (iii)</w:t>
      </w:r>
      <w:r w:rsidRPr="00CD564F">
        <w:tab/>
        <w:t>H</w:t>
      </w:r>
      <w:r w:rsidRPr="00CD564F">
        <w:rPr>
          <w:rFonts w:hint="eastAsia"/>
        </w:rPr>
        <w:t>ư</w:t>
      </w:r>
      <w:r w:rsidRPr="00CD564F">
        <w:t>ớng dẫn sử dụng hệ thống ghi và kiểm soát việc xả dầu</w:t>
      </w:r>
      <w:r w:rsidRPr="00CD564F">
        <w:rPr>
          <w:lang w:val="vi-VN"/>
        </w:rPr>
        <w:t>.</w:t>
      </w:r>
    </w:p>
    <w:p w:rsidR="00D33F85" w:rsidRPr="00ED7394" w:rsidRDefault="00CD564F">
      <w:pPr>
        <w:pStyle w:val="1angoac"/>
        <w:tabs>
          <w:tab w:val="clear" w:pos="907"/>
        </w:tabs>
      </w:pPr>
      <w:r w:rsidRPr="00CD564F">
        <w:t>(g)</w:t>
      </w:r>
      <w:r w:rsidRPr="00CD564F">
        <w:tab/>
        <w:t>Hệ thống rửa bằng dầu thô:</w:t>
      </w:r>
    </w:p>
    <w:p w:rsidR="00177179" w:rsidRPr="00ED7394" w:rsidRDefault="00CD564F">
      <w:pPr>
        <w:pStyle w:val="1aingoac"/>
        <w:tabs>
          <w:tab w:val="clear" w:pos="907"/>
        </w:tabs>
        <w:ind w:left="1384"/>
        <w:rPr>
          <w:lang w:val="vi-VN"/>
        </w:rPr>
      </w:pPr>
      <w:r w:rsidRPr="00CD564F">
        <w:tab/>
        <w:t>(i)</w:t>
      </w:r>
      <w:r w:rsidRPr="00CD564F">
        <w:tab/>
        <w:t>Bản vẽ và tài liệu liên quan tới thiết bị rửa két (</w:t>
      </w:r>
      <w:r w:rsidRPr="00CD564F">
        <w:rPr>
          <w:rFonts w:hint="eastAsia"/>
        </w:rPr>
        <w:t>đ</w:t>
      </w:r>
      <w:r w:rsidRPr="00CD564F">
        <w:t>ặc tính kỹ thuật)</w:t>
      </w:r>
      <w:r w:rsidRPr="00CD564F">
        <w:rPr>
          <w:lang w:val="vi-VN"/>
        </w:rPr>
        <w:t>;</w:t>
      </w:r>
    </w:p>
    <w:p w:rsidR="00177179" w:rsidRPr="00ED7394" w:rsidRDefault="00CD564F">
      <w:pPr>
        <w:pStyle w:val="1aingoac"/>
        <w:tabs>
          <w:tab w:val="clear" w:pos="907"/>
        </w:tabs>
        <w:ind w:left="1384"/>
        <w:rPr>
          <w:lang w:val="vi-VN"/>
        </w:rPr>
      </w:pPr>
      <w:r w:rsidRPr="00CD564F">
        <w:tab/>
        <w:t>(ii)</w:t>
      </w:r>
      <w:r w:rsidRPr="00CD564F">
        <w:tab/>
        <w:t>S</w:t>
      </w:r>
      <w:r w:rsidRPr="00CD564F">
        <w:rPr>
          <w:rFonts w:hint="eastAsia"/>
        </w:rPr>
        <w:t>ơ</w:t>
      </w:r>
      <w:r w:rsidRPr="00CD564F">
        <w:t xml:space="preserve"> </w:t>
      </w:r>
      <w:r w:rsidRPr="00CD564F">
        <w:rPr>
          <w:rFonts w:hint="eastAsia"/>
        </w:rPr>
        <w:t>đ</w:t>
      </w:r>
      <w:r w:rsidRPr="00CD564F">
        <w:t>ồ vùng bị che khuất</w:t>
      </w:r>
      <w:r w:rsidRPr="00CD564F">
        <w:rPr>
          <w:lang w:val="vi-VN"/>
        </w:rPr>
        <w:t>;</w:t>
      </w:r>
    </w:p>
    <w:p w:rsidR="00177179" w:rsidRPr="00ED7394" w:rsidRDefault="00CD564F">
      <w:pPr>
        <w:pStyle w:val="1aingoac"/>
        <w:tabs>
          <w:tab w:val="clear" w:pos="907"/>
        </w:tabs>
        <w:ind w:left="1384"/>
        <w:rPr>
          <w:lang w:val="vi-VN"/>
        </w:rPr>
      </w:pPr>
      <w:r w:rsidRPr="00CD564F">
        <w:tab/>
        <w:t>(iii)</w:t>
      </w:r>
      <w:r w:rsidRPr="00CD564F">
        <w:tab/>
        <w:t>Bản vẽ bố trí các thành phần kết cấu thân tàu trong két</w:t>
      </w:r>
      <w:r w:rsidRPr="00CD564F">
        <w:rPr>
          <w:lang w:val="vi-VN"/>
        </w:rPr>
        <w:t>;</w:t>
      </w:r>
    </w:p>
    <w:p w:rsidR="00D33F85" w:rsidRPr="00ED7394" w:rsidRDefault="00CD564F">
      <w:pPr>
        <w:pStyle w:val="1aingoac"/>
        <w:tabs>
          <w:tab w:val="clear" w:pos="907"/>
        </w:tabs>
        <w:rPr>
          <w:lang w:val="vi-VN"/>
        </w:rPr>
      </w:pPr>
      <w:r w:rsidRPr="00CD564F">
        <w:t>(iv)</w:t>
      </w:r>
      <w:r w:rsidRPr="00CD564F">
        <w:tab/>
        <w:t xml:space="preserve">Bản vẽ bố trí các lỗ xả </w:t>
      </w:r>
      <w:r w:rsidRPr="00CD564F">
        <w:rPr>
          <w:rFonts w:hint="eastAsia"/>
        </w:rPr>
        <w:t>đá</w:t>
      </w:r>
      <w:r w:rsidRPr="00CD564F">
        <w:t xml:space="preserve">y (có thể </w:t>
      </w:r>
      <w:r w:rsidRPr="00CD564F">
        <w:rPr>
          <w:rFonts w:hint="eastAsia"/>
        </w:rPr>
        <w:t>đư</w:t>
      </w:r>
      <w:r w:rsidRPr="00CD564F">
        <w:t xml:space="preserve">ợc chấp nhận khi </w:t>
      </w:r>
      <w:r w:rsidRPr="00CD564F">
        <w:rPr>
          <w:rFonts w:hint="eastAsia"/>
        </w:rPr>
        <w:t>đư</w:t>
      </w:r>
      <w:r w:rsidRPr="00CD564F">
        <w:t>ợc thể hiện vào bản vẽ mặt cắt phần giữa tàu)</w:t>
      </w:r>
      <w:r w:rsidRPr="00CD564F">
        <w:rPr>
          <w:lang w:val="vi-VN"/>
        </w:rPr>
        <w:t>;</w:t>
      </w:r>
    </w:p>
    <w:p w:rsidR="00D33F85" w:rsidRPr="00ED7394" w:rsidRDefault="00CD564F">
      <w:pPr>
        <w:pStyle w:val="1aingoac"/>
        <w:tabs>
          <w:tab w:val="clear" w:pos="907"/>
        </w:tabs>
        <w:rPr>
          <w:lang w:val="vi-VN"/>
        </w:rPr>
      </w:pPr>
      <w:r w:rsidRPr="00CD564F">
        <w:t>(v)</w:t>
      </w:r>
      <w:r w:rsidRPr="00CD564F">
        <w:tab/>
        <w:t xml:space="preserve">Bản vẽ bố trí các dụng cụ </w:t>
      </w:r>
      <w:r w:rsidRPr="00CD564F">
        <w:rPr>
          <w:rFonts w:hint="eastAsia"/>
        </w:rPr>
        <w:t>đ</w:t>
      </w:r>
      <w:r w:rsidRPr="00CD564F">
        <w:t xml:space="preserve">o mức chất lỏng và các lỗ khoét dùng </w:t>
      </w:r>
      <w:r w:rsidRPr="00CD564F">
        <w:rPr>
          <w:rFonts w:hint="eastAsia"/>
        </w:rPr>
        <w:t>đ</w:t>
      </w:r>
      <w:r w:rsidRPr="00CD564F">
        <w:t xml:space="preserve">ể </w:t>
      </w:r>
      <w:r w:rsidRPr="00CD564F">
        <w:rPr>
          <w:rFonts w:hint="eastAsia"/>
        </w:rPr>
        <w:t>đ</w:t>
      </w:r>
      <w:r w:rsidRPr="00CD564F">
        <w:t>o bằng tay</w:t>
      </w:r>
      <w:r w:rsidRPr="00CD564F">
        <w:rPr>
          <w:lang w:val="vi-VN"/>
        </w:rPr>
        <w:t>;</w:t>
      </w:r>
    </w:p>
    <w:p w:rsidR="00D33F85" w:rsidRPr="00ED7394" w:rsidRDefault="00CD564F">
      <w:pPr>
        <w:pStyle w:val="1aingoac"/>
        <w:tabs>
          <w:tab w:val="clear" w:pos="907"/>
        </w:tabs>
        <w:rPr>
          <w:lang w:val="vi-VN"/>
        </w:rPr>
      </w:pPr>
      <w:r w:rsidRPr="00CD564F">
        <w:t>(vi)</w:t>
      </w:r>
      <w:r w:rsidRPr="00CD564F">
        <w:tab/>
        <w:t>Sổ tay thiết bị và vận hành hệ thống rửa bằng dầu thô</w:t>
      </w:r>
      <w:r w:rsidRPr="00CD564F">
        <w:rPr>
          <w:lang w:val="vi-VN"/>
        </w:rPr>
        <w:t>.</w:t>
      </w:r>
    </w:p>
    <w:p w:rsidR="00D33F85" w:rsidRPr="00ED7394" w:rsidRDefault="00CD564F">
      <w:pPr>
        <w:pStyle w:val="1angoac"/>
        <w:tabs>
          <w:tab w:val="clear" w:pos="907"/>
        </w:tabs>
      </w:pPr>
      <w:r w:rsidRPr="00CD564F">
        <w:t>(h)</w:t>
      </w:r>
      <w:r w:rsidRPr="00CD564F">
        <w:tab/>
        <w:t>Két n</w:t>
      </w:r>
      <w:r w:rsidRPr="00CD564F">
        <w:rPr>
          <w:rFonts w:hint="eastAsia"/>
        </w:rPr>
        <w:t>ư</w:t>
      </w:r>
      <w:r w:rsidRPr="00CD564F">
        <w:t>ớc dằn sạch:</w:t>
      </w:r>
    </w:p>
    <w:p w:rsidR="00D33F85" w:rsidRPr="00ED7394" w:rsidRDefault="00CD564F">
      <w:pPr>
        <w:pStyle w:val="1aingoac"/>
        <w:tabs>
          <w:tab w:val="clear" w:pos="907"/>
        </w:tabs>
        <w:rPr>
          <w:lang w:val="vi-VN"/>
        </w:rPr>
      </w:pPr>
      <w:r w:rsidRPr="00CD564F">
        <w:t>(i)</w:t>
      </w:r>
      <w:r w:rsidRPr="00CD564F">
        <w:tab/>
        <w:t>Bản vẽ bố trí két n</w:t>
      </w:r>
      <w:r w:rsidRPr="00CD564F">
        <w:rPr>
          <w:rFonts w:hint="eastAsia"/>
        </w:rPr>
        <w:t>ư</w:t>
      </w:r>
      <w:r w:rsidRPr="00CD564F">
        <w:t>ớc dằn sạch</w:t>
      </w:r>
      <w:r w:rsidRPr="00CD564F">
        <w:rPr>
          <w:lang w:val="vi-VN"/>
        </w:rPr>
        <w:t>;</w:t>
      </w:r>
    </w:p>
    <w:p w:rsidR="00D33F85" w:rsidRPr="00ED7394" w:rsidRDefault="00CD564F">
      <w:pPr>
        <w:pStyle w:val="1aingoac"/>
        <w:tabs>
          <w:tab w:val="clear" w:pos="907"/>
        </w:tabs>
      </w:pPr>
      <w:r w:rsidRPr="00CD564F">
        <w:t>(ii)</w:t>
      </w:r>
      <w:r w:rsidRPr="00CD564F">
        <w:tab/>
        <w:t>Sổ tay vận hành két n</w:t>
      </w:r>
      <w:r w:rsidRPr="00CD564F">
        <w:rPr>
          <w:rFonts w:hint="eastAsia"/>
        </w:rPr>
        <w:t>ư</w:t>
      </w:r>
      <w:r w:rsidRPr="00CD564F">
        <w:t>ớc dằn sạch.</w:t>
      </w:r>
    </w:p>
    <w:p w:rsidR="00D33F85" w:rsidRPr="00ED7394" w:rsidRDefault="00CD564F">
      <w:pPr>
        <w:pStyle w:val="1angoac"/>
        <w:tabs>
          <w:tab w:val="clear" w:pos="907"/>
        </w:tabs>
      </w:pPr>
      <w:r w:rsidRPr="00CD564F">
        <w:t>(i)</w:t>
      </w:r>
      <w:r w:rsidRPr="00CD564F">
        <w:tab/>
        <w:t xml:space="preserve">Hệ thống dằn </w:t>
      </w:r>
      <w:r w:rsidRPr="00CD564F">
        <w:rPr>
          <w:rFonts w:hint="eastAsia"/>
        </w:rPr>
        <w:t>đ</w:t>
      </w:r>
      <w:r w:rsidRPr="00CD564F">
        <w:t>ặc biệt:</w:t>
      </w:r>
    </w:p>
    <w:p w:rsidR="00D33F85" w:rsidRPr="00ED7394" w:rsidRDefault="00CD564F">
      <w:pPr>
        <w:pStyle w:val="1angoac"/>
        <w:tabs>
          <w:tab w:val="clear" w:pos="907"/>
        </w:tabs>
        <w:rPr>
          <w:lang w:val="vi-VN"/>
        </w:rPr>
      </w:pPr>
      <w:r w:rsidRPr="00CD564F">
        <w:tab/>
      </w:r>
      <w:r w:rsidRPr="00CD564F">
        <w:rPr>
          <w:lang w:val="vi-VN"/>
        </w:rPr>
        <w:t>H</w:t>
      </w:r>
      <w:r w:rsidRPr="00CD564F">
        <w:rPr>
          <w:rFonts w:hint="eastAsia"/>
        </w:rPr>
        <w:t>ư</w:t>
      </w:r>
      <w:r w:rsidRPr="00CD564F">
        <w:t xml:space="preserve">ớng dẫn sử dụng hệ thống dằn </w:t>
      </w:r>
      <w:r w:rsidRPr="00CD564F">
        <w:rPr>
          <w:rFonts w:hint="eastAsia"/>
        </w:rPr>
        <w:t>đ</w:t>
      </w:r>
      <w:r w:rsidRPr="00CD564F">
        <w:t>ặc biệt</w:t>
      </w:r>
      <w:r w:rsidRPr="00CD564F">
        <w:rPr>
          <w:lang w:val="vi-VN"/>
        </w:rPr>
        <w:t>.</w:t>
      </w:r>
    </w:p>
    <w:p w:rsidR="00D33F85" w:rsidRPr="00ED7394" w:rsidRDefault="00CD564F">
      <w:pPr>
        <w:pStyle w:val="1angoac"/>
        <w:tabs>
          <w:tab w:val="clear" w:pos="907"/>
        </w:tabs>
      </w:pPr>
      <w:r w:rsidRPr="00CD564F">
        <w:t>(j)</w:t>
      </w:r>
      <w:r w:rsidRPr="00CD564F">
        <w:tab/>
        <w:t>Hệ thống phân dòng chảy:</w:t>
      </w:r>
    </w:p>
    <w:p w:rsidR="00D33F85" w:rsidRPr="00ED7394" w:rsidRDefault="00CD564F">
      <w:pPr>
        <w:pStyle w:val="1angoac"/>
        <w:tabs>
          <w:tab w:val="clear" w:pos="907"/>
        </w:tabs>
      </w:pPr>
      <w:r w:rsidRPr="00CD564F">
        <w:tab/>
        <w:t>H</w:t>
      </w:r>
      <w:r w:rsidRPr="00CD564F">
        <w:rPr>
          <w:rFonts w:hint="eastAsia"/>
        </w:rPr>
        <w:t>ư</w:t>
      </w:r>
      <w:r w:rsidRPr="00CD564F">
        <w:t>ớng dẫn sử dụng hệ thống phân dòng chảy.</w:t>
      </w:r>
    </w:p>
    <w:p w:rsidR="00D33F85" w:rsidRPr="00ED7394" w:rsidRDefault="00CD564F">
      <w:pPr>
        <w:pStyle w:val="1angoac"/>
        <w:tabs>
          <w:tab w:val="clear" w:pos="907"/>
        </w:tabs>
        <w:rPr>
          <w:lang w:val="vi-VN"/>
        </w:rPr>
      </w:pPr>
      <w:r w:rsidRPr="00CD564F">
        <w:t>(k)</w:t>
      </w:r>
      <w:r w:rsidRPr="00CD564F">
        <w:tab/>
        <w:t xml:space="preserve">Các bản vẽ và tài liệu khác khi </w:t>
      </w:r>
      <w:r w:rsidRPr="00CD564F">
        <w:rPr>
          <w:rFonts w:hint="eastAsia"/>
        </w:rPr>
        <w:t>Đă</w:t>
      </w:r>
      <w:r w:rsidRPr="00CD564F">
        <w:t>ng kiểm thấy cần thiết</w:t>
      </w:r>
      <w:r w:rsidRPr="00CD564F">
        <w:rPr>
          <w:lang w:val="vi-VN"/>
        </w:rPr>
        <w:t>.</w:t>
      </w:r>
    </w:p>
    <w:p w:rsidR="00D33F85" w:rsidRPr="00ED7394" w:rsidRDefault="00CD564F">
      <w:pPr>
        <w:pStyle w:val="1ngoac"/>
        <w:tabs>
          <w:tab w:val="clear" w:pos="907"/>
        </w:tabs>
        <w:rPr>
          <w:lang w:val="pt-BR"/>
        </w:rPr>
      </w:pPr>
      <w:r w:rsidRPr="00CD564F">
        <w:rPr>
          <w:lang w:val="pt-BR"/>
        </w:rPr>
        <w:t>(4)</w:t>
      </w:r>
      <w:r w:rsidRPr="00CD564F">
        <w:rPr>
          <w:lang w:val="pt-BR"/>
        </w:rPr>
        <w:tab/>
        <w:t>Trang thiết bị ng</w:t>
      </w:r>
      <w:r w:rsidRPr="00CD564F">
        <w:rPr>
          <w:rFonts w:hint="eastAsia"/>
          <w:lang w:val="pt-BR"/>
        </w:rPr>
        <w:t>ă</w:t>
      </w:r>
      <w:r w:rsidRPr="00CD564F">
        <w:rPr>
          <w:lang w:val="pt-BR"/>
        </w:rPr>
        <w:t>n ngừa ô nhiễm do chất lỏng độc của tàu chở xô chất lỏng độc:</w:t>
      </w:r>
    </w:p>
    <w:p w:rsidR="00D33F85" w:rsidRPr="00ED7394" w:rsidRDefault="00CD564F">
      <w:pPr>
        <w:pStyle w:val="1angoac"/>
        <w:tabs>
          <w:tab w:val="clear" w:pos="907"/>
        </w:tabs>
      </w:pPr>
      <w:r w:rsidRPr="00CD564F">
        <w:t>(a)</w:t>
      </w:r>
      <w:r w:rsidRPr="00CD564F">
        <w:tab/>
        <w:t xml:space="preserve">Bản vẽ và tài liệu liên quan </w:t>
      </w:r>
      <w:r w:rsidRPr="00CD564F">
        <w:rPr>
          <w:rFonts w:hint="eastAsia"/>
        </w:rPr>
        <w:t>đ</w:t>
      </w:r>
      <w:r w:rsidRPr="00CD564F">
        <w:t>ến hệ thống b</w:t>
      </w:r>
      <w:r w:rsidRPr="00CD564F">
        <w:rPr>
          <w:rFonts w:hint="eastAsia"/>
        </w:rPr>
        <w:t>ơ</w:t>
      </w:r>
      <w:r w:rsidRPr="00CD564F">
        <w:t>m</w:t>
      </w:r>
    </w:p>
    <w:p w:rsidR="00D33F85" w:rsidRPr="00ED7394" w:rsidRDefault="00CD564F">
      <w:pPr>
        <w:pStyle w:val="1angoac"/>
        <w:tabs>
          <w:tab w:val="clear" w:pos="907"/>
        </w:tabs>
      </w:pPr>
      <w:r w:rsidRPr="00CD564F">
        <w:t>(b)</w:t>
      </w:r>
      <w:r w:rsidRPr="00CD564F">
        <w:tab/>
        <w:t xml:space="preserve">Bản vẽ và tài liệu liên quan </w:t>
      </w:r>
      <w:r w:rsidRPr="00CD564F">
        <w:rPr>
          <w:rFonts w:hint="eastAsia"/>
        </w:rPr>
        <w:t>đ</w:t>
      </w:r>
      <w:r w:rsidRPr="00CD564F">
        <w:t>ến hệ thống rửa s</w:t>
      </w:r>
      <w:r w:rsidRPr="00CD564F">
        <w:rPr>
          <w:rFonts w:hint="eastAsia"/>
        </w:rPr>
        <w:t>ơ</w:t>
      </w:r>
      <w:r w:rsidRPr="00CD564F">
        <w:t xml:space="preserve"> bộ như sau:</w:t>
      </w:r>
    </w:p>
    <w:p w:rsidR="00D33F85" w:rsidRPr="00ED7394" w:rsidRDefault="00CD564F">
      <w:pPr>
        <w:pStyle w:val="1aingoac"/>
        <w:tabs>
          <w:tab w:val="clear" w:pos="907"/>
        </w:tabs>
        <w:rPr>
          <w:lang w:val="vi-VN"/>
        </w:rPr>
      </w:pPr>
      <w:r w:rsidRPr="00CD564F">
        <w:t>(i)</w:t>
      </w:r>
      <w:r w:rsidRPr="00CD564F">
        <w:tab/>
        <w:t>Sơ đồ các đường ống rửa két hàng</w:t>
      </w:r>
      <w:r w:rsidRPr="00CD564F">
        <w:rPr>
          <w:lang w:val="vi-VN"/>
        </w:rPr>
        <w:t>;</w:t>
      </w:r>
    </w:p>
    <w:p w:rsidR="00D33F85" w:rsidRPr="00ED7394" w:rsidRDefault="00CD564F">
      <w:pPr>
        <w:pStyle w:val="1aingoac"/>
        <w:tabs>
          <w:tab w:val="clear" w:pos="907"/>
        </w:tabs>
        <w:rPr>
          <w:lang w:val="vi-VN"/>
        </w:rPr>
      </w:pPr>
      <w:r w:rsidRPr="00CD564F">
        <w:t>(ii)</w:t>
      </w:r>
      <w:r w:rsidRPr="00CD564F">
        <w:tab/>
        <w:t>Thông số kỹ thuật của thiết bị rửa két, có bao gồm sản lượng định mức của một chu trình, áp suất làm việc, tầm với hiệu dụng của tia</w:t>
      </w:r>
      <w:r w:rsidRPr="00CD564F">
        <w:rPr>
          <w:lang w:val="vi-VN"/>
        </w:rPr>
        <w:t>;</w:t>
      </w:r>
    </w:p>
    <w:p w:rsidR="00D33F85" w:rsidRPr="00ED7394" w:rsidRDefault="00CD564F">
      <w:pPr>
        <w:pStyle w:val="1aingoac"/>
        <w:tabs>
          <w:tab w:val="clear" w:pos="907"/>
        </w:tabs>
        <w:rPr>
          <w:lang w:val="vi-VN"/>
        </w:rPr>
      </w:pPr>
      <w:r w:rsidRPr="00CD564F">
        <w:t>(iii)</w:t>
      </w:r>
      <w:r w:rsidRPr="00CD564F">
        <w:tab/>
        <w:t>Số lượng các thiết bị rửa két tối đa có thể sử dụng đồng thời</w:t>
      </w:r>
      <w:r w:rsidRPr="00CD564F">
        <w:rPr>
          <w:lang w:val="vi-VN"/>
        </w:rPr>
        <w:t>;</w:t>
      </w:r>
    </w:p>
    <w:p w:rsidR="00D33F85" w:rsidRPr="00ED7394" w:rsidRDefault="00CD564F">
      <w:pPr>
        <w:pStyle w:val="1aingoac"/>
        <w:tabs>
          <w:tab w:val="clear" w:pos="907"/>
        </w:tabs>
        <w:rPr>
          <w:lang w:val="vi-VN"/>
        </w:rPr>
      </w:pPr>
      <w:r w:rsidRPr="00CD564F">
        <w:t>(iv)</w:t>
      </w:r>
      <w:r w:rsidRPr="00CD564F">
        <w:tab/>
        <w:t>Vị trí các lỗ khoét trên boong để rửa két</w:t>
      </w:r>
      <w:r w:rsidRPr="00CD564F">
        <w:rPr>
          <w:lang w:val="vi-VN"/>
        </w:rPr>
        <w:t>;</w:t>
      </w:r>
    </w:p>
    <w:p w:rsidR="00D33F85" w:rsidRPr="00ED7394" w:rsidRDefault="00CD564F">
      <w:pPr>
        <w:pStyle w:val="1aingoac"/>
        <w:tabs>
          <w:tab w:val="clear" w:pos="907"/>
        </w:tabs>
        <w:rPr>
          <w:lang w:val="vi-VN"/>
        </w:rPr>
      </w:pPr>
      <w:r w:rsidRPr="00CD564F">
        <w:t>(v)</w:t>
      </w:r>
      <w:r w:rsidRPr="00CD564F">
        <w:tab/>
        <w:t>Số lượng thiết bị rửa và vị trí rửa két trên thiết bị rửa cần thiết để kiểm tra việc hoàn thiện rửa bề mặt két</w:t>
      </w:r>
      <w:r w:rsidRPr="00CD564F">
        <w:rPr>
          <w:lang w:val="vi-VN"/>
        </w:rPr>
        <w:t>;</w:t>
      </w:r>
    </w:p>
    <w:p w:rsidR="00D33F85" w:rsidRPr="00ED7394" w:rsidRDefault="00CD564F">
      <w:pPr>
        <w:pStyle w:val="1aingoac"/>
        <w:tabs>
          <w:tab w:val="clear" w:pos="907"/>
        </w:tabs>
        <w:rPr>
          <w:lang w:val="vi-VN"/>
        </w:rPr>
      </w:pPr>
      <w:r w:rsidRPr="00CD564F">
        <w:t>(vi)</w:t>
      </w:r>
      <w:r w:rsidRPr="00CD564F">
        <w:tab/>
        <w:t>Lượng nước rửa lớn nhất có thể hâm đến 60</w:t>
      </w:r>
      <w:r w:rsidRPr="00CD564F">
        <w:rPr>
          <w:vertAlign w:val="superscript"/>
        </w:rPr>
        <w:t xml:space="preserve"> o</w:t>
      </w:r>
      <w:r w:rsidRPr="00CD564F">
        <w:t>C bằng thiết bị hâm được trang bị</w:t>
      </w:r>
      <w:r w:rsidRPr="00CD564F">
        <w:rPr>
          <w:lang w:val="vi-VN"/>
        </w:rPr>
        <w:t>;</w:t>
      </w:r>
    </w:p>
    <w:p w:rsidR="00D33F85" w:rsidRPr="00ED7394" w:rsidRDefault="00CD564F">
      <w:pPr>
        <w:pStyle w:val="1aingoac"/>
        <w:tabs>
          <w:tab w:val="clear" w:pos="907"/>
        </w:tabs>
        <w:rPr>
          <w:lang w:val="vi-VN"/>
        </w:rPr>
      </w:pPr>
      <w:r w:rsidRPr="00CD564F">
        <w:t>(vii)</w:t>
      </w:r>
      <w:r w:rsidRPr="00CD564F">
        <w:tab/>
        <w:t xml:space="preserve">Số lượng thiết bị rửa tối đa có thể sử dụng đồng thời với nhiệt độ nước 60 </w:t>
      </w:r>
      <w:r w:rsidRPr="00CD564F">
        <w:rPr>
          <w:vertAlign w:val="superscript"/>
        </w:rPr>
        <w:t>o</w:t>
      </w:r>
      <w:r w:rsidRPr="00CD564F">
        <w:t>C</w:t>
      </w:r>
      <w:r w:rsidRPr="00CD564F">
        <w:rPr>
          <w:lang w:val="vi-VN"/>
        </w:rPr>
        <w:t>;</w:t>
      </w:r>
    </w:p>
    <w:p w:rsidR="00D33F85" w:rsidRPr="00ED7394" w:rsidRDefault="00CD564F">
      <w:pPr>
        <w:pStyle w:val="1aingoac"/>
        <w:tabs>
          <w:tab w:val="clear" w:pos="907"/>
        </w:tabs>
        <w:rPr>
          <w:lang w:val="vi-VN"/>
        </w:rPr>
      </w:pPr>
      <w:r w:rsidRPr="00CD564F">
        <w:t>(viii)</w:t>
      </w:r>
      <w:r w:rsidRPr="00CD564F">
        <w:tab/>
        <w:t>Sơ đồ vùng bị che khuất  (được giới hạn chỉ cho trường hợp két chứa các chất loại X hoặc các chất hóa rắn, có sườn khỏe và thanh chống)</w:t>
      </w:r>
      <w:r w:rsidRPr="00CD564F">
        <w:rPr>
          <w:lang w:val="vi-VN"/>
        </w:rPr>
        <w:t>;</w:t>
      </w:r>
    </w:p>
    <w:p w:rsidR="00D33F85" w:rsidRPr="00ED7394" w:rsidRDefault="00CD564F">
      <w:pPr>
        <w:pStyle w:val="1aingoac"/>
        <w:tabs>
          <w:tab w:val="clear" w:pos="907"/>
        </w:tabs>
        <w:rPr>
          <w:lang w:val="vi-VN"/>
        </w:rPr>
      </w:pPr>
      <w:r w:rsidRPr="00CD564F">
        <w:lastRenderedPageBreak/>
        <w:t>(ix)</w:t>
      </w:r>
      <w:r w:rsidRPr="00CD564F">
        <w:tab/>
        <w:t>Bản tính lượng nước rửa yêu cầu cho các thiết bị rửa két</w:t>
      </w:r>
      <w:r w:rsidRPr="00CD564F">
        <w:rPr>
          <w:lang w:val="vi-VN"/>
        </w:rPr>
        <w:t>;</w:t>
      </w:r>
    </w:p>
    <w:p w:rsidR="00D33F85" w:rsidRPr="00ED7394" w:rsidRDefault="00CD564F">
      <w:pPr>
        <w:pStyle w:val="1aingoac"/>
        <w:tabs>
          <w:tab w:val="clear" w:pos="907"/>
        </w:tabs>
        <w:rPr>
          <w:lang w:val="vi-VN"/>
        </w:rPr>
      </w:pPr>
      <w:r w:rsidRPr="00CD564F">
        <w:t>(x)</w:t>
      </w:r>
      <w:r w:rsidRPr="00CD564F">
        <w:tab/>
        <w:t>Bản sao các giấy chứng nhận của thiết bị rửa két</w:t>
      </w:r>
      <w:r w:rsidRPr="00CD564F">
        <w:rPr>
          <w:lang w:val="vi-VN"/>
        </w:rPr>
        <w:t>.</w:t>
      </w:r>
    </w:p>
    <w:p w:rsidR="00D33F85" w:rsidRPr="00ED7394" w:rsidRDefault="00CD564F">
      <w:pPr>
        <w:pStyle w:val="1angoac"/>
        <w:tabs>
          <w:tab w:val="clear" w:pos="907"/>
        </w:tabs>
      </w:pPr>
      <w:r w:rsidRPr="00CD564F">
        <w:t>(c)</w:t>
      </w:r>
      <w:r w:rsidRPr="00CD564F">
        <w:tab/>
        <w:t xml:space="preserve">Bản vẽ và tài liệu liên quan </w:t>
      </w:r>
      <w:r w:rsidRPr="00CD564F">
        <w:rPr>
          <w:rFonts w:hint="eastAsia"/>
        </w:rPr>
        <w:t>đ</w:t>
      </w:r>
      <w:r w:rsidRPr="00CD564F">
        <w:t>ến hệ thống hút vét (bao gồm cả hệ thống bơm) như sau:</w:t>
      </w:r>
    </w:p>
    <w:p w:rsidR="00D33F85" w:rsidRPr="00ED7394" w:rsidRDefault="00CD564F">
      <w:pPr>
        <w:pStyle w:val="1aingoac"/>
        <w:tabs>
          <w:tab w:val="clear" w:pos="907"/>
        </w:tabs>
        <w:rPr>
          <w:lang w:val="vi-VN"/>
        </w:rPr>
      </w:pPr>
      <w:r w:rsidRPr="00CD564F">
        <w:t>(i)</w:t>
      </w:r>
      <w:r w:rsidRPr="00CD564F">
        <w:tab/>
        <w:t>Sơ đồ ống hàng</w:t>
      </w:r>
      <w:r w:rsidRPr="00CD564F">
        <w:rPr>
          <w:lang w:val="vi-VN"/>
        </w:rPr>
        <w:t>;</w:t>
      </w:r>
    </w:p>
    <w:p w:rsidR="00D33F85" w:rsidRPr="00ED7394" w:rsidRDefault="00CD564F">
      <w:pPr>
        <w:pStyle w:val="1aingoac"/>
        <w:tabs>
          <w:tab w:val="clear" w:pos="907"/>
        </w:tabs>
        <w:rPr>
          <w:lang w:val="vi-VN"/>
        </w:rPr>
      </w:pPr>
      <w:r w:rsidRPr="00CD564F">
        <w:t>(ii)</w:t>
      </w:r>
      <w:r w:rsidRPr="00CD564F">
        <w:tab/>
        <w:t>Hệ thống bơm hàng (bao gồm cả sản lượng của bơm)</w:t>
      </w:r>
      <w:r w:rsidRPr="00CD564F">
        <w:rPr>
          <w:lang w:val="vi-VN"/>
        </w:rPr>
        <w:t>;</w:t>
      </w:r>
    </w:p>
    <w:p w:rsidR="00D33F85" w:rsidRPr="00ED7394" w:rsidRDefault="00CD564F">
      <w:pPr>
        <w:pStyle w:val="1aingoac"/>
        <w:tabs>
          <w:tab w:val="clear" w:pos="907"/>
        </w:tabs>
        <w:rPr>
          <w:lang w:val="vi-VN"/>
        </w:rPr>
      </w:pPr>
      <w:r w:rsidRPr="00CD564F">
        <w:t>(iii)</w:t>
      </w:r>
      <w:r w:rsidRPr="00CD564F">
        <w:tab/>
        <w:t>Sơ đồ hệ thống ống hút vét</w:t>
      </w:r>
      <w:r w:rsidRPr="00CD564F">
        <w:rPr>
          <w:lang w:val="vi-VN"/>
        </w:rPr>
        <w:t>;</w:t>
      </w:r>
    </w:p>
    <w:p w:rsidR="00D33F85" w:rsidRPr="00ED7394" w:rsidRDefault="00CD564F">
      <w:pPr>
        <w:pStyle w:val="1aingoac"/>
        <w:tabs>
          <w:tab w:val="clear" w:pos="907"/>
        </w:tabs>
        <w:rPr>
          <w:lang w:val="vi-VN"/>
        </w:rPr>
      </w:pPr>
      <w:r w:rsidRPr="00CD564F">
        <w:t>(iv)</w:t>
      </w:r>
      <w:r w:rsidRPr="00CD564F">
        <w:tab/>
        <w:t>Hệ thống bơm của hệ thống hút vét (bao gồm cả sản lượng của bơm)</w:t>
      </w:r>
      <w:r w:rsidRPr="00CD564F">
        <w:rPr>
          <w:lang w:val="vi-VN"/>
        </w:rPr>
        <w:t>;</w:t>
      </w:r>
    </w:p>
    <w:p w:rsidR="00D33F85" w:rsidRPr="00ED7394" w:rsidRDefault="00CD564F">
      <w:pPr>
        <w:pStyle w:val="1aingoac"/>
        <w:tabs>
          <w:tab w:val="clear" w:pos="907"/>
        </w:tabs>
        <w:rPr>
          <w:lang w:val="vi-VN"/>
        </w:rPr>
      </w:pPr>
      <w:r w:rsidRPr="00CD564F">
        <w:t>(v)</w:t>
      </w:r>
      <w:r w:rsidRPr="00CD564F">
        <w:tab/>
        <w:t>Vị trí các điểm hút của ống hàng và ống hút vét trong từng két hàng</w:t>
      </w:r>
      <w:r w:rsidRPr="00CD564F">
        <w:rPr>
          <w:lang w:val="vi-VN"/>
        </w:rPr>
        <w:t>;</w:t>
      </w:r>
    </w:p>
    <w:p w:rsidR="00D33F85" w:rsidRPr="00ED7394" w:rsidRDefault="00CD564F">
      <w:pPr>
        <w:pStyle w:val="1aingoac"/>
        <w:tabs>
          <w:tab w:val="clear" w:pos="907"/>
        </w:tabs>
        <w:rPr>
          <w:lang w:val="vi-VN"/>
        </w:rPr>
      </w:pPr>
      <w:r w:rsidRPr="00CD564F">
        <w:t>(vi)</w:t>
      </w:r>
      <w:r w:rsidRPr="00CD564F">
        <w:tab/>
        <w:t>Vị trí và kích thước của các giếng hút, nếu có</w:t>
      </w:r>
      <w:r w:rsidRPr="00CD564F">
        <w:rPr>
          <w:lang w:val="vi-VN"/>
        </w:rPr>
        <w:t>;</w:t>
      </w:r>
    </w:p>
    <w:p w:rsidR="00D33F85" w:rsidRPr="00ED7394" w:rsidRDefault="00CD564F">
      <w:pPr>
        <w:pStyle w:val="1aingoac"/>
        <w:tabs>
          <w:tab w:val="clear" w:pos="907"/>
        </w:tabs>
        <w:rPr>
          <w:lang w:val="vi-VN"/>
        </w:rPr>
      </w:pPr>
      <w:r w:rsidRPr="00CD564F">
        <w:t>(vii)</w:t>
      </w:r>
      <w:r w:rsidRPr="00CD564F">
        <w:tab/>
        <w:t>Hệ thống hút vét, xả khô hoặc thổi cho các đường ống</w:t>
      </w:r>
      <w:r w:rsidRPr="00CD564F">
        <w:rPr>
          <w:lang w:val="vi-VN"/>
        </w:rPr>
        <w:t>;</w:t>
      </w:r>
    </w:p>
    <w:p w:rsidR="00D33F85" w:rsidRPr="00ED7394" w:rsidRDefault="00CD564F">
      <w:pPr>
        <w:pStyle w:val="1aingoac"/>
        <w:tabs>
          <w:tab w:val="clear" w:pos="907"/>
        </w:tabs>
        <w:rPr>
          <w:lang w:val="vi-VN"/>
        </w:rPr>
      </w:pPr>
      <w:r w:rsidRPr="00CD564F">
        <w:t>(viii)</w:t>
      </w:r>
      <w:r w:rsidRPr="00CD564F">
        <w:tab/>
        <w:t>Thể tích và áp suất của khí ni tơ hoặc không khí yêu cầu, các bình chứa áp lực và bố trí ống cấp của hệ thống thổi, nếu có</w:t>
      </w:r>
      <w:r w:rsidRPr="00CD564F">
        <w:rPr>
          <w:lang w:val="vi-VN"/>
        </w:rPr>
        <w:t>;</w:t>
      </w:r>
    </w:p>
    <w:p w:rsidR="00D33F85" w:rsidRPr="00ED7394" w:rsidRDefault="00CD564F">
      <w:pPr>
        <w:pStyle w:val="1aingoac"/>
        <w:tabs>
          <w:tab w:val="clear" w:pos="907"/>
        </w:tabs>
        <w:rPr>
          <w:lang w:val="vi-VN"/>
        </w:rPr>
      </w:pPr>
      <w:r w:rsidRPr="00CD564F">
        <w:t>(ix)</w:t>
      </w:r>
      <w:r w:rsidRPr="00CD564F">
        <w:tab/>
        <w:t>Quy trình thử để đánh giá lượng cặn hút vét</w:t>
      </w:r>
      <w:r w:rsidRPr="00CD564F">
        <w:rPr>
          <w:lang w:val="vi-VN"/>
        </w:rPr>
        <w:t>;</w:t>
      </w:r>
    </w:p>
    <w:p w:rsidR="00D33F85" w:rsidRPr="00ED7394" w:rsidRDefault="00CD564F">
      <w:pPr>
        <w:pStyle w:val="1aingoac"/>
        <w:tabs>
          <w:tab w:val="clear" w:pos="907"/>
        </w:tabs>
        <w:rPr>
          <w:lang w:val="vi-VN"/>
        </w:rPr>
      </w:pPr>
      <w:r w:rsidRPr="00CD564F">
        <w:t>(x)</w:t>
      </w:r>
      <w:r w:rsidRPr="00CD564F">
        <w:tab/>
        <w:t>Thiết bị an toàn của hệ thống hút vét (bao gồm c</w:t>
      </w:r>
      <w:r w:rsidRPr="00CD564F">
        <w:rPr>
          <w:lang w:val="vi-VN"/>
        </w:rPr>
        <w:t>ả</w:t>
      </w:r>
      <w:r w:rsidRPr="00CD564F">
        <w:t xml:space="preserve"> các báo động</w:t>
      </w:r>
      <w:r w:rsidRPr="00CD564F">
        <w:rPr>
          <w:lang w:val="vi-VN"/>
        </w:rPr>
        <w:t>).</w:t>
      </w:r>
    </w:p>
    <w:p w:rsidR="00D33F85" w:rsidRPr="00ED7394" w:rsidRDefault="00CD564F">
      <w:pPr>
        <w:pStyle w:val="1angoac"/>
        <w:tabs>
          <w:tab w:val="clear" w:pos="907"/>
        </w:tabs>
      </w:pPr>
      <w:r w:rsidRPr="00CD564F">
        <w:t>(d)</w:t>
      </w:r>
      <w:r w:rsidRPr="00CD564F">
        <w:tab/>
        <w:t xml:space="preserve">Bản vẽ và tài liệu liên quan </w:t>
      </w:r>
      <w:r w:rsidRPr="00CD564F">
        <w:rPr>
          <w:rFonts w:hint="eastAsia"/>
        </w:rPr>
        <w:t>đ</w:t>
      </w:r>
      <w:r w:rsidRPr="00CD564F">
        <w:t>ến hệ thống xả d</w:t>
      </w:r>
      <w:r w:rsidRPr="00CD564F">
        <w:rPr>
          <w:rFonts w:hint="eastAsia"/>
        </w:rPr>
        <w:t>ư</w:t>
      </w:r>
      <w:r w:rsidRPr="00CD564F">
        <w:t xml:space="preserve">ới </w:t>
      </w:r>
      <w:r w:rsidRPr="00CD564F">
        <w:rPr>
          <w:rFonts w:hint="eastAsia"/>
        </w:rPr>
        <w:t>đư</w:t>
      </w:r>
      <w:r w:rsidRPr="00CD564F">
        <w:t>ờng n</w:t>
      </w:r>
      <w:r w:rsidRPr="00CD564F">
        <w:rPr>
          <w:rFonts w:hint="eastAsia"/>
        </w:rPr>
        <w:t>ư</w:t>
      </w:r>
      <w:r w:rsidRPr="00CD564F">
        <w:t>ớc như sau:</w:t>
      </w:r>
    </w:p>
    <w:p w:rsidR="00D33F85" w:rsidRPr="00ED7394" w:rsidRDefault="00CD564F">
      <w:pPr>
        <w:pStyle w:val="1angoac"/>
        <w:tabs>
          <w:tab w:val="clear" w:pos="907"/>
        </w:tabs>
      </w:pPr>
      <w:r w:rsidRPr="00CD564F">
        <w:tab/>
        <w:t>Lỗ xả dưới đường nước:</w:t>
      </w:r>
    </w:p>
    <w:p w:rsidR="00D33F85" w:rsidRPr="00ED7394" w:rsidRDefault="00CD564F">
      <w:pPr>
        <w:pStyle w:val="1aingoac"/>
        <w:tabs>
          <w:tab w:val="clear" w:pos="907"/>
        </w:tabs>
        <w:rPr>
          <w:lang w:val="vi-VN"/>
        </w:rPr>
      </w:pPr>
      <w:r w:rsidRPr="00CD564F">
        <w:t>(i)</w:t>
      </w:r>
      <w:r w:rsidRPr="00CD564F">
        <w:tab/>
        <w:t>Sơ đồ ống xả dưới đường nước</w:t>
      </w:r>
      <w:r w:rsidRPr="00CD564F">
        <w:rPr>
          <w:lang w:val="vi-VN"/>
        </w:rPr>
        <w:t>;</w:t>
      </w:r>
    </w:p>
    <w:p w:rsidR="00D33F85" w:rsidRPr="00ED7394" w:rsidRDefault="00CD564F">
      <w:pPr>
        <w:pStyle w:val="1aingoac"/>
        <w:tabs>
          <w:tab w:val="clear" w:pos="907"/>
        </w:tabs>
        <w:rPr>
          <w:lang w:val="vi-VN"/>
        </w:rPr>
      </w:pPr>
      <w:r w:rsidRPr="00CD564F">
        <w:t>(ii)</w:t>
      </w:r>
      <w:r w:rsidRPr="00CD564F">
        <w:tab/>
        <w:t>Vị trí, kết cấu, số lượng và kích thước, bản tính bố xả dưới đường nước (bao gồm cả tấm đổi hướng, nếu có)</w:t>
      </w:r>
      <w:r w:rsidRPr="00CD564F">
        <w:rPr>
          <w:lang w:val="vi-VN"/>
        </w:rPr>
        <w:t>.</w:t>
      </w:r>
    </w:p>
    <w:p w:rsidR="00363A62" w:rsidRPr="00ED7394" w:rsidRDefault="00CD564F">
      <w:pPr>
        <w:pStyle w:val="1aingoac"/>
        <w:tabs>
          <w:tab w:val="clear" w:pos="907"/>
        </w:tabs>
        <w:rPr>
          <w:lang w:val="vi-VN"/>
        </w:rPr>
      </w:pPr>
      <w:r w:rsidRPr="00CD564F">
        <w:rPr>
          <w:lang w:val="vi-VN"/>
        </w:rPr>
        <w:t>(iii) Vị trí của các hộp thông biển so với vị trí các lỗ xả d</w:t>
      </w:r>
      <w:r w:rsidRPr="00CD564F">
        <w:rPr>
          <w:rFonts w:hint="eastAsia"/>
          <w:lang w:val="vi-VN"/>
        </w:rPr>
        <w:t>ư</w:t>
      </w:r>
      <w:r w:rsidRPr="00CD564F">
        <w:rPr>
          <w:lang w:val="vi-VN"/>
        </w:rPr>
        <w:t xml:space="preserve">ới </w:t>
      </w:r>
      <w:r w:rsidRPr="00CD564F">
        <w:rPr>
          <w:rFonts w:hint="eastAsia"/>
          <w:lang w:val="vi-VN"/>
        </w:rPr>
        <w:t>đư</w:t>
      </w:r>
      <w:r w:rsidRPr="00CD564F">
        <w:rPr>
          <w:lang w:val="vi-VN"/>
        </w:rPr>
        <w:t>ờng n</w:t>
      </w:r>
      <w:r w:rsidRPr="00CD564F">
        <w:rPr>
          <w:rFonts w:hint="eastAsia"/>
          <w:lang w:val="vi-VN"/>
        </w:rPr>
        <w:t>ư</w:t>
      </w:r>
      <w:r w:rsidRPr="00CD564F">
        <w:rPr>
          <w:lang w:val="vi-VN"/>
        </w:rPr>
        <w:t>ớc</w:t>
      </w:r>
    </w:p>
    <w:p w:rsidR="00D33F85" w:rsidRPr="00ED7394" w:rsidRDefault="00CD564F">
      <w:pPr>
        <w:pStyle w:val="1angoac"/>
        <w:tabs>
          <w:tab w:val="clear" w:pos="907"/>
        </w:tabs>
      </w:pPr>
      <w:r w:rsidRPr="00CD564F">
        <w:tab/>
        <w:t>Bơm xả:</w:t>
      </w:r>
    </w:p>
    <w:p w:rsidR="00D33F85" w:rsidRPr="00ED7394" w:rsidRDefault="00CD564F">
      <w:pPr>
        <w:pStyle w:val="1aingoac"/>
        <w:tabs>
          <w:tab w:val="clear" w:pos="907"/>
        </w:tabs>
        <w:rPr>
          <w:lang w:val="vi-VN"/>
        </w:rPr>
      </w:pPr>
      <w:r w:rsidRPr="00CD564F">
        <w:t>(i)</w:t>
      </w:r>
      <w:r w:rsidRPr="00CD564F">
        <w:tab/>
        <w:t>Thông số kỹ thuật của bơm (bao gồm cả các vật liệu sử dụng)</w:t>
      </w:r>
      <w:r w:rsidRPr="00CD564F">
        <w:rPr>
          <w:lang w:val="vi-VN"/>
        </w:rPr>
        <w:t>.</w:t>
      </w:r>
    </w:p>
    <w:p w:rsidR="00D33F85" w:rsidRPr="00ED7394" w:rsidRDefault="00CD564F">
      <w:pPr>
        <w:pStyle w:val="1angoac"/>
        <w:tabs>
          <w:tab w:val="clear" w:pos="907"/>
        </w:tabs>
      </w:pPr>
      <w:r w:rsidRPr="00CD564F">
        <w:t>(e)</w:t>
      </w:r>
      <w:r w:rsidRPr="00CD564F">
        <w:tab/>
        <w:t xml:space="preserve">Bản vẽ và tài liệu liên quan </w:t>
      </w:r>
      <w:r w:rsidRPr="00CD564F">
        <w:rPr>
          <w:rFonts w:hint="eastAsia"/>
        </w:rPr>
        <w:t>đ</w:t>
      </w:r>
      <w:r w:rsidRPr="00CD564F">
        <w:t>ến hệ thống xả vào ph</w:t>
      </w:r>
      <w:r w:rsidRPr="00CD564F">
        <w:rPr>
          <w:rFonts w:hint="eastAsia"/>
        </w:rPr>
        <w:t>ươ</w:t>
      </w:r>
      <w:r w:rsidRPr="00CD564F">
        <w:t>ng tiện tiếp nhận</w:t>
      </w:r>
      <w:r w:rsidRPr="00CD564F">
        <w:rPr>
          <w:lang w:val="vi-VN"/>
        </w:rPr>
        <w:t xml:space="preserve"> </w:t>
      </w:r>
      <w:r w:rsidRPr="00CD564F">
        <w:t>như sau:</w:t>
      </w:r>
    </w:p>
    <w:p w:rsidR="00D33F85" w:rsidRPr="00ED7394" w:rsidRDefault="00CD564F">
      <w:pPr>
        <w:pStyle w:val="1aingoac"/>
        <w:tabs>
          <w:tab w:val="clear" w:pos="907"/>
        </w:tabs>
        <w:rPr>
          <w:lang w:val="vi-VN"/>
        </w:rPr>
      </w:pPr>
      <w:r w:rsidRPr="00CD564F">
        <w:t>(i)</w:t>
      </w:r>
      <w:r w:rsidRPr="00CD564F">
        <w:tab/>
        <w:t>Thông số kỹ thuật của bơm (bao gồm cả các vật liệu sử dụng)</w:t>
      </w:r>
      <w:r w:rsidRPr="00CD564F">
        <w:rPr>
          <w:lang w:val="vi-VN"/>
        </w:rPr>
        <w:t>;</w:t>
      </w:r>
    </w:p>
    <w:p w:rsidR="00D33F85" w:rsidRPr="00ED7394" w:rsidRDefault="00CD564F">
      <w:pPr>
        <w:pStyle w:val="1aingoac"/>
        <w:tabs>
          <w:tab w:val="clear" w:pos="907"/>
        </w:tabs>
        <w:rPr>
          <w:lang w:val="vi-VN"/>
        </w:rPr>
      </w:pPr>
      <w:r w:rsidRPr="00CD564F">
        <w:t>(ii)</w:t>
      </w:r>
      <w:r w:rsidRPr="00CD564F">
        <w:tab/>
        <w:t>Sơ đồ đường ống xả</w:t>
      </w:r>
      <w:r w:rsidRPr="00CD564F">
        <w:rPr>
          <w:lang w:val="vi-VN"/>
        </w:rPr>
        <w:t>.</w:t>
      </w:r>
    </w:p>
    <w:p w:rsidR="00D33F85" w:rsidRPr="00ED7394" w:rsidRDefault="00CD564F">
      <w:pPr>
        <w:pStyle w:val="1angoac"/>
        <w:tabs>
          <w:tab w:val="clear" w:pos="907"/>
        </w:tabs>
      </w:pPr>
      <w:r w:rsidRPr="00CD564F">
        <w:t>(f)</w:t>
      </w:r>
      <w:r w:rsidRPr="00CD564F">
        <w:tab/>
        <w:t xml:space="preserve">Bản vẽ và tài liệu liên quan </w:t>
      </w:r>
      <w:r w:rsidRPr="00CD564F">
        <w:rPr>
          <w:rFonts w:hint="eastAsia"/>
        </w:rPr>
        <w:t>đ</w:t>
      </w:r>
      <w:r w:rsidRPr="00CD564F">
        <w:t>ến hệ thống rửa bằng thông gió</w:t>
      </w:r>
      <w:r w:rsidRPr="00CD564F">
        <w:rPr>
          <w:lang w:val="vi-VN"/>
        </w:rPr>
        <w:t xml:space="preserve"> </w:t>
      </w:r>
      <w:r w:rsidRPr="00CD564F">
        <w:t>như sau:</w:t>
      </w:r>
    </w:p>
    <w:p w:rsidR="00D33F85" w:rsidRPr="00ED7394" w:rsidRDefault="00CD564F">
      <w:pPr>
        <w:pStyle w:val="1aingoac"/>
        <w:tabs>
          <w:tab w:val="clear" w:pos="907"/>
        </w:tabs>
        <w:rPr>
          <w:lang w:val="vi-VN"/>
        </w:rPr>
      </w:pPr>
      <w:r w:rsidRPr="00CD564F">
        <w:t>(i)</w:t>
      </w:r>
      <w:r w:rsidRPr="00CD564F">
        <w:tab/>
        <w:t>Tên các chất lỏng độc có áp suất hơi từ 5 kPa trở lên ở nhiệt độ 20</w:t>
      </w:r>
      <w:r w:rsidRPr="00CD564F">
        <w:rPr>
          <w:vertAlign w:val="superscript"/>
        </w:rPr>
        <w:t xml:space="preserve"> o</w:t>
      </w:r>
      <w:r w:rsidRPr="00CD564F">
        <w:t>C, dự định được rửa bằng quy trình thông gió và tên các két chứa các loại chất này</w:t>
      </w:r>
      <w:r w:rsidRPr="00CD564F">
        <w:rPr>
          <w:lang w:val="vi-VN"/>
        </w:rPr>
        <w:t>;</w:t>
      </w:r>
    </w:p>
    <w:p w:rsidR="00D33F85" w:rsidRPr="00ED7394" w:rsidRDefault="00CD564F">
      <w:pPr>
        <w:pStyle w:val="1aingoac"/>
        <w:tabs>
          <w:tab w:val="clear" w:pos="907"/>
        </w:tabs>
        <w:rPr>
          <w:lang w:val="vi-VN"/>
        </w:rPr>
      </w:pPr>
      <w:r w:rsidRPr="00CD564F">
        <w:t>(ii)</w:t>
      </w:r>
      <w:r w:rsidRPr="00CD564F">
        <w:tab/>
        <w:t>Các ống thông gió và quạt của chúng</w:t>
      </w:r>
      <w:r w:rsidRPr="00CD564F">
        <w:rPr>
          <w:lang w:val="vi-VN"/>
        </w:rPr>
        <w:t>;</w:t>
      </w:r>
    </w:p>
    <w:p w:rsidR="00D33F85" w:rsidRPr="00ED7394" w:rsidRDefault="00CD564F">
      <w:pPr>
        <w:pStyle w:val="1aingoac"/>
        <w:tabs>
          <w:tab w:val="clear" w:pos="907"/>
        </w:tabs>
        <w:rPr>
          <w:lang w:val="vi-VN"/>
        </w:rPr>
      </w:pPr>
      <w:r w:rsidRPr="00CD564F">
        <w:t>(iii)</w:t>
      </w:r>
      <w:r w:rsidRPr="00CD564F">
        <w:tab/>
        <w:t>Vị trí các lỗ khoét thông gió</w:t>
      </w:r>
      <w:r w:rsidRPr="00CD564F">
        <w:rPr>
          <w:lang w:val="vi-VN"/>
        </w:rPr>
        <w:t>;</w:t>
      </w:r>
    </w:p>
    <w:p w:rsidR="00D33F85" w:rsidRPr="00ED7394" w:rsidRDefault="00CD564F">
      <w:pPr>
        <w:pStyle w:val="1aingoac"/>
        <w:tabs>
          <w:tab w:val="clear" w:pos="907"/>
        </w:tabs>
        <w:rPr>
          <w:lang w:val="vi-VN"/>
        </w:rPr>
      </w:pPr>
      <w:r w:rsidRPr="00CD564F">
        <w:t>(iv)</w:t>
      </w:r>
      <w:r w:rsidRPr="00CD564F">
        <w:tab/>
        <w:t>Sản lượng cấp gió tối thiểu của hệ thống thông gió để có</w:t>
      </w:r>
      <w:r w:rsidRPr="00CD564F">
        <w:rPr>
          <w:lang w:val="vi-VN"/>
        </w:rPr>
        <w:t xml:space="preserve"> đủ</w:t>
      </w:r>
      <w:r w:rsidRPr="00CD564F">
        <w:t xml:space="preserve"> lưu lượng thông gió </w:t>
      </w:r>
      <w:r w:rsidRPr="00CD564F">
        <w:rPr>
          <w:lang w:val="vi-VN"/>
        </w:rPr>
        <w:t>đến</w:t>
      </w:r>
      <w:r w:rsidRPr="00CD564F">
        <w:t xml:space="preserve"> đáy và tất cả các phần khác của két hàng</w:t>
      </w:r>
      <w:r w:rsidRPr="00CD564F">
        <w:rPr>
          <w:lang w:val="vi-VN"/>
        </w:rPr>
        <w:t>;</w:t>
      </w:r>
    </w:p>
    <w:p w:rsidR="00D33F85" w:rsidRPr="00ED7394" w:rsidRDefault="00CD564F">
      <w:pPr>
        <w:pStyle w:val="1aingoac"/>
        <w:tabs>
          <w:tab w:val="clear" w:pos="907"/>
        </w:tabs>
        <w:rPr>
          <w:lang w:val="vi-VN"/>
        </w:rPr>
      </w:pPr>
      <w:r w:rsidRPr="00CD564F">
        <w:lastRenderedPageBreak/>
        <w:t>(v)</w:t>
      </w:r>
      <w:r w:rsidRPr="00CD564F">
        <w:tab/>
        <w:t>Vị trí các thành phần kết cấu bên trong két hàng có ảnh hưởng đến việc thông gió</w:t>
      </w:r>
      <w:r w:rsidRPr="00CD564F">
        <w:rPr>
          <w:lang w:val="vi-VN"/>
        </w:rPr>
        <w:t>;</w:t>
      </w:r>
    </w:p>
    <w:p w:rsidR="00D33F85" w:rsidRPr="00ED7394" w:rsidRDefault="00CD564F">
      <w:pPr>
        <w:pStyle w:val="1aingoac"/>
        <w:tabs>
          <w:tab w:val="clear" w:pos="907"/>
        </w:tabs>
        <w:rPr>
          <w:lang w:val="vi-VN"/>
        </w:rPr>
      </w:pPr>
      <w:r w:rsidRPr="00CD564F">
        <w:t>(vi)</w:t>
      </w:r>
      <w:r w:rsidRPr="00CD564F">
        <w:tab/>
        <w:t>Phương tiện thông gió của các ống hàng, bơm, bầu lọc ...</w:t>
      </w:r>
      <w:r w:rsidRPr="00CD564F">
        <w:rPr>
          <w:lang w:val="vi-VN"/>
        </w:rPr>
        <w:t>;</w:t>
      </w:r>
    </w:p>
    <w:p w:rsidR="00D33F85" w:rsidRPr="00ED7394" w:rsidRDefault="00CD564F">
      <w:pPr>
        <w:pStyle w:val="1aingoac"/>
        <w:tabs>
          <w:tab w:val="clear" w:pos="907"/>
        </w:tabs>
        <w:rPr>
          <w:lang w:val="vi-VN"/>
        </w:rPr>
      </w:pPr>
      <w:r w:rsidRPr="00CD564F">
        <w:t>(vii)</w:t>
      </w:r>
      <w:r w:rsidRPr="00CD564F">
        <w:tab/>
        <w:t>Phương tiện để đảm bảo két được khô</w:t>
      </w:r>
      <w:r w:rsidRPr="00CD564F">
        <w:rPr>
          <w:lang w:val="vi-VN"/>
        </w:rPr>
        <w:t>;</w:t>
      </w:r>
    </w:p>
    <w:p w:rsidR="00D33F85" w:rsidRPr="00ED7394" w:rsidRDefault="00CD564F">
      <w:pPr>
        <w:pStyle w:val="1aingoac"/>
        <w:tabs>
          <w:tab w:val="clear" w:pos="907"/>
        </w:tabs>
        <w:rPr>
          <w:lang w:val="vi-VN"/>
        </w:rPr>
      </w:pPr>
      <w:r w:rsidRPr="00CD564F">
        <w:t>(viii)</w:t>
      </w:r>
      <w:r w:rsidRPr="00CD564F">
        <w:tab/>
        <w:t>Bản sao các giấy chứng nh</w:t>
      </w:r>
      <w:r w:rsidRPr="00CD564F">
        <w:rPr>
          <w:lang w:val="vi-VN"/>
        </w:rPr>
        <w:t>ậ</w:t>
      </w:r>
      <w:r w:rsidRPr="00CD564F">
        <w:t>n của quạt</w:t>
      </w:r>
      <w:r w:rsidRPr="00CD564F">
        <w:rPr>
          <w:lang w:val="vi-VN"/>
        </w:rPr>
        <w:t>.</w:t>
      </w:r>
    </w:p>
    <w:p w:rsidR="00D33F85" w:rsidRPr="00ED7394" w:rsidRDefault="00CD564F">
      <w:pPr>
        <w:pStyle w:val="1angoac"/>
        <w:tabs>
          <w:tab w:val="clear" w:pos="907"/>
        </w:tabs>
        <w:rPr>
          <w:lang w:val="vi-VN"/>
        </w:rPr>
      </w:pPr>
      <w:r w:rsidRPr="00CD564F">
        <w:t>(g)</w:t>
      </w:r>
      <w:r w:rsidRPr="00CD564F">
        <w:tab/>
        <w:t xml:space="preserve">Sổ tay các quy trình và hệ thống </w:t>
      </w:r>
      <w:r w:rsidRPr="00CD564F">
        <w:rPr>
          <w:rFonts w:hint="eastAsia"/>
        </w:rPr>
        <w:t>đ</w:t>
      </w:r>
      <w:r w:rsidRPr="00CD564F">
        <w:t>ể xả các chất lỏng độc</w:t>
      </w:r>
      <w:r w:rsidRPr="00CD564F">
        <w:rPr>
          <w:lang w:val="vi-VN"/>
        </w:rPr>
        <w:t>;</w:t>
      </w:r>
    </w:p>
    <w:p w:rsidR="00D33F85" w:rsidRPr="00ED7394" w:rsidRDefault="00CD564F">
      <w:pPr>
        <w:pStyle w:val="1angoac"/>
        <w:tabs>
          <w:tab w:val="clear" w:pos="907"/>
        </w:tabs>
        <w:rPr>
          <w:lang w:val="vi-VN"/>
        </w:rPr>
      </w:pPr>
      <w:r w:rsidRPr="00CD564F">
        <w:t>(h)</w:t>
      </w:r>
      <w:r w:rsidRPr="00CD564F">
        <w:tab/>
        <w:t xml:space="preserve">Danh mục hàng dự </w:t>
      </w:r>
      <w:r w:rsidRPr="00CD564F">
        <w:rPr>
          <w:rFonts w:hint="eastAsia"/>
        </w:rPr>
        <w:t>đ</w:t>
      </w:r>
      <w:r w:rsidRPr="00CD564F">
        <w:t xml:space="preserve">ịnh </w:t>
      </w:r>
      <w:r w:rsidRPr="00CD564F">
        <w:rPr>
          <w:rFonts w:hint="eastAsia"/>
        </w:rPr>
        <w:t>đư</w:t>
      </w:r>
      <w:r w:rsidRPr="00CD564F">
        <w:t>ợc chở trên tàu</w:t>
      </w:r>
      <w:r w:rsidRPr="00CD564F">
        <w:rPr>
          <w:lang w:val="vi-VN"/>
        </w:rPr>
        <w:t>;</w:t>
      </w:r>
    </w:p>
    <w:p w:rsidR="00D33F85" w:rsidRPr="00ED7394" w:rsidRDefault="00CD564F">
      <w:pPr>
        <w:pStyle w:val="1angoac"/>
        <w:tabs>
          <w:tab w:val="clear" w:pos="907"/>
        </w:tabs>
        <w:rPr>
          <w:lang w:val="vi-VN"/>
        </w:rPr>
      </w:pPr>
      <w:r w:rsidRPr="00CD564F">
        <w:t>(i)</w:t>
      </w:r>
      <w:r w:rsidRPr="00CD564F">
        <w:tab/>
        <w:t xml:space="preserve">Các bản vẽ và tài liệu khác khi </w:t>
      </w:r>
      <w:r w:rsidRPr="00CD564F">
        <w:rPr>
          <w:rFonts w:hint="eastAsia"/>
        </w:rPr>
        <w:t>Đă</w:t>
      </w:r>
      <w:r w:rsidRPr="00CD564F">
        <w:t>ng kiểm thấy cần thiết</w:t>
      </w:r>
      <w:r w:rsidRPr="00CD564F">
        <w:rPr>
          <w:lang w:val="vi-VN"/>
        </w:rPr>
        <w:t>.</w:t>
      </w:r>
    </w:p>
    <w:p w:rsidR="00D33F85" w:rsidRPr="00ED7394" w:rsidRDefault="00CD564F">
      <w:pPr>
        <w:pStyle w:val="1ngoac"/>
        <w:tabs>
          <w:tab w:val="clear" w:pos="907"/>
        </w:tabs>
        <w:rPr>
          <w:lang w:val="vi-VN"/>
        </w:rPr>
      </w:pPr>
      <w:r w:rsidRPr="00CD564F">
        <w:rPr>
          <w:lang w:val="pt-BR"/>
        </w:rPr>
        <w:t>(5)</w:t>
      </w:r>
      <w:r w:rsidRPr="00CD564F">
        <w:rPr>
          <w:lang w:val="pt-BR"/>
        </w:rPr>
        <w:tab/>
        <w:t>Thiết bị ng</w:t>
      </w:r>
      <w:r w:rsidRPr="00CD564F">
        <w:rPr>
          <w:rFonts w:hint="eastAsia"/>
          <w:lang w:val="pt-BR"/>
        </w:rPr>
        <w:t>ă</w:t>
      </w:r>
      <w:r w:rsidRPr="00CD564F">
        <w:rPr>
          <w:lang w:val="pt-BR"/>
        </w:rPr>
        <w:t>n ngừa ô nhiễm do n</w:t>
      </w:r>
      <w:r w:rsidRPr="00CD564F">
        <w:rPr>
          <w:rFonts w:hint="eastAsia"/>
          <w:lang w:val="pt-BR"/>
        </w:rPr>
        <w:t>ư</w:t>
      </w:r>
      <w:r w:rsidRPr="00CD564F">
        <w:rPr>
          <w:lang w:val="pt-BR"/>
        </w:rPr>
        <w:t>ớc thải của tàu</w:t>
      </w:r>
    </w:p>
    <w:p w:rsidR="00D33F85" w:rsidRPr="00ED7394" w:rsidRDefault="00CD564F">
      <w:pPr>
        <w:pStyle w:val="1angoac"/>
        <w:tabs>
          <w:tab w:val="clear" w:pos="907"/>
        </w:tabs>
        <w:rPr>
          <w:lang w:val="vi-VN"/>
        </w:rPr>
      </w:pPr>
      <w:r w:rsidRPr="00CD564F">
        <w:t>(a)</w:t>
      </w:r>
      <w:r w:rsidRPr="00CD564F">
        <w:tab/>
        <w:t>Các bản vẽ, hồ s</w:t>
      </w:r>
      <w:r w:rsidRPr="00CD564F">
        <w:rPr>
          <w:rFonts w:hint="eastAsia"/>
        </w:rPr>
        <w:t>ơ</w:t>
      </w:r>
      <w:r w:rsidRPr="00CD564F">
        <w:t xml:space="preserve"> và </w:t>
      </w:r>
      <w:r w:rsidRPr="00CD564F">
        <w:rPr>
          <w:rFonts w:hint="eastAsia"/>
        </w:rPr>
        <w:t>đ</w:t>
      </w:r>
      <w:r w:rsidRPr="00CD564F">
        <w:t>ặc tính kỹ thuật liên quan tới thiết bị ng</w:t>
      </w:r>
      <w:r w:rsidRPr="00CD564F">
        <w:rPr>
          <w:rFonts w:hint="eastAsia"/>
        </w:rPr>
        <w:t>ă</w:t>
      </w:r>
      <w:r w:rsidRPr="00CD564F">
        <w:t>n ngừa ô nhiễm do n</w:t>
      </w:r>
      <w:r w:rsidRPr="00CD564F">
        <w:rPr>
          <w:rFonts w:hint="eastAsia"/>
        </w:rPr>
        <w:t>ư</w:t>
      </w:r>
      <w:r w:rsidRPr="00CD564F">
        <w:t xml:space="preserve">ớc thải của tàu (bao gồm tổng thể tích của két chứa, </w:t>
      </w:r>
      <w:r w:rsidRPr="00CD564F">
        <w:rPr>
          <w:lang w:val="vi-VN"/>
        </w:rPr>
        <w:t>sản lượng</w:t>
      </w:r>
      <w:r w:rsidRPr="00CD564F">
        <w:t xml:space="preserve">, kiểu/nhà chế tạo và bản sao giấy chứng nhận </w:t>
      </w:r>
      <w:r w:rsidRPr="00CD564F">
        <w:rPr>
          <w:lang w:val="vi-VN"/>
        </w:rPr>
        <w:t>công nhận</w:t>
      </w:r>
      <w:r w:rsidRPr="00CD564F">
        <w:t xml:space="preserve"> kiểu của thiết bị </w:t>
      </w:r>
      <w:r w:rsidRPr="00CD564F">
        <w:rPr>
          <w:lang w:val="vi-VN"/>
        </w:rPr>
        <w:t>x</w:t>
      </w:r>
      <w:r w:rsidRPr="00CD564F">
        <w:t>ử lý n</w:t>
      </w:r>
      <w:r w:rsidRPr="00CD564F">
        <w:rPr>
          <w:rFonts w:hint="eastAsia"/>
        </w:rPr>
        <w:t>ư</w:t>
      </w:r>
      <w:r w:rsidRPr="00CD564F">
        <w:t>ớc thải và của hệ thống nghiền và khử trùng n</w:t>
      </w:r>
      <w:r w:rsidRPr="00CD564F">
        <w:rPr>
          <w:rFonts w:hint="eastAsia"/>
        </w:rPr>
        <w:t>ư</w:t>
      </w:r>
      <w:r w:rsidRPr="00CD564F">
        <w:t>ớc thải)</w:t>
      </w:r>
      <w:r w:rsidRPr="00CD564F">
        <w:rPr>
          <w:lang w:val="vi-VN"/>
        </w:rPr>
        <w:t>;</w:t>
      </w:r>
    </w:p>
    <w:p w:rsidR="00D33F85" w:rsidRPr="00ED7394" w:rsidRDefault="00CD564F">
      <w:pPr>
        <w:pStyle w:val="1angoac"/>
        <w:tabs>
          <w:tab w:val="clear" w:pos="907"/>
        </w:tabs>
        <w:rPr>
          <w:lang w:val="vi-VN"/>
        </w:rPr>
      </w:pPr>
      <w:r w:rsidRPr="00CD564F">
        <w:t>(b)</w:t>
      </w:r>
      <w:r w:rsidRPr="00CD564F">
        <w:tab/>
        <w:t>S</w:t>
      </w:r>
      <w:r w:rsidRPr="00CD564F">
        <w:rPr>
          <w:rFonts w:hint="eastAsia"/>
        </w:rPr>
        <w:t>ơ</w:t>
      </w:r>
      <w:r w:rsidRPr="00CD564F">
        <w:t xml:space="preserve"> </w:t>
      </w:r>
      <w:r w:rsidRPr="00CD564F">
        <w:rPr>
          <w:rFonts w:hint="eastAsia"/>
        </w:rPr>
        <w:t>đ</w:t>
      </w:r>
      <w:r w:rsidRPr="00CD564F">
        <w:t xml:space="preserve">ồ </w:t>
      </w:r>
      <w:r w:rsidRPr="00CD564F">
        <w:rPr>
          <w:rFonts w:hint="eastAsia"/>
        </w:rPr>
        <w:t>đư</w:t>
      </w:r>
      <w:r w:rsidRPr="00CD564F">
        <w:t>ờng ống n</w:t>
      </w:r>
      <w:r w:rsidRPr="00CD564F">
        <w:rPr>
          <w:rFonts w:hint="eastAsia"/>
        </w:rPr>
        <w:t>ư</w:t>
      </w:r>
      <w:r w:rsidRPr="00CD564F">
        <w:t xml:space="preserve">ớc thải (bao gồm bích nối xả tiêu chuẩn, bố trí </w:t>
      </w:r>
      <w:r w:rsidRPr="00CD564F">
        <w:rPr>
          <w:rFonts w:hint="eastAsia"/>
        </w:rPr>
        <w:t>đư</w:t>
      </w:r>
      <w:r w:rsidRPr="00CD564F">
        <w:t>ờng ống, van và vật liệu chế tạo)</w:t>
      </w:r>
      <w:r w:rsidRPr="00CD564F">
        <w:rPr>
          <w:lang w:val="vi-VN"/>
        </w:rPr>
        <w:t>;</w:t>
      </w:r>
    </w:p>
    <w:p w:rsidR="00D33F85" w:rsidRPr="00ED7394" w:rsidRDefault="00CD564F">
      <w:pPr>
        <w:pStyle w:val="1angoac"/>
        <w:tabs>
          <w:tab w:val="clear" w:pos="907"/>
        </w:tabs>
        <w:rPr>
          <w:lang w:val="vi-VN"/>
        </w:rPr>
      </w:pPr>
      <w:r w:rsidRPr="00CD564F">
        <w:t>(c)</w:t>
      </w:r>
      <w:r w:rsidRPr="00CD564F">
        <w:tab/>
        <w:t>Các bản vẽ và hồ s</w:t>
      </w:r>
      <w:r w:rsidRPr="00CD564F">
        <w:rPr>
          <w:rFonts w:hint="eastAsia"/>
        </w:rPr>
        <w:t>ơ</w:t>
      </w:r>
      <w:r w:rsidRPr="00CD564F">
        <w:t xml:space="preserve"> khác mà </w:t>
      </w:r>
      <w:r w:rsidRPr="00CD564F">
        <w:rPr>
          <w:rFonts w:hint="eastAsia"/>
        </w:rPr>
        <w:t>Đă</w:t>
      </w:r>
      <w:r w:rsidRPr="00CD564F">
        <w:t>ng kiểm thấy cần thiết</w:t>
      </w:r>
      <w:r w:rsidRPr="00CD564F">
        <w:rPr>
          <w:lang w:val="vi-VN"/>
        </w:rPr>
        <w:t>.</w:t>
      </w:r>
    </w:p>
    <w:p w:rsidR="00D33F85" w:rsidRPr="00ED7394" w:rsidRDefault="00CD564F">
      <w:pPr>
        <w:pStyle w:val="1ngoac"/>
        <w:tabs>
          <w:tab w:val="clear" w:pos="907"/>
        </w:tabs>
        <w:rPr>
          <w:lang w:val="pt-BR"/>
        </w:rPr>
      </w:pPr>
      <w:r w:rsidRPr="00CD564F">
        <w:rPr>
          <w:lang w:val="pt-BR"/>
        </w:rPr>
        <w:t>(6)</w:t>
      </w:r>
      <w:r w:rsidRPr="00CD564F">
        <w:rPr>
          <w:lang w:val="pt-BR"/>
        </w:rPr>
        <w:tab/>
        <w:t>Thiết bị ng</w:t>
      </w:r>
      <w:r w:rsidRPr="00CD564F">
        <w:rPr>
          <w:rFonts w:hint="eastAsia"/>
          <w:lang w:val="pt-BR"/>
        </w:rPr>
        <w:t>ă</w:t>
      </w:r>
      <w:r w:rsidRPr="00CD564F">
        <w:rPr>
          <w:lang w:val="pt-BR"/>
        </w:rPr>
        <w:t>n ngừa ô nhiễm không khí từ tàu</w:t>
      </w:r>
    </w:p>
    <w:p w:rsidR="00D33F85" w:rsidRPr="00ED7394" w:rsidRDefault="00CD564F">
      <w:pPr>
        <w:pStyle w:val="1angoac"/>
        <w:tabs>
          <w:tab w:val="clear" w:pos="907"/>
        </w:tabs>
      </w:pPr>
      <w:r w:rsidRPr="00CD564F">
        <w:t>(a)</w:t>
      </w:r>
      <w:r w:rsidRPr="00CD564F">
        <w:tab/>
        <w:t>Chất làm suy giảm tầng ô zôn</w:t>
      </w:r>
    </w:p>
    <w:p w:rsidR="00D33F85" w:rsidRPr="00ED7394" w:rsidRDefault="00CD564F">
      <w:pPr>
        <w:pStyle w:val="1angoac"/>
        <w:tabs>
          <w:tab w:val="clear" w:pos="907"/>
        </w:tabs>
        <w:rPr>
          <w:lang w:val="vi-VN"/>
        </w:rPr>
      </w:pPr>
      <w:r w:rsidRPr="00CD564F">
        <w:tab/>
        <w:t>Các bản vẽ và tài liệu chỉ rõ khu vực trên tàu và các chi tiết của các hệ thống, thiết bị, bao gồm các bình chữa cháy xách tay, cách nhiệt, hoặc các vật liệu khác có chứa chất làm suy giảm tầng ô zôn, nếu có, được phép sử dụng một cách ngoại lệ như nêu ở 1.2.1 Phần 8</w:t>
      </w:r>
      <w:r w:rsidRPr="00CD564F">
        <w:rPr>
          <w:lang w:val="vi-VN"/>
        </w:rPr>
        <w:t>.</w:t>
      </w:r>
    </w:p>
    <w:p w:rsidR="00D33F85" w:rsidRPr="00ED7394" w:rsidRDefault="00CD564F">
      <w:pPr>
        <w:pStyle w:val="1angoac"/>
        <w:tabs>
          <w:tab w:val="clear" w:pos="907"/>
        </w:tabs>
      </w:pPr>
      <w:r w:rsidRPr="00CD564F">
        <w:t>(b)</w:t>
      </w:r>
      <w:r w:rsidRPr="00CD564F">
        <w:tab/>
        <w:t>Ô-xít ni t</w:t>
      </w:r>
      <w:r w:rsidRPr="00CD564F">
        <w:rPr>
          <w:rFonts w:hint="eastAsia"/>
        </w:rPr>
        <w:t>ơ</w:t>
      </w:r>
    </w:p>
    <w:p w:rsidR="00D33F85" w:rsidRPr="00ED7394" w:rsidRDefault="00CD564F">
      <w:pPr>
        <w:pStyle w:val="1angoac"/>
        <w:tabs>
          <w:tab w:val="clear" w:pos="907"/>
        </w:tabs>
        <w:rPr>
          <w:lang w:val="vi-VN"/>
        </w:rPr>
      </w:pPr>
      <w:r w:rsidRPr="00CD564F">
        <w:tab/>
        <w:t>Các bản vẽ và tài liệu liên quan tới hệ thống làm sạch khí xả hoặc tài liệu liên quan tới ph</w:t>
      </w:r>
      <w:r w:rsidRPr="00CD564F">
        <w:rPr>
          <w:rFonts w:hint="eastAsia"/>
        </w:rPr>
        <w:t>ươ</w:t>
      </w:r>
      <w:r w:rsidRPr="00CD564F">
        <w:t>ng pháp công nghệ làm giảm lượng phát thải NO</w:t>
      </w:r>
      <w:r w:rsidRPr="00CD564F">
        <w:rPr>
          <w:sz w:val="26"/>
          <w:vertAlign w:val="subscript"/>
        </w:rPr>
        <w:t>X</w:t>
      </w:r>
      <w:r w:rsidRPr="00CD564F">
        <w:t>, nếu có</w:t>
      </w:r>
      <w:r w:rsidRPr="00CD564F">
        <w:rPr>
          <w:lang w:val="vi-VN"/>
        </w:rPr>
        <w:t>.</w:t>
      </w:r>
    </w:p>
    <w:p w:rsidR="00D33F85" w:rsidRPr="00ED7394" w:rsidRDefault="00CD564F">
      <w:pPr>
        <w:pStyle w:val="1angoac"/>
        <w:tabs>
          <w:tab w:val="clear" w:pos="907"/>
        </w:tabs>
      </w:pPr>
      <w:r w:rsidRPr="00CD564F">
        <w:t>(c)</w:t>
      </w:r>
      <w:r w:rsidRPr="00CD564F">
        <w:tab/>
        <w:t>Hệ thống thu gom h</w:t>
      </w:r>
      <w:r w:rsidRPr="00CD564F">
        <w:rPr>
          <w:rFonts w:hint="eastAsia"/>
        </w:rPr>
        <w:t>ơ</w:t>
      </w:r>
      <w:r w:rsidRPr="00CD564F">
        <w:t>i</w:t>
      </w:r>
    </w:p>
    <w:p w:rsidR="00D33F85" w:rsidRPr="00ED7394" w:rsidRDefault="00CD564F">
      <w:pPr>
        <w:pStyle w:val="1aingoac"/>
        <w:tabs>
          <w:tab w:val="clear" w:pos="907"/>
        </w:tabs>
        <w:rPr>
          <w:lang w:val="vi-VN"/>
        </w:rPr>
      </w:pPr>
      <w:r w:rsidRPr="00CD564F">
        <w:t>(i)</w:t>
      </w:r>
      <w:r w:rsidRPr="00CD564F">
        <w:tab/>
        <w:t>Các bản vẽ và tài liệu (gồm cả h</w:t>
      </w:r>
      <w:r w:rsidRPr="00CD564F">
        <w:rPr>
          <w:rFonts w:hint="eastAsia"/>
        </w:rPr>
        <w:t>ư</w:t>
      </w:r>
      <w:r w:rsidRPr="00CD564F">
        <w:t>ớng dẫn khai thác) liên quan tới hệ thống thu gom h</w:t>
      </w:r>
      <w:r w:rsidRPr="00CD564F">
        <w:rPr>
          <w:rFonts w:hint="eastAsia"/>
        </w:rPr>
        <w:t>ơ</w:t>
      </w:r>
      <w:r w:rsidRPr="00CD564F">
        <w:t>i</w:t>
      </w:r>
      <w:r w:rsidRPr="00CD564F">
        <w:rPr>
          <w:lang w:val="vi-VN"/>
        </w:rPr>
        <w:t>;</w:t>
      </w:r>
    </w:p>
    <w:p w:rsidR="00D33F85" w:rsidRPr="00ED7394" w:rsidRDefault="00CD564F">
      <w:pPr>
        <w:pStyle w:val="1aingoac"/>
        <w:tabs>
          <w:tab w:val="clear" w:pos="907"/>
        </w:tabs>
        <w:rPr>
          <w:lang w:val="vi-VN"/>
        </w:rPr>
      </w:pPr>
      <w:r w:rsidRPr="00CD564F">
        <w:t>(ii)</w:t>
      </w:r>
      <w:r w:rsidRPr="00CD564F">
        <w:tab/>
        <w:t>Kế hoạch quản lý các hợp chất hữu cơ dễ bay hơi (VOC) đối với các tàu chở dầu thô</w:t>
      </w:r>
      <w:r w:rsidRPr="00CD564F">
        <w:rPr>
          <w:lang w:val="vi-VN"/>
        </w:rPr>
        <w:t>;</w:t>
      </w:r>
    </w:p>
    <w:p w:rsidR="00D33F85" w:rsidRPr="00ED7394" w:rsidRDefault="00CD564F">
      <w:pPr>
        <w:pStyle w:val="1angoac"/>
        <w:tabs>
          <w:tab w:val="clear" w:pos="907"/>
        </w:tabs>
      </w:pPr>
      <w:r w:rsidRPr="00CD564F">
        <w:t>(d)</w:t>
      </w:r>
      <w:r w:rsidRPr="00CD564F">
        <w:tab/>
        <w:t>Thiết bị đốt chất thải</w:t>
      </w:r>
    </w:p>
    <w:p w:rsidR="00D33F85" w:rsidRPr="00ED7394" w:rsidRDefault="00CD564F">
      <w:pPr>
        <w:pStyle w:val="1angoac"/>
        <w:tabs>
          <w:tab w:val="clear" w:pos="907"/>
        </w:tabs>
        <w:rPr>
          <w:bCs/>
          <w:lang w:val="vi-VN"/>
        </w:rPr>
      </w:pPr>
      <w:r w:rsidRPr="00CD564F">
        <w:t xml:space="preserve"> </w:t>
      </w:r>
      <w:r w:rsidRPr="00CD564F">
        <w:tab/>
        <w:t>Bản vẽ và tài liệu liên quan đến thiết bị đốt chất thải (trừ những bản vẽ và tài liệu được trình duyệt theo yêu cầu của Phần 3 Mục II của QCVN 21: 2015/BGTVT</w:t>
      </w:r>
      <w:r w:rsidRPr="00CD564F">
        <w:rPr>
          <w:bCs/>
        </w:rPr>
        <w:t>, nếu có</w:t>
      </w:r>
      <w:r w:rsidRPr="00CD564F">
        <w:rPr>
          <w:bCs/>
          <w:lang w:val="vi-VN"/>
        </w:rPr>
        <w:t>.</w:t>
      </w:r>
    </w:p>
    <w:p w:rsidR="00D33F85" w:rsidRPr="00ED7394" w:rsidRDefault="00CD564F">
      <w:pPr>
        <w:pStyle w:val="1angoac"/>
        <w:tabs>
          <w:tab w:val="clear" w:pos="907"/>
        </w:tabs>
      </w:pPr>
      <w:r w:rsidRPr="00CD564F">
        <w:t>(e)</w:t>
      </w:r>
      <w:r w:rsidRPr="00CD564F">
        <w:tab/>
        <w:t>Các bản vẽ và tài liệu khác khi Đăng kiểm thấy cần thiết.</w:t>
      </w:r>
    </w:p>
    <w:p w:rsidR="00D33F85" w:rsidRPr="00ED7394" w:rsidRDefault="00CD564F">
      <w:pPr>
        <w:pStyle w:val="1ngoac"/>
        <w:tabs>
          <w:tab w:val="clear" w:pos="907"/>
        </w:tabs>
        <w:rPr>
          <w:lang w:val="pt-BR"/>
        </w:rPr>
      </w:pPr>
      <w:r w:rsidRPr="00CD564F">
        <w:rPr>
          <w:lang w:val="pt-BR"/>
        </w:rPr>
        <w:lastRenderedPageBreak/>
        <w:t>(7)</w:t>
      </w:r>
      <w:r w:rsidRPr="00CD564F">
        <w:rPr>
          <w:lang w:val="pt-BR"/>
        </w:rPr>
        <w:tab/>
        <w:t>Các tài liệu khác</w:t>
      </w:r>
    </w:p>
    <w:p w:rsidR="00D33F85" w:rsidRPr="00ED7394" w:rsidRDefault="00CD564F">
      <w:pPr>
        <w:pStyle w:val="1angoac"/>
        <w:tabs>
          <w:tab w:val="clear" w:pos="907"/>
        </w:tabs>
      </w:pPr>
      <w:r w:rsidRPr="00CD564F">
        <w:t>(a)</w:t>
      </w:r>
      <w:r w:rsidRPr="00CD564F">
        <w:tab/>
        <w:t>Kế hoạch ứng cứu ô nhiễm dầu của tàu</w:t>
      </w:r>
      <w:r w:rsidRPr="00CD564F">
        <w:rPr>
          <w:lang w:val="vi-VN"/>
        </w:rPr>
        <w:t>;</w:t>
      </w:r>
    </w:p>
    <w:p w:rsidR="00D33F85" w:rsidRPr="00ED7394" w:rsidRDefault="00CD564F">
      <w:pPr>
        <w:pStyle w:val="1angoac"/>
        <w:tabs>
          <w:tab w:val="clear" w:pos="907"/>
        </w:tabs>
        <w:rPr>
          <w:lang w:val="vi-VN"/>
        </w:rPr>
      </w:pPr>
      <w:r w:rsidRPr="00CD564F">
        <w:t>(b)</w:t>
      </w:r>
      <w:r w:rsidRPr="00CD564F">
        <w:tab/>
        <w:t>Kế hoạch ứng cứu ô nhiễm biển của tàu do các chất lỏng độc</w:t>
      </w:r>
      <w:r w:rsidRPr="00CD564F">
        <w:rPr>
          <w:lang w:val="vi-VN"/>
        </w:rPr>
        <w:t>.</w:t>
      </w:r>
    </w:p>
    <w:p w:rsidR="00D33F85" w:rsidRPr="00ED7394" w:rsidRDefault="00CD564F">
      <w:pPr>
        <w:pStyle w:val="1noidung"/>
        <w:rPr>
          <w:bCs/>
          <w:lang w:val="vi-VN"/>
        </w:rPr>
      </w:pPr>
      <w:r w:rsidRPr="00CD564F">
        <w:rPr>
          <w:b/>
          <w:lang w:val="pt-BR"/>
        </w:rPr>
        <w:t>2</w:t>
      </w:r>
      <w:r w:rsidRPr="00CD564F">
        <w:rPr>
          <w:b/>
          <w:lang w:val="pt-BR"/>
        </w:rPr>
        <w:tab/>
      </w:r>
      <w:r w:rsidRPr="00CD564F">
        <w:rPr>
          <w:lang w:val="pt-BR"/>
        </w:rPr>
        <w:t>Ngoài các hồ s</w:t>
      </w:r>
      <w:r w:rsidRPr="00CD564F">
        <w:rPr>
          <w:rFonts w:hint="eastAsia"/>
          <w:lang w:val="pt-BR"/>
        </w:rPr>
        <w:t>ơ</w:t>
      </w:r>
      <w:r w:rsidRPr="00CD564F">
        <w:rPr>
          <w:lang w:val="pt-BR"/>
        </w:rPr>
        <w:t xml:space="preserve"> kỹ thuật trình duyệt quy </w:t>
      </w:r>
      <w:r w:rsidRPr="00CD564F">
        <w:rPr>
          <w:rFonts w:hint="eastAsia"/>
          <w:lang w:val="pt-BR"/>
        </w:rPr>
        <w:t>đ</w:t>
      </w:r>
      <w:r w:rsidRPr="00CD564F">
        <w:rPr>
          <w:lang w:val="pt-BR"/>
        </w:rPr>
        <w:t xml:space="preserve">ịnh ở -1 trên, phải trình </w:t>
      </w:r>
      <w:r w:rsidRPr="00CD564F">
        <w:rPr>
          <w:rFonts w:hint="eastAsia"/>
          <w:lang w:val="pt-BR"/>
        </w:rPr>
        <w:t>Đă</w:t>
      </w:r>
      <w:r w:rsidRPr="00CD564F">
        <w:rPr>
          <w:lang w:val="pt-BR"/>
        </w:rPr>
        <w:t xml:space="preserve">ng kiểm </w:t>
      </w:r>
      <w:r w:rsidRPr="00CD564F">
        <w:rPr>
          <w:bCs/>
          <w:lang w:val="pt-BR"/>
        </w:rPr>
        <w:t>các hồ s</w:t>
      </w:r>
      <w:r w:rsidRPr="00CD564F">
        <w:rPr>
          <w:rFonts w:hint="eastAsia"/>
          <w:bCs/>
          <w:lang w:val="pt-BR"/>
        </w:rPr>
        <w:t>ơ</w:t>
      </w:r>
      <w:r w:rsidRPr="00CD564F">
        <w:rPr>
          <w:bCs/>
          <w:lang w:val="pt-BR"/>
        </w:rPr>
        <w:t xml:space="preserve"> kỹ thuật sau</w:t>
      </w:r>
      <w:r w:rsidRPr="00CD564F">
        <w:rPr>
          <w:bCs/>
          <w:lang w:val="vi-VN"/>
        </w:rPr>
        <w:t xml:space="preserve"> để tham khảo</w:t>
      </w:r>
      <w:r w:rsidRPr="00CD564F">
        <w:rPr>
          <w:bCs/>
          <w:lang w:val="pt-BR"/>
        </w:rPr>
        <w:t>:</w:t>
      </w:r>
    </w:p>
    <w:p w:rsidR="00D33F85" w:rsidRPr="00ED7394" w:rsidRDefault="00CD564F">
      <w:pPr>
        <w:pStyle w:val="1ngoac"/>
        <w:tabs>
          <w:tab w:val="clear" w:pos="907"/>
        </w:tabs>
        <w:rPr>
          <w:lang w:val="vi-VN"/>
        </w:rPr>
      </w:pPr>
      <w:r w:rsidRPr="00CD564F">
        <w:rPr>
          <w:lang w:val="vi-VN"/>
        </w:rPr>
        <w:t>(1)</w:t>
      </w:r>
      <w:r w:rsidRPr="00CD564F">
        <w:rPr>
          <w:lang w:val="vi-VN"/>
        </w:rPr>
        <w:tab/>
        <w:t>Trang thiết bị ng</w:t>
      </w:r>
      <w:r w:rsidRPr="00CD564F">
        <w:rPr>
          <w:rFonts w:hint="eastAsia"/>
          <w:lang w:val="vi-VN"/>
        </w:rPr>
        <w:t>ă</w:t>
      </w:r>
      <w:r w:rsidRPr="00CD564F">
        <w:rPr>
          <w:lang w:val="vi-VN"/>
        </w:rPr>
        <w:t>n ngừa ô nhiễm do dầu từ buồng máy của tất cả các tàu</w:t>
      </w:r>
    </w:p>
    <w:p w:rsidR="00D33F85" w:rsidRPr="00ED7394" w:rsidRDefault="00CD564F">
      <w:pPr>
        <w:pStyle w:val="1angoac"/>
        <w:tabs>
          <w:tab w:val="clear" w:pos="907"/>
        </w:tabs>
        <w:rPr>
          <w:lang w:val="vi-VN"/>
        </w:rPr>
      </w:pPr>
      <w:r w:rsidRPr="00CD564F">
        <w:t>(a)</w:t>
      </w:r>
      <w:r w:rsidRPr="00CD564F">
        <w:tab/>
        <w:t>Các thông số chính</w:t>
      </w:r>
      <w:r w:rsidRPr="00CD564F">
        <w:rPr>
          <w:lang w:val="vi-VN"/>
        </w:rPr>
        <w:t xml:space="preserve"> của</w:t>
      </w:r>
      <w:r w:rsidRPr="00CD564F">
        <w:t xml:space="preserve"> </w:t>
      </w:r>
      <w:r w:rsidRPr="00CD564F">
        <w:rPr>
          <w:lang w:val="vi-VN"/>
        </w:rPr>
        <w:t>hệ thống</w:t>
      </w:r>
      <w:r w:rsidRPr="00CD564F">
        <w:t xml:space="preserve"> máy (ghi rõ dung tích các két dầu cặn)</w:t>
      </w:r>
      <w:r w:rsidRPr="00CD564F">
        <w:rPr>
          <w:lang w:val="vi-VN"/>
        </w:rPr>
        <w:t>;</w:t>
      </w:r>
    </w:p>
    <w:p w:rsidR="00D33F85" w:rsidRPr="00ED7394" w:rsidRDefault="00CD564F">
      <w:pPr>
        <w:pStyle w:val="1angoac"/>
        <w:tabs>
          <w:tab w:val="clear" w:pos="907"/>
        </w:tabs>
        <w:rPr>
          <w:lang w:val="vi-VN"/>
        </w:rPr>
      </w:pPr>
      <w:r w:rsidRPr="00CD564F">
        <w:t>(b)</w:t>
      </w:r>
      <w:r w:rsidRPr="00CD564F">
        <w:tab/>
        <w:t xml:space="preserve">Các bản vẽ và tài liệu khác khi </w:t>
      </w:r>
      <w:r w:rsidRPr="00CD564F">
        <w:rPr>
          <w:rFonts w:hint="eastAsia"/>
        </w:rPr>
        <w:t>Đă</w:t>
      </w:r>
      <w:r w:rsidRPr="00CD564F">
        <w:t>ng kiểm thấy cần thiết</w:t>
      </w:r>
      <w:r w:rsidRPr="00CD564F">
        <w:rPr>
          <w:lang w:val="vi-VN"/>
        </w:rPr>
        <w:t>.</w:t>
      </w:r>
    </w:p>
    <w:p w:rsidR="00D33F85" w:rsidRPr="00ED7394" w:rsidRDefault="00CD564F">
      <w:pPr>
        <w:pStyle w:val="1ngoac"/>
        <w:tabs>
          <w:tab w:val="clear" w:pos="907"/>
        </w:tabs>
        <w:rPr>
          <w:lang w:val="pt-BR"/>
        </w:rPr>
      </w:pPr>
      <w:r w:rsidRPr="00CD564F">
        <w:rPr>
          <w:lang w:val="pt-BR"/>
        </w:rPr>
        <w:t>(2)</w:t>
      </w:r>
      <w:r w:rsidRPr="00CD564F">
        <w:rPr>
          <w:lang w:val="pt-BR"/>
        </w:rPr>
        <w:tab/>
      </w:r>
      <w:r w:rsidRPr="00CD564F">
        <w:rPr>
          <w:lang w:val="vi-VN"/>
        </w:rPr>
        <w:t>Trang thiết bị</w:t>
      </w:r>
      <w:r w:rsidRPr="00CD564F">
        <w:rPr>
          <w:lang w:val="pt-BR"/>
        </w:rPr>
        <w:t xml:space="preserve"> ng</w:t>
      </w:r>
      <w:r w:rsidRPr="00CD564F">
        <w:rPr>
          <w:rFonts w:hint="eastAsia"/>
          <w:lang w:val="pt-BR"/>
        </w:rPr>
        <w:t>ă</w:t>
      </w:r>
      <w:r w:rsidRPr="00CD564F">
        <w:rPr>
          <w:lang w:val="pt-BR"/>
        </w:rPr>
        <w:t xml:space="preserve">n ngừa ô nhiễm do dầu </w:t>
      </w:r>
      <w:r w:rsidRPr="00CD564F">
        <w:rPr>
          <w:rFonts w:hint="eastAsia"/>
          <w:lang w:val="pt-BR"/>
        </w:rPr>
        <w:t>đư</w:t>
      </w:r>
      <w:r w:rsidRPr="00CD564F">
        <w:rPr>
          <w:lang w:val="pt-BR"/>
        </w:rPr>
        <w:t>ợc chở xô trên các tàu dầu</w:t>
      </w:r>
    </w:p>
    <w:p w:rsidR="00D33F85" w:rsidRPr="00ED7394" w:rsidRDefault="00CD564F">
      <w:pPr>
        <w:pStyle w:val="1angoac"/>
        <w:tabs>
          <w:tab w:val="clear" w:pos="907"/>
        </w:tabs>
        <w:rPr>
          <w:lang w:val="vi-VN"/>
        </w:rPr>
      </w:pPr>
      <w:r w:rsidRPr="00CD564F">
        <w:t>(a)</w:t>
      </w:r>
      <w:r w:rsidRPr="00CD564F">
        <w:tab/>
        <w:t>Các thông số chính của thân tàu (ghi rõ tỷ số ngập chân vịt)</w:t>
      </w:r>
      <w:r w:rsidRPr="00CD564F">
        <w:rPr>
          <w:lang w:val="vi-VN"/>
        </w:rPr>
        <w:t>;</w:t>
      </w:r>
    </w:p>
    <w:p w:rsidR="00D33F85" w:rsidRPr="00ED7394" w:rsidRDefault="00CD564F">
      <w:pPr>
        <w:pStyle w:val="1angoac"/>
        <w:tabs>
          <w:tab w:val="clear" w:pos="907"/>
        </w:tabs>
        <w:rPr>
          <w:lang w:val="vi-VN"/>
        </w:rPr>
      </w:pPr>
      <w:r w:rsidRPr="00CD564F">
        <w:t>(b)</w:t>
      </w:r>
      <w:r w:rsidRPr="00CD564F">
        <w:tab/>
        <w:t>Bản vẽ bố trí chung</w:t>
      </w:r>
      <w:r w:rsidRPr="00CD564F">
        <w:rPr>
          <w:lang w:val="vi-VN"/>
        </w:rPr>
        <w:t>;</w:t>
      </w:r>
    </w:p>
    <w:p w:rsidR="00D33F85" w:rsidRPr="00ED7394" w:rsidRDefault="00CD564F">
      <w:pPr>
        <w:pStyle w:val="1angoac"/>
        <w:tabs>
          <w:tab w:val="clear" w:pos="907"/>
        </w:tabs>
        <w:rPr>
          <w:lang w:val="vi-VN"/>
        </w:rPr>
      </w:pPr>
      <w:r w:rsidRPr="00CD564F">
        <w:t>(c)</w:t>
      </w:r>
      <w:r w:rsidRPr="00CD564F">
        <w:tab/>
        <w:t>Bản vẽ hoặc bảng dung tích khoang két</w:t>
      </w:r>
      <w:r w:rsidRPr="00CD564F">
        <w:rPr>
          <w:lang w:val="vi-VN"/>
        </w:rPr>
        <w:t>;</w:t>
      </w:r>
    </w:p>
    <w:p w:rsidR="00D33F85" w:rsidRPr="00ED7394" w:rsidRDefault="00CD564F">
      <w:pPr>
        <w:pStyle w:val="1angoac"/>
        <w:tabs>
          <w:tab w:val="clear" w:pos="907"/>
        </w:tabs>
        <w:rPr>
          <w:lang w:val="vi-VN"/>
        </w:rPr>
      </w:pPr>
      <w:r w:rsidRPr="00CD564F">
        <w:t>(d)</w:t>
      </w:r>
      <w:r w:rsidRPr="00CD564F">
        <w:tab/>
        <w:t>Bản vẽ phân bố trọng lượng tàu không</w:t>
      </w:r>
      <w:r w:rsidRPr="00CD564F">
        <w:rPr>
          <w:lang w:val="vi-VN"/>
        </w:rPr>
        <w:t>;</w:t>
      </w:r>
    </w:p>
    <w:p w:rsidR="00D33F85" w:rsidRPr="00ED7394" w:rsidRDefault="00CD564F">
      <w:pPr>
        <w:pStyle w:val="1angoac"/>
        <w:tabs>
          <w:tab w:val="clear" w:pos="907"/>
        </w:tabs>
        <w:rPr>
          <w:lang w:val="vi-VN"/>
        </w:rPr>
      </w:pPr>
      <w:r w:rsidRPr="00CD564F">
        <w:t>(e)</w:t>
      </w:r>
      <w:r w:rsidRPr="00CD564F">
        <w:tab/>
        <w:t xml:space="preserve">Các bản vẽ và tài liệu khác khi </w:t>
      </w:r>
      <w:r w:rsidRPr="00CD564F">
        <w:rPr>
          <w:rFonts w:hint="eastAsia"/>
        </w:rPr>
        <w:t>Đă</w:t>
      </w:r>
      <w:r w:rsidRPr="00CD564F">
        <w:t>ng kiểm thấy cần thiết</w:t>
      </w:r>
      <w:r w:rsidRPr="00CD564F">
        <w:rPr>
          <w:lang w:val="vi-VN"/>
        </w:rPr>
        <w:t>.</w:t>
      </w:r>
    </w:p>
    <w:p w:rsidR="00D33F85" w:rsidRPr="00ED7394" w:rsidRDefault="00CD564F">
      <w:pPr>
        <w:pStyle w:val="1ngoac"/>
        <w:tabs>
          <w:tab w:val="clear" w:pos="907"/>
        </w:tabs>
        <w:rPr>
          <w:lang w:val="pt-BR"/>
        </w:rPr>
      </w:pPr>
      <w:r w:rsidRPr="00CD564F">
        <w:rPr>
          <w:lang w:val="pt-BR"/>
        </w:rPr>
        <w:t>(3)</w:t>
      </w:r>
      <w:r w:rsidRPr="00CD564F">
        <w:rPr>
          <w:lang w:val="pt-BR"/>
        </w:rPr>
        <w:tab/>
      </w:r>
      <w:r w:rsidRPr="00CD564F">
        <w:rPr>
          <w:lang w:val="vi-VN"/>
        </w:rPr>
        <w:t>Trang thiết bị</w:t>
      </w:r>
      <w:r w:rsidRPr="00CD564F">
        <w:rPr>
          <w:lang w:val="pt-BR"/>
        </w:rPr>
        <w:t xml:space="preserve"> ng</w:t>
      </w:r>
      <w:r w:rsidRPr="00CD564F">
        <w:rPr>
          <w:rFonts w:hint="eastAsia"/>
          <w:lang w:val="pt-BR"/>
        </w:rPr>
        <w:t>ă</w:t>
      </w:r>
      <w:r w:rsidRPr="00CD564F">
        <w:rPr>
          <w:lang w:val="pt-BR"/>
        </w:rPr>
        <w:t>n ngừa ô nhiễm do các chất lỏng độc của tàu chở xô các chất lỏng độc</w:t>
      </w:r>
    </w:p>
    <w:p w:rsidR="00D33F85" w:rsidRPr="00ED7394" w:rsidRDefault="00CD564F">
      <w:pPr>
        <w:pStyle w:val="1angoac"/>
        <w:tabs>
          <w:tab w:val="clear" w:pos="907"/>
        </w:tabs>
        <w:ind w:left="908"/>
        <w:rPr>
          <w:lang w:val="vi-VN"/>
        </w:rPr>
      </w:pPr>
      <w:r w:rsidRPr="00CD564F">
        <w:tab/>
      </w:r>
      <w:r w:rsidRPr="00CD564F">
        <w:tab/>
        <w:t>(a)</w:t>
      </w:r>
      <w:r w:rsidRPr="00CD564F">
        <w:tab/>
        <w:t>Các thông số chính của thân tàu</w:t>
      </w:r>
      <w:r w:rsidRPr="00CD564F">
        <w:rPr>
          <w:lang w:val="vi-VN"/>
        </w:rPr>
        <w:t>;</w:t>
      </w:r>
    </w:p>
    <w:p w:rsidR="00D33F85" w:rsidRPr="00ED7394" w:rsidRDefault="00CD564F">
      <w:pPr>
        <w:pStyle w:val="1angoac"/>
        <w:tabs>
          <w:tab w:val="clear" w:pos="907"/>
        </w:tabs>
        <w:ind w:left="908"/>
        <w:rPr>
          <w:lang w:val="vi-VN"/>
        </w:rPr>
      </w:pPr>
      <w:r w:rsidRPr="00CD564F">
        <w:tab/>
      </w:r>
      <w:r w:rsidRPr="00CD564F">
        <w:tab/>
        <w:t>(b)</w:t>
      </w:r>
      <w:r w:rsidRPr="00CD564F">
        <w:tab/>
        <w:t>Bản vẽ bố trí chung</w:t>
      </w:r>
      <w:r w:rsidRPr="00CD564F">
        <w:rPr>
          <w:lang w:val="vi-VN"/>
        </w:rPr>
        <w:t>;</w:t>
      </w:r>
    </w:p>
    <w:p w:rsidR="00D33F85" w:rsidRPr="00ED7394" w:rsidRDefault="00CD564F">
      <w:pPr>
        <w:pStyle w:val="1angoac"/>
        <w:tabs>
          <w:tab w:val="clear" w:pos="907"/>
        </w:tabs>
        <w:ind w:left="908"/>
        <w:rPr>
          <w:lang w:val="vi-VN"/>
        </w:rPr>
      </w:pPr>
      <w:r w:rsidRPr="00CD564F">
        <w:tab/>
      </w:r>
      <w:r w:rsidRPr="00CD564F">
        <w:tab/>
        <w:t>(c)</w:t>
      </w:r>
      <w:r w:rsidRPr="00CD564F">
        <w:tab/>
        <w:t>Bản vẽ mặt cắt phần giữa tàu</w:t>
      </w:r>
      <w:r w:rsidRPr="00CD564F">
        <w:rPr>
          <w:lang w:val="vi-VN"/>
        </w:rPr>
        <w:t>;</w:t>
      </w:r>
    </w:p>
    <w:p w:rsidR="00D33F85" w:rsidRPr="00ED7394" w:rsidRDefault="00CD564F">
      <w:pPr>
        <w:pStyle w:val="1angoac"/>
        <w:tabs>
          <w:tab w:val="clear" w:pos="907"/>
        </w:tabs>
        <w:ind w:left="908"/>
        <w:rPr>
          <w:lang w:val="vi-VN"/>
        </w:rPr>
      </w:pPr>
      <w:r w:rsidRPr="00CD564F">
        <w:tab/>
      </w:r>
      <w:r w:rsidRPr="00CD564F">
        <w:tab/>
        <w:t>(d)</w:t>
      </w:r>
      <w:r w:rsidRPr="00CD564F">
        <w:tab/>
        <w:t>Bản vẽ kết cấu vách ng</w:t>
      </w:r>
      <w:r w:rsidRPr="00CD564F">
        <w:rPr>
          <w:rFonts w:hint="eastAsia"/>
        </w:rPr>
        <w:t>ă</w:t>
      </w:r>
      <w:r w:rsidRPr="00CD564F">
        <w:t>n</w:t>
      </w:r>
      <w:r w:rsidRPr="00CD564F">
        <w:tab/>
      </w:r>
      <w:r w:rsidRPr="00CD564F">
        <w:rPr>
          <w:lang w:val="vi-VN"/>
        </w:rPr>
        <w:t>;</w:t>
      </w:r>
    </w:p>
    <w:p w:rsidR="0011241D" w:rsidRPr="00ED7394" w:rsidRDefault="00CD564F">
      <w:pPr>
        <w:pStyle w:val="1angoac"/>
        <w:tabs>
          <w:tab w:val="clear" w:pos="907"/>
        </w:tabs>
        <w:rPr>
          <w:lang w:val="vi-VN"/>
        </w:rPr>
      </w:pPr>
      <w:r w:rsidRPr="00CD564F">
        <w:rPr>
          <w:lang w:val="vi-VN"/>
        </w:rPr>
        <w:t>(e)</w:t>
      </w:r>
      <w:r w:rsidRPr="00CD564F">
        <w:rPr>
          <w:lang w:val="vi-VN"/>
        </w:rPr>
        <w:tab/>
      </w:r>
      <w:r w:rsidRPr="00CD564F">
        <w:t xml:space="preserve">Các bản vẽ và tài liệu khác khi </w:t>
      </w:r>
      <w:r w:rsidRPr="00CD564F">
        <w:rPr>
          <w:rFonts w:hint="eastAsia"/>
        </w:rPr>
        <w:t>Đă</w:t>
      </w:r>
      <w:r w:rsidRPr="00CD564F">
        <w:t>ng kiểm thấy cần thiết</w:t>
      </w:r>
      <w:r w:rsidRPr="00CD564F">
        <w:rPr>
          <w:lang w:val="vi-VN"/>
        </w:rPr>
        <w:t>.</w:t>
      </w:r>
    </w:p>
    <w:p w:rsidR="00D33F85" w:rsidRPr="00ED7394" w:rsidRDefault="00CD564F">
      <w:pPr>
        <w:pStyle w:val="1ngoac"/>
        <w:tabs>
          <w:tab w:val="clear" w:pos="907"/>
        </w:tabs>
        <w:rPr>
          <w:lang w:val="pt-BR"/>
        </w:rPr>
      </w:pPr>
      <w:r w:rsidRPr="00CD564F">
        <w:rPr>
          <w:lang w:val="pt-BR"/>
        </w:rPr>
        <w:t>(4)</w:t>
      </w:r>
      <w:r w:rsidRPr="00CD564F">
        <w:rPr>
          <w:lang w:val="pt-BR"/>
        </w:rPr>
        <w:tab/>
        <w:t>Thiết bị ng</w:t>
      </w:r>
      <w:r w:rsidRPr="00CD564F">
        <w:rPr>
          <w:rFonts w:hint="eastAsia"/>
          <w:lang w:val="pt-BR"/>
        </w:rPr>
        <w:t>ă</w:t>
      </w:r>
      <w:r w:rsidRPr="00CD564F">
        <w:rPr>
          <w:lang w:val="pt-BR"/>
        </w:rPr>
        <w:t>n ngừa ô nhiễm không khí từ tàu</w:t>
      </w:r>
    </w:p>
    <w:p w:rsidR="00D33F85" w:rsidRPr="00ED7394" w:rsidRDefault="00CD564F">
      <w:pPr>
        <w:pStyle w:val="1angoac"/>
        <w:tabs>
          <w:tab w:val="clear" w:pos="907"/>
        </w:tabs>
        <w:rPr>
          <w:lang w:val="vi-VN"/>
        </w:rPr>
      </w:pPr>
      <w:r w:rsidRPr="00CD564F">
        <w:t>(a)</w:t>
      </w:r>
      <w:r w:rsidRPr="00CD564F">
        <w:tab/>
        <w:t>Tài liệu h</w:t>
      </w:r>
      <w:r w:rsidRPr="00CD564F">
        <w:rPr>
          <w:rFonts w:hint="eastAsia"/>
        </w:rPr>
        <w:t>ư</w:t>
      </w:r>
      <w:r w:rsidRPr="00CD564F">
        <w:t>ớng dẫn sử dụng thiết bị đốt chất thải</w:t>
      </w:r>
      <w:r w:rsidRPr="00CD564F">
        <w:rPr>
          <w:lang w:val="vi-VN"/>
        </w:rPr>
        <w:t>;</w:t>
      </w:r>
    </w:p>
    <w:p w:rsidR="00D33F85" w:rsidRPr="00ED7394" w:rsidRDefault="00CD564F">
      <w:pPr>
        <w:pStyle w:val="1angoac"/>
        <w:tabs>
          <w:tab w:val="clear" w:pos="907"/>
        </w:tabs>
        <w:rPr>
          <w:lang w:val="vi-VN"/>
        </w:rPr>
      </w:pPr>
      <w:r w:rsidRPr="00CD564F">
        <w:t>(b)</w:t>
      </w:r>
      <w:r w:rsidRPr="00CD564F">
        <w:tab/>
        <w:t xml:space="preserve">Các bản vẽ và tài liệu khác khi </w:t>
      </w:r>
      <w:r w:rsidRPr="00CD564F">
        <w:rPr>
          <w:rFonts w:hint="eastAsia"/>
        </w:rPr>
        <w:t>Đă</w:t>
      </w:r>
      <w:r w:rsidRPr="00CD564F">
        <w:t>ng kiểm thấy cần thiết</w:t>
      </w:r>
      <w:r w:rsidRPr="00CD564F">
        <w:rPr>
          <w:lang w:val="vi-VN"/>
        </w:rPr>
        <w:t>.</w:t>
      </w:r>
    </w:p>
    <w:p w:rsidR="00D33F85" w:rsidRPr="00ED7394" w:rsidRDefault="00CD564F">
      <w:pPr>
        <w:pStyle w:val="1noidung"/>
        <w:rPr>
          <w:b/>
          <w:lang w:val="pt-BR"/>
        </w:rPr>
      </w:pPr>
      <w:r w:rsidRPr="00CD564F">
        <w:rPr>
          <w:b/>
          <w:lang w:val="pt-BR"/>
        </w:rPr>
        <w:t>3</w:t>
      </w:r>
      <w:r w:rsidRPr="00CD564F">
        <w:rPr>
          <w:b/>
          <w:lang w:val="pt-BR"/>
        </w:rPr>
        <w:tab/>
      </w:r>
      <w:r w:rsidRPr="00CD564F">
        <w:rPr>
          <w:lang w:val="pt-BR"/>
        </w:rPr>
        <w:t>Đối với các tàu áp dụng Chương 3 Phần 8, Hồ sơ kỹ thuật về chỉ số thiết kế năng lượng hiệu quả và tất cả các thông tin bổ sung thích hợp như nêu dưới đây phải được trình cho Đăng kiểm soát xét trước khi thử nêu ở 2.1.3-6(2). Ngoài ra, bản sửa đổi của Hồ sơ kỹ thuật về chỉ số thiết kế năng lượng hiệu quả dựa trên các kết quả thử nêu trên phải được trình cho Đăng kiểm thẩm định sau khi hoàn thành cuộc thử.</w:t>
      </w:r>
    </w:p>
    <w:p w:rsidR="00D33F85" w:rsidRPr="00ED7394" w:rsidRDefault="00CD564F">
      <w:pPr>
        <w:pStyle w:val="1ngoac"/>
        <w:tabs>
          <w:tab w:val="clear" w:pos="907"/>
        </w:tabs>
        <w:rPr>
          <w:lang w:val="pt-BR"/>
        </w:rPr>
      </w:pPr>
      <w:r w:rsidRPr="00CD564F">
        <w:rPr>
          <w:lang w:val="pt-BR"/>
        </w:rPr>
        <w:t>(1)</w:t>
      </w:r>
      <w:r w:rsidRPr="00CD564F">
        <w:rPr>
          <w:lang w:val="pt-BR"/>
        </w:rPr>
        <w:tab/>
        <w:t>Các thông tin cơ bản liên quan đến các điều kiện tính toán EEDI:</w:t>
      </w:r>
    </w:p>
    <w:p w:rsidR="00D33F85" w:rsidRPr="00ED7394" w:rsidRDefault="00CD564F">
      <w:pPr>
        <w:pStyle w:val="1angoac"/>
        <w:tabs>
          <w:tab w:val="clear" w:pos="907"/>
        </w:tabs>
        <w:rPr>
          <w:lang w:val="vi-VN"/>
        </w:rPr>
      </w:pPr>
      <w:r w:rsidRPr="00CD564F">
        <w:t>(a)</w:t>
      </w:r>
      <w:r w:rsidRPr="00CD564F">
        <w:tab/>
        <w:t>Các thông số cơ bản như trọng tải toàn phần (DWT), công suất liên tục lớn nhất của động cơ chính và các động cơ phụ, tốc độ dự kiến của tàu và suất tiêu hao nhiên liệu của động cơ chính và các động cơ phụ (phải có số liệu cho từng máy. Các bản sao có số liệu suất tiêu hao nhiên liệu của máy chính và các động cơ phụ phải được đính kèm)</w:t>
      </w:r>
      <w:r w:rsidRPr="00CD564F">
        <w:rPr>
          <w:lang w:val="vi-VN"/>
        </w:rPr>
        <w:t>.</w:t>
      </w:r>
    </w:p>
    <w:p w:rsidR="00D33F85" w:rsidRPr="00ED7394" w:rsidRDefault="00CD564F">
      <w:pPr>
        <w:pStyle w:val="1angoac"/>
        <w:tabs>
          <w:tab w:val="clear" w:pos="907"/>
        </w:tabs>
        <w:rPr>
          <w:lang w:val="vi-VN"/>
        </w:rPr>
      </w:pPr>
      <w:r w:rsidRPr="00CD564F">
        <w:lastRenderedPageBreak/>
        <w:t>(b)</w:t>
      </w:r>
      <w:r w:rsidRPr="00CD564F">
        <w:tab/>
        <w:t>Đường đặc tính công suất (kW-hải lý/h) dự kiến ở giai đoạn thiết kế trong các điều kiện để tính toán EEDI và các đường đặc tính công suất dự kiến trong các điều kiện thử đường dài (mỗi đường cong công suất phải được biểu thị dạng đồ thị)</w:t>
      </w:r>
      <w:r w:rsidRPr="00CD564F">
        <w:rPr>
          <w:lang w:val="vi-VN"/>
        </w:rPr>
        <w:t>.</w:t>
      </w:r>
    </w:p>
    <w:p w:rsidR="00D33F85" w:rsidRPr="00ED7394" w:rsidRDefault="00CD564F">
      <w:pPr>
        <w:pStyle w:val="1angoac"/>
        <w:tabs>
          <w:tab w:val="clear" w:pos="907"/>
        </w:tabs>
        <w:rPr>
          <w:lang w:val="vi-VN"/>
        </w:rPr>
      </w:pPr>
      <w:r w:rsidRPr="00CD564F">
        <w:t>(c)</w:t>
      </w:r>
      <w:r w:rsidRPr="00CD564F">
        <w:tab/>
        <w:t>Các thông số chính và sơ lược về các hệ thống đẩy tàu, hệ thống cấp điện (trình bày dưới dạng biểu đồ)</w:t>
      </w:r>
      <w:r w:rsidRPr="00CD564F">
        <w:rPr>
          <w:lang w:val="vi-VN"/>
        </w:rPr>
        <w:t>.</w:t>
      </w:r>
    </w:p>
    <w:p w:rsidR="00D33F85" w:rsidRPr="00ED7394" w:rsidRDefault="00CD564F">
      <w:pPr>
        <w:pStyle w:val="1angoac"/>
        <w:tabs>
          <w:tab w:val="clear" w:pos="907"/>
        </w:tabs>
        <w:rPr>
          <w:lang w:val="vi-VN"/>
        </w:rPr>
      </w:pPr>
      <w:r w:rsidRPr="00CD564F">
        <w:t>(d)</w:t>
      </w:r>
      <w:r w:rsidRPr="00CD564F">
        <w:tab/>
        <w:t>Quá trình ước tính đường cong công suất (giải thích sử dụng sơ đồ quá trình, v.v ... của phương pháp được lấy từ việc thử mô hình đến ước tính đường cong công suất ở giai đoạn thiết kế)</w:t>
      </w:r>
      <w:r w:rsidRPr="00CD564F">
        <w:rPr>
          <w:lang w:val="vi-VN"/>
        </w:rPr>
        <w:t>.</w:t>
      </w:r>
    </w:p>
    <w:p w:rsidR="00D33F85" w:rsidRPr="00ED7394" w:rsidRDefault="00CD564F">
      <w:pPr>
        <w:pStyle w:val="1angoac"/>
        <w:tabs>
          <w:tab w:val="clear" w:pos="907"/>
        </w:tabs>
        <w:rPr>
          <w:lang w:val="vi-VN"/>
        </w:rPr>
      </w:pPr>
      <w:r w:rsidRPr="00CD564F">
        <w:t>(e)</w:t>
      </w:r>
      <w:r w:rsidRPr="00CD564F">
        <w:tab/>
        <w:t>Tổng quan về thiết bị tiết kiệm năng lượng</w:t>
      </w:r>
      <w:r w:rsidRPr="00CD564F">
        <w:rPr>
          <w:lang w:val="vi-VN"/>
        </w:rPr>
        <w:t>.</w:t>
      </w:r>
    </w:p>
    <w:p w:rsidR="00D33F85" w:rsidRPr="00ED7394" w:rsidRDefault="00CD564F">
      <w:pPr>
        <w:pStyle w:val="1angoac"/>
        <w:tabs>
          <w:tab w:val="clear" w:pos="907"/>
        </w:tabs>
        <w:rPr>
          <w:lang w:val="vi-VN"/>
        </w:rPr>
      </w:pPr>
      <w:r w:rsidRPr="00CD564F">
        <w:t>(f)</w:t>
      </w:r>
      <w:r w:rsidRPr="00CD564F">
        <w:tab/>
        <w:t>Giá trị tính toán EEDI đạt được (bao gồm cả sơ lược về tính toán thích hợp)</w:t>
      </w:r>
      <w:r w:rsidRPr="00CD564F">
        <w:rPr>
          <w:lang w:val="vi-VN"/>
        </w:rPr>
        <w:t>.</w:t>
      </w:r>
    </w:p>
    <w:p w:rsidR="00D33F85" w:rsidRPr="00ED7394" w:rsidRDefault="00CD564F">
      <w:pPr>
        <w:pStyle w:val="1angoac"/>
        <w:tabs>
          <w:tab w:val="clear" w:pos="907"/>
        </w:tabs>
        <w:rPr>
          <w:lang w:val="vi-VN"/>
        </w:rPr>
      </w:pPr>
      <w:r w:rsidRPr="00CD564F">
        <w:t>(g)</w:t>
      </w:r>
      <w:r w:rsidRPr="00CD564F">
        <w:tab/>
        <w:t>Nếu EEDI đạt được về thời tiết (giá trị tính đến tác động của giảm tốc độ gây ra bởi gió và sóng) được tính thì phải có giá trị đó và giá trị f</w:t>
      </w:r>
      <w:r w:rsidRPr="00CD564F">
        <w:rPr>
          <w:vertAlign w:val="subscript"/>
        </w:rPr>
        <w:t>w</w:t>
      </w:r>
      <w:r w:rsidRPr="00CD564F">
        <w:t xml:space="preserve"> (hệ số giảm tốc độ) sử dụng trong tính toán</w:t>
      </w:r>
      <w:r w:rsidRPr="00CD564F">
        <w:rPr>
          <w:lang w:val="vi-VN"/>
        </w:rPr>
        <w:t>.</w:t>
      </w:r>
    </w:p>
    <w:p w:rsidR="00D33F85" w:rsidRPr="00ED7394" w:rsidRDefault="00CD564F">
      <w:pPr>
        <w:pStyle w:val="1angoac"/>
        <w:tabs>
          <w:tab w:val="clear" w:pos="907"/>
        </w:tabs>
        <w:rPr>
          <w:lang w:val="vi-VN"/>
        </w:rPr>
      </w:pPr>
      <w:r w:rsidRPr="00CD564F">
        <w:t>(h)</w:t>
      </w:r>
      <w:r w:rsidRPr="00CD564F">
        <w:tab/>
        <w:t>Các tài liệu khác mà Đăng kiểm thấy cần thiết</w:t>
      </w:r>
      <w:r w:rsidRPr="00CD564F">
        <w:rPr>
          <w:lang w:val="vi-VN"/>
        </w:rPr>
        <w:t>.</w:t>
      </w:r>
    </w:p>
    <w:p w:rsidR="00D33F85" w:rsidRPr="00ED7394" w:rsidRDefault="00CD564F">
      <w:pPr>
        <w:pStyle w:val="1ngoac"/>
        <w:tabs>
          <w:tab w:val="clear" w:pos="907"/>
        </w:tabs>
        <w:rPr>
          <w:lang w:val="pt-BR"/>
        </w:rPr>
      </w:pPr>
      <w:r w:rsidRPr="00CD564F">
        <w:rPr>
          <w:lang w:val="pt-BR"/>
        </w:rPr>
        <w:t>(2)</w:t>
      </w:r>
      <w:r w:rsidRPr="00CD564F">
        <w:rPr>
          <w:lang w:val="pt-BR"/>
        </w:rPr>
        <w:tab/>
        <w:t>Các thông tin khác (tài liệu khác với nêu ở (1) trên để Đăng kiểm kiểm tra lại EEDI đạt được), về nguyên tắc phải bao gồm:</w:t>
      </w:r>
    </w:p>
    <w:p w:rsidR="00D33F85" w:rsidRPr="00ED7394" w:rsidRDefault="00CD564F">
      <w:pPr>
        <w:pStyle w:val="1aingoac"/>
        <w:tabs>
          <w:tab w:val="clear" w:pos="907"/>
        </w:tabs>
        <w:ind w:left="1362"/>
        <w:rPr>
          <w:lang w:val="vi-VN"/>
        </w:rPr>
      </w:pPr>
      <w:r w:rsidRPr="00CD564F">
        <w:t>(a)</w:t>
      </w:r>
      <w:r w:rsidRPr="00CD564F">
        <w:tab/>
        <w:t>Thuyết minh về phương tiện thử mô hình thích hợp (các tài liệu trợ giúp để khẳng định độ tin cậy của thử mô hình). Thuyết minh phải bao gồm tên của phương tiện, các thông số của bể thử và thiết bị kéo, các bản ghi hiệu chuẩn của từng thiết bị giám sát được sử dụng</w:t>
      </w:r>
      <w:r w:rsidRPr="00CD564F">
        <w:rPr>
          <w:lang w:val="vi-VN"/>
        </w:rPr>
        <w:t>;</w:t>
      </w:r>
    </w:p>
    <w:p w:rsidR="00D33F85" w:rsidRPr="00ED7394" w:rsidRDefault="00CD564F">
      <w:pPr>
        <w:pStyle w:val="1aingoac"/>
        <w:tabs>
          <w:tab w:val="clear" w:pos="907"/>
        </w:tabs>
        <w:ind w:left="1362"/>
        <w:rPr>
          <w:lang w:val="vi-VN"/>
        </w:rPr>
      </w:pPr>
      <w:r w:rsidRPr="00CD564F">
        <w:t>(b)</w:t>
      </w:r>
      <w:r w:rsidRPr="00CD564F">
        <w:tab/>
        <w:t>Các đường hình dáng của tàu mô hình và tàu thực để xác nhận mức độ phù hợp của việc thử mô hình (hồ sơ tài liệu để khẳng định rằng các đường hình dáng liên quan được thể hiện đầy đủ chi tiết để chứng minh sự tương đồng giữa tàu mô hình và tàu thực)</w:t>
      </w:r>
      <w:r w:rsidRPr="00CD564F">
        <w:rPr>
          <w:lang w:val="vi-VN"/>
        </w:rPr>
        <w:t>;</w:t>
      </w:r>
    </w:p>
    <w:p w:rsidR="00D33F85" w:rsidRPr="00ED7394" w:rsidRDefault="00CD564F">
      <w:pPr>
        <w:pStyle w:val="1aingoac"/>
        <w:tabs>
          <w:tab w:val="clear" w:pos="907"/>
        </w:tabs>
        <w:ind w:left="1362"/>
        <w:rPr>
          <w:lang w:val="vi-VN"/>
        </w:rPr>
      </w:pPr>
      <w:r w:rsidRPr="00CD564F">
        <w:t>(c)</w:t>
      </w:r>
      <w:r w:rsidRPr="00CD564F">
        <w:tab/>
        <w:t>Bảng lượng chiếm nước và khối lượng tàu không (hồ sơ xác định khối lượng tàu không)</w:t>
      </w:r>
      <w:r w:rsidRPr="00CD564F">
        <w:rPr>
          <w:lang w:val="vi-VN"/>
        </w:rPr>
        <w:t>;</w:t>
      </w:r>
    </w:p>
    <w:p w:rsidR="00D33F85" w:rsidRPr="00ED7394" w:rsidRDefault="00CD564F">
      <w:pPr>
        <w:pStyle w:val="1aingoac"/>
        <w:tabs>
          <w:tab w:val="clear" w:pos="907"/>
        </w:tabs>
        <w:ind w:left="1362"/>
        <w:rPr>
          <w:lang w:val="vi-VN"/>
        </w:rPr>
      </w:pPr>
      <w:r w:rsidRPr="00CD564F">
        <w:t>(d)</w:t>
      </w:r>
      <w:r w:rsidRPr="00CD564F">
        <w:tab/>
        <w:t>Các báo cáo chi tiết về cả kết quả thử mô hình tàu và các tính toán dự tính về đường đặc tính công suất (hồ sơ tài liệu để khẳng định rằng tốc độ tàu được dự tính trong các điều kiện tính toán EEDI và tốc độ tàu dự tính trong các điều kiện thử đường dài thu được sử dụng cùng quá trình tính)</w:t>
      </w:r>
      <w:r w:rsidRPr="00CD564F">
        <w:rPr>
          <w:lang w:val="vi-VN"/>
        </w:rPr>
        <w:t>;</w:t>
      </w:r>
    </w:p>
    <w:p w:rsidR="00582AF7" w:rsidRPr="00ED7394" w:rsidRDefault="00CD564F">
      <w:pPr>
        <w:pStyle w:val="1aingoac"/>
        <w:tabs>
          <w:tab w:val="clear" w:pos="907"/>
        </w:tabs>
        <w:ind w:left="1362"/>
      </w:pPr>
      <w:r w:rsidRPr="00CD564F">
        <w:t>(e)</w:t>
      </w:r>
      <w:r w:rsidRPr="00CD564F">
        <w:tab/>
      </w:r>
      <w:r w:rsidRPr="00CD564F">
        <w:rPr>
          <w:lang w:val="en-US"/>
        </w:rPr>
        <w:t>Các lý do để miễn giảm thử mô hình, nếu áp dụng việc này (hồ sơ tài liệu đưa ra các xét đoán về mặt kỹ thuật để miễn giảm việc thử mô hình. Các hồ sơ tài liệu này phải bao gồm các đường hình dáng và kết quả thử mô hình của các tàu cùng loại có liên quan).</w:t>
      </w:r>
    </w:p>
    <w:p w:rsidR="00D33F85" w:rsidRPr="00ED7394" w:rsidRDefault="00CD564F">
      <w:pPr>
        <w:pStyle w:val="1aingoac"/>
        <w:tabs>
          <w:tab w:val="clear" w:pos="907"/>
        </w:tabs>
        <w:ind w:left="1362"/>
      </w:pPr>
      <w:r w:rsidRPr="00CD564F">
        <w:t>(f)</w:t>
      </w:r>
      <w:r w:rsidRPr="00CD564F">
        <w:tab/>
        <w:t>Các hồ sơ khác mà Đăng kiểm thấy cần thiết.</w:t>
      </w:r>
    </w:p>
    <w:p w:rsidR="00D33F85" w:rsidRPr="00ED7394" w:rsidRDefault="00CD564F">
      <w:pPr>
        <w:pStyle w:val="1noidung"/>
        <w:rPr>
          <w:lang w:val="pt-BR"/>
        </w:rPr>
      </w:pPr>
      <w:r w:rsidRPr="00CD564F">
        <w:rPr>
          <w:b/>
          <w:lang w:val="pt-BR"/>
        </w:rPr>
        <w:t>4</w:t>
      </w:r>
      <w:r w:rsidRPr="00CD564F">
        <w:rPr>
          <w:b/>
          <w:lang w:val="pt-BR"/>
        </w:rPr>
        <w:tab/>
      </w:r>
      <w:r w:rsidRPr="00CD564F">
        <w:rPr>
          <w:lang w:val="pt-BR"/>
        </w:rPr>
        <w:t xml:space="preserve">Bất kể các yêu cầu </w:t>
      </w:r>
      <w:r w:rsidRPr="00CD564F">
        <w:rPr>
          <w:rFonts w:hint="eastAsia"/>
          <w:lang w:val="pt-BR"/>
        </w:rPr>
        <w:t>đã</w:t>
      </w:r>
      <w:r w:rsidRPr="00CD564F">
        <w:rPr>
          <w:lang w:val="pt-BR"/>
        </w:rPr>
        <w:t xml:space="preserve"> nêu ở -1 và -2 trên, nếu một tàu </w:t>
      </w:r>
      <w:r w:rsidRPr="00CD564F">
        <w:rPr>
          <w:rFonts w:hint="eastAsia"/>
          <w:lang w:val="pt-BR"/>
        </w:rPr>
        <w:t>đã</w:t>
      </w:r>
      <w:r w:rsidRPr="00CD564F">
        <w:rPr>
          <w:lang w:val="pt-BR"/>
        </w:rPr>
        <w:t xml:space="preserve"> </w:t>
      </w:r>
      <w:r w:rsidRPr="00CD564F">
        <w:rPr>
          <w:rFonts w:hint="eastAsia"/>
          <w:lang w:val="pt-BR"/>
        </w:rPr>
        <w:t>đư</w:t>
      </w:r>
      <w:r w:rsidRPr="00CD564F">
        <w:rPr>
          <w:lang w:val="pt-BR"/>
        </w:rPr>
        <w:t xml:space="preserve">ợc </w:t>
      </w:r>
      <w:r w:rsidRPr="00CD564F">
        <w:rPr>
          <w:rFonts w:hint="eastAsia"/>
          <w:lang w:val="pt-BR"/>
        </w:rPr>
        <w:t>đó</w:t>
      </w:r>
      <w:r w:rsidRPr="00CD564F">
        <w:rPr>
          <w:lang w:val="pt-BR"/>
        </w:rPr>
        <w:t>ng hoặc hệ thống ng</w:t>
      </w:r>
      <w:r w:rsidRPr="00CD564F">
        <w:rPr>
          <w:rFonts w:hint="eastAsia"/>
          <w:lang w:val="pt-BR"/>
        </w:rPr>
        <w:t>ă</w:t>
      </w:r>
      <w:r w:rsidRPr="00CD564F">
        <w:rPr>
          <w:lang w:val="pt-BR"/>
        </w:rPr>
        <w:t>n</w:t>
      </w:r>
      <w:r w:rsidRPr="00CD564F">
        <w:rPr>
          <w:bCs/>
          <w:lang w:val="pt-BR"/>
        </w:rPr>
        <w:t xml:space="preserve"> ngừa ô nhiễm </w:t>
      </w:r>
      <w:r w:rsidRPr="00CD564F">
        <w:rPr>
          <w:rFonts w:hint="eastAsia"/>
          <w:bCs/>
          <w:lang w:val="pt-BR"/>
        </w:rPr>
        <w:t>đã</w:t>
      </w:r>
      <w:r w:rsidRPr="00CD564F">
        <w:rPr>
          <w:bCs/>
          <w:lang w:val="pt-BR"/>
        </w:rPr>
        <w:t xml:space="preserve"> </w:t>
      </w:r>
      <w:r w:rsidRPr="00CD564F">
        <w:rPr>
          <w:rFonts w:hint="eastAsia"/>
          <w:bCs/>
          <w:lang w:val="pt-BR"/>
        </w:rPr>
        <w:t>đư</w:t>
      </w:r>
      <w:r w:rsidRPr="00CD564F">
        <w:rPr>
          <w:bCs/>
          <w:lang w:val="pt-BR"/>
        </w:rPr>
        <w:t xml:space="preserve">ợc chế tạo hay lắp </w:t>
      </w:r>
      <w:r w:rsidRPr="00CD564F">
        <w:rPr>
          <w:rFonts w:hint="eastAsia"/>
          <w:bCs/>
          <w:lang w:val="pt-BR"/>
        </w:rPr>
        <w:t>đ</w:t>
      </w:r>
      <w:r w:rsidRPr="00CD564F">
        <w:rPr>
          <w:bCs/>
          <w:lang w:val="pt-BR"/>
        </w:rPr>
        <w:t xml:space="preserve">ặt sử dụng các bản vẽ và tài liệu </w:t>
      </w:r>
      <w:r w:rsidRPr="00CD564F">
        <w:rPr>
          <w:rFonts w:hint="eastAsia"/>
          <w:bCs/>
          <w:lang w:val="pt-BR"/>
        </w:rPr>
        <w:t>đã</w:t>
      </w:r>
      <w:r w:rsidRPr="00CD564F">
        <w:rPr>
          <w:bCs/>
          <w:lang w:val="pt-BR"/>
        </w:rPr>
        <w:t xml:space="preserve"> duyệt, thì</w:t>
      </w:r>
      <w:r w:rsidRPr="00CD564F">
        <w:rPr>
          <w:lang w:val="pt-BR"/>
        </w:rPr>
        <w:t xml:space="preserve"> Đăng </w:t>
      </w:r>
      <w:r w:rsidRPr="00CD564F">
        <w:rPr>
          <w:lang w:val="pt-BR"/>
        </w:rPr>
        <w:lastRenderedPageBreak/>
        <w:t xml:space="preserve">kiểm có thể xem xét miễn giảm việc trình duyệt một phần hoặc toàn bộ các bản vẽ và tài liệu </w:t>
      </w:r>
      <w:r w:rsidRPr="00CD564F">
        <w:rPr>
          <w:rFonts w:hint="eastAsia"/>
          <w:lang w:val="pt-BR"/>
        </w:rPr>
        <w:t>đã</w:t>
      </w:r>
      <w:r w:rsidRPr="00CD564F">
        <w:rPr>
          <w:lang w:val="pt-BR"/>
        </w:rPr>
        <w:t xml:space="preserve"> nêu ở -1 và -2.</w:t>
      </w:r>
    </w:p>
    <w:p w:rsidR="00D33F85" w:rsidRPr="00ED7394" w:rsidRDefault="00CD564F">
      <w:pPr>
        <w:pStyle w:val="11phan"/>
        <w:tabs>
          <w:tab w:val="clear" w:pos="454"/>
        </w:tabs>
        <w:rPr>
          <w:lang w:val="pt-BR"/>
        </w:rPr>
      </w:pPr>
      <w:r>
        <w:rPr>
          <w:lang w:val="pt-BR"/>
        </w:rPr>
        <w:t>2.1.3</w:t>
      </w:r>
      <w:r>
        <w:rPr>
          <w:lang w:val="pt-BR"/>
        </w:rPr>
        <w:tab/>
        <w:t>Kiểm tra kết cấu và thiết bị</w:t>
      </w:r>
    </w:p>
    <w:p w:rsidR="00D33F85" w:rsidRPr="00ED7394" w:rsidRDefault="00CD564F">
      <w:pPr>
        <w:pStyle w:val="1noidung"/>
        <w:rPr>
          <w:bCs/>
          <w:lang w:val="pt-BR"/>
        </w:rPr>
      </w:pPr>
      <w:r w:rsidRPr="00CD564F">
        <w:rPr>
          <w:b/>
          <w:lang w:val="pt-BR"/>
        </w:rPr>
        <w:t>1</w:t>
      </w:r>
      <w:r w:rsidRPr="00CD564F">
        <w:rPr>
          <w:b/>
          <w:lang w:val="pt-BR"/>
        </w:rPr>
        <w:tab/>
      </w:r>
      <w:r w:rsidRPr="00CD564F">
        <w:rPr>
          <w:lang w:val="pt-BR"/>
        </w:rPr>
        <w:t xml:space="preserve">Phải tiến hành kiểm tra các hạng mục sau </w:t>
      </w:r>
      <w:r w:rsidRPr="00CD564F">
        <w:rPr>
          <w:rFonts w:hint="eastAsia"/>
          <w:lang w:val="pt-BR"/>
        </w:rPr>
        <w:t>đâ</w:t>
      </w:r>
      <w:r w:rsidRPr="00CD564F">
        <w:rPr>
          <w:lang w:val="pt-BR"/>
        </w:rPr>
        <w:t>y của trang thiết bị ng</w:t>
      </w:r>
      <w:r w:rsidRPr="00CD564F">
        <w:rPr>
          <w:rFonts w:hint="eastAsia"/>
          <w:lang w:val="pt-BR"/>
        </w:rPr>
        <w:t>ă</w:t>
      </w:r>
      <w:r w:rsidRPr="00CD564F">
        <w:rPr>
          <w:lang w:val="pt-BR"/>
        </w:rPr>
        <w:t>n ngừa ô nhiễm do dầu từ</w:t>
      </w:r>
      <w:r w:rsidRPr="00CD564F">
        <w:rPr>
          <w:bCs/>
          <w:lang w:val="pt-BR"/>
        </w:rPr>
        <w:t xml:space="preserve"> buồng máy của tất cả các tàu:</w:t>
      </w:r>
    </w:p>
    <w:p w:rsidR="00D33F85" w:rsidRPr="00ED7394" w:rsidRDefault="00CD564F">
      <w:pPr>
        <w:pStyle w:val="1ngoac"/>
        <w:tabs>
          <w:tab w:val="clear" w:pos="907"/>
        </w:tabs>
        <w:rPr>
          <w:lang w:val="pt-BR"/>
        </w:rPr>
      </w:pPr>
      <w:r w:rsidRPr="00CD564F">
        <w:rPr>
          <w:lang w:val="pt-BR"/>
        </w:rPr>
        <w:t>(1)</w:t>
      </w:r>
      <w:r w:rsidRPr="00CD564F">
        <w:rPr>
          <w:lang w:val="pt-BR"/>
        </w:rPr>
        <w:tab/>
        <w:t>Thiết bị kiểm soát việc xả n</w:t>
      </w:r>
      <w:r w:rsidRPr="00CD564F">
        <w:rPr>
          <w:rFonts w:hint="eastAsia"/>
          <w:lang w:val="pt-BR"/>
        </w:rPr>
        <w:t>ư</w:t>
      </w:r>
      <w:r w:rsidRPr="00CD564F">
        <w:rPr>
          <w:lang w:val="pt-BR"/>
        </w:rPr>
        <w:t xml:space="preserve">ớc </w:t>
      </w:r>
      <w:r w:rsidRPr="00CD564F">
        <w:rPr>
          <w:rFonts w:hint="eastAsia"/>
          <w:lang w:val="pt-BR"/>
        </w:rPr>
        <w:t>đá</w:t>
      </w:r>
      <w:r w:rsidRPr="00CD564F">
        <w:rPr>
          <w:lang w:val="pt-BR"/>
        </w:rPr>
        <w:t>y tàu nhiễm dầu từ buồng máy</w:t>
      </w:r>
    </w:p>
    <w:p w:rsidR="00D33F85" w:rsidRPr="00ED7394" w:rsidRDefault="00CD564F">
      <w:pPr>
        <w:pStyle w:val="1angoac"/>
        <w:tabs>
          <w:tab w:val="clear" w:pos="907"/>
        </w:tabs>
      </w:pPr>
      <w:r w:rsidRPr="00CD564F">
        <w:t>(a)</w:t>
      </w:r>
      <w:r w:rsidRPr="00CD564F">
        <w:tab/>
        <w:t xml:space="preserve">Phải </w:t>
      </w:r>
      <w:r w:rsidRPr="00CD564F">
        <w:rPr>
          <w:rFonts w:hint="eastAsia"/>
        </w:rPr>
        <w:t>đ</w:t>
      </w:r>
      <w:r w:rsidRPr="00CD564F">
        <w:t xml:space="preserve">ảm bảo thỏa mãn về lắp </w:t>
      </w:r>
      <w:r w:rsidRPr="00CD564F">
        <w:rPr>
          <w:rFonts w:hint="eastAsia"/>
        </w:rPr>
        <w:t>đ</w:t>
      </w:r>
      <w:r w:rsidRPr="00CD564F">
        <w:t xml:space="preserve">ặt và hoạt </w:t>
      </w:r>
      <w:r w:rsidRPr="00CD564F">
        <w:rPr>
          <w:rFonts w:hint="eastAsia"/>
        </w:rPr>
        <w:t>đ</w:t>
      </w:r>
      <w:r w:rsidRPr="00CD564F">
        <w:t xml:space="preserve">ộng của hệ thống phân ly / lọc dầu và thiết bị </w:t>
      </w:r>
      <w:r w:rsidRPr="00CD564F">
        <w:rPr>
          <w:rFonts w:hint="eastAsia"/>
        </w:rPr>
        <w:t>đ</w:t>
      </w:r>
      <w:r w:rsidRPr="00CD564F">
        <w:t>o hàm l</w:t>
      </w:r>
      <w:r w:rsidRPr="00CD564F">
        <w:rPr>
          <w:rFonts w:hint="eastAsia"/>
        </w:rPr>
        <w:t>ư</w:t>
      </w:r>
      <w:r w:rsidRPr="00CD564F">
        <w:t xml:space="preserve">ợng dầu. Tuy nhiên, việc xác nhận hoạt </w:t>
      </w:r>
      <w:r w:rsidRPr="00CD564F">
        <w:rPr>
          <w:rFonts w:hint="eastAsia"/>
        </w:rPr>
        <w:t>đ</w:t>
      </w:r>
      <w:r w:rsidRPr="00CD564F">
        <w:t xml:space="preserve">ộng có thể </w:t>
      </w:r>
      <w:r w:rsidRPr="00CD564F">
        <w:rPr>
          <w:rFonts w:hint="eastAsia"/>
        </w:rPr>
        <w:t>đư</w:t>
      </w:r>
      <w:r w:rsidRPr="00CD564F">
        <w:t xml:space="preserve">ợc thực hiện qua việc thử giả </w:t>
      </w:r>
      <w:r w:rsidRPr="00CD564F">
        <w:rPr>
          <w:rFonts w:hint="eastAsia"/>
        </w:rPr>
        <w:t>đ</w:t>
      </w:r>
      <w:r w:rsidRPr="00CD564F">
        <w:t>ịnh hoặc các ph</w:t>
      </w:r>
      <w:r w:rsidRPr="00CD564F">
        <w:rPr>
          <w:rFonts w:hint="eastAsia"/>
        </w:rPr>
        <w:t>ươ</w:t>
      </w:r>
      <w:r w:rsidRPr="00CD564F">
        <w:t>ng pháp thử nghiệm khác t</w:t>
      </w:r>
      <w:r w:rsidRPr="00CD564F">
        <w:rPr>
          <w:rFonts w:hint="eastAsia"/>
        </w:rPr>
        <w:t>ươ</w:t>
      </w:r>
      <w:r w:rsidRPr="00CD564F">
        <w:t xml:space="preserve">ng </w:t>
      </w:r>
      <w:r w:rsidRPr="00CD564F">
        <w:rPr>
          <w:rFonts w:hint="eastAsia"/>
        </w:rPr>
        <w:t>đươ</w:t>
      </w:r>
      <w:r w:rsidRPr="00CD564F">
        <w:t>ng.</w:t>
      </w:r>
    </w:p>
    <w:p w:rsidR="00D33F85" w:rsidRPr="00ED7394" w:rsidRDefault="00CD564F">
      <w:pPr>
        <w:pStyle w:val="1angoac"/>
        <w:tabs>
          <w:tab w:val="clear" w:pos="907"/>
        </w:tabs>
      </w:pPr>
      <w:r w:rsidRPr="00CD564F">
        <w:t>(b)</w:t>
      </w:r>
      <w:r w:rsidRPr="00CD564F">
        <w:tab/>
        <w:t xml:space="preserve">Phải </w:t>
      </w:r>
      <w:r w:rsidRPr="00CD564F">
        <w:rPr>
          <w:rFonts w:hint="eastAsia"/>
        </w:rPr>
        <w:t>đ</w:t>
      </w:r>
      <w:r w:rsidRPr="00CD564F">
        <w:t xml:space="preserve">ảm bảo thỏa mãn về lắp </w:t>
      </w:r>
      <w:r w:rsidRPr="00CD564F">
        <w:rPr>
          <w:rFonts w:hint="eastAsia"/>
        </w:rPr>
        <w:t>đ</w:t>
      </w:r>
      <w:r w:rsidRPr="00CD564F">
        <w:t xml:space="preserve">ặt và hoạt </w:t>
      </w:r>
      <w:r w:rsidRPr="00CD564F">
        <w:rPr>
          <w:rFonts w:hint="eastAsia"/>
        </w:rPr>
        <w:t>đ</w:t>
      </w:r>
      <w:r w:rsidRPr="00CD564F">
        <w:t xml:space="preserve">ộng của hệ thống ghi và kiểm soát việc xả dầu bao gồm </w:t>
      </w:r>
      <w:r w:rsidRPr="00CD564F">
        <w:rPr>
          <w:rFonts w:hint="eastAsia"/>
        </w:rPr>
        <w:t>đ</w:t>
      </w:r>
      <w:r w:rsidRPr="00CD564F">
        <w:t xml:space="preserve">iều khiển tự </w:t>
      </w:r>
      <w:r w:rsidRPr="00CD564F">
        <w:rPr>
          <w:rFonts w:hint="eastAsia"/>
        </w:rPr>
        <w:t>đ</w:t>
      </w:r>
      <w:r w:rsidRPr="00CD564F">
        <w:t xml:space="preserve">ộng và </w:t>
      </w:r>
      <w:r w:rsidRPr="00CD564F">
        <w:rPr>
          <w:rFonts w:hint="eastAsia"/>
        </w:rPr>
        <w:t>đ</w:t>
      </w:r>
      <w:r w:rsidRPr="00CD564F">
        <w:t xml:space="preserve">iều khiển bằng tay của thiết bị dừng xả. Tuy nhiên, việc xác nhận hoạt </w:t>
      </w:r>
      <w:r w:rsidRPr="00CD564F">
        <w:rPr>
          <w:rFonts w:hint="eastAsia"/>
        </w:rPr>
        <w:t>đ</w:t>
      </w:r>
      <w:r w:rsidRPr="00CD564F">
        <w:t xml:space="preserve">ộng có thể </w:t>
      </w:r>
      <w:r w:rsidRPr="00CD564F">
        <w:rPr>
          <w:rFonts w:hint="eastAsia"/>
        </w:rPr>
        <w:t>đư</w:t>
      </w:r>
      <w:r w:rsidRPr="00CD564F">
        <w:t xml:space="preserve">ợc thực hiện qua việc thử giả </w:t>
      </w:r>
      <w:r w:rsidRPr="00CD564F">
        <w:rPr>
          <w:rFonts w:hint="eastAsia"/>
        </w:rPr>
        <w:t>đ</w:t>
      </w:r>
      <w:r w:rsidRPr="00CD564F">
        <w:t>ịnh hoặc các ph</w:t>
      </w:r>
      <w:r w:rsidRPr="00CD564F">
        <w:rPr>
          <w:rFonts w:hint="eastAsia"/>
        </w:rPr>
        <w:t>ươ</w:t>
      </w:r>
      <w:r w:rsidRPr="00CD564F">
        <w:t>ng pháp thử nghiệm khác t</w:t>
      </w:r>
      <w:r w:rsidRPr="00CD564F">
        <w:rPr>
          <w:rFonts w:hint="eastAsia"/>
        </w:rPr>
        <w:t>ươ</w:t>
      </w:r>
      <w:r w:rsidRPr="00CD564F">
        <w:t xml:space="preserve">ng </w:t>
      </w:r>
      <w:r w:rsidRPr="00CD564F">
        <w:rPr>
          <w:rFonts w:hint="eastAsia"/>
        </w:rPr>
        <w:t>đươ</w:t>
      </w:r>
      <w:r w:rsidRPr="00CD564F">
        <w:t>ng.</w:t>
      </w:r>
    </w:p>
    <w:p w:rsidR="00D33F85" w:rsidRPr="00ED7394" w:rsidRDefault="00CD564F">
      <w:pPr>
        <w:pStyle w:val="1angoac"/>
        <w:tabs>
          <w:tab w:val="clear" w:pos="907"/>
        </w:tabs>
      </w:pPr>
      <w:r w:rsidRPr="00CD564F">
        <w:t>(c)</w:t>
      </w:r>
      <w:r w:rsidRPr="00CD564F">
        <w:tab/>
        <w:t xml:space="preserve">Phải </w:t>
      </w:r>
      <w:r w:rsidRPr="00CD564F">
        <w:rPr>
          <w:rFonts w:hint="eastAsia"/>
        </w:rPr>
        <w:t>đ</w:t>
      </w:r>
      <w:r w:rsidRPr="00CD564F">
        <w:t xml:space="preserve">ảm bảo thỏa mãn về hoạt </w:t>
      </w:r>
      <w:r w:rsidRPr="00CD564F">
        <w:rPr>
          <w:rFonts w:hint="eastAsia"/>
        </w:rPr>
        <w:t>đ</w:t>
      </w:r>
      <w:r w:rsidRPr="00CD564F">
        <w:t>ộng của các thiết bị ghi và chỉ báo của hệ thống ghi và kiểm soát việc xả dầu hoặc của thiết bị lọc dầu.</w:t>
      </w:r>
    </w:p>
    <w:p w:rsidR="00D33F85" w:rsidRPr="00ED7394" w:rsidRDefault="00CD564F">
      <w:pPr>
        <w:pStyle w:val="1angoac"/>
        <w:tabs>
          <w:tab w:val="clear" w:pos="907"/>
        </w:tabs>
        <w:rPr>
          <w:spacing w:val="-4"/>
        </w:rPr>
      </w:pPr>
      <w:r w:rsidRPr="00CD564F">
        <w:rPr>
          <w:spacing w:val="-4"/>
        </w:rPr>
        <w:t>(d)</w:t>
      </w:r>
      <w:r w:rsidRPr="00CD564F">
        <w:rPr>
          <w:spacing w:val="-4"/>
        </w:rPr>
        <w:tab/>
        <w:t xml:space="preserve">Phải </w:t>
      </w:r>
      <w:r w:rsidRPr="00CD564F">
        <w:rPr>
          <w:rFonts w:hint="eastAsia"/>
          <w:spacing w:val="-4"/>
        </w:rPr>
        <w:t>đ</w:t>
      </w:r>
      <w:r w:rsidRPr="00CD564F">
        <w:rPr>
          <w:spacing w:val="-4"/>
        </w:rPr>
        <w:t xml:space="preserve">ảm bảo trang bị </w:t>
      </w:r>
      <w:r w:rsidRPr="00CD564F">
        <w:rPr>
          <w:rFonts w:hint="eastAsia"/>
          <w:spacing w:val="-4"/>
        </w:rPr>
        <w:t>đ</w:t>
      </w:r>
      <w:r w:rsidRPr="00CD564F">
        <w:rPr>
          <w:spacing w:val="-4"/>
        </w:rPr>
        <w:t>ủ các vật tư tiêu hao nh</w:t>
      </w:r>
      <w:r w:rsidRPr="00CD564F">
        <w:rPr>
          <w:rFonts w:hint="eastAsia"/>
          <w:spacing w:val="-4"/>
        </w:rPr>
        <w:t>ư</w:t>
      </w:r>
      <w:r w:rsidRPr="00CD564F">
        <w:rPr>
          <w:spacing w:val="-4"/>
        </w:rPr>
        <w:t xml:space="preserve"> cuộn giấy ghi dùng cho thiết bị ghi.</w:t>
      </w:r>
    </w:p>
    <w:p w:rsidR="00D33F85" w:rsidRPr="00ED7394" w:rsidRDefault="00CD564F">
      <w:pPr>
        <w:pStyle w:val="1angoac"/>
        <w:tabs>
          <w:tab w:val="clear" w:pos="907"/>
        </w:tabs>
      </w:pPr>
      <w:r w:rsidRPr="00CD564F">
        <w:t>(e)</w:t>
      </w:r>
      <w:r w:rsidRPr="00CD564F">
        <w:tab/>
        <w:t xml:space="preserve">Phải </w:t>
      </w:r>
      <w:r w:rsidRPr="00CD564F">
        <w:rPr>
          <w:rFonts w:hint="eastAsia"/>
        </w:rPr>
        <w:t>đ</w:t>
      </w:r>
      <w:r w:rsidRPr="00CD564F">
        <w:t>ảm bảo chức n</w:t>
      </w:r>
      <w:r w:rsidRPr="00CD564F">
        <w:rPr>
          <w:rFonts w:hint="eastAsia"/>
        </w:rPr>
        <w:t>ă</w:t>
      </w:r>
      <w:r w:rsidRPr="00CD564F">
        <w:t xml:space="preserve">ng báo </w:t>
      </w:r>
      <w:r w:rsidRPr="00CD564F">
        <w:rPr>
          <w:rFonts w:hint="eastAsia"/>
        </w:rPr>
        <w:t>đ</w:t>
      </w:r>
      <w:r w:rsidRPr="00CD564F">
        <w:t>ộng thỏa mãn của thiết bị lọc dầu.</w:t>
      </w:r>
    </w:p>
    <w:p w:rsidR="00D33F85" w:rsidRPr="00ED7394" w:rsidRDefault="00CD564F">
      <w:pPr>
        <w:pStyle w:val="1angoac"/>
        <w:tabs>
          <w:tab w:val="clear" w:pos="907"/>
        </w:tabs>
      </w:pPr>
      <w:r w:rsidRPr="00CD564F">
        <w:t>(f)</w:t>
      </w:r>
      <w:r w:rsidRPr="00CD564F">
        <w:tab/>
        <w:t xml:space="preserve">Phải thử thiết bị dừng tự </w:t>
      </w:r>
      <w:r w:rsidRPr="00CD564F">
        <w:rPr>
          <w:rFonts w:hint="eastAsia"/>
        </w:rPr>
        <w:t>đ</w:t>
      </w:r>
      <w:r w:rsidRPr="00CD564F">
        <w:t>ộng của thiết bị lọc dầu.</w:t>
      </w:r>
    </w:p>
    <w:p w:rsidR="00D33F85" w:rsidRPr="00ED7394" w:rsidRDefault="00CD564F">
      <w:pPr>
        <w:pStyle w:val="1ngoac"/>
        <w:tabs>
          <w:tab w:val="clear" w:pos="907"/>
        </w:tabs>
        <w:rPr>
          <w:lang w:val="pt-BR"/>
        </w:rPr>
      </w:pPr>
      <w:r w:rsidRPr="00CD564F">
        <w:rPr>
          <w:lang w:val="pt-BR"/>
        </w:rPr>
        <w:t>(2)</w:t>
      </w:r>
      <w:r w:rsidRPr="00CD564F">
        <w:rPr>
          <w:lang w:val="pt-BR"/>
        </w:rPr>
        <w:tab/>
        <w:t>Két dầu đốt</w:t>
      </w:r>
    </w:p>
    <w:p w:rsidR="00D33F85" w:rsidRPr="00ED7394" w:rsidRDefault="00CD564F">
      <w:pPr>
        <w:pStyle w:val="1ngoac"/>
        <w:tabs>
          <w:tab w:val="clear" w:pos="907"/>
        </w:tabs>
        <w:rPr>
          <w:lang w:val="pt-BR"/>
        </w:rPr>
      </w:pPr>
      <w:r w:rsidRPr="00CD564F">
        <w:rPr>
          <w:lang w:val="pt-BR"/>
        </w:rPr>
        <w:tab/>
        <w:t xml:space="preserve">Phải </w:t>
      </w:r>
      <w:r w:rsidRPr="00CD564F">
        <w:rPr>
          <w:rFonts w:hint="eastAsia"/>
          <w:lang w:val="pt-BR"/>
        </w:rPr>
        <w:t>đ</w:t>
      </w:r>
      <w:r w:rsidRPr="00CD564F">
        <w:rPr>
          <w:lang w:val="pt-BR"/>
        </w:rPr>
        <w:t>ảm bảo sự tách biệt giữa hệ thống dầu đốt và hệ thống n</w:t>
      </w:r>
      <w:r w:rsidRPr="00CD564F">
        <w:rPr>
          <w:rFonts w:hint="eastAsia"/>
          <w:lang w:val="pt-BR"/>
        </w:rPr>
        <w:t>ư</w:t>
      </w:r>
      <w:r w:rsidRPr="00CD564F">
        <w:rPr>
          <w:lang w:val="pt-BR"/>
        </w:rPr>
        <w:t>ớc dằn.</w:t>
      </w:r>
    </w:p>
    <w:p w:rsidR="00D33F85" w:rsidRPr="00ED7394" w:rsidRDefault="00CD564F">
      <w:pPr>
        <w:pStyle w:val="1ngoac"/>
        <w:tabs>
          <w:tab w:val="clear" w:pos="907"/>
        </w:tabs>
        <w:rPr>
          <w:lang w:val="pt-BR"/>
        </w:rPr>
      </w:pPr>
      <w:r w:rsidRPr="00CD564F">
        <w:rPr>
          <w:lang w:val="pt-BR"/>
        </w:rPr>
        <w:t>(3)</w:t>
      </w:r>
      <w:r w:rsidRPr="00CD564F">
        <w:rPr>
          <w:lang w:val="pt-BR"/>
        </w:rPr>
        <w:tab/>
        <w:t>Két dầu cặn</w:t>
      </w:r>
    </w:p>
    <w:p w:rsidR="00D33F85" w:rsidRPr="00ED7394" w:rsidRDefault="00CD564F">
      <w:pPr>
        <w:pStyle w:val="1angoac"/>
        <w:tabs>
          <w:tab w:val="clear" w:pos="907"/>
        </w:tabs>
      </w:pPr>
      <w:r w:rsidRPr="00CD564F">
        <w:t>(a)</w:t>
      </w:r>
      <w:r w:rsidRPr="00CD564F">
        <w:tab/>
        <w:t>Két dầu cặn hoặc két giữ n</w:t>
      </w:r>
      <w:r w:rsidRPr="00CD564F">
        <w:rPr>
          <w:rFonts w:hint="eastAsia"/>
        </w:rPr>
        <w:t>ư</w:t>
      </w:r>
      <w:r w:rsidRPr="00CD564F">
        <w:t xml:space="preserve">ớc </w:t>
      </w:r>
      <w:r w:rsidRPr="00CD564F">
        <w:rPr>
          <w:rFonts w:hint="eastAsia"/>
        </w:rPr>
        <w:t>đá</w:t>
      </w:r>
      <w:r w:rsidRPr="00CD564F">
        <w:t xml:space="preserve">y tàu và trang thiết bị xả liên quan phải </w:t>
      </w:r>
      <w:r w:rsidRPr="00CD564F">
        <w:rPr>
          <w:rFonts w:hint="eastAsia"/>
        </w:rPr>
        <w:t>đư</w:t>
      </w:r>
      <w:r w:rsidRPr="00CD564F">
        <w:t xml:space="preserve">ợc kiểm tra </w:t>
      </w:r>
      <w:r w:rsidRPr="00CD564F">
        <w:rPr>
          <w:rFonts w:hint="eastAsia"/>
        </w:rPr>
        <w:t>đ</w:t>
      </w:r>
      <w:r w:rsidRPr="00CD564F">
        <w:t xml:space="preserve">ể xem xét mức </w:t>
      </w:r>
      <w:r w:rsidRPr="00CD564F">
        <w:rPr>
          <w:rFonts w:hint="eastAsia"/>
        </w:rPr>
        <w:t>đ</w:t>
      </w:r>
      <w:r w:rsidRPr="00CD564F">
        <w:t>ộ phù hợp của chúng.</w:t>
      </w:r>
    </w:p>
    <w:p w:rsidR="00D33F85" w:rsidRPr="00ED7394" w:rsidRDefault="00CD564F">
      <w:pPr>
        <w:pStyle w:val="1angoac"/>
        <w:tabs>
          <w:tab w:val="clear" w:pos="907"/>
        </w:tabs>
      </w:pPr>
      <w:r w:rsidRPr="00CD564F">
        <w:t>(b)</w:t>
      </w:r>
      <w:r w:rsidRPr="00CD564F">
        <w:tab/>
        <w:t xml:space="preserve">Thiết bị làm </w:t>
      </w:r>
      <w:r w:rsidRPr="00CD564F">
        <w:rPr>
          <w:rFonts w:hint="eastAsia"/>
        </w:rPr>
        <w:t>đ</w:t>
      </w:r>
      <w:r w:rsidRPr="00CD564F">
        <w:t xml:space="preserve">ồng nhất hoặc thiết bị xử lý cặn bẩn </w:t>
      </w:r>
      <w:r w:rsidRPr="00CD564F">
        <w:rPr>
          <w:rFonts w:hint="eastAsia"/>
        </w:rPr>
        <w:t>đư</w:t>
      </w:r>
      <w:r w:rsidRPr="00CD564F">
        <w:t xml:space="preserve">ợc duyệt khác phải </w:t>
      </w:r>
      <w:r w:rsidRPr="00CD564F">
        <w:rPr>
          <w:rFonts w:hint="eastAsia"/>
        </w:rPr>
        <w:t>đư</w:t>
      </w:r>
      <w:r w:rsidRPr="00CD564F">
        <w:t xml:space="preserve">ợc kiểm tra </w:t>
      </w:r>
      <w:r w:rsidRPr="00CD564F">
        <w:rPr>
          <w:rFonts w:hint="eastAsia"/>
        </w:rPr>
        <w:t>đ</w:t>
      </w:r>
      <w:r w:rsidRPr="00CD564F">
        <w:t xml:space="preserve">ể xem chúng hoạt </w:t>
      </w:r>
      <w:r w:rsidRPr="00CD564F">
        <w:rPr>
          <w:rFonts w:hint="eastAsia"/>
        </w:rPr>
        <w:t>đ</w:t>
      </w:r>
      <w:r w:rsidRPr="00CD564F">
        <w:t xml:space="preserve">ộng có thỏa mãn không. Tuy nhiên, việc áp dụng yêu cầu này phải </w:t>
      </w:r>
      <w:r w:rsidRPr="00CD564F">
        <w:rPr>
          <w:rFonts w:hint="eastAsia"/>
        </w:rPr>
        <w:t>đư</w:t>
      </w:r>
      <w:r w:rsidRPr="00CD564F">
        <w:t>ợc giới hạn cho các tr</w:t>
      </w:r>
      <w:r w:rsidRPr="00CD564F">
        <w:rPr>
          <w:rFonts w:hint="eastAsia"/>
        </w:rPr>
        <w:t>ư</w:t>
      </w:r>
      <w:r w:rsidRPr="00CD564F">
        <w:t>ờng hợp kích th</w:t>
      </w:r>
      <w:r w:rsidRPr="00CD564F">
        <w:rPr>
          <w:rFonts w:hint="eastAsia"/>
        </w:rPr>
        <w:t>ư</w:t>
      </w:r>
      <w:r w:rsidRPr="00CD564F">
        <w:t xml:space="preserve">ớc của các két </w:t>
      </w:r>
      <w:r w:rsidRPr="00CD564F">
        <w:rPr>
          <w:rFonts w:hint="eastAsia"/>
        </w:rPr>
        <w:t>đó</w:t>
      </w:r>
      <w:r w:rsidRPr="00CD564F">
        <w:t xml:space="preserve"> </w:t>
      </w:r>
      <w:r w:rsidRPr="00CD564F">
        <w:rPr>
          <w:rFonts w:hint="eastAsia"/>
        </w:rPr>
        <w:t>đã</w:t>
      </w:r>
      <w:r w:rsidRPr="00CD564F">
        <w:t xml:space="preserve"> </w:t>
      </w:r>
      <w:r w:rsidRPr="00CD564F">
        <w:rPr>
          <w:rFonts w:hint="eastAsia"/>
        </w:rPr>
        <w:t>đư</w:t>
      </w:r>
      <w:r w:rsidRPr="00CD564F">
        <w:t>ợc chấp nhận phù hợp với các quy định ở 2.2.1-1(2) Phần 3 Quy chuẩn này.</w:t>
      </w:r>
    </w:p>
    <w:p w:rsidR="00D33F85" w:rsidRPr="00ED7394" w:rsidRDefault="00CD564F">
      <w:pPr>
        <w:pStyle w:val="1ngoac"/>
        <w:tabs>
          <w:tab w:val="clear" w:pos="907"/>
        </w:tabs>
        <w:rPr>
          <w:lang w:val="pt-BR"/>
        </w:rPr>
      </w:pPr>
      <w:r w:rsidRPr="00CD564F">
        <w:rPr>
          <w:lang w:val="pt-BR"/>
        </w:rPr>
        <w:t>(4)</w:t>
      </w:r>
      <w:r w:rsidRPr="00CD564F">
        <w:rPr>
          <w:lang w:val="pt-BR"/>
        </w:rPr>
        <w:tab/>
        <w:t>Bích nối xả tiêu chuẩn</w:t>
      </w:r>
    </w:p>
    <w:p w:rsidR="00D33F85" w:rsidRPr="00ED7394" w:rsidRDefault="00CD564F">
      <w:pPr>
        <w:pStyle w:val="1ngoac"/>
        <w:tabs>
          <w:tab w:val="clear" w:pos="907"/>
        </w:tabs>
        <w:rPr>
          <w:lang w:val="pt-BR"/>
        </w:rPr>
      </w:pPr>
      <w:r w:rsidRPr="00CD564F">
        <w:rPr>
          <w:lang w:val="pt-BR"/>
        </w:rPr>
        <w:tab/>
        <w:t>Phải xác nhận sự thỏa mãn của bích nối xả tiêu chuẩn.</w:t>
      </w:r>
    </w:p>
    <w:p w:rsidR="00D33F85" w:rsidRPr="00ED7394" w:rsidRDefault="00CD564F">
      <w:pPr>
        <w:pStyle w:val="1noidung"/>
        <w:rPr>
          <w:bCs/>
          <w:lang w:val="pt-BR"/>
        </w:rPr>
      </w:pPr>
      <w:r w:rsidRPr="00CD564F">
        <w:rPr>
          <w:b/>
          <w:lang w:val="pt-BR"/>
        </w:rPr>
        <w:t>2</w:t>
      </w:r>
      <w:r w:rsidRPr="00CD564F">
        <w:rPr>
          <w:b/>
          <w:lang w:val="pt-BR"/>
        </w:rPr>
        <w:tab/>
      </w:r>
      <w:r w:rsidRPr="00CD564F">
        <w:rPr>
          <w:lang w:val="pt-BR"/>
        </w:rPr>
        <w:t xml:space="preserve">Phải tiến hành kiểm tra các hạng mục của các thiết bị sau </w:t>
      </w:r>
      <w:r w:rsidRPr="00CD564F">
        <w:rPr>
          <w:rFonts w:hint="eastAsia"/>
          <w:lang w:val="pt-BR"/>
        </w:rPr>
        <w:t>đâ</w:t>
      </w:r>
      <w:r w:rsidRPr="00CD564F">
        <w:rPr>
          <w:lang w:val="pt-BR"/>
        </w:rPr>
        <w:t xml:space="preserve">y dùng </w:t>
      </w:r>
      <w:r w:rsidRPr="00CD564F">
        <w:rPr>
          <w:rFonts w:hint="eastAsia"/>
          <w:lang w:val="pt-BR"/>
        </w:rPr>
        <w:t>đ</w:t>
      </w:r>
      <w:r w:rsidRPr="00CD564F">
        <w:rPr>
          <w:lang w:val="pt-BR"/>
        </w:rPr>
        <w:t>ể ng</w:t>
      </w:r>
      <w:r w:rsidRPr="00CD564F">
        <w:rPr>
          <w:rFonts w:hint="eastAsia"/>
          <w:lang w:val="pt-BR"/>
        </w:rPr>
        <w:t>ă</w:t>
      </w:r>
      <w:r w:rsidRPr="00CD564F">
        <w:rPr>
          <w:lang w:val="pt-BR"/>
        </w:rPr>
        <w:t>n ngừa ô nhiễm</w:t>
      </w:r>
      <w:r w:rsidRPr="00CD564F">
        <w:rPr>
          <w:bCs/>
          <w:lang w:val="pt-BR"/>
        </w:rPr>
        <w:t xml:space="preserve"> do dầu chở xô trên các tàu dầu:</w:t>
      </w:r>
    </w:p>
    <w:p w:rsidR="00D33F85" w:rsidRPr="00ED7394" w:rsidRDefault="00CD564F">
      <w:pPr>
        <w:pStyle w:val="1ngoac"/>
        <w:tabs>
          <w:tab w:val="clear" w:pos="907"/>
        </w:tabs>
        <w:rPr>
          <w:lang w:val="pt-BR"/>
        </w:rPr>
      </w:pPr>
      <w:r w:rsidRPr="00CD564F">
        <w:rPr>
          <w:lang w:val="pt-BR"/>
        </w:rPr>
        <w:t>(1)</w:t>
      </w:r>
      <w:r w:rsidRPr="00CD564F">
        <w:rPr>
          <w:lang w:val="pt-BR"/>
        </w:rPr>
        <w:tab/>
        <w:t>Két dằn cách ly</w:t>
      </w:r>
    </w:p>
    <w:p w:rsidR="00D33F85" w:rsidRPr="00ED7394" w:rsidRDefault="00CD564F">
      <w:pPr>
        <w:pStyle w:val="1angoac"/>
        <w:tabs>
          <w:tab w:val="clear" w:pos="907"/>
        </w:tabs>
      </w:pPr>
      <w:r w:rsidRPr="00CD564F">
        <w:t>(a)</w:t>
      </w:r>
      <w:r w:rsidRPr="00CD564F">
        <w:tab/>
        <w:t xml:space="preserve">Phải </w:t>
      </w:r>
      <w:r w:rsidRPr="00CD564F">
        <w:rPr>
          <w:rFonts w:hint="eastAsia"/>
        </w:rPr>
        <w:t>đ</w:t>
      </w:r>
      <w:r w:rsidRPr="00CD564F">
        <w:t xml:space="preserve">ảm bảo sự lắp </w:t>
      </w:r>
      <w:r w:rsidRPr="00CD564F">
        <w:rPr>
          <w:rFonts w:hint="eastAsia"/>
        </w:rPr>
        <w:t>đ</w:t>
      </w:r>
      <w:r w:rsidRPr="00CD564F">
        <w:t>ặt thỏa mãn các b</w:t>
      </w:r>
      <w:r w:rsidRPr="00CD564F">
        <w:rPr>
          <w:rFonts w:hint="eastAsia"/>
        </w:rPr>
        <w:t>ơ</w:t>
      </w:r>
      <w:r w:rsidRPr="00CD564F">
        <w:t>m, ống và van của hệ thống két dằn cách ly.</w:t>
      </w:r>
    </w:p>
    <w:p w:rsidR="00D33F85" w:rsidRPr="00ED7394" w:rsidRDefault="00CD564F">
      <w:pPr>
        <w:pStyle w:val="1angoac"/>
        <w:tabs>
          <w:tab w:val="clear" w:pos="907"/>
        </w:tabs>
      </w:pPr>
      <w:r w:rsidRPr="00CD564F">
        <w:t>(b)</w:t>
      </w:r>
      <w:r w:rsidRPr="00CD564F">
        <w:tab/>
        <w:t xml:space="preserve">Phải </w:t>
      </w:r>
      <w:r w:rsidRPr="00CD564F">
        <w:rPr>
          <w:rFonts w:hint="eastAsia"/>
        </w:rPr>
        <w:t>đ</w:t>
      </w:r>
      <w:r w:rsidRPr="00CD564F">
        <w:t xml:space="preserve">ảm bảo rằng không có </w:t>
      </w:r>
      <w:r w:rsidRPr="00CD564F">
        <w:rPr>
          <w:rFonts w:hint="eastAsia"/>
        </w:rPr>
        <w:t>đ</w:t>
      </w:r>
      <w:r w:rsidRPr="00CD564F">
        <w:t xml:space="preserve">iểm nối giữa hệ thống dầu hàng và hệ thống dằn </w:t>
      </w:r>
      <w:r w:rsidRPr="00CD564F">
        <w:lastRenderedPageBreak/>
        <w:t>cách ly.</w:t>
      </w:r>
    </w:p>
    <w:p w:rsidR="00D33F85" w:rsidRPr="00ED7394" w:rsidRDefault="00CD564F">
      <w:pPr>
        <w:pStyle w:val="1angoac"/>
        <w:tabs>
          <w:tab w:val="clear" w:pos="907"/>
        </w:tabs>
      </w:pPr>
      <w:r w:rsidRPr="00CD564F">
        <w:t>(c)</w:t>
      </w:r>
      <w:r w:rsidRPr="00CD564F">
        <w:tab/>
        <w:t xml:space="preserve">Khi trang bị đoạn ống nối di động dùng </w:t>
      </w:r>
      <w:r w:rsidRPr="00CD564F">
        <w:rPr>
          <w:rFonts w:hint="eastAsia"/>
        </w:rPr>
        <w:t>đ</w:t>
      </w:r>
      <w:r w:rsidRPr="00CD564F">
        <w:t xml:space="preserve">ể xả dằn </w:t>
      </w:r>
      <w:r w:rsidRPr="00CD564F">
        <w:rPr>
          <w:lang w:val="vi-VN"/>
        </w:rPr>
        <w:t>cho</w:t>
      </w:r>
      <w:r w:rsidRPr="00CD564F">
        <w:t xml:space="preserve"> các két dằn cách ly trong tr</w:t>
      </w:r>
      <w:r w:rsidRPr="00CD564F">
        <w:rPr>
          <w:rFonts w:hint="eastAsia"/>
        </w:rPr>
        <w:t>ư</w:t>
      </w:r>
      <w:r w:rsidRPr="00CD564F">
        <w:t xml:space="preserve">ờng hợp sự cố bằng cách nối két </w:t>
      </w:r>
      <w:r w:rsidRPr="00CD564F">
        <w:rPr>
          <w:rFonts w:hint="eastAsia"/>
        </w:rPr>
        <w:t>đó</w:t>
      </w:r>
      <w:r w:rsidRPr="00CD564F">
        <w:t xml:space="preserve"> </w:t>
      </w:r>
      <w:r w:rsidRPr="00CD564F">
        <w:rPr>
          <w:rFonts w:hint="eastAsia"/>
        </w:rPr>
        <w:t>đ</w:t>
      </w:r>
      <w:r w:rsidRPr="00CD564F">
        <w:t>ến b</w:t>
      </w:r>
      <w:r w:rsidRPr="00CD564F">
        <w:rPr>
          <w:rFonts w:hint="eastAsia"/>
        </w:rPr>
        <w:t>ơ</w:t>
      </w:r>
      <w:r w:rsidRPr="00CD564F">
        <w:t xml:space="preserve">m dầu hàng, thì phải </w:t>
      </w:r>
      <w:r w:rsidRPr="00CD564F">
        <w:rPr>
          <w:rFonts w:hint="eastAsia"/>
        </w:rPr>
        <w:t>đ</w:t>
      </w:r>
      <w:r w:rsidRPr="00CD564F">
        <w:t xml:space="preserve">ảm bảo rằng van một chiều </w:t>
      </w:r>
      <w:r w:rsidRPr="00CD564F">
        <w:rPr>
          <w:rFonts w:hint="eastAsia"/>
        </w:rPr>
        <w:t>đã</w:t>
      </w:r>
      <w:r w:rsidRPr="00CD564F">
        <w:t xml:space="preserve"> </w:t>
      </w:r>
      <w:r w:rsidRPr="00CD564F">
        <w:rPr>
          <w:rFonts w:hint="eastAsia"/>
        </w:rPr>
        <w:t>đư</w:t>
      </w:r>
      <w:r w:rsidRPr="00CD564F">
        <w:t xml:space="preserve">ợc lắp cho </w:t>
      </w:r>
      <w:r w:rsidRPr="00CD564F">
        <w:rPr>
          <w:rFonts w:hint="eastAsia"/>
        </w:rPr>
        <w:t>đư</w:t>
      </w:r>
      <w:r w:rsidRPr="00CD564F">
        <w:t>ờng ống dẫn n</w:t>
      </w:r>
      <w:r w:rsidRPr="00CD564F">
        <w:rPr>
          <w:rFonts w:hint="eastAsia"/>
        </w:rPr>
        <w:t>ư</w:t>
      </w:r>
      <w:r w:rsidRPr="00CD564F">
        <w:t xml:space="preserve">ớc dằn cách ly và đoạn ống nối </w:t>
      </w:r>
      <w:r w:rsidRPr="00CD564F">
        <w:rPr>
          <w:rFonts w:hint="eastAsia"/>
        </w:rPr>
        <w:t>đó</w:t>
      </w:r>
      <w:r w:rsidRPr="00CD564F">
        <w:t xml:space="preserve"> </w:t>
      </w:r>
      <w:r w:rsidRPr="00CD564F">
        <w:rPr>
          <w:rFonts w:hint="eastAsia"/>
        </w:rPr>
        <w:t>đư</w:t>
      </w:r>
      <w:r w:rsidRPr="00CD564F">
        <w:t xml:space="preserve">ợc </w:t>
      </w:r>
      <w:r w:rsidRPr="00CD564F">
        <w:rPr>
          <w:rFonts w:hint="eastAsia"/>
        </w:rPr>
        <w:t>đ</w:t>
      </w:r>
      <w:r w:rsidRPr="00CD564F">
        <w:t>ặt tại một n</w:t>
      </w:r>
      <w:r w:rsidRPr="00CD564F">
        <w:rPr>
          <w:rFonts w:hint="eastAsia"/>
        </w:rPr>
        <w:t>ơ</w:t>
      </w:r>
      <w:r w:rsidRPr="00CD564F">
        <w:t>i dễ thấy trong buồng b</w:t>
      </w:r>
      <w:r w:rsidRPr="00CD564F">
        <w:rPr>
          <w:rFonts w:hint="eastAsia"/>
        </w:rPr>
        <w:t>ơ</w:t>
      </w:r>
      <w:r w:rsidRPr="00CD564F">
        <w:t>m có gắn cố định biển hạn chế sử dụng đoạn ống nối đó.</w:t>
      </w:r>
    </w:p>
    <w:p w:rsidR="00D33F85" w:rsidRPr="00ED7394" w:rsidRDefault="00CD564F">
      <w:pPr>
        <w:pStyle w:val="1angoac"/>
        <w:tabs>
          <w:tab w:val="clear" w:pos="907"/>
        </w:tabs>
      </w:pPr>
      <w:r w:rsidRPr="00CD564F">
        <w:t>(d)</w:t>
      </w:r>
      <w:r w:rsidRPr="00CD564F">
        <w:tab/>
        <w:t xml:space="preserve">Phải </w:t>
      </w:r>
      <w:r w:rsidRPr="00CD564F">
        <w:rPr>
          <w:rFonts w:hint="eastAsia"/>
        </w:rPr>
        <w:t>đ</w:t>
      </w:r>
      <w:r w:rsidRPr="00CD564F">
        <w:t xml:space="preserve">ảm bảo rằng </w:t>
      </w:r>
      <w:r w:rsidRPr="00CD564F">
        <w:rPr>
          <w:rFonts w:hint="eastAsia"/>
        </w:rPr>
        <w:t>đư</w:t>
      </w:r>
      <w:r w:rsidRPr="00CD564F">
        <w:t>ờng ống dẫn n</w:t>
      </w:r>
      <w:r w:rsidRPr="00CD564F">
        <w:rPr>
          <w:rFonts w:hint="eastAsia"/>
        </w:rPr>
        <w:t>ư</w:t>
      </w:r>
      <w:r w:rsidRPr="00CD564F">
        <w:t xml:space="preserve">ớc dằn </w:t>
      </w:r>
      <w:r w:rsidRPr="00CD564F">
        <w:rPr>
          <w:rFonts w:hint="eastAsia"/>
        </w:rPr>
        <w:t>đ</w:t>
      </w:r>
      <w:r w:rsidRPr="00CD564F">
        <w:t xml:space="preserve">i qua các két dầu hàng và </w:t>
      </w:r>
      <w:r w:rsidRPr="00CD564F">
        <w:rPr>
          <w:rFonts w:hint="eastAsia"/>
        </w:rPr>
        <w:t>đư</w:t>
      </w:r>
      <w:r w:rsidRPr="00CD564F">
        <w:t xml:space="preserve">ờng ống dầu hàng </w:t>
      </w:r>
      <w:r w:rsidRPr="00CD564F">
        <w:rPr>
          <w:rFonts w:hint="eastAsia"/>
        </w:rPr>
        <w:t>đ</w:t>
      </w:r>
      <w:r w:rsidRPr="00CD564F">
        <w:t>i qua các két n</w:t>
      </w:r>
      <w:r w:rsidRPr="00CD564F">
        <w:rPr>
          <w:rFonts w:hint="eastAsia"/>
        </w:rPr>
        <w:t>ư</w:t>
      </w:r>
      <w:r w:rsidRPr="00CD564F">
        <w:t>ớc dằn không có rò rỉ.</w:t>
      </w:r>
    </w:p>
    <w:p w:rsidR="00D33F85" w:rsidRPr="00ED7394" w:rsidRDefault="00CD564F">
      <w:pPr>
        <w:pStyle w:val="1ngoac"/>
        <w:tabs>
          <w:tab w:val="clear" w:pos="907"/>
        </w:tabs>
        <w:rPr>
          <w:lang w:val="pt-BR"/>
        </w:rPr>
      </w:pPr>
      <w:r w:rsidRPr="00CD564F">
        <w:rPr>
          <w:lang w:val="pt-BR"/>
        </w:rPr>
        <w:t>(2)</w:t>
      </w:r>
      <w:r w:rsidRPr="00CD564F">
        <w:rPr>
          <w:lang w:val="pt-BR"/>
        </w:rPr>
        <w:tab/>
        <w:t>Hệ thống rửa bằng dầu thô</w:t>
      </w:r>
    </w:p>
    <w:p w:rsidR="00D33F85" w:rsidRPr="00ED7394" w:rsidRDefault="00CD564F">
      <w:pPr>
        <w:pStyle w:val="1angoac"/>
        <w:tabs>
          <w:tab w:val="clear" w:pos="907"/>
        </w:tabs>
      </w:pPr>
      <w:r w:rsidRPr="00CD564F">
        <w:t>(a)</w:t>
      </w:r>
      <w:r w:rsidRPr="00CD564F">
        <w:tab/>
        <w:t xml:space="preserve">Phải </w:t>
      </w:r>
      <w:r w:rsidRPr="00CD564F">
        <w:rPr>
          <w:rFonts w:hint="eastAsia"/>
        </w:rPr>
        <w:t>đ</w:t>
      </w:r>
      <w:r w:rsidRPr="00CD564F">
        <w:t xml:space="preserve">ảm bảo rằng hệ thống rửa bằng dầu thô </w:t>
      </w:r>
      <w:r w:rsidRPr="00CD564F">
        <w:rPr>
          <w:rFonts w:hint="eastAsia"/>
        </w:rPr>
        <w:t>đã</w:t>
      </w:r>
      <w:r w:rsidRPr="00CD564F">
        <w:t xml:space="preserve"> </w:t>
      </w:r>
      <w:r w:rsidRPr="00CD564F">
        <w:rPr>
          <w:rFonts w:hint="eastAsia"/>
        </w:rPr>
        <w:t>đư</w:t>
      </w:r>
      <w:r w:rsidRPr="00CD564F">
        <w:t xml:space="preserve">ợc lắp </w:t>
      </w:r>
      <w:r w:rsidRPr="00CD564F">
        <w:rPr>
          <w:rFonts w:hint="eastAsia"/>
        </w:rPr>
        <w:t>đ</w:t>
      </w:r>
      <w:r w:rsidRPr="00CD564F">
        <w:t xml:space="preserve">ặt thỏa mãn các yêu cầu ở </w:t>
      </w:r>
      <w:r w:rsidRPr="00CD564F">
        <w:rPr>
          <w:spacing w:val="-2"/>
        </w:rPr>
        <w:t xml:space="preserve">3.4 Phần 3, </w:t>
      </w:r>
      <w:r w:rsidRPr="00CD564F">
        <w:rPr>
          <w:rFonts w:hint="eastAsia"/>
          <w:spacing w:val="-2"/>
        </w:rPr>
        <w:t>đ</w:t>
      </w:r>
      <w:r w:rsidRPr="00CD564F">
        <w:rPr>
          <w:spacing w:val="-2"/>
        </w:rPr>
        <w:t xml:space="preserve">ặc biệt các hạng mục từ (i) </w:t>
      </w:r>
      <w:r w:rsidRPr="00CD564F">
        <w:rPr>
          <w:rFonts w:hint="eastAsia"/>
          <w:spacing w:val="-2"/>
        </w:rPr>
        <w:t>đ</w:t>
      </w:r>
      <w:r w:rsidRPr="00CD564F">
        <w:rPr>
          <w:spacing w:val="-2"/>
        </w:rPr>
        <w:t>ến (ix) d</w:t>
      </w:r>
      <w:r w:rsidRPr="00CD564F">
        <w:rPr>
          <w:rFonts w:hint="eastAsia"/>
          <w:spacing w:val="-2"/>
        </w:rPr>
        <w:t>ư</w:t>
      </w:r>
      <w:r w:rsidRPr="00CD564F">
        <w:rPr>
          <w:spacing w:val="-2"/>
        </w:rPr>
        <w:t xml:space="preserve">ới </w:t>
      </w:r>
      <w:r w:rsidRPr="00CD564F">
        <w:rPr>
          <w:rFonts w:hint="eastAsia"/>
          <w:spacing w:val="-2"/>
        </w:rPr>
        <w:t>đâ</w:t>
      </w:r>
      <w:r w:rsidRPr="00CD564F">
        <w:rPr>
          <w:spacing w:val="-2"/>
        </w:rPr>
        <w:t>y:</w:t>
      </w:r>
    </w:p>
    <w:p w:rsidR="00D33F85" w:rsidRPr="00ED7394" w:rsidRDefault="00CD564F">
      <w:pPr>
        <w:pStyle w:val="1aingoac"/>
        <w:tabs>
          <w:tab w:val="clear" w:pos="907"/>
        </w:tabs>
        <w:rPr>
          <w:lang w:val="vi-VN"/>
        </w:rPr>
      </w:pPr>
      <w:r w:rsidRPr="00CD564F">
        <w:t>(i)</w:t>
      </w:r>
      <w:r w:rsidRPr="00CD564F">
        <w:tab/>
        <w:t xml:space="preserve">Kiểm tra </w:t>
      </w:r>
      <w:r w:rsidRPr="00CD564F">
        <w:rPr>
          <w:rFonts w:hint="eastAsia"/>
        </w:rPr>
        <w:t>đ</w:t>
      </w:r>
      <w:r w:rsidRPr="00CD564F">
        <w:t xml:space="preserve">ể xác </w:t>
      </w:r>
      <w:r w:rsidRPr="00CD564F">
        <w:rPr>
          <w:rFonts w:hint="eastAsia"/>
        </w:rPr>
        <w:t>đ</w:t>
      </w:r>
      <w:r w:rsidRPr="00CD564F">
        <w:t>ịnh rằng các ống, b</w:t>
      </w:r>
      <w:r w:rsidRPr="00CD564F">
        <w:rPr>
          <w:rFonts w:hint="eastAsia"/>
        </w:rPr>
        <w:t>ơ</w:t>
      </w:r>
      <w:r w:rsidRPr="00CD564F">
        <w:t xml:space="preserve">m, van và thiết bị rửa </w:t>
      </w:r>
      <w:r w:rsidRPr="00CD564F">
        <w:rPr>
          <w:rFonts w:hint="eastAsia"/>
        </w:rPr>
        <w:t>đ</w:t>
      </w:r>
      <w:r w:rsidRPr="00CD564F">
        <w:t xml:space="preserve">ặt trên boong không có các dấu hiệu rò rỉ và các giá </w:t>
      </w:r>
      <w:r w:rsidRPr="00CD564F">
        <w:rPr>
          <w:rFonts w:hint="eastAsia"/>
        </w:rPr>
        <w:t>đ</w:t>
      </w:r>
      <w:r w:rsidRPr="00CD564F">
        <w:t>ỡ ống, các chi tiết khóa, kẹp</w:t>
      </w:r>
      <w:r w:rsidRPr="00CD564F">
        <w:rPr>
          <w:lang w:val="vi-VN"/>
        </w:rPr>
        <w:t xml:space="preserve"> </w:t>
      </w:r>
      <w:r w:rsidRPr="00CD564F">
        <w:t xml:space="preserve">v.v... của </w:t>
      </w:r>
      <w:r w:rsidRPr="00CD564F">
        <w:rPr>
          <w:rFonts w:hint="eastAsia"/>
        </w:rPr>
        <w:t>đư</w:t>
      </w:r>
      <w:r w:rsidRPr="00CD564F">
        <w:t>ờng ống rửa bằng dầu thô là chắc chắn và nguyên vẹn</w:t>
      </w:r>
      <w:r w:rsidRPr="00CD564F">
        <w:rPr>
          <w:lang w:val="vi-VN"/>
        </w:rPr>
        <w:t>;</w:t>
      </w:r>
    </w:p>
    <w:p w:rsidR="00D33F85" w:rsidRPr="00ED7394" w:rsidRDefault="00CD564F">
      <w:pPr>
        <w:pStyle w:val="1aingoac"/>
        <w:tabs>
          <w:tab w:val="clear" w:pos="907"/>
        </w:tabs>
        <w:rPr>
          <w:lang w:val="vi-VN"/>
        </w:rPr>
      </w:pPr>
      <w:r w:rsidRPr="00CD564F">
        <w:t>(ii)</w:t>
      </w:r>
      <w:r w:rsidRPr="00CD564F">
        <w:tab/>
        <w:t xml:space="preserve">Các bộ phận của hệ thống rửa bằng dầu thô phải </w:t>
      </w:r>
      <w:r w:rsidRPr="00CD564F">
        <w:rPr>
          <w:rFonts w:hint="eastAsia"/>
        </w:rPr>
        <w:t>đư</w:t>
      </w:r>
      <w:r w:rsidRPr="00CD564F">
        <w:t xml:space="preserve">ợc thử bằng áp lực </w:t>
      </w:r>
      <w:r w:rsidRPr="00CD564F">
        <w:rPr>
          <w:rFonts w:hint="eastAsia"/>
        </w:rPr>
        <w:t>đ</w:t>
      </w:r>
      <w:r w:rsidRPr="00CD564F">
        <w:t>ến 1,5 lần áp suất làm việc</w:t>
      </w:r>
      <w:r w:rsidRPr="00CD564F">
        <w:rPr>
          <w:lang w:val="vi-VN"/>
        </w:rPr>
        <w:t>;</w:t>
      </w:r>
    </w:p>
    <w:p w:rsidR="00D33F85" w:rsidRPr="00ED7394" w:rsidRDefault="00CD564F">
      <w:pPr>
        <w:pStyle w:val="1aingoac"/>
        <w:tabs>
          <w:tab w:val="clear" w:pos="907"/>
        </w:tabs>
        <w:rPr>
          <w:lang w:val="vi-VN"/>
        </w:rPr>
      </w:pPr>
      <w:r w:rsidRPr="00CD564F">
        <w:t>(iii)</w:t>
      </w:r>
      <w:r w:rsidRPr="00CD564F">
        <w:tab/>
        <w:t xml:space="preserve">Khi các thiết bị dẫn </w:t>
      </w:r>
      <w:r w:rsidRPr="00CD564F">
        <w:rPr>
          <w:rFonts w:hint="eastAsia"/>
        </w:rPr>
        <w:t>đ</w:t>
      </w:r>
      <w:r w:rsidRPr="00CD564F">
        <w:t xml:space="preserve">ộng không </w:t>
      </w:r>
      <w:r w:rsidRPr="00CD564F">
        <w:rPr>
          <w:rFonts w:hint="eastAsia"/>
        </w:rPr>
        <w:t>đư</w:t>
      </w:r>
      <w:r w:rsidRPr="00CD564F">
        <w:t xml:space="preserve">ợc gắn liền thiết bị rửa két, thì phải bảo </w:t>
      </w:r>
      <w:r w:rsidRPr="00CD564F">
        <w:rPr>
          <w:rFonts w:hint="eastAsia"/>
        </w:rPr>
        <w:t>đ</w:t>
      </w:r>
      <w:r w:rsidRPr="00CD564F">
        <w:t xml:space="preserve">ảm rằng trên tàu có đủ số lượng các thiết bị dẫn </w:t>
      </w:r>
      <w:r w:rsidRPr="00CD564F">
        <w:rPr>
          <w:rFonts w:hint="eastAsia"/>
        </w:rPr>
        <w:t>đ</w:t>
      </w:r>
      <w:r w:rsidRPr="00CD564F">
        <w:t xml:space="preserve">ộng có thể hoạt động </w:t>
      </w:r>
      <w:r w:rsidRPr="00CD564F">
        <w:rPr>
          <w:rFonts w:hint="eastAsia"/>
        </w:rPr>
        <w:t>đư</w:t>
      </w:r>
      <w:r w:rsidRPr="00CD564F">
        <w:t>ợc nh</w:t>
      </w:r>
      <w:r w:rsidRPr="00CD564F">
        <w:rPr>
          <w:rFonts w:hint="eastAsia"/>
        </w:rPr>
        <w:t>ư</w:t>
      </w:r>
      <w:r w:rsidRPr="00CD564F">
        <w:t xml:space="preserve"> </w:t>
      </w:r>
      <w:r w:rsidRPr="00CD564F">
        <w:rPr>
          <w:rFonts w:hint="eastAsia"/>
        </w:rPr>
        <w:t>đã</w:t>
      </w:r>
      <w:r w:rsidRPr="00CD564F">
        <w:t xml:space="preserve"> quy định trong tài liệu h</w:t>
      </w:r>
      <w:r w:rsidRPr="00CD564F">
        <w:rPr>
          <w:rFonts w:hint="eastAsia"/>
        </w:rPr>
        <w:t>ư</w:t>
      </w:r>
      <w:r w:rsidRPr="00CD564F">
        <w:t>ớng dẫn</w:t>
      </w:r>
      <w:r w:rsidRPr="00CD564F">
        <w:rPr>
          <w:lang w:val="vi-VN"/>
        </w:rPr>
        <w:t>;</w:t>
      </w:r>
    </w:p>
    <w:p w:rsidR="00D33F85" w:rsidRPr="00ED7394" w:rsidRDefault="00CD564F">
      <w:pPr>
        <w:pStyle w:val="1aingoac"/>
        <w:tabs>
          <w:tab w:val="clear" w:pos="907"/>
        </w:tabs>
        <w:rPr>
          <w:lang w:val="vi-VN"/>
        </w:rPr>
      </w:pPr>
      <w:r w:rsidRPr="00CD564F">
        <w:t>(iv)</w:t>
      </w:r>
      <w:r w:rsidRPr="00CD564F">
        <w:tab/>
        <w:t>Khi trang bị bầu hâm dùng h</w:t>
      </w:r>
      <w:r w:rsidRPr="00CD564F">
        <w:rPr>
          <w:rFonts w:hint="eastAsia"/>
        </w:rPr>
        <w:t>ơ</w:t>
      </w:r>
      <w:r w:rsidRPr="00CD564F">
        <w:t>i n</w:t>
      </w:r>
      <w:r w:rsidRPr="00CD564F">
        <w:rPr>
          <w:rFonts w:hint="eastAsia"/>
        </w:rPr>
        <w:t>ư</w:t>
      </w:r>
      <w:r w:rsidRPr="00CD564F">
        <w:t>ớc cho n</w:t>
      </w:r>
      <w:r w:rsidRPr="00CD564F">
        <w:rPr>
          <w:rFonts w:hint="eastAsia"/>
        </w:rPr>
        <w:t>ư</w:t>
      </w:r>
      <w:r w:rsidRPr="00CD564F">
        <w:t xml:space="preserve">ớc rửa két hàng, thì phải </w:t>
      </w:r>
      <w:r w:rsidRPr="00CD564F">
        <w:rPr>
          <w:rFonts w:hint="eastAsia"/>
        </w:rPr>
        <w:t>đ</w:t>
      </w:r>
      <w:r w:rsidRPr="00CD564F">
        <w:t>ảm bảo rằng chúng có thể ngắt được hoàn toàn trong lúc rửa bằng dầu thô bằng van chặn kép hoặc bằng một bích chặn được đánh dấu rõ ràng</w:t>
      </w:r>
      <w:r w:rsidRPr="00CD564F">
        <w:rPr>
          <w:lang w:val="vi-VN"/>
        </w:rPr>
        <w:t>;</w:t>
      </w:r>
    </w:p>
    <w:p w:rsidR="00D33F85" w:rsidRPr="00ED7394" w:rsidRDefault="00CD564F">
      <w:pPr>
        <w:pStyle w:val="1aingoac"/>
        <w:tabs>
          <w:tab w:val="clear" w:pos="907"/>
        </w:tabs>
        <w:rPr>
          <w:lang w:val="vi-VN"/>
        </w:rPr>
      </w:pPr>
      <w:r w:rsidRPr="00CD564F">
        <w:t>(v)</w:t>
      </w:r>
      <w:r w:rsidRPr="00CD564F">
        <w:tab/>
        <w:t xml:space="preserve">Phải </w:t>
      </w:r>
      <w:r w:rsidRPr="00CD564F">
        <w:rPr>
          <w:rFonts w:hint="eastAsia"/>
        </w:rPr>
        <w:t>đ</w:t>
      </w:r>
      <w:r w:rsidRPr="00CD564F">
        <w:t>ảm bảo rằng các ph</w:t>
      </w:r>
      <w:r w:rsidRPr="00CD564F">
        <w:rPr>
          <w:rFonts w:hint="eastAsia"/>
        </w:rPr>
        <w:t>ươ</w:t>
      </w:r>
      <w:r w:rsidRPr="00CD564F">
        <w:t xml:space="preserve">ng tiện liên lạc </w:t>
      </w:r>
      <w:r w:rsidRPr="00CD564F">
        <w:rPr>
          <w:rFonts w:hint="eastAsia"/>
        </w:rPr>
        <w:t>đã</w:t>
      </w:r>
      <w:r w:rsidRPr="00CD564F">
        <w:t xml:space="preserve"> quy </w:t>
      </w:r>
      <w:r w:rsidRPr="00CD564F">
        <w:rPr>
          <w:rFonts w:hint="eastAsia"/>
        </w:rPr>
        <w:t>đ</w:t>
      </w:r>
      <w:r w:rsidRPr="00CD564F">
        <w:t xml:space="preserve">ịnh giữa vị trí quan sát </w:t>
      </w:r>
      <w:r w:rsidRPr="00CD564F">
        <w:rPr>
          <w:rFonts w:hint="eastAsia"/>
        </w:rPr>
        <w:t>đ</w:t>
      </w:r>
      <w:r w:rsidRPr="00CD564F">
        <w:t>ặt ở trên boong và buồng điều khiển hàng làm việc tốt</w:t>
      </w:r>
      <w:r w:rsidRPr="00CD564F">
        <w:rPr>
          <w:lang w:val="vi-VN"/>
        </w:rPr>
        <w:t>;</w:t>
      </w:r>
    </w:p>
    <w:p w:rsidR="00D33F85" w:rsidRPr="00ED7394" w:rsidRDefault="00CD564F">
      <w:pPr>
        <w:pStyle w:val="1aingoac"/>
        <w:tabs>
          <w:tab w:val="clear" w:pos="907"/>
        </w:tabs>
        <w:rPr>
          <w:lang w:val="vi-VN"/>
        </w:rPr>
      </w:pPr>
      <w:r w:rsidRPr="00CD564F">
        <w:t>(vi)</w:t>
      </w:r>
      <w:r w:rsidRPr="00CD564F">
        <w:tab/>
        <w:t xml:space="preserve">Phải bảo </w:t>
      </w:r>
      <w:r w:rsidRPr="00CD564F">
        <w:rPr>
          <w:rFonts w:hint="eastAsia"/>
        </w:rPr>
        <w:t>đ</w:t>
      </w:r>
      <w:r w:rsidRPr="00CD564F">
        <w:t>ảm rằng các b</w:t>
      </w:r>
      <w:r w:rsidRPr="00CD564F">
        <w:rPr>
          <w:rFonts w:hint="eastAsia"/>
        </w:rPr>
        <w:t>ơ</w:t>
      </w:r>
      <w:r w:rsidRPr="00CD564F">
        <w:t xml:space="preserve">m cấp của hệ thống rửa bằng dầu thô </w:t>
      </w:r>
      <w:r w:rsidRPr="00CD564F">
        <w:rPr>
          <w:rFonts w:hint="eastAsia"/>
        </w:rPr>
        <w:t>đã</w:t>
      </w:r>
      <w:r w:rsidRPr="00CD564F">
        <w:t xml:space="preserve"> </w:t>
      </w:r>
      <w:r w:rsidRPr="00CD564F">
        <w:rPr>
          <w:rFonts w:hint="eastAsia"/>
        </w:rPr>
        <w:t>đư</w:t>
      </w:r>
      <w:r w:rsidRPr="00CD564F">
        <w:t xml:space="preserve">ợc trang bị một thiết bị an toàn </w:t>
      </w:r>
      <w:r w:rsidRPr="00CD564F">
        <w:rPr>
          <w:rFonts w:hint="eastAsia"/>
        </w:rPr>
        <w:t>đ</w:t>
      </w:r>
      <w:r w:rsidRPr="00CD564F">
        <w:t xml:space="preserve">ề phòng sự quá áp hoặc các thiết bị </w:t>
      </w:r>
      <w:r w:rsidRPr="00CD564F">
        <w:rPr>
          <w:rFonts w:hint="eastAsia"/>
        </w:rPr>
        <w:t>đư</w:t>
      </w:r>
      <w:r w:rsidRPr="00CD564F">
        <w:t>ợc chấp nhận khác</w:t>
      </w:r>
      <w:r w:rsidRPr="00CD564F">
        <w:rPr>
          <w:lang w:val="vi-VN"/>
        </w:rPr>
        <w:t>;</w:t>
      </w:r>
    </w:p>
    <w:p w:rsidR="00D33F85" w:rsidRPr="00ED7394" w:rsidRDefault="00CD564F">
      <w:pPr>
        <w:pStyle w:val="1aingoac"/>
        <w:tabs>
          <w:tab w:val="clear" w:pos="907"/>
        </w:tabs>
        <w:rPr>
          <w:lang w:val="vi-VN"/>
        </w:rPr>
      </w:pPr>
      <w:r w:rsidRPr="00CD564F">
        <w:t xml:space="preserve">(vii) Phải bảo </w:t>
      </w:r>
      <w:r w:rsidRPr="00CD564F">
        <w:rPr>
          <w:rFonts w:hint="eastAsia"/>
        </w:rPr>
        <w:t>đ</w:t>
      </w:r>
      <w:r w:rsidRPr="00CD564F">
        <w:t xml:space="preserve">ảm rằng các ống mềm cung cấp dầu cho thiết bị rửa của tàu chở hàng hỗn hợp là kiểu </w:t>
      </w:r>
      <w:r w:rsidRPr="00CD564F">
        <w:rPr>
          <w:rFonts w:hint="eastAsia"/>
        </w:rPr>
        <w:t>đã</w:t>
      </w:r>
      <w:r w:rsidRPr="00CD564F">
        <w:t xml:space="preserve"> </w:t>
      </w:r>
      <w:r w:rsidRPr="00CD564F">
        <w:rPr>
          <w:rFonts w:hint="eastAsia"/>
        </w:rPr>
        <w:t>đư</w:t>
      </w:r>
      <w:r w:rsidRPr="00CD564F">
        <w:t xml:space="preserve">ợc chứng nhận và chúng </w:t>
      </w:r>
      <w:r w:rsidRPr="00CD564F">
        <w:rPr>
          <w:rFonts w:hint="eastAsia"/>
        </w:rPr>
        <w:t>đư</w:t>
      </w:r>
      <w:r w:rsidRPr="00CD564F">
        <w:t xml:space="preserve">ợc bảo quản thích hợp và sẵn sàng </w:t>
      </w:r>
      <w:r w:rsidRPr="00CD564F">
        <w:rPr>
          <w:rFonts w:hint="eastAsia"/>
        </w:rPr>
        <w:t>đ</w:t>
      </w:r>
      <w:r w:rsidRPr="00CD564F">
        <w:t>ể sử dụng</w:t>
      </w:r>
      <w:r w:rsidRPr="00CD564F">
        <w:rPr>
          <w:lang w:val="vi-VN"/>
        </w:rPr>
        <w:t>;</w:t>
      </w:r>
    </w:p>
    <w:p w:rsidR="00D33F85" w:rsidRPr="00ED7394" w:rsidRDefault="00CD564F">
      <w:pPr>
        <w:pStyle w:val="1aingoac"/>
        <w:tabs>
          <w:tab w:val="clear" w:pos="907"/>
        </w:tabs>
      </w:pPr>
      <w:r w:rsidRPr="00CD564F">
        <w:t xml:space="preserve">(viii)Thử hoạt </w:t>
      </w:r>
      <w:r w:rsidRPr="00CD564F">
        <w:rPr>
          <w:rFonts w:hint="eastAsia"/>
        </w:rPr>
        <w:t>đ</w:t>
      </w:r>
      <w:r w:rsidRPr="00CD564F">
        <w:t>ộng của b</w:t>
      </w:r>
      <w:r w:rsidRPr="00CD564F">
        <w:rPr>
          <w:rFonts w:hint="eastAsia"/>
        </w:rPr>
        <w:t>ơ</w:t>
      </w:r>
      <w:r w:rsidRPr="00CD564F">
        <w:t>m và thiết bị rửa bằng dầu thô</w:t>
      </w:r>
    </w:p>
    <w:p w:rsidR="00D33F85" w:rsidRPr="00ED7394" w:rsidRDefault="00CD564F">
      <w:pPr>
        <w:pStyle w:val="1aingoac"/>
        <w:tabs>
          <w:tab w:val="clear" w:pos="907"/>
        </w:tabs>
        <w:rPr>
          <w:lang w:val="vi-VN"/>
        </w:rPr>
      </w:pPr>
      <w:r w:rsidRPr="00CD564F">
        <w:tab/>
        <w:t>B</w:t>
      </w:r>
      <w:r w:rsidRPr="00CD564F">
        <w:rPr>
          <w:rFonts w:hint="eastAsia"/>
        </w:rPr>
        <w:t>ơ</w:t>
      </w:r>
      <w:r w:rsidRPr="00CD564F">
        <w:t xml:space="preserve">m và thiết bị của hệ thống rửa bằng dầu thô phải </w:t>
      </w:r>
      <w:r w:rsidRPr="00CD564F">
        <w:rPr>
          <w:rFonts w:hint="eastAsia"/>
        </w:rPr>
        <w:t>đư</w:t>
      </w:r>
      <w:r w:rsidRPr="00CD564F">
        <w:t xml:space="preserve">ợc thử hoạt </w:t>
      </w:r>
      <w:r w:rsidRPr="00CD564F">
        <w:rPr>
          <w:rFonts w:hint="eastAsia"/>
        </w:rPr>
        <w:t>đ</w:t>
      </w:r>
      <w:r w:rsidRPr="00CD564F">
        <w:t>ộng bằng n</w:t>
      </w:r>
      <w:r w:rsidRPr="00CD564F">
        <w:rPr>
          <w:rFonts w:hint="eastAsia"/>
        </w:rPr>
        <w:t>ư</w:t>
      </w:r>
      <w:r w:rsidRPr="00CD564F">
        <w:t>ớc biển</w:t>
      </w:r>
      <w:r w:rsidRPr="00CD564F">
        <w:rPr>
          <w:lang w:val="vi-VN"/>
        </w:rPr>
        <w:t>.</w:t>
      </w:r>
    </w:p>
    <w:p w:rsidR="00D33F85" w:rsidRPr="00ED7394" w:rsidRDefault="00CD564F">
      <w:pPr>
        <w:pStyle w:val="1aingoac"/>
        <w:tabs>
          <w:tab w:val="clear" w:pos="907"/>
        </w:tabs>
      </w:pPr>
      <w:r w:rsidRPr="00CD564F">
        <w:t>(ix) Thử tính n</w:t>
      </w:r>
      <w:r w:rsidRPr="00CD564F">
        <w:rPr>
          <w:rFonts w:hint="eastAsia"/>
        </w:rPr>
        <w:t>ă</w:t>
      </w:r>
      <w:r w:rsidRPr="00CD564F">
        <w:t>ng của hệ thống hút vét:</w:t>
      </w:r>
    </w:p>
    <w:p w:rsidR="00D33F85" w:rsidRPr="00ED7394" w:rsidRDefault="00CD564F">
      <w:pPr>
        <w:pStyle w:val="1aingoac"/>
        <w:tabs>
          <w:tab w:val="clear" w:pos="907"/>
        </w:tabs>
        <w:rPr>
          <w:lang w:val="vi-VN"/>
        </w:rPr>
      </w:pPr>
      <w:r w:rsidRPr="00CD564F">
        <w:tab/>
        <w:t xml:space="preserve">Thử các </w:t>
      </w:r>
      <w:r w:rsidRPr="00CD564F">
        <w:rPr>
          <w:rFonts w:hint="eastAsia"/>
        </w:rPr>
        <w:t>đ</w:t>
      </w:r>
      <w:r w:rsidRPr="00CD564F">
        <w:t xml:space="preserve">ặc tính của hệ thống hút vét phải </w:t>
      </w:r>
      <w:r w:rsidRPr="00CD564F">
        <w:rPr>
          <w:rFonts w:hint="eastAsia"/>
        </w:rPr>
        <w:t>đư</w:t>
      </w:r>
      <w:r w:rsidRPr="00CD564F">
        <w:t xml:space="preserve">ợc tiến hành trong quá trình thử hoạt </w:t>
      </w:r>
      <w:r w:rsidRPr="00CD564F">
        <w:rPr>
          <w:rFonts w:hint="eastAsia"/>
        </w:rPr>
        <w:t>đ</w:t>
      </w:r>
      <w:r w:rsidRPr="00CD564F">
        <w:t>ộng nêu ở (viii) trên</w:t>
      </w:r>
      <w:r w:rsidRPr="00CD564F">
        <w:rPr>
          <w:lang w:val="vi-VN"/>
        </w:rPr>
        <w:t>.</w:t>
      </w:r>
    </w:p>
    <w:p w:rsidR="00D33F85" w:rsidRPr="00ED7394" w:rsidRDefault="00CD564F">
      <w:pPr>
        <w:pStyle w:val="1angoac"/>
        <w:tabs>
          <w:tab w:val="clear" w:pos="907"/>
        </w:tabs>
      </w:pPr>
      <w:r w:rsidRPr="00CD564F">
        <w:t>(b)</w:t>
      </w:r>
      <w:r w:rsidRPr="00CD564F">
        <w:tab/>
        <w:t xml:space="preserve">Các thao tác hoạt </w:t>
      </w:r>
      <w:r w:rsidRPr="00CD564F">
        <w:rPr>
          <w:rFonts w:hint="eastAsia"/>
        </w:rPr>
        <w:t>đ</w:t>
      </w:r>
      <w:r w:rsidRPr="00CD564F">
        <w:t xml:space="preserve">ộng rửa bằng dầu thô phải </w:t>
      </w:r>
      <w:r w:rsidRPr="00CD564F">
        <w:rPr>
          <w:rFonts w:hint="eastAsia"/>
        </w:rPr>
        <w:t>đư</w:t>
      </w:r>
      <w:r w:rsidRPr="00CD564F">
        <w:t xml:space="preserve">ợc thực hiện bằng việc sử dụng </w:t>
      </w:r>
      <w:r w:rsidRPr="00CD564F">
        <w:lastRenderedPageBreak/>
        <w:t xml:space="preserve">các thiết bị rửa bằng dầu thô </w:t>
      </w:r>
      <w:r w:rsidRPr="00CD564F">
        <w:rPr>
          <w:rFonts w:hint="eastAsia"/>
        </w:rPr>
        <w:t>đã</w:t>
      </w:r>
      <w:r w:rsidRPr="00CD564F">
        <w:t xml:space="preserve"> </w:t>
      </w:r>
      <w:r w:rsidRPr="00CD564F">
        <w:rPr>
          <w:rFonts w:hint="eastAsia"/>
        </w:rPr>
        <w:t>đư</w:t>
      </w:r>
      <w:r w:rsidRPr="00CD564F">
        <w:t xml:space="preserve">ợc duyệt và như được nêu trong sổ tay thiết bị và vận hành được duyệt. Phải kiểm tra xác nhận hiệu quả của hệ thống rửa bằng dầu thô thỏa mãn yêu cầu ở 3.4 Phần 3 và </w:t>
      </w:r>
      <w:r w:rsidRPr="00CD564F">
        <w:rPr>
          <w:rFonts w:hint="eastAsia"/>
        </w:rPr>
        <w:t>đ</w:t>
      </w:r>
      <w:r w:rsidRPr="00CD564F">
        <w:t>ặc biệt các hạng mục nêu trong Bảng 2-1 tùy thuộc vào kiểu tàu và loại két cần kiểm tra. Tuy nhiên, việc kiểm tra này có tiến hành trong thời hạn một n</w:t>
      </w:r>
      <w:r w:rsidRPr="00CD564F">
        <w:rPr>
          <w:rFonts w:hint="eastAsia"/>
        </w:rPr>
        <w:t>ă</w:t>
      </w:r>
      <w:r w:rsidRPr="00CD564F">
        <w:t xml:space="preserve">m tính từ lúc tàu bắt </w:t>
      </w:r>
      <w:r w:rsidRPr="00CD564F">
        <w:rPr>
          <w:rFonts w:hint="eastAsia"/>
        </w:rPr>
        <w:t>đ</w:t>
      </w:r>
      <w:r w:rsidRPr="00CD564F">
        <w:t>ầu chở dầu thô lần đầu hoặc tính từ lúc hoàn thành chuyến chở dầu thô phù hợp để rửa bằng dầu thô lần thứ 3, tính theo tr</w:t>
      </w:r>
      <w:r w:rsidRPr="00CD564F">
        <w:rPr>
          <w:rFonts w:hint="eastAsia"/>
        </w:rPr>
        <w:t>ư</w:t>
      </w:r>
      <w:r w:rsidRPr="00CD564F">
        <w:t>ờng hợp nào muộn h</w:t>
      </w:r>
      <w:r w:rsidRPr="00CD564F">
        <w:rPr>
          <w:rFonts w:hint="eastAsia"/>
        </w:rPr>
        <w:t>ơ</w:t>
      </w:r>
      <w:r w:rsidRPr="00CD564F">
        <w:t xml:space="preserve">n. Khi </w:t>
      </w:r>
      <w:r w:rsidRPr="00CD564F">
        <w:rPr>
          <w:rFonts w:hint="eastAsia"/>
        </w:rPr>
        <w:t>đư</w:t>
      </w:r>
      <w:r w:rsidRPr="00CD564F">
        <w:t xml:space="preserve">ợc </w:t>
      </w:r>
      <w:r w:rsidRPr="00CD564F">
        <w:rPr>
          <w:rFonts w:hint="eastAsia"/>
        </w:rPr>
        <w:t>Đă</w:t>
      </w:r>
      <w:r w:rsidRPr="00CD564F">
        <w:t xml:space="preserve">ng kiểm xác nhận rằng </w:t>
      </w:r>
      <w:r w:rsidRPr="00CD564F">
        <w:rPr>
          <w:rFonts w:hint="eastAsia"/>
        </w:rPr>
        <w:t>đ</w:t>
      </w:r>
      <w:r w:rsidRPr="00CD564F">
        <w:t>ối với các tàu dầu giống nhau về mọi ph</w:t>
      </w:r>
      <w:r w:rsidRPr="00CD564F">
        <w:rPr>
          <w:rFonts w:hint="eastAsia"/>
        </w:rPr>
        <w:t>ươ</w:t>
      </w:r>
      <w:r w:rsidRPr="00CD564F">
        <w:t xml:space="preserve">ng diện thích hợp, thì yêu cầu này chỉ cần áp dụng cho một trong các tàu </w:t>
      </w:r>
      <w:r w:rsidRPr="00CD564F">
        <w:rPr>
          <w:rFonts w:hint="eastAsia"/>
        </w:rPr>
        <w:t>đó</w:t>
      </w:r>
      <w:r w:rsidRPr="00CD564F">
        <w:t>.</w:t>
      </w:r>
    </w:p>
    <w:p w:rsidR="00D33F85" w:rsidRPr="00ED7394" w:rsidRDefault="00CD564F">
      <w:pPr>
        <w:pStyle w:val="1ngoac"/>
        <w:tabs>
          <w:tab w:val="clear" w:pos="907"/>
        </w:tabs>
        <w:rPr>
          <w:lang w:val="pt-BR"/>
        </w:rPr>
      </w:pPr>
      <w:r w:rsidRPr="00CD564F">
        <w:rPr>
          <w:lang w:val="pt-BR"/>
        </w:rPr>
        <w:t>(3)</w:t>
      </w:r>
      <w:r w:rsidRPr="00CD564F">
        <w:rPr>
          <w:lang w:val="pt-BR"/>
        </w:rPr>
        <w:tab/>
        <w:t>Lưu giữ dầu trên tàu</w:t>
      </w:r>
    </w:p>
    <w:p w:rsidR="00D33F85" w:rsidRPr="00ED7394" w:rsidRDefault="00CD564F">
      <w:pPr>
        <w:pStyle w:val="1angoac"/>
        <w:tabs>
          <w:tab w:val="clear" w:pos="907"/>
        </w:tabs>
      </w:pPr>
      <w:r w:rsidRPr="00CD564F">
        <w:t>(a)</w:t>
      </w:r>
      <w:r w:rsidRPr="00CD564F">
        <w:tab/>
        <w:t>Phải đảm bảo rằng các két lắng hoặc két dầu hàng được sử dụng làm két lắng và hệ thống ống có liên quan ở trạng thái làm việc tốt.</w:t>
      </w:r>
    </w:p>
    <w:p w:rsidR="00D33F85" w:rsidRPr="00ED7394" w:rsidRDefault="00CD564F">
      <w:pPr>
        <w:pStyle w:val="1angoac"/>
        <w:tabs>
          <w:tab w:val="clear" w:pos="907"/>
        </w:tabs>
      </w:pPr>
      <w:r w:rsidRPr="00CD564F">
        <w:t>(b)</w:t>
      </w:r>
      <w:r w:rsidRPr="00CD564F">
        <w:tab/>
        <w:t xml:space="preserve">Kiểm tra hệ thống ghi và kiểm soát việc xả dầu và hệ thống </w:t>
      </w:r>
      <w:r w:rsidRPr="00CD564F">
        <w:rPr>
          <w:rFonts w:hint="eastAsia"/>
        </w:rPr>
        <w:t>đư</w:t>
      </w:r>
      <w:r w:rsidRPr="00CD564F">
        <w:t xml:space="preserve">ờng ống phục vụ liên quan. </w:t>
      </w:r>
      <w:r w:rsidRPr="00CD564F">
        <w:rPr>
          <w:lang w:val="vi-VN"/>
        </w:rPr>
        <w:t>Cụ thể,</w:t>
      </w:r>
      <w:r w:rsidRPr="00CD564F">
        <w:t xml:space="preserve"> kiểm tra các hạng mục sau:</w:t>
      </w:r>
    </w:p>
    <w:p w:rsidR="00D33F85" w:rsidRPr="00ED7394" w:rsidRDefault="00CD564F">
      <w:pPr>
        <w:pStyle w:val="1aingoac"/>
        <w:tabs>
          <w:tab w:val="clear" w:pos="907"/>
        </w:tabs>
        <w:rPr>
          <w:lang w:val="vi-VN"/>
        </w:rPr>
      </w:pPr>
      <w:r w:rsidRPr="00CD564F">
        <w:t>(i)</w:t>
      </w:r>
      <w:r w:rsidRPr="00CD564F">
        <w:tab/>
      </w:r>
      <w:r w:rsidRPr="00CD564F">
        <w:rPr>
          <w:rFonts w:hint="eastAsia"/>
        </w:rPr>
        <w:t>Đ</w:t>
      </w:r>
      <w:r w:rsidRPr="00CD564F">
        <w:t xml:space="preserve">ảm bảo rằng hệ thống ghi và kiểm soát việc xả dầu bao gồm cả các thiết bị tự </w:t>
      </w:r>
      <w:r w:rsidRPr="00CD564F">
        <w:rPr>
          <w:rFonts w:hint="eastAsia"/>
        </w:rPr>
        <w:t>đ</w:t>
      </w:r>
      <w:r w:rsidRPr="00CD564F">
        <w:t xml:space="preserve">ộng </w:t>
      </w:r>
      <w:r w:rsidRPr="00CD564F">
        <w:rPr>
          <w:rFonts w:hint="eastAsia"/>
        </w:rPr>
        <w:t>đư</w:t>
      </w:r>
      <w:r w:rsidRPr="00CD564F">
        <w:t xml:space="preserve">ợc trang bị </w:t>
      </w:r>
      <w:r w:rsidRPr="00CD564F">
        <w:rPr>
          <w:rFonts w:hint="eastAsia"/>
        </w:rPr>
        <w:t>đ</w:t>
      </w:r>
      <w:r w:rsidRPr="00CD564F">
        <w:t xml:space="preserve">ể ngừng xả, hệ thống lấy mẫu, hệ thống khóa liên </w:t>
      </w:r>
      <w:r w:rsidRPr="00CD564F">
        <w:rPr>
          <w:rFonts w:hint="eastAsia"/>
        </w:rPr>
        <w:t>đ</w:t>
      </w:r>
      <w:r w:rsidRPr="00CD564F">
        <w:t xml:space="preserve">ộng khởi </w:t>
      </w:r>
      <w:r w:rsidRPr="00CD564F">
        <w:rPr>
          <w:rFonts w:hint="eastAsia"/>
        </w:rPr>
        <w:t>đ</w:t>
      </w:r>
      <w:r w:rsidRPr="00CD564F">
        <w:t xml:space="preserve">ộng, </w:t>
      </w:r>
      <w:r w:rsidRPr="00CD564F">
        <w:rPr>
          <w:rFonts w:hint="eastAsia"/>
        </w:rPr>
        <w:t>đ</w:t>
      </w:r>
      <w:r w:rsidRPr="00CD564F">
        <w:t xml:space="preserve">ộ nhạy thời gian của dụng cụ </w:t>
      </w:r>
      <w:r w:rsidRPr="00CD564F">
        <w:rPr>
          <w:rFonts w:hint="eastAsia"/>
        </w:rPr>
        <w:t>đ</w:t>
      </w:r>
      <w:r w:rsidRPr="00CD564F">
        <w:t>o hàm l</w:t>
      </w:r>
      <w:r w:rsidRPr="00CD564F">
        <w:rPr>
          <w:rFonts w:hint="eastAsia"/>
        </w:rPr>
        <w:t>ư</w:t>
      </w:r>
      <w:r w:rsidRPr="00CD564F">
        <w:t xml:space="preserve">ợng dầu (phải không quá 20 giây) và </w:t>
      </w:r>
      <w:r w:rsidRPr="00CD564F">
        <w:rPr>
          <w:rFonts w:hint="eastAsia"/>
        </w:rPr>
        <w:t>đ</w:t>
      </w:r>
      <w:r w:rsidRPr="00CD564F">
        <w:t>ộ chính xác của l</w:t>
      </w:r>
      <w:r w:rsidRPr="00CD564F">
        <w:rPr>
          <w:rFonts w:hint="eastAsia"/>
        </w:rPr>
        <w:t>ư</w:t>
      </w:r>
      <w:r w:rsidRPr="00CD564F">
        <w:t>u l</w:t>
      </w:r>
      <w:r w:rsidRPr="00CD564F">
        <w:rPr>
          <w:rFonts w:hint="eastAsia"/>
        </w:rPr>
        <w:t>ư</w:t>
      </w:r>
      <w:r w:rsidRPr="00CD564F">
        <w:t>ợng kế (không quá ±10% l</w:t>
      </w:r>
      <w:r w:rsidRPr="00CD564F">
        <w:rPr>
          <w:rFonts w:hint="eastAsia"/>
        </w:rPr>
        <w:t>ư</w:t>
      </w:r>
      <w:r w:rsidRPr="00CD564F">
        <w:t>u l</w:t>
      </w:r>
      <w:r w:rsidRPr="00CD564F">
        <w:rPr>
          <w:rFonts w:hint="eastAsia"/>
        </w:rPr>
        <w:t>ư</w:t>
      </w:r>
      <w:r w:rsidRPr="00CD564F">
        <w:t xml:space="preserve">ợng thực tế) ở trong trạng thái làm việc tốt. Tuy nhiên, việc xác nhận hoạt </w:t>
      </w:r>
      <w:r w:rsidRPr="00CD564F">
        <w:rPr>
          <w:rFonts w:hint="eastAsia"/>
        </w:rPr>
        <w:t>đ</w:t>
      </w:r>
      <w:r w:rsidRPr="00CD564F">
        <w:t xml:space="preserve">ộng có thể </w:t>
      </w:r>
      <w:r w:rsidRPr="00CD564F">
        <w:rPr>
          <w:rFonts w:hint="eastAsia"/>
        </w:rPr>
        <w:t>đư</w:t>
      </w:r>
      <w:r w:rsidRPr="00CD564F">
        <w:t xml:space="preserve">ợc thực hiện bằng việc thử giả </w:t>
      </w:r>
      <w:r w:rsidRPr="00CD564F">
        <w:rPr>
          <w:rFonts w:hint="eastAsia"/>
        </w:rPr>
        <w:t>đ</w:t>
      </w:r>
      <w:r w:rsidRPr="00CD564F">
        <w:t>ịnh theo trạng thái làm việc hoặc các ph</w:t>
      </w:r>
      <w:r w:rsidRPr="00CD564F">
        <w:rPr>
          <w:rFonts w:hint="eastAsia"/>
        </w:rPr>
        <w:t>ươ</w:t>
      </w:r>
      <w:r w:rsidRPr="00CD564F">
        <w:t>ng pháp t</w:t>
      </w:r>
      <w:r w:rsidRPr="00CD564F">
        <w:rPr>
          <w:rFonts w:hint="eastAsia"/>
        </w:rPr>
        <w:t>ươ</w:t>
      </w:r>
      <w:r w:rsidRPr="00CD564F">
        <w:t xml:space="preserve">ng </w:t>
      </w:r>
      <w:r w:rsidRPr="00CD564F">
        <w:rPr>
          <w:rFonts w:hint="eastAsia"/>
        </w:rPr>
        <w:t>đươ</w:t>
      </w:r>
      <w:r w:rsidRPr="00CD564F">
        <w:t>ng khác</w:t>
      </w:r>
      <w:r w:rsidRPr="00CD564F">
        <w:rPr>
          <w:lang w:val="vi-VN"/>
        </w:rPr>
        <w:t>;</w:t>
      </w:r>
    </w:p>
    <w:p w:rsidR="00D33F85" w:rsidRPr="00ED7394" w:rsidRDefault="00CD564F">
      <w:pPr>
        <w:pStyle w:val="1aingoac"/>
        <w:tabs>
          <w:tab w:val="clear" w:pos="907"/>
        </w:tabs>
        <w:rPr>
          <w:lang w:val="vi-VN"/>
        </w:rPr>
      </w:pPr>
      <w:r w:rsidRPr="00CD564F">
        <w:t>(ii)</w:t>
      </w:r>
      <w:r w:rsidRPr="00CD564F">
        <w:tab/>
      </w:r>
      <w:r w:rsidRPr="00CD564F">
        <w:rPr>
          <w:rFonts w:hint="eastAsia"/>
        </w:rPr>
        <w:t>Đ</w:t>
      </w:r>
      <w:r w:rsidRPr="00CD564F">
        <w:t xml:space="preserve">ảm bảo rằng các thiết bị chỉ báo và ghi </w:t>
      </w:r>
      <w:r w:rsidRPr="00CD564F">
        <w:rPr>
          <w:rFonts w:hint="eastAsia"/>
        </w:rPr>
        <w:t>đư</w:t>
      </w:r>
      <w:r w:rsidRPr="00CD564F">
        <w:t>ợc lắp cho hệ thống ghi và kiểm soát việc xả dầu ở trong trạng thái làm việc tốt</w:t>
      </w:r>
      <w:r w:rsidRPr="00CD564F">
        <w:rPr>
          <w:lang w:val="vi-VN"/>
        </w:rPr>
        <w:t>;</w:t>
      </w:r>
    </w:p>
    <w:p w:rsidR="00D33F85" w:rsidRPr="00ED7394" w:rsidRDefault="00CD564F">
      <w:pPr>
        <w:pStyle w:val="1aingoac"/>
        <w:tabs>
          <w:tab w:val="clear" w:pos="907"/>
        </w:tabs>
        <w:rPr>
          <w:lang w:val="vi-VN"/>
        </w:rPr>
      </w:pPr>
      <w:r w:rsidRPr="00CD564F">
        <w:t>(iii)</w:t>
      </w:r>
      <w:r w:rsidRPr="00CD564F">
        <w:tab/>
        <w:t>Thử chức n</w:t>
      </w:r>
      <w:r w:rsidRPr="00CD564F">
        <w:rPr>
          <w:rFonts w:hint="eastAsia"/>
        </w:rPr>
        <w:t>ă</w:t>
      </w:r>
      <w:r w:rsidRPr="00CD564F">
        <w:t xml:space="preserve">ng của các thiết bị báo </w:t>
      </w:r>
      <w:r w:rsidRPr="00CD564F">
        <w:rPr>
          <w:rFonts w:hint="eastAsia"/>
        </w:rPr>
        <w:t>đ</w:t>
      </w:r>
      <w:r w:rsidRPr="00CD564F">
        <w:t>ộng bằng ánh sáng và âm thanh lắp cho hệ thống ghi và kiểm soát việc xả dầu</w:t>
      </w:r>
      <w:r w:rsidRPr="00CD564F">
        <w:rPr>
          <w:lang w:val="vi-VN"/>
        </w:rPr>
        <w:t>;</w:t>
      </w:r>
    </w:p>
    <w:p w:rsidR="00D33F85" w:rsidRPr="00ED7394" w:rsidRDefault="00CD564F">
      <w:pPr>
        <w:pStyle w:val="1aingoac"/>
        <w:tabs>
          <w:tab w:val="clear" w:pos="907"/>
        </w:tabs>
        <w:rPr>
          <w:spacing w:val="-4"/>
        </w:rPr>
      </w:pPr>
      <w:r w:rsidRPr="00CD564F">
        <w:rPr>
          <w:spacing w:val="-4"/>
        </w:rPr>
        <w:t>(iv)</w:t>
      </w:r>
      <w:r w:rsidRPr="00CD564F">
        <w:rPr>
          <w:spacing w:val="-4"/>
        </w:rPr>
        <w:tab/>
      </w:r>
      <w:r w:rsidRPr="00CD564F">
        <w:rPr>
          <w:rFonts w:hint="eastAsia"/>
          <w:spacing w:val="-4"/>
        </w:rPr>
        <w:t>Đ</w:t>
      </w:r>
      <w:r w:rsidRPr="00CD564F">
        <w:rPr>
          <w:spacing w:val="-4"/>
        </w:rPr>
        <w:t>ảm bảo rằng các vật t</w:t>
      </w:r>
      <w:r w:rsidRPr="00CD564F">
        <w:rPr>
          <w:rFonts w:hint="eastAsia"/>
          <w:spacing w:val="-4"/>
        </w:rPr>
        <w:t>ư</w:t>
      </w:r>
      <w:r w:rsidRPr="00CD564F">
        <w:rPr>
          <w:spacing w:val="-4"/>
        </w:rPr>
        <w:t xml:space="preserve"> dự trữ cho thiết bị ghi </w:t>
      </w:r>
      <w:r w:rsidRPr="00CD564F">
        <w:rPr>
          <w:rFonts w:hint="eastAsia"/>
          <w:spacing w:val="-4"/>
        </w:rPr>
        <w:t>đã</w:t>
      </w:r>
      <w:r w:rsidRPr="00CD564F">
        <w:rPr>
          <w:spacing w:val="-4"/>
        </w:rPr>
        <w:t xml:space="preserve"> </w:t>
      </w:r>
      <w:r w:rsidRPr="00CD564F">
        <w:rPr>
          <w:rFonts w:hint="eastAsia"/>
          <w:spacing w:val="-4"/>
        </w:rPr>
        <w:t>đư</w:t>
      </w:r>
      <w:r w:rsidRPr="00CD564F">
        <w:rPr>
          <w:spacing w:val="-4"/>
        </w:rPr>
        <w:t xml:space="preserve">ợc trang bị </w:t>
      </w:r>
      <w:r w:rsidRPr="00CD564F">
        <w:rPr>
          <w:rFonts w:hint="eastAsia"/>
          <w:spacing w:val="-4"/>
        </w:rPr>
        <w:t>đ</w:t>
      </w:r>
      <w:r w:rsidRPr="00CD564F">
        <w:rPr>
          <w:spacing w:val="-4"/>
        </w:rPr>
        <w:t>ủ trên tàu.</w:t>
      </w:r>
    </w:p>
    <w:p w:rsidR="00D33F85" w:rsidRPr="00ED7394" w:rsidRDefault="00CD564F">
      <w:pPr>
        <w:pStyle w:val="1angoac"/>
        <w:tabs>
          <w:tab w:val="clear" w:pos="907"/>
        </w:tabs>
      </w:pPr>
      <w:r w:rsidRPr="00CD564F">
        <w:t>(c)</w:t>
      </w:r>
      <w:r w:rsidRPr="00CD564F">
        <w:tab/>
      </w:r>
      <w:r w:rsidRPr="00CD564F">
        <w:rPr>
          <w:rFonts w:hint="eastAsia"/>
        </w:rPr>
        <w:t>Đ</w:t>
      </w:r>
      <w:r w:rsidRPr="00CD564F">
        <w:t xml:space="preserve">ảm bảo rằng thiết bị xác </w:t>
      </w:r>
      <w:r w:rsidRPr="00CD564F">
        <w:rPr>
          <w:rFonts w:hint="eastAsia"/>
        </w:rPr>
        <w:t>đ</w:t>
      </w:r>
      <w:r w:rsidRPr="00CD564F">
        <w:t>ịnh ranh giới dầu/n</w:t>
      </w:r>
      <w:r w:rsidRPr="00CD564F">
        <w:rPr>
          <w:rFonts w:hint="eastAsia"/>
        </w:rPr>
        <w:t>ư</w:t>
      </w:r>
      <w:r w:rsidRPr="00CD564F">
        <w:t xml:space="preserve">ớc có kiểu </w:t>
      </w:r>
      <w:r w:rsidRPr="00CD564F">
        <w:rPr>
          <w:rFonts w:hint="eastAsia"/>
        </w:rPr>
        <w:t>đư</w:t>
      </w:r>
      <w:r w:rsidRPr="00CD564F">
        <w:t xml:space="preserve">ợc công nhận </w:t>
      </w:r>
      <w:r w:rsidRPr="00CD564F">
        <w:rPr>
          <w:rFonts w:hint="eastAsia"/>
        </w:rPr>
        <w:t>đã</w:t>
      </w:r>
      <w:r w:rsidRPr="00CD564F">
        <w:t xml:space="preserve"> </w:t>
      </w:r>
      <w:r w:rsidRPr="00CD564F">
        <w:rPr>
          <w:rFonts w:hint="eastAsia"/>
        </w:rPr>
        <w:t>đư</w:t>
      </w:r>
      <w:r w:rsidRPr="00CD564F">
        <w:t>ợc trang bị trên tàu và ở trong trạng thái làm việc tốt.</w:t>
      </w:r>
    </w:p>
    <w:p w:rsidR="00CE3020" w:rsidRPr="00ED7394" w:rsidRDefault="00CD564F">
      <w:pPr>
        <w:spacing w:before="0"/>
        <w:ind w:left="0" w:firstLine="0"/>
        <w:rPr>
          <w:rFonts w:ascii="Arial" w:hAnsi="Arial"/>
          <w:b/>
          <w:kern w:val="28"/>
          <w:lang w:val="vi-VN"/>
        </w:rPr>
      </w:pPr>
      <w:r w:rsidRPr="00CD564F">
        <w:rPr>
          <w:b/>
          <w:lang w:val="vi-VN"/>
        </w:rPr>
        <w:br w:type="page"/>
      </w:r>
    </w:p>
    <w:p w:rsidR="00177179" w:rsidRPr="00ED7394" w:rsidRDefault="00CD564F">
      <w:pPr>
        <w:pStyle w:val="1noidung"/>
        <w:spacing w:after="120"/>
        <w:ind w:left="465" w:hanging="465"/>
        <w:jc w:val="center"/>
        <w:rPr>
          <w:b/>
          <w:lang w:val="vi-VN"/>
        </w:rPr>
      </w:pPr>
      <w:r w:rsidRPr="00CD564F">
        <w:rPr>
          <w:b/>
          <w:lang w:val="vi-VN"/>
        </w:rPr>
        <w:lastRenderedPageBreak/>
        <w:t>Bảng 2-1  Xác nhận tính hiệu quả của hệ thống rửa bằng dầu thô</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8"/>
        <w:gridCol w:w="992"/>
        <w:gridCol w:w="6889"/>
      </w:tblGrid>
      <w:tr w:rsidR="00A05E04" w:rsidRPr="00ED7394" w:rsidTr="00392DCD">
        <w:trPr>
          <w:tblHeader/>
          <w:jc w:val="center"/>
        </w:trPr>
        <w:tc>
          <w:tcPr>
            <w:tcW w:w="1758" w:type="dxa"/>
          </w:tcPr>
          <w:p w:rsidR="00D33F85" w:rsidRPr="00ED7394" w:rsidRDefault="00CD564F">
            <w:pPr>
              <w:pStyle w:val="1noidung"/>
              <w:jc w:val="center"/>
            </w:pPr>
            <w:r w:rsidRPr="00CD564F">
              <w:t>Kiểu tàu</w:t>
            </w:r>
          </w:p>
        </w:tc>
        <w:tc>
          <w:tcPr>
            <w:tcW w:w="992" w:type="dxa"/>
          </w:tcPr>
          <w:p w:rsidR="00D33F85" w:rsidRPr="00ED7394" w:rsidRDefault="00CD564F">
            <w:pPr>
              <w:pStyle w:val="1noidung"/>
              <w:jc w:val="center"/>
            </w:pPr>
            <w:r w:rsidRPr="00CD564F">
              <w:t>Két</w:t>
            </w:r>
          </w:p>
        </w:tc>
        <w:tc>
          <w:tcPr>
            <w:tcW w:w="6889" w:type="dxa"/>
          </w:tcPr>
          <w:p w:rsidR="00D33F85" w:rsidRPr="00ED7394" w:rsidRDefault="00CD564F">
            <w:pPr>
              <w:pStyle w:val="1noidung"/>
              <w:jc w:val="center"/>
            </w:pPr>
            <w:r w:rsidRPr="00CD564F">
              <w:t>Kiểm tra và thử nghiệm</w:t>
            </w:r>
          </w:p>
        </w:tc>
      </w:tr>
      <w:tr w:rsidR="00A05E04" w:rsidRPr="00ED7394" w:rsidTr="00392DCD">
        <w:trPr>
          <w:jc w:val="center"/>
        </w:trPr>
        <w:tc>
          <w:tcPr>
            <w:tcW w:w="1758" w:type="dxa"/>
          </w:tcPr>
          <w:p w:rsidR="00177179" w:rsidRPr="00ED7394" w:rsidRDefault="00CD564F">
            <w:pPr>
              <w:pStyle w:val="1noidung"/>
              <w:ind w:left="232" w:hanging="283"/>
              <w:rPr>
                <w:lang w:val="vi-VN"/>
              </w:rPr>
            </w:pPr>
            <w:r w:rsidRPr="00CD564F">
              <w:rPr>
                <w:bCs/>
              </w:rPr>
              <w:t>1.</w:t>
            </w:r>
            <w:r w:rsidRPr="00CD564F">
              <w:rPr>
                <w:bCs/>
                <w:lang w:val="vi-VN"/>
              </w:rPr>
              <w:tab/>
              <w:t>Đối với các</w:t>
            </w:r>
            <w:r w:rsidRPr="00CD564F">
              <w:rPr>
                <w:lang w:val="vi-VN"/>
              </w:rPr>
              <w:t xml:space="preserve"> tàu dầu thoả mãn </w:t>
            </w:r>
            <w:r w:rsidRPr="00CD564F">
              <w:rPr>
                <w:bCs/>
                <w:lang w:val="vi-VN"/>
              </w:rPr>
              <w:t>3.2.4</w:t>
            </w:r>
            <w:r w:rsidRPr="00CD564F">
              <w:rPr>
                <w:lang w:val="vi-VN"/>
              </w:rPr>
              <w:t>(1)(a)</w:t>
            </w:r>
            <w:r w:rsidRPr="00CD564F">
              <w:t xml:space="preserve"> Phần</w:t>
            </w:r>
            <w:r w:rsidRPr="00CD564F">
              <w:rPr>
                <w:lang w:val="vi-VN"/>
              </w:rPr>
              <w:t xml:space="preserve"> 3</w:t>
            </w:r>
          </w:p>
        </w:tc>
        <w:tc>
          <w:tcPr>
            <w:tcW w:w="992" w:type="dxa"/>
          </w:tcPr>
          <w:p w:rsidR="00177179" w:rsidRPr="00ED7394" w:rsidRDefault="00CD564F">
            <w:pPr>
              <w:pStyle w:val="1noidung"/>
              <w:ind w:left="231" w:hanging="339"/>
              <w:rPr>
                <w:rFonts w:cs="Arial"/>
                <w:szCs w:val="24"/>
              </w:rPr>
            </w:pPr>
            <w:r w:rsidRPr="00CD564F">
              <w:t>(1)</w:t>
            </w:r>
            <w:r w:rsidRPr="00CD564F">
              <w:tab/>
              <w:t>Két dầu hàng</w:t>
            </w:r>
          </w:p>
        </w:tc>
        <w:tc>
          <w:tcPr>
            <w:tcW w:w="6889" w:type="dxa"/>
          </w:tcPr>
          <w:p w:rsidR="00D33F85" w:rsidRPr="00ED7394" w:rsidRDefault="00CD564F">
            <w:pPr>
              <w:pStyle w:val="1noidung"/>
              <w:rPr>
                <w:rFonts w:cs="Arial"/>
                <w:szCs w:val="24"/>
              </w:rPr>
            </w:pPr>
            <w:r w:rsidRPr="00CD564F">
              <w:t xml:space="preserve">(i) </w:t>
            </w:r>
            <w:r w:rsidRPr="00CD564F">
              <w:tab/>
              <w:t>Xác nhận tính hiệu quả của hệ thống hút vét</w:t>
            </w:r>
          </w:p>
          <w:p w:rsidR="00D33F85" w:rsidRPr="00ED7394" w:rsidRDefault="00CD564F">
            <w:pPr>
              <w:pStyle w:val="1noidung"/>
              <w:rPr>
                <w:rFonts w:cs="Arial"/>
                <w:szCs w:val="24"/>
              </w:rPr>
            </w:pPr>
            <w:r w:rsidRPr="00CD564F">
              <w:t xml:space="preserve"> </w:t>
            </w:r>
            <w:r w:rsidRPr="00CD564F">
              <w:tab/>
              <w:t>Hoạt động của hệ thống hút vét phải được xác nhận bằng việc quan sát các thiết bị giám sát và giám sát mức dầu (bằng cách nhúng ngập hoặc cách khác) quy định ở 3.4.5-1(6)</w:t>
            </w:r>
            <w:r w:rsidRPr="00CD564F">
              <w:rPr>
                <w:lang w:val="vi-VN"/>
              </w:rPr>
              <w:t xml:space="preserve"> Phần</w:t>
            </w:r>
            <w:r w:rsidRPr="00CD564F">
              <w:t xml:space="preserve"> 3 trong quá trình rửa đáy két.</w:t>
            </w:r>
          </w:p>
          <w:p w:rsidR="00D33F85" w:rsidRPr="00ED7394" w:rsidRDefault="00CD564F">
            <w:pPr>
              <w:pStyle w:val="1noidung"/>
              <w:rPr>
                <w:rFonts w:cs="Arial"/>
                <w:szCs w:val="24"/>
              </w:rPr>
            </w:pPr>
            <w:r w:rsidRPr="00CD564F">
              <w:t xml:space="preserve">(ii) </w:t>
            </w:r>
            <w:r w:rsidRPr="00CD564F">
              <w:tab/>
              <w:t>Xác nhận sự hoạt động phù hợp của các bơm và thiết bị rửa bằng dầu thô</w:t>
            </w:r>
          </w:p>
          <w:p w:rsidR="00D33F85" w:rsidRPr="00ED7394" w:rsidRDefault="00CD564F">
            <w:pPr>
              <w:pStyle w:val="1noidung"/>
              <w:rPr>
                <w:rFonts w:cs="Arial"/>
                <w:spacing w:val="-6"/>
                <w:szCs w:val="24"/>
              </w:rPr>
            </w:pPr>
            <w:r w:rsidRPr="00CD564F">
              <w:rPr>
                <w:spacing w:val="-6"/>
              </w:rPr>
              <w:t xml:space="preserve"> </w:t>
            </w:r>
            <w:r w:rsidRPr="00CD564F">
              <w:rPr>
                <w:spacing w:val="-6"/>
              </w:rPr>
              <w:tab/>
            </w:r>
            <w:r w:rsidRPr="00CD564F">
              <w:t xml:space="preserve">Hoạt động thích hợp của thiết bị rửa phải được giám sát theo các thông số về áp suất cấp, thời gian của chu kỳ, chức năng máy (các thiết bị chỉ báo hoạt động </w:t>
            </w:r>
            <w:r w:rsidRPr="00CD564F">
              <w:rPr>
                <w:lang w:val="vi-VN"/>
              </w:rPr>
              <w:t>và kiểu</w:t>
            </w:r>
            <w:r w:rsidRPr="00CD564F">
              <w:t xml:space="preserve"> âm thanh) hoặc bằng các phương pháp được chấp thuận khác</w:t>
            </w:r>
            <w:r w:rsidRPr="00CD564F">
              <w:rPr>
                <w:spacing w:val="-6"/>
              </w:rPr>
              <w:t>.</w:t>
            </w:r>
          </w:p>
          <w:p w:rsidR="00D33F85" w:rsidRPr="00ED7394" w:rsidRDefault="00CD564F">
            <w:pPr>
              <w:pStyle w:val="1noidung"/>
              <w:rPr>
                <w:rFonts w:cs="Arial"/>
                <w:szCs w:val="24"/>
              </w:rPr>
            </w:pPr>
            <w:r w:rsidRPr="00CD564F">
              <w:t xml:space="preserve">(iii) </w:t>
            </w:r>
            <w:r w:rsidRPr="00CD564F">
              <w:tab/>
              <w:t>Xác nhận trạng thái của đáy khoang hàng sau khi rửa</w:t>
            </w:r>
          </w:p>
          <w:p w:rsidR="00D33F85" w:rsidRPr="00ED7394" w:rsidRDefault="00CD564F">
            <w:pPr>
              <w:pStyle w:val="1noidung"/>
              <w:rPr>
                <w:rFonts w:cs="Arial"/>
                <w:spacing w:val="-4"/>
                <w:szCs w:val="24"/>
              </w:rPr>
            </w:pPr>
            <w:r w:rsidRPr="00CD564F">
              <w:rPr>
                <w:spacing w:val="-4"/>
              </w:rPr>
              <w:t xml:space="preserve"> </w:t>
            </w:r>
            <w:r w:rsidRPr="00CD564F">
              <w:rPr>
                <w:spacing w:val="-4"/>
              </w:rPr>
              <w:tab/>
              <w:t xml:space="preserve">Khi đã hoàn thành công việc rửa và hút khô lần cuối, mỗi khoang hàng phải được kiểm tra </w:t>
            </w:r>
            <w:r w:rsidRPr="00CD564F">
              <w:rPr>
                <w:spacing w:val="-4"/>
                <w:lang w:val="vi-VN"/>
              </w:rPr>
              <w:t xml:space="preserve">bằng </w:t>
            </w:r>
            <w:r w:rsidRPr="00CD564F">
              <w:rPr>
                <w:spacing w:val="-4"/>
              </w:rPr>
              <w:t>thước thăm, càng gần càng tốt, các phần đầu, giữa và cuối để xác nhận rằng đáy của từng khoang hàng đã được làm khô</w:t>
            </w:r>
            <w:r w:rsidRPr="00CD564F">
              <w:rPr>
                <w:spacing w:val="-4"/>
                <w:vertAlign w:val="superscript"/>
              </w:rPr>
              <w:t>(1)</w:t>
            </w:r>
            <w:r w:rsidRPr="00CD564F">
              <w:rPr>
                <w:spacing w:val="-4"/>
              </w:rPr>
              <w:t>. Các lần kiểm tra này phải được ghi vào Sổ tay thiết bị và vận hành.</w:t>
            </w:r>
          </w:p>
          <w:p w:rsidR="00D33F85" w:rsidRPr="00ED7394" w:rsidRDefault="00CD564F">
            <w:pPr>
              <w:pStyle w:val="1noidung"/>
              <w:rPr>
                <w:rFonts w:cs="Arial"/>
                <w:szCs w:val="24"/>
              </w:rPr>
            </w:pPr>
            <w:r w:rsidRPr="00CD564F">
              <w:t>(iv)</w:t>
            </w:r>
            <w:r w:rsidRPr="00CD564F">
              <w:tab/>
              <w:t>Việc thử và kiểm tra nêu từ (i) đến (iii) trên có thể chỉ cần áp dụng cho một trong nhóm các khoang hàng có cấu hình giống nhau.</w:t>
            </w:r>
          </w:p>
          <w:p w:rsidR="00F55932" w:rsidRPr="00ED7394" w:rsidRDefault="00CD564F">
            <w:pPr>
              <w:pStyle w:val="1noidung"/>
              <w:rPr>
                <w:rFonts w:cs="Arial"/>
                <w:szCs w:val="24"/>
              </w:rPr>
            </w:pPr>
            <w:r w:rsidRPr="00CD564F">
              <w:t xml:space="preserve">(v) </w:t>
            </w:r>
            <w:r w:rsidRPr="00CD564F">
              <w:tab/>
              <w:t>Kiểm tra bên trong các khoang hàng có thể phải được tiến hành nếu đăng kiểm viên xét thấy cần thiết.</w:t>
            </w:r>
          </w:p>
        </w:tc>
      </w:tr>
      <w:tr w:rsidR="002D3273" w:rsidRPr="00ED7394" w:rsidTr="00392DCD">
        <w:trPr>
          <w:jc w:val="center"/>
        </w:trPr>
        <w:tc>
          <w:tcPr>
            <w:tcW w:w="1758" w:type="dxa"/>
            <w:vMerge w:val="restart"/>
          </w:tcPr>
          <w:p w:rsidR="00D33F85" w:rsidRPr="00ED7394" w:rsidRDefault="00CD564F" w:rsidP="00C3308E">
            <w:pPr>
              <w:pStyle w:val="1noidung"/>
              <w:ind w:left="232" w:hanging="232"/>
            </w:pPr>
            <w:r w:rsidRPr="00CD564F">
              <w:rPr>
                <w:bCs/>
              </w:rPr>
              <w:t>2.</w:t>
            </w:r>
            <w:r w:rsidRPr="00CD564F">
              <w:rPr>
                <w:bCs/>
                <w:lang w:val="vi-VN"/>
              </w:rPr>
              <w:tab/>
            </w:r>
            <w:r w:rsidRPr="00CD564F">
              <w:rPr>
                <w:bCs/>
              </w:rPr>
              <w:t>Đối với các</w:t>
            </w:r>
            <w:r w:rsidRPr="00CD564F">
              <w:t xml:space="preserve"> tàu dầu khác với nêu ở 1 trên</w:t>
            </w:r>
          </w:p>
        </w:tc>
        <w:tc>
          <w:tcPr>
            <w:tcW w:w="992" w:type="dxa"/>
          </w:tcPr>
          <w:p w:rsidR="00177179" w:rsidRPr="00ED7394" w:rsidRDefault="00CD564F">
            <w:pPr>
              <w:pStyle w:val="1noidung"/>
              <w:ind w:left="217" w:hanging="325"/>
              <w:rPr>
                <w:rFonts w:cs="Arial"/>
                <w:szCs w:val="24"/>
              </w:rPr>
            </w:pPr>
            <w:r w:rsidRPr="00CD564F">
              <w:t>(1)</w:t>
            </w:r>
            <w:r w:rsidRPr="00CD564F">
              <w:tab/>
              <w:t>Két dầu hàng</w:t>
            </w:r>
          </w:p>
        </w:tc>
        <w:tc>
          <w:tcPr>
            <w:tcW w:w="6889" w:type="dxa"/>
          </w:tcPr>
          <w:p w:rsidR="00D33F85" w:rsidRPr="00ED7394" w:rsidRDefault="00CD564F">
            <w:pPr>
              <w:pStyle w:val="1noidung"/>
              <w:rPr>
                <w:rFonts w:cs="Arial"/>
                <w:szCs w:val="24"/>
              </w:rPr>
            </w:pPr>
            <w:r w:rsidRPr="00CD564F">
              <w:t>(i)  Các quy định tương tự như nêu ở 1(1) trên</w:t>
            </w:r>
          </w:p>
        </w:tc>
      </w:tr>
      <w:tr w:rsidR="002D3273" w:rsidRPr="00ED7394" w:rsidTr="00392DCD">
        <w:trPr>
          <w:jc w:val="center"/>
        </w:trPr>
        <w:tc>
          <w:tcPr>
            <w:tcW w:w="1758" w:type="dxa"/>
            <w:vMerge/>
          </w:tcPr>
          <w:p w:rsidR="00D33F85" w:rsidRPr="00ED7394" w:rsidRDefault="00D33F85">
            <w:pPr>
              <w:pStyle w:val="1noidung"/>
              <w:keepNext/>
              <w:jc w:val="center"/>
              <w:outlineLvl w:val="2"/>
            </w:pPr>
          </w:p>
        </w:tc>
        <w:tc>
          <w:tcPr>
            <w:tcW w:w="992" w:type="dxa"/>
          </w:tcPr>
          <w:p w:rsidR="00177179" w:rsidRPr="00ED7394" w:rsidRDefault="00CD564F">
            <w:pPr>
              <w:pStyle w:val="1noidung"/>
              <w:ind w:left="217" w:hanging="325"/>
              <w:rPr>
                <w:rFonts w:cs="Arial"/>
                <w:szCs w:val="24"/>
              </w:rPr>
            </w:pPr>
            <w:r w:rsidRPr="00CD564F">
              <w:t>(2)</w:t>
            </w:r>
            <w:r w:rsidRPr="00CD564F">
              <w:tab/>
              <w:t>Két dầu hàng/dằn</w:t>
            </w:r>
          </w:p>
        </w:tc>
        <w:tc>
          <w:tcPr>
            <w:tcW w:w="6889" w:type="dxa"/>
          </w:tcPr>
          <w:p w:rsidR="00CD564F" w:rsidRDefault="00CD564F" w:rsidP="00CD564F">
            <w:pPr>
              <w:pStyle w:val="1noidung"/>
              <w:spacing w:before="0"/>
              <w:ind w:left="461" w:hanging="461"/>
              <w:rPr>
                <w:rFonts w:cs="Arial"/>
                <w:szCs w:val="24"/>
              </w:rPr>
            </w:pPr>
            <w:r>
              <w:t>(i)  Các quy định tương tự như nêu ở</w:t>
            </w:r>
            <w:r>
              <w:rPr>
                <w:lang w:val="vi-VN"/>
              </w:rPr>
              <w:t xml:space="preserve"> 1(1)</w:t>
            </w:r>
            <w:r>
              <w:t xml:space="preserve"> trên</w:t>
            </w:r>
          </w:p>
          <w:p w:rsidR="00CD564F" w:rsidRDefault="00CD564F" w:rsidP="00CD564F">
            <w:pPr>
              <w:pStyle w:val="1noidung"/>
              <w:spacing w:before="0"/>
              <w:ind w:left="461" w:hanging="461"/>
              <w:rPr>
                <w:rFonts w:cs="Arial"/>
                <w:szCs w:val="24"/>
              </w:rPr>
            </w:pPr>
            <w:r>
              <w:t>(ii)  Xác định dầu nổi trên bề mặt nước dằn</w:t>
            </w:r>
          </w:p>
          <w:p w:rsidR="00CD564F" w:rsidRDefault="00CD564F" w:rsidP="00CD564F">
            <w:pPr>
              <w:pStyle w:val="1noidung"/>
              <w:spacing w:before="0"/>
              <w:ind w:left="461" w:hanging="461"/>
              <w:rPr>
                <w:rFonts w:cs="Arial"/>
                <w:szCs w:val="24"/>
              </w:rPr>
            </w:pPr>
            <w:r>
              <w:tab/>
              <w:t>Tiến hành đo xác định lượng dầu nổi trên bề mặt nước dằn</w:t>
            </w:r>
            <w:r>
              <w:rPr>
                <w:lang w:val="vi-VN"/>
              </w:rPr>
              <w:t>/</w:t>
            </w:r>
            <w:r>
              <w:t>dầu hàng để xác nhận rằng tỷ số thể tích giữa lượng dầu nổi trên</w:t>
            </w:r>
            <w:r>
              <w:rPr>
                <w:lang w:val="vi-VN"/>
              </w:rPr>
              <w:t xml:space="preserve"> bề mặt</w:t>
            </w:r>
            <w:r>
              <w:t xml:space="preserve"> toàn bộ nước dằn</w:t>
            </w:r>
            <w:r>
              <w:rPr>
                <w:lang w:val="vi-VN"/>
              </w:rPr>
              <w:t>/</w:t>
            </w:r>
            <w:r>
              <w:t>dầu hàng và</w:t>
            </w:r>
            <w:r>
              <w:rPr>
                <w:lang w:val="vi-VN"/>
              </w:rPr>
              <w:t xml:space="preserve"> tổng</w:t>
            </w:r>
            <w:r>
              <w:t xml:space="preserve"> thể tích các két</w:t>
            </w:r>
            <w:r>
              <w:rPr>
                <w:lang w:val="vi-VN"/>
              </w:rPr>
              <w:t xml:space="preserve"> chứa lượng nước này</w:t>
            </w:r>
            <w:r>
              <w:t xml:space="preserve"> không vượt quá 0,00085.</w:t>
            </w:r>
          </w:p>
        </w:tc>
      </w:tr>
    </w:tbl>
    <w:p w:rsidR="00D33F85" w:rsidRPr="00ED7394" w:rsidRDefault="00CD564F">
      <w:pPr>
        <w:keepNext/>
        <w:spacing w:line="257" w:lineRule="auto"/>
        <w:ind w:left="814"/>
        <w:rPr>
          <w:rFonts w:ascii="Arial" w:hAnsi="Arial" w:cs="Arial"/>
          <w:b/>
          <w:bCs/>
          <w:iCs/>
          <w:sz w:val="20"/>
        </w:rPr>
      </w:pPr>
      <w:r w:rsidRPr="00CD564F">
        <w:rPr>
          <w:rFonts w:ascii="Arial" w:hAnsi="Arial" w:cs="Arial"/>
          <w:b/>
          <w:bCs/>
          <w:iCs/>
          <w:sz w:val="20"/>
        </w:rPr>
        <w:t>Chú thích:</w:t>
      </w:r>
    </w:p>
    <w:p w:rsidR="00D33F85" w:rsidRPr="00ED7394" w:rsidRDefault="00CD564F">
      <w:pPr>
        <w:keepNext/>
        <w:spacing w:line="257" w:lineRule="auto"/>
        <w:ind w:left="814" w:firstLine="470"/>
        <w:rPr>
          <w:rFonts w:ascii="Arial" w:hAnsi="Arial" w:cs="Arial"/>
          <w:iCs/>
          <w:sz w:val="20"/>
          <w:lang w:val="vi-VN"/>
        </w:rPr>
      </w:pPr>
      <w:r w:rsidRPr="00CD564F">
        <w:rPr>
          <w:rFonts w:ascii="Arial" w:hAnsi="Arial" w:cs="Arial"/>
          <w:iCs/>
          <w:sz w:val="20"/>
          <w:vertAlign w:val="superscript"/>
        </w:rPr>
        <w:t>(1)</w:t>
      </w:r>
      <w:r w:rsidRPr="00CD564F">
        <w:rPr>
          <w:rFonts w:ascii="Arial" w:hAnsi="Arial" w:cs="Arial"/>
          <w:iCs/>
          <w:sz w:val="20"/>
        </w:rPr>
        <w:t xml:space="preserve"> Khái niệm “khô”: Tham khảo 3.4.5-1(4) Phần 3 của Quy chuẩn này</w:t>
      </w:r>
      <w:r w:rsidRPr="00CD564F">
        <w:rPr>
          <w:rFonts w:ascii="Arial" w:hAnsi="Arial" w:cs="Arial"/>
          <w:iCs/>
          <w:sz w:val="20"/>
          <w:lang w:val="vi-VN"/>
        </w:rPr>
        <w:t>.</w:t>
      </w:r>
    </w:p>
    <w:p w:rsidR="00CE3020" w:rsidRPr="00ED7394" w:rsidRDefault="00CE3020" w:rsidP="00CE3020">
      <w:pPr>
        <w:pStyle w:val="1ngoac"/>
        <w:tabs>
          <w:tab w:val="clear" w:pos="907"/>
        </w:tabs>
        <w:rPr>
          <w:lang w:val="pt-BR"/>
        </w:rPr>
      </w:pPr>
    </w:p>
    <w:p w:rsidR="00CE3020" w:rsidRPr="00ED7394" w:rsidRDefault="00CD564F" w:rsidP="00CE3020">
      <w:pPr>
        <w:pStyle w:val="1ngoac"/>
        <w:tabs>
          <w:tab w:val="clear" w:pos="907"/>
        </w:tabs>
        <w:rPr>
          <w:lang w:val="pt-BR"/>
        </w:rPr>
      </w:pPr>
      <w:r w:rsidRPr="00CD564F">
        <w:rPr>
          <w:lang w:val="pt-BR"/>
        </w:rPr>
        <w:lastRenderedPageBreak/>
        <w:t>(4)</w:t>
      </w:r>
      <w:r w:rsidRPr="00CD564F">
        <w:rPr>
          <w:lang w:val="pt-BR"/>
        </w:rPr>
        <w:tab/>
        <w:t>B</w:t>
      </w:r>
      <w:r w:rsidRPr="00CD564F">
        <w:rPr>
          <w:rFonts w:hint="eastAsia"/>
          <w:lang w:val="pt-BR"/>
        </w:rPr>
        <w:t>ơ</w:t>
      </w:r>
      <w:r w:rsidRPr="00CD564F">
        <w:rPr>
          <w:lang w:val="pt-BR"/>
        </w:rPr>
        <w:t xml:space="preserve">m, </w:t>
      </w:r>
      <w:r w:rsidRPr="00CD564F">
        <w:rPr>
          <w:rFonts w:hint="eastAsia"/>
          <w:lang w:val="pt-BR"/>
        </w:rPr>
        <w:t>đư</w:t>
      </w:r>
      <w:r w:rsidRPr="00CD564F">
        <w:rPr>
          <w:lang w:val="pt-BR"/>
        </w:rPr>
        <w:t>ờng ống và thiết bị xả</w:t>
      </w:r>
    </w:p>
    <w:p w:rsidR="00CE3020" w:rsidRPr="00ED7394" w:rsidRDefault="00CD564F" w:rsidP="00CE3020">
      <w:pPr>
        <w:pStyle w:val="1angoac"/>
        <w:tabs>
          <w:tab w:val="clear" w:pos="907"/>
        </w:tabs>
      </w:pPr>
      <w:r w:rsidRPr="00CD564F">
        <w:t>(a)</w:t>
      </w:r>
      <w:r w:rsidRPr="00CD564F">
        <w:tab/>
        <w:t xml:space="preserve">Phải đảm bảo rằng việc bố trí </w:t>
      </w:r>
      <w:r w:rsidRPr="00CD564F">
        <w:rPr>
          <w:rFonts w:hint="eastAsia"/>
        </w:rPr>
        <w:t>đư</w:t>
      </w:r>
      <w:r w:rsidRPr="00CD564F">
        <w:t xml:space="preserve">ờng ống xả </w:t>
      </w:r>
      <w:r w:rsidRPr="00CD564F">
        <w:rPr>
          <w:rFonts w:hint="eastAsia"/>
        </w:rPr>
        <w:t>đ</w:t>
      </w:r>
      <w:r w:rsidRPr="00CD564F">
        <w:t>ể thải n</w:t>
      </w:r>
      <w:r w:rsidRPr="00CD564F">
        <w:rPr>
          <w:rFonts w:hint="eastAsia"/>
        </w:rPr>
        <w:t>ư</w:t>
      </w:r>
      <w:r w:rsidRPr="00CD564F">
        <w:t>ớc dằn bẩn hoặc n</w:t>
      </w:r>
      <w:r w:rsidRPr="00CD564F">
        <w:rPr>
          <w:rFonts w:hint="eastAsia"/>
        </w:rPr>
        <w:t>ư</w:t>
      </w:r>
      <w:r w:rsidRPr="00CD564F">
        <w:t>ớc nhiễm dầu là thỏa mãn.</w:t>
      </w:r>
    </w:p>
    <w:p w:rsidR="00CE3020" w:rsidRPr="00ED7394" w:rsidRDefault="00CD564F" w:rsidP="00CE3020">
      <w:pPr>
        <w:pStyle w:val="1angoac"/>
        <w:tabs>
          <w:tab w:val="clear" w:pos="907"/>
        </w:tabs>
      </w:pPr>
      <w:r w:rsidRPr="00CD564F">
        <w:t>(b)</w:t>
      </w:r>
      <w:r w:rsidRPr="00CD564F">
        <w:tab/>
        <w:t xml:space="preserve">Phải đảm bảo rằng vị trí </w:t>
      </w:r>
      <w:r w:rsidRPr="00CD564F">
        <w:rPr>
          <w:rFonts w:hint="eastAsia"/>
        </w:rPr>
        <w:t>đ</w:t>
      </w:r>
      <w:r w:rsidRPr="00CD564F">
        <w:t xml:space="preserve">iều khiển xả và vị trí quan sát </w:t>
      </w:r>
      <w:r w:rsidRPr="00CD564F">
        <w:rPr>
          <w:rFonts w:hint="eastAsia"/>
        </w:rPr>
        <w:t>đ</w:t>
      </w:r>
      <w:r w:rsidRPr="00CD564F">
        <w:t>ể quan sát bằng mắt việc xả n</w:t>
      </w:r>
      <w:r w:rsidRPr="00CD564F">
        <w:rPr>
          <w:rFonts w:hint="eastAsia"/>
        </w:rPr>
        <w:t>ư</w:t>
      </w:r>
      <w:r w:rsidRPr="00CD564F">
        <w:t xml:space="preserve">ớc nhiễm dầu bao gồm cả việc thử </w:t>
      </w:r>
      <w:r w:rsidRPr="00CD564F">
        <w:rPr>
          <w:rFonts w:hint="eastAsia"/>
        </w:rPr>
        <w:t>đ</w:t>
      </w:r>
      <w:r w:rsidRPr="00CD564F">
        <w:t>ể xác nhận chức n</w:t>
      </w:r>
      <w:r w:rsidRPr="00CD564F">
        <w:rPr>
          <w:rFonts w:hint="eastAsia"/>
        </w:rPr>
        <w:t>ă</w:t>
      </w:r>
      <w:r w:rsidRPr="00CD564F">
        <w:t>ng liên động giữa chúng là thỏa mãn.</w:t>
      </w:r>
    </w:p>
    <w:p w:rsidR="00CE3020" w:rsidRPr="00ED7394" w:rsidRDefault="00CD564F" w:rsidP="00CE3020">
      <w:pPr>
        <w:pStyle w:val="1angoac"/>
        <w:tabs>
          <w:tab w:val="clear" w:pos="907"/>
        </w:tabs>
      </w:pPr>
      <w:r w:rsidRPr="00CD564F">
        <w:t>(c)</w:t>
      </w:r>
      <w:r w:rsidRPr="00CD564F">
        <w:tab/>
        <w:t xml:space="preserve">Phải đảm bảo rằng hệ thống hút vét, két lắng, két hàng hoặc các hệ thống </w:t>
      </w:r>
      <w:r w:rsidRPr="00CD564F">
        <w:rPr>
          <w:rFonts w:hint="eastAsia"/>
        </w:rPr>
        <w:t>đ</w:t>
      </w:r>
      <w:r w:rsidRPr="00CD564F">
        <w:t>ể hút vét tất cả các b</w:t>
      </w:r>
      <w:r w:rsidRPr="00CD564F">
        <w:rPr>
          <w:rFonts w:hint="eastAsia"/>
        </w:rPr>
        <w:t>ơ</w:t>
      </w:r>
      <w:r w:rsidRPr="00CD564F">
        <w:t xml:space="preserve">m hàng và tất cả các ống dẫn dầu kể cả hệ thống nối ghép </w:t>
      </w:r>
      <w:r w:rsidRPr="00CD564F">
        <w:rPr>
          <w:rFonts w:hint="eastAsia"/>
        </w:rPr>
        <w:t>đ</w:t>
      </w:r>
      <w:r w:rsidRPr="00CD564F">
        <w:t>ể nối với ph</w:t>
      </w:r>
      <w:r w:rsidRPr="00CD564F">
        <w:rPr>
          <w:rFonts w:hint="eastAsia"/>
        </w:rPr>
        <w:t>ươ</w:t>
      </w:r>
      <w:r w:rsidRPr="00CD564F">
        <w:t xml:space="preserve">ng tiện tiếp nhận </w:t>
      </w:r>
      <w:r w:rsidRPr="00CD564F">
        <w:rPr>
          <w:rFonts w:hint="eastAsia"/>
        </w:rPr>
        <w:t>đ</w:t>
      </w:r>
      <w:r w:rsidRPr="00CD564F">
        <w:t>ể xả n</w:t>
      </w:r>
      <w:r w:rsidRPr="00CD564F">
        <w:rPr>
          <w:rFonts w:hint="eastAsia"/>
        </w:rPr>
        <w:t>ư</w:t>
      </w:r>
      <w:r w:rsidRPr="00CD564F">
        <w:t>ớc dằn bẩn hoặc n</w:t>
      </w:r>
      <w:r w:rsidRPr="00CD564F">
        <w:rPr>
          <w:rFonts w:hint="eastAsia"/>
        </w:rPr>
        <w:t>ư</w:t>
      </w:r>
      <w:r w:rsidRPr="00CD564F">
        <w:t>ớc bị nhiễm dầu là thỏa mãn.</w:t>
      </w:r>
    </w:p>
    <w:p w:rsidR="00D33F85" w:rsidRPr="00ED7394" w:rsidRDefault="00CD564F">
      <w:pPr>
        <w:pStyle w:val="1ngoac"/>
        <w:tabs>
          <w:tab w:val="clear" w:pos="907"/>
        </w:tabs>
        <w:rPr>
          <w:lang w:val="pt-BR"/>
        </w:rPr>
      </w:pPr>
      <w:r w:rsidRPr="00CD564F">
        <w:rPr>
          <w:lang w:val="pt-BR"/>
        </w:rPr>
        <w:t>(5)</w:t>
      </w:r>
      <w:r w:rsidRPr="00CD564F">
        <w:rPr>
          <w:lang w:val="pt-BR"/>
        </w:rPr>
        <w:tab/>
        <w:t>Bố trí</w:t>
      </w:r>
    </w:p>
    <w:p w:rsidR="00D33F85" w:rsidRPr="00ED7394" w:rsidRDefault="00CD564F">
      <w:pPr>
        <w:pStyle w:val="1ngoac"/>
        <w:tabs>
          <w:tab w:val="clear" w:pos="907"/>
        </w:tabs>
        <w:rPr>
          <w:lang w:val="pt-BR"/>
        </w:rPr>
      </w:pPr>
      <w:r w:rsidRPr="00CD564F">
        <w:rPr>
          <w:lang w:val="pt-BR"/>
        </w:rPr>
        <w:tab/>
        <w:t xml:space="preserve">Phải </w:t>
      </w:r>
      <w:r w:rsidRPr="00CD564F">
        <w:rPr>
          <w:rFonts w:hint="eastAsia"/>
          <w:lang w:val="pt-BR"/>
        </w:rPr>
        <w:t>đ</w:t>
      </w:r>
      <w:r w:rsidRPr="00CD564F">
        <w:rPr>
          <w:lang w:val="pt-BR"/>
        </w:rPr>
        <w:t xml:space="preserve">ảm bảo rằng hệ thống chuyển hàng và các thiết bị </w:t>
      </w:r>
      <w:r w:rsidRPr="00CD564F">
        <w:rPr>
          <w:rFonts w:hint="eastAsia"/>
          <w:lang w:val="pt-BR"/>
        </w:rPr>
        <w:t>đó</w:t>
      </w:r>
      <w:r w:rsidRPr="00CD564F">
        <w:rPr>
          <w:lang w:val="pt-BR"/>
        </w:rPr>
        <w:t xml:space="preserve">ng kín </w:t>
      </w:r>
      <w:r w:rsidRPr="00CD564F">
        <w:rPr>
          <w:rFonts w:hint="eastAsia"/>
          <w:lang w:val="pt-BR"/>
        </w:rPr>
        <w:t>đư</w:t>
      </w:r>
      <w:r w:rsidRPr="00CD564F">
        <w:rPr>
          <w:lang w:val="pt-BR"/>
        </w:rPr>
        <w:t xml:space="preserve">ợc trang bị trên các </w:t>
      </w:r>
      <w:r w:rsidRPr="00CD564F">
        <w:rPr>
          <w:rFonts w:hint="eastAsia"/>
          <w:lang w:val="pt-BR"/>
        </w:rPr>
        <w:t>đư</w:t>
      </w:r>
      <w:r w:rsidRPr="00CD564F">
        <w:rPr>
          <w:lang w:val="pt-BR"/>
        </w:rPr>
        <w:t xml:space="preserve">ờng ống dẫn dầu hàng để </w:t>
      </w:r>
      <w:r w:rsidRPr="00CD564F">
        <w:rPr>
          <w:rFonts w:hint="eastAsia"/>
          <w:lang w:val="pt-BR"/>
        </w:rPr>
        <w:t>đ</w:t>
      </w:r>
      <w:r w:rsidRPr="00CD564F">
        <w:rPr>
          <w:lang w:val="pt-BR"/>
        </w:rPr>
        <w:t xml:space="preserve">ảm bảo cách ly các két với nhau là phù hợp. </w:t>
      </w:r>
    </w:p>
    <w:p w:rsidR="00D33F85" w:rsidRPr="00ED7394" w:rsidRDefault="00CD564F">
      <w:pPr>
        <w:pStyle w:val="1ngoac"/>
        <w:tabs>
          <w:tab w:val="clear" w:pos="907"/>
        </w:tabs>
        <w:rPr>
          <w:lang w:val="pt-BR"/>
        </w:rPr>
      </w:pPr>
      <w:r w:rsidRPr="00CD564F">
        <w:rPr>
          <w:lang w:val="pt-BR"/>
        </w:rPr>
        <w:t>(6)</w:t>
      </w:r>
      <w:r w:rsidRPr="00CD564F">
        <w:rPr>
          <w:lang w:val="pt-BR"/>
        </w:rPr>
        <w:tab/>
        <w:t xml:space="preserve">Phân khoang và ổn </w:t>
      </w:r>
      <w:r w:rsidRPr="00CD564F">
        <w:rPr>
          <w:rFonts w:hint="eastAsia"/>
          <w:lang w:val="pt-BR"/>
        </w:rPr>
        <w:t>đ</w:t>
      </w:r>
      <w:r w:rsidRPr="00CD564F">
        <w:rPr>
          <w:lang w:val="pt-BR"/>
        </w:rPr>
        <w:t>ịnh</w:t>
      </w:r>
    </w:p>
    <w:p w:rsidR="00CD564F" w:rsidRPr="00CD564F" w:rsidRDefault="00CD564F" w:rsidP="00CD564F">
      <w:pPr>
        <w:pStyle w:val="1angoac"/>
        <w:tabs>
          <w:tab w:val="clear" w:pos="907"/>
        </w:tabs>
      </w:pPr>
      <w:r w:rsidRPr="00CD564F">
        <w:t>(a)</w:t>
      </w:r>
      <w:r w:rsidRPr="00CD564F">
        <w:tab/>
        <w:t xml:space="preserve">Ngoài các trang bị </w:t>
      </w:r>
      <w:r w:rsidRPr="00CD564F">
        <w:rPr>
          <w:rFonts w:hint="eastAsia"/>
        </w:rPr>
        <w:t>đư</w:t>
      </w:r>
      <w:r w:rsidRPr="00CD564F">
        <w:t xml:space="preserve">ợc nêu ở (5) trên, phải </w:t>
      </w:r>
      <w:r w:rsidRPr="00CD564F">
        <w:rPr>
          <w:rFonts w:hint="eastAsia"/>
        </w:rPr>
        <w:t>đ</w:t>
      </w:r>
      <w:r w:rsidRPr="00CD564F">
        <w:t xml:space="preserve">ảm bảo rằng việc bố trí </w:t>
      </w:r>
      <w:r w:rsidRPr="00CD564F">
        <w:rPr>
          <w:rFonts w:hint="eastAsia"/>
        </w:rPr>
        <w:t>đ</w:t>
      </w:r>
      <w:r w:rsidRPr="00CD564F">
        <w:t>ể ng</w:t>
      </w:r>
      <w:r w:rsidRPr="00CD564F">
        <w:rPr>
          <w:rFonts w:hint="eastAsia"/>
        </w:rPr>
        <w:t>ă</w:t>
      </w:r>
      <w:r w:rsidRPr="00CD564F">
        <w:t>n ngừa ngập n</w:t>
      </w:r>
      <w:r w:rsidRPr="00CD564F">
        <w:rPr>
          <w:rFonts w:hint="eastAsia"/>
        </w:rPr>
        <w:t>ư</w:t>
      </w:r>
      <w:r w:rsidRPr="00CD564F">
        <w:t>ớc lan truyền vào các khoang là phù hợp.</w:t>
      </w:r>
    </w:p>
    <w:p w:rsidR="00CD564F" w:rsidRPr="00CD564F" w:rsidRDefault="00CD564F" w:rsidP="00CD564F">
      <w:pPr>
        <w:pStyle w:val="1angoac"/>
        <w:tabs>
          <w:tab w:val="clear" w:pos="907"/>
        </w:tabs>
      </w:pPr>
      <w:r w:rsidRPr="00CD564F">
        <w:t>(b)</w:t>
      </w:r>
      <w:r w:rsidRPr="00CD564F">
        <w:tab/>
        <w:t xml:space="preserve">Nếu máy tính ổn định được lắp đặt trên tàu phù hợp với các yêu cầu ở 3.2.2 Phần 3, phải xác nhận rằng hướng dẫn vận hành cho máy tính ổn định được trang bị trên tàu. Ngoài ra, phải xác nhận rằng máy tính ổn định đang hoạt động đứng đắn bằng cách tiến hành thử chức năng sau khi lắp đặt lên tàu. Hướng dẫn vận hành và việc thử chức năng của máy tính ổn định phải tuân thủ các yêu cầu tương ứng nêu ở "Bộ luật quốc tế về ổn định nguyên vẹn" của IMO (2008 IS Code).  </w:t>
      </w:r>
    </w:p>
    <w:p w:rsidR="00D33F85" w:rsidRPr="00ED7394" w:rsidRDefault="00CD564F">
      <w:pPr>
        <w:pStyle w:val="1ngoac"/>
        <w:tabs>
          <w:tab w:val="clear" w:pos="907"/>
        </w:tabs>
        <w:rPr>
          <w:lang w:val="pt-BR"/>
        </w:rPr>
      </w:pPr>
      <w:r>
        <w:rPr>
          <w:lang w:val="pt-BR"/>
        </w:rPr>
        <w:t>(7)</w:t>
      </w:r>
      <w:r>
        <w:rPr>
          <w:lang w:val="pt-BR"/>
        </w:rPr>
        <w:tab/>
        <w:t>Kiểm tra việc bố trí các két n</w:t>
      </w:r>
      <w:r>
        <w:rPr>
          <w:rFonts w:hint="eastAsia"/>
          <w:lang w:val="pt-BR"/>
        </w:rPr>
        <w:t>ư</w:t>
      </w:r>
      <w:r>
        <w:rPr>
          <w:lang w:val="pt-BR"/>
        </w:rPr>
        <w:t>ớc dằn sạch</w:t>
      </w:r>
    </w:p>
    <w:p w:rsidR="00CD564F" w:rsidRDefault="00CD564F" w:rsidP="00CD564F">
      <w:pPr>
        <w:pStyle w:val="1angoac"/>
        <w:tabs>
          <w:tab w:val="clear" w:pos="907"/>
        </w:tabs>
        <w:jc w:val="left"/>
      </w:pPr>
      <w:r>
        <w:t>(a)</w:t>
      </w:r>
      <w:r>
        <w:tab/>
        <w:t xml:space="preserve">Phải </w:t>
      </w:r>
      <w:r>
        <w:rPr>
          <w:rFonts w:hint="eastAsia"/>
        </w:rPr>
        <w:t>đ</w:t>
      </w:r>
      <w:r>
        <w:t>ảm bảo rằng việc bố trí b</w:t>
      </w:r>
      <w:r>
        <w:rPr>
          <w:rFonts w:hint="eastAsia"/>
        </w:rPr>
        <w:t>ơ</w:t>
      </w:r>
      <w:r>
        <w:t xml:space="preserve">m, </w:t>
      </w:r>
      <w:r>
        <w:rPr>
          <w:rFonts w:hint="eastAsia"/>
        </w:rPr>
        <w:t>đư</w:t>
      </w:r>
      <w:r>
        <w:t xml:space="preserve">ờng ống và van phù hợp với các bản vẽ </w:t>
      </w:r>
      <w:r>
        <w:rPr>
          <w:rFonts w:hint="eastAsia"/>
        </w:rPr>
        <w:t>đã</w:t>
      </w:r>
      <w:r>
        <w:t xml:space="preserve"> </w:t>
      </w:r>
      <w:r>
        <w:rPr>
          <w:rFonts w:hint="eastAsia"/>
        </w:rPr>
        <w:t>đư</w:t>
      </w:r>
      <w:r>
        <w:t xml:space="preserve">ợc duyệt và thực sự chúng </w:t>
      </w:r>
      <w:r>
        <w:rPr>
          <w:rFonts w:hint="eastAsia"/>
        </w:rPr>
        <w:t>đã</w:t>
      </w:r>
      <w:r>
        <w:t xml:space="preserve"> </w:t>
      </w:r>
      <w:r>
        <w:rPr>
          <w:rFonts w:hint="eastAsia"/>
        </w:rPr>
        <w:t>đư</w:t>
      </w:r>
      <w:r>
        <w:t>ợc trang bị và ở trong trạng thái làm việc tốt.</w:t>
      </w:r>
    </w:p>
    <w:p w:rsidR="00D33F85" w:rsidRPr="00ED7394" w:rsidRDefault="00CD564F">
      <w:pPr>
        <w:pStyle w:val="1angoac"/>
        <w:tabs>
          <w:tab w:val="clear" w:pos="907"/>
        </w:tabs>
      </w:pPr>
      <w:r>
        <w:t>(b)</w:t>
      </w:r>
      <w:r>
        <w:tab/>
        <w:t>Kiểm tra bằng mắt két n</w:t>
      </w:r>
      <w:r>
        <w:rPr>
          <w:rFonts w:hint="eastAsia"/>
        </w:rPr>
        <w:t>ư</w:t>
      </w:r>
      <w:r>
        <w:t xml:space="preserve">ớc dằn sạch </w:t>
      </w:r>
      <w:r>
        <w:rPr>
          <w:rFonts w:hint="eastAsia"/>
        </w:rPr>
        <w:t>đ</w:t>
      </w:r>
      <w:r>
        <w:t>ể xác nhận không có sự nhiễm dầu.</w:t>
      </w:r>
    </w:p>
    <w:p w:rsidR="00D33F85" w:rsidRPr="00ED7394" w:rsidRDefault="00CD564F">
      <w:pPr>
        <w:pStyle w:val="1angoac"/>
        <w:tabs>
          <w:tab w:val="clear" w:pos="907"/>
        </w:tabs>
      </w:pPr>
      <w:r>
        <w:t>(c)</w:t>
      </w:r>
      <w:r>
        <w:tab/>
        <w:t xml:space="preserve">Các hạng mục </w:t>
      </w:r>
      <w:r>
        <w:rPr>
          <w:rFonts w:hint="eastAsia"/>
        </w:rPr>
        <w:t>đư</w:t>
      </w:r>
      <w:r>
        <w:t>ợc nêu ở (1)(d) trên.</w:t>
      </w:r>
    </w:p>
    <w:p w:rsidR="00D33F85" w:rsidRPr="00ED7394" w:rsidRDefault="00CD564F">
      <w:pPr>
        <w:pStyle w:val="1ngoac"/>
        <w:tabs>
          <w:tab w:val="clear" w:pos="907"/>
        </w:tabs>
        <w:rPr>
          <w:lang w:val="pt-BR"/>
        </w:rPr>
      </w:pPr>
      <w:r>
        <w:rPr>
          <w:lang w:val="pt-BR"/>
        </w:rPr>
        <w:t>(8)</w:t>
      </w:r>
      <w:r>
        <w:rPr>
          <w:lang w:val="pt-BR"/>
        </w:rPr>
        <w:tab/>
        <w:t xml:space="preserve">Hệ thống dằn </w:t>
      </w:r>
      <w:r>
        <w:rPr>
          <w:rFonts w:hint="eastAsia"/>
          <w:lang w:val="pt-BR"/>
        </w:rPr>
        <w:t>đ</w:t>
      </w:r>
      <w:r>
        <w:rPr>
          <w:lang w:val="pt-BR"/>
        </w:rPr>
        <w:t>ặc biệt</w:t>
      </w:r>
    </w:p>
    <w:p w:rsidR="00D33F85" w:rsidRPr="00ED7394" w:rsidRDefault="00CD564F">
      <w:pPr>
        <w:pStyle w:val="1ngoac"/>
        <w:tabs>
          <w:tab w:val="clear" w:pos="907"/>
        </w:tabs>
        <w:rPr>
          <w:lang w:val="pt-BR"/>
        </w:rPr>
      </w:pPr>
      <w:r>
        <w:rPr>
          <w:lang w:val="pt-BR"/>
        </w:rPr>
        <w:tab/>
        <w:t xml:space="preserve">Phải </w:t>
      </w:r>
      <w:r>
        <w:rPr>
          <w:rFonts w:hint="eastAsia"/>
          <w:lang w:val="pt-BR"/>
        </w:rPr>
        <w:t>đ</w:t>
      </w:r>
      <w:r>
        <w:rPr>
          <w:lang w:val="pt-BR"/>
        </w:rPr>
        <w:t xml:space="preserve">ảm bảo rằng hệ thống dằn </w:t>
      </w:r>
      <w:r>
        <w:rPr>
          <w:rFonts w:hint="eastAsia"/>
          <w:lang w:val="pt-BR"/>
        </w:rPr>
        <w:t>đ</w:t>
      </w:r>
      <w:r>
        <w:rPr>
          <w:lang w:val="pt-BR"/>
        </w:rPr>
        <w:t xml:space="preserve">ặc biệt </w:t>
      </w:r>
      <w:r>
        <w:rPr>
          <w:rFonts w:hint="eastAsia"/>
          <w:lang w:val="pt-BR"/>
        </w:rPr>
        <w:t>đã</w:t>
      </w:r>
      <w:r>
        <w:rPr>
          <w:lang w:val="pt-BR"/>
        </w:rPr>
        <w:t xml:space="preserve"> </w:t>
      </w:r>
      <w:r>
        <w:rPr>
          <w:rFonts w:hint="eastAsia"/>
          <w:lang w:val="pt-BR"/>
        </w:rPr>
        <w:t>đư</w:t>
      </w:r>
      <w:r>
        <w:rPr>
          <w:lang w:val="pt-BR"/>
        </w:rPr>
        <w:t xml:space="preserve">ợc bố trí phù hợp với bản vẽ </w:t>
      </w:r>
      <w:r>
        <w:rPr>
          <w:rFonts w:hint="eastAsia"/>
          <w:lang w:val="pt-BR"/>
        </w:rPr>
        <w:t>đã</w:t>
      </w:r>
      <w:r>
        <w:rPr>
          <w:lang w:val="pt-BR"/>
        </w:rPr>
        <w:t xml:space="preserve"> duyệt và ở trong trạng thái làm việc tốt.</w:t>
      </w:r>
    </w:p>
    <w:p w:rsidR="00D33F85" w:rsidRPr="00ED7394" w:rsidRDefault="00CD564F">
      <w:pPr>
        <w:pStyle w:val="1ngoac"/>
        <w:tabs>
          <w:tab w:val="clear" w:pos="907"/>
        </w:tabs>
        <w:rPr>
          <w:lang w:val="pt-BR"/>
        </w:rPr>
      </w:pPr>
      <w:r>
        <w:rPr>
          <w:lang w:val="pt-BR"/>
        </w:rPr>
        <w:t>(9)</w:t>
      </w:r>
      <w:r>
        <w:rPr>
          <w:lang w:val="pt-BR"/>
        </w:rPr>
        <w:tab/>
        <w:t>Hệ thống phân dòng chảy</w:t>
      </w:r>
    </w:p>
    <w:p w:rsidR="00D33F85" w:rsidRPr="00ED7394" w:rsidRDefault="00CD564F">
      <w:pPr>
        <w:pStyle w:val="1ngoac"/>
        <w:tabs>
          <w:tab w:val="clear" w:pos="907"/>
        </w:tabs>
        <w:rPr>
          <w:lang w:val="pt-BR"/>
        </w:rPr>
      </w:pPr>
      <w:r>
        <w:rPr>
          <w:lang w:val="pt-BR"/>
        </w:rPr>
        <w:tab/>
        <w:t xml:space="preserve">Phải </w:t>
      </w:r>
      <w:r>
        <w:rPr>
          <w:rFonts w:hint="eastAsia"/>
          <w:lang w:val="pt-BR"/>
        </w:rPr>
        <w:t>đ</w:t>
      </w:r>
      <w:r>
        <w:rPr>
          <w:lang w:val="pt-BR"/>
        </w:rPr>
        <w:t>ảm bảo rằng hệ thống phân dòng chảy làm việc tốt.</w:t>
      </w:r>
    </w:p>
    <w:p w:rsidR="00D33F85" w:rsidRPr="00ED7394" w:rsidRDefault="00CD564F">
      <w:pPr>
        <w:pStyle w:val="1noidung"/>
        <w:rPr>
          <w:bCs/>
          <w:lang w:val="pt-BR"/>
        </w:rPr>
      </w:pPr>
      <w:r w:rsidRPr="00CD564F">
        <w:rPr>
          <w:b/>
          <w:lang w:val="pt-BR"/>
        </w:rPr>
        <w:t>3</w:t>
      </w:r>
      <w:r w:rsidRPr="00CD564F">
        <w:rPr>
          <w:b/>
          <w:lang w:val="pt-BR"/>
        </w:rPr>
        <w:tab/>
      </w:r>
      <w:r w:rsidRPr="00CD564F">
        <w:rPr>
          <w:lang w:val="pt-BR"/>
        </w:rPr>
        <w:t xml:space="preserve">Việc kiểm tra các hạng mục sau </w:t>
      </w:r>
      <w:r w:rsidRPr="00CD564F">
        <w:rPr>
          <w:rFonts w:hint="eastAsia"/>
          <w:lang w:val="pt-BR"/>
        </w:rPr>
        <w:t>đâ</w:t>
      </w:r>
      <w:r w:rsidRPr="00CD564F">
        <w:rPr>
          <w:lang w:val="pt-BR"/>
        </w:rPr>
        <w:t xml:space="preserve">y phải </w:t>
      </w:r>
      <w:r w:rsidRPr="00CD564F">
        <w:rPr>
          <w:rFonts w:hint="eastAsia"/>
          <w:lang w:val="pt-BR"/>
        </w:rPr>
        <w:t>đư</w:t>
      </w:r>
      <w:r w:rsidRPr="00CD564F">
        <w:rPr>
          <w:lang w:val="pt-BR"/>
        </w:rPr>
        <w:t xml:space="preserve">ợc tiến hành </w:t>
      </w:r>
      <w:r w:rsidRPr="00CD564F">
        <w:rPr>
          <w:rFonts w:hint="eastAsia"/>
          <w:lang w:val="pt-BR"/>
        </w:rPr>
        <w:t>đ</w:t>
      </w:r>
      <w:r w:rsidRPr="00CD564F">
        <w:rPr>
          <w:lang w:val="pt-BR"/>
        </w:rPr>
        <w:t>ối với thiết bị ng</w:t>
      </w:r>
      <w:r w:rsidRPr="00CD564F">
        <w:rPr>
          <w:rFonts w:hint="eastAsia"/>
          <w:lang w:val="pt-BR"/>
        </w:rPr>
        <w:t>ă</w:t>
      </w:r>
      <w:r w:rsidRPr="00CD564F">
        <w:rPr>
          <w:lang w:val="pt-BR"/>
        </w:rPr>
        <w:t xml:space="preserve">n ngừa </w:t>
      </w:r>
      <w:r w:rsidRPr="00CD564F">
        <w:rPr>
          <w:bCs/>
          <w:lang w:val="pt-BR"/>
        </w:rPr>
        <w:t xml:space="preserve">xả chất lỏng </w:t>
      </w:r>
      <w:r w:rsidRPr="00CD564F">
        <w:rPr>
          <w:rFonts w:hint="eastAsia"/>
          <w:bCs/>
          <w:lang w:val="pt-BR"/>
        </w:rPr>
        <w:t>đ</w:t>
      </w:r>
      <w:r w:rsidRPr="00CD564F">
        <w:rPr>
          <w:bCs/>
          <w:lang w:val="pt-BR"/>
        </w:rPr>
        <w:t>ộc từ các tàu chở xô các chất lỏng độc:</w:t>
      </w:r>
    </w:p>
    <w:p w:rsidR="00D33F85" w:rsidRPr="00ED7394" w:rsidRDefault="00CD564F">
      <w:pPr>
        <w:pStyle w:val="1ngoac"/>
        <w:tabs>
          <w:tab w:val="clear" w:pos="907"/>
        </w:tabs>
        <w:rPr>
          <w:lang w:val="pt-BR"/>
        </w:rPr>
      </w:pPr>
      <w:r>
        <w:rPr>
          <w:lang w:val="pt-BR"/>
        </w:rPr>
        <w:t>(1)</w:t>
      </w:r>
      <w:r>
        <w:rPr>
          <w:lang w:val="pt-BR"/>
        </w:rPr>
        <w:tab/>
        <w:t>Hệ thống rửa s</w:t>
      </w:r>
      <w:r>
        <w:rPr>
          <w:rFonts w:hint="eastAsia"/>
          <w:lang w:val="pt-BR"/>
        </w:rPr>
        <w:t>ơ</w:t>
      </w:r>
      <w:r>
        <w:rPr>
          <w:lang w:val="pt-BR"/>
        </w:rPr>
        <w:t xml:space="preserve"> bộ</w:t>
      </w:r>
    </w:p>
    <w:p w:rsidR="00D33F85" w:rsidRPr="00ED7394" w:rsidRDefault="00CD564F">
      <w:pPr>
        <w:pStyle w:val="1angoac"/>
        <w:tabs>
          <w:tab w:val="clear" w:pos="907"/>
        </w:tabs>
      </w:pPr>
      <w:r>
        <w:t>(a)</w:t>
      </w:r>
      <w:r>
        <w:tab/>
        <w:t xml:space="preserve">Phải </w:t>
      </w:r>
      <w:r>
        <w:rPr>
          <w:rFonts w:hint="eastAsia"/>
        </w:rPr>
        <w:t>đ</w:t>
      </w:r>
      <w:r>
        <w:t xml:space="preserve">ảm bảo rằng hệ thống </w:t>
      </w:r>
      <w:r>
        <w:rPr>
          <w:rFonts w:hint="eastAsia"/>
        </w:rPr>
        <w:t>đư</w:t>
      </w:r>
      <w:r>
        <w:t xml:space="preserve">ợc lắp </w:t>
      </w:r>
      <w:r>
        <w:rPr>
          <w:rFonts w:hint="eastAsia"/>
        </w:rPr>
        <w:t>đ</w:t>
      </w:r>
      <w:r>
        <w:t xml:space="preserve">ặt phù hợp với các bản vẽ và Sổ tay các </w:t>
      </w:r>
      <w:r>
        <w:lastRenderedPageBreak/>
        <w:t xml:space="preserve">quy trình và hệ thống </w:t>
      </w:r>
      <w:r>
        <w:rPr>
          <w:rFonts w:hint="eastAsia"/>
        </w:rPr>
        <w:t>đã</w:t>
      </w:r>
      <w:r>
        <w:t xml:space="preserve"> </w:t>
      </w:r>
      <w:r>
        <w:rPr>
          <w:rFonts w:hint="eastAsia"/>
        </w:rPr>
        <w:t>đư</w:t>
      </w:r>
      <w:r>
        <w:t>ợc duyệt và hệ thống ở trong trạng thái làm việc tốt.</w:t>
      </w:r>
    </w:p>
    <w:p w:rsidR="00D33F85" w:rsidRPr="00ED7394" w:rsidRDefault="00CD564F">
      <w:pPr>
        <w:pStyle w:val="1angoac"/>
        <w:tabs>
          <w:tab w:val="clear" w:pos="907"/>
        </w:tabs>
      </w:pPr>
      <w:r>
        <w:t>(b)</w:t>
      </w:r>
      <w:r>
        <w:tab/>
        <w:t xml:space="preserve">Khi </w:t>
      </w:r>
      <w:r>
        <w:rPr>
          <w:rFonts w:hint="eastAsia"/>
        </w:rPr>
        <w:t>đư</w:t>
      </w:r>
      <w:r>
        <w:t>ợc trang bị hệ thống hâm n</w:t>
      </w:r>
      <w:r>
        <w:rPr>
          <w:rFonts w:hint="eastAsia"/>
        </w:rPr>
        <w:t>ư</w:t>
      </w:r>
      <w:r>
        <w:t xml:space="preserve">ớc rửa phải </w:t>
      </w:r>
      <w:r>
        <w:rPr>
          <w:rFonts w:hint="eastAsia"/>
        </w:rPr>
        <w:t>đ</w:t>
      </w:r>
      <w:r>
        <w:t xml:space="preserve">ảm bảo rằng hệ thống này </w:t>
      </w:r>
      <w:r>
        <w:rPr>
          <w:rFonts w:hint="eastAsia"/>
        </w:rPr>
        <w:t>đư</w:t>
      </w:r>
      <w:r>
        <w:t xml:space="preserve">ợc lắp </w:t>
      </w:r>
      <w:r>
        <w:rPr>
          <w:rFonts w:hint="eastAsia"/>
        </w:rPr>
        <w:t>đ</w:t>
      </w:r>
      <w:r>
        <w:t xml:space="preserve">ặt phù hợp với các bản vẽ </w:t>
      </w:r>
      <w:r>
        <w:rPr>
          <w:rFonts w:hint="eastAsia"/>
        </w:rPr>
        <w:t>đã</w:t>
      </w:r>
      <w:r>
        <w:t xml:space="preserve"> </w:t>
      </w:r>
      <w:r>
        <w:rPr>
          <w:rFonts w:hint="eastAsia"/>
        </w:rPr>
        <w:t>đư</w:t>
      </w:r>
      <w:r>
        <w:t>ợc duyệt và hệ thống ở trong trạng thái làm việc tốt.</w:t>
      </w:r>
    </w:p>
    <w:p w:rsidR="00D33F85" w:rsidRPr="00ED7394" w:rsidRDefault="00CD564F">
      <w:pPr>
        <w:pStyle w:val="1angoac"/>
        <w:tabs>
          <w:tab w:val="clear" w:pos="907"/>
        </w:tabs>
      </w:pPr>
      <w:r>
        <w:t>(c)</w:t>
      </w:r>
      <w:r>
        <w:tab/>
        <w:t xml:space="preserve">Khi dùng thiết bị rửa di </w:t>
      </w:r>
      <w:r>
        <w:rPr>
          <w:rFonts w:hint="eastAsia"/>
        </w:rPr>
        <w:t>đ</w:t>
      </w:r>
      <w:r>
        <w:t xml:space="preserve">ộng, phải </w:t>
      </w:r>
      <w:r>
        <w:rPr>
          <w:rFonts w:hint="eastAsia"/>
        </w:rPr>
        <w:t>đ</w:t>
      </w:r>
      <w:r>
        <w:t>ảm bảo rằng số l</w:t>
      </w:r>
      <w:r>
        <w:rPr>
          <w:rFonts w:hint="eastAsia"/>
        </w:rPr>
        <w:t>ư</w:t>
      </w:r>
      <w:r>
        <w:t xml:space="preserve">ợng và vị trí của các lỗ khoét </w:t>
      </w:r>
      <w:r>
        <w:rPr>
          <w:rFonts w:hint="eastAsia"/>
        </w:rPr>
        <w:t>đ</w:t>
      </w:r>
      <w:r>
        <w:t xml:space="preserve">ể rửa két </w:t>
      </w:r>
      <w:r>
        <w:rPr>
          <w:rFonts w:hint="eastAsia"/>
        </w:rPr>
        <w:t>đư</w:t>
      </w:r>
      <w:r>
        <w:t xml:space="preserve">ợc bố trí phù hợp với các bản vẽ </w:t>
      </w:r>
      <w:r>
        <w:rPr>
          <w:rFonts w:hint="eastAsia"/>
        </w:rPr>
        <w:t>đã</w:t>
      </w:r>
      <w:r>
        <w:t xml:space="preserve"> </w:t>
      </w:r>
      <w:r>
        <w:rPr>
          <w:rFonts w:hint="eastAsia"/>
        </w:rPr>
        <w:t>đư</w:t>
      </w:r>
      <w:r>
        <w:t>ợc duyệt.</w:t>
      </w:r>
    </w:p>
    <w:p w:rsidR="00D33F85" w:rsidRPr="00ED7394" w:rsidRDefault="00CD564F">
      <w:pPr>
        <w:pStyle w:val="1ngoac"/>
        <w:tabs>
          <w:tab w:val="clear" w:pos="907"/>
        </w:tabs>
        <w:ind w:left="851" w:hanging="397"/>
        <w:rPr>
          <w:lang w:val="pt-BR"/>
        </w:rPr>
      </w:pPr>
      <w:r>
        <w:rPr>
          <w:lang w:val="pt-BR"/>
        </w:rPr>
        <w:t>(2)</w:t>
      </w:r>
      <w:r>
        <w:rPr>
          <w:lang w:val="pt-BR"/>
        </w:rPr>
        <w:tab/>
        <w:t>Hệ thống hút vét</w:t>
      </w:r>
    </w:p>
    <w:p w:rsidR="00D33F85" w:rsidRPr="00ED7394" w:rsidRDefault="00CD564F">
      <w:pPr>
        <w:pStyle w:val="1angoac"/>
        <w:tabs>
          <w:tab w:val="clear" w:pos="907"/>
        </w:tabs>
      </w:pPr>
      <w:r>
        <w:t>(a)</w:t>
      </w:r>
      <w:r>
        <w:tab/>
        <w:t xml:space="preserve">Phải </w:t>
      </w:r>
      <w:r>
        <w:rPr>
          <w:rFonts w:hint="eastAsia"/>
        </w:rPr>
        <w:t>đ</w:t>
      </w:r>
      <w:r>
        <w:t xml:space="preserve">ảm bảo rằng hệ thống hút vét </w:t>
      </w:r>
      <w:r>
        <w:rPr>
          <w:rFonts w:hint="eastAsia"/>
        </w:rPr>
        <w:t>đã</w:t>
      </w:r>
      <w:r>
        <w:t xml:space="preserve"> </w:t>
      </w:r>
      <w:r>
        <w:rPr>
          <w:rFonts w:hint="eastAsia"/>
        </w:rPr>
        <w:t>đư</w:t>
      </w:r>
      <w:r>
        <w:t xml:space="preserve">ợc lắp </w:t>
      </w:r>
      <w:r>
        <w:rPr>
          <w:rFonts w:hint="eastAsia"/>
        </w:rPr>
        <w:t>đ</w:t>
      </w:r>
      <w:r>
        <w:t xml:space="preserve">ặt phù hợp với các bản vẽ </w:t>
      </w:r>
      <w:r>
        <w:rPr>
          <w:rFonts w:hint="eastAsia"/>
        </w:rPr>
        <w:t>đã</w:t>
      </w:r>
      <w:r>
        <w:t xml:space="preserve"> </w:t>
      </w:r>
      <w:r>
        <w:rPr>
          <w:rFonts w:hint="eastAsia"/>
        </w:rPr>
        <w:t>đư</w:t>
      </w:r>
      <w:r>
        <w:t>ợc duyệt và ở trong trạng thái làm việc tốt.</w:t>
      </w:r>
    </w:p>
    <w:p w:rsidR="00D33F85" w:rsidRPr="00ED7394" w:rsidRDefault="00CD564F">
      <w:pPr>
        <w:pStyle w:val="1angoac"/>
        <w:tabs>
          <w:tab w:val="clear" w:pos="907"/>
        </w:tabs>
      </w:pPr>
      <w:r>
        <w:t>(b)</w:t>
      </w:r>
      <w:r>
        <w:tab/>
        <w:t xml:space="preserve">Phải </w:t>
      </w:r>
      <w:r>
        <w:rPr>
          <w:rFonts w:hint="eastAsia"/>
        </w:rPr>
        <w:t>đ</w:t>
      </w:r>
      <w:r>
        <w:t>ảm bảo rằng l</w:t>
      </w:r>
      <w:r>
        <w:rPr>
          <w:rFonts w:hint="eastAsia"/>
        </w:rPr>
        <w:t>ư</w:t>
      </w:r>
      <w:r>
        <w:t xml:space="preserve">ợng hút vét </w:t>
      </w:r>
      <w:r>
        <w:rPr>
          <w:rFonts w:hint="eastAsia"/>
        </w:rPr>
        <w:t>đư</w:t>
      </w:r>
      <w:r>
        <w:t xml:space="preserve">ợc xác </w:t>
      </w:r>
      <w:r>
        <w:rPr>
          <w:rFonts w:hint="eastAsia"/>
        </w:rPr>
        <w:t>đ</w:t>
      </w:r>
      <w:r>
        <w:t>ịnh bằng việc thử n</w:t>
      </w:r>
      <w:r>
        <w:rPr>
          <w:rFonts w:hint="eastAsia"/>
        </w:rPr>
        <w:t>ư</w:t>
      </w:r>
      <w:r>
        <w:t>ớc theo quy trình và ph</w:t>
      </w:r>
      <w:r>
        <w:rPr>
          <w:rFonts w:hint="eastAsia"/>
        </w:rPr>
        <w:t>ươ</w:t>
      </w:r>
      <w:r>
        <w:t xml:space="preserve">ng pháp tính </w:t>
      </w:r>
      <w:r>
        <w:rPr>
          <w:rFonts w:hint="eastAsia"/>
        </w:rPr>
        <w:t>đã</w:t>
      </w:r>
      <w:r>
        <w:t xml:space="preserve"> duyệt nằm trong phạm vi giá trị nêu ở Bảng 4-3 </w:t>
      </w:r>
      <w:r>
        <w:rPr>
          <w:rFonts w:hint="eastAsia"/>
        </w:rPr>
        <w:t>đ</w:t>
      </w:r>
      <w:r>
        <w:t xml:space="preserve">iều 3.3.2 Phần 4. </w:t>
      </w:r>
    </w:p>
    <w:p w:rsidR="00D33F85" w:rsidRPr="00ED7394" w:rsidRDefault="00CD564F">
      <w:pPr>
        <w:pStyle w:val="1angoac"/>
        <w:tabs>
          <w:tab w:val="clear" w:pos="907"/>
        </w:tabs>
      </w:pPr>
      <w:r>
        <w:t>(c)</w:t>
      </w:r>
      <w:r>
        <w:tab/>
        <w:t xml:space="preserve">Khi trang bị các ống di </w:t>
      </w:r>
      <w:r>
        <w:rPr>
          <w:rFonts w:hint="eastAsia"/>
        </w:rPr>
        <w:t>đ</w:t>
      </w:r>
      <w:r>
        <w:t xml:space="preserve">ộng và các cút nối, phải </w:t>
      </w:r>
      <w:r>
        <w:rPr>
          <w:rFonts w:hint="eastAsia"/>
        </w:rPr>
        <w:t>đ</w:t>
      </w:r>
      <w:r>
        <w:t xml:space="preserve">ảm bảo rằng chúng </w:t>
      </w:r>
      <w:r>
        <w:rPr>
          <w:rFonts w:hint="eastAsia"/>
        </w:rPr>
        <w:t>đư</w:t>
      </w:r>
      <w:r>
        <w:t>ợc cất giữ trên tàu.</w:t>
      </w:r>
    </w:p>
    <w:p w:rsidR="00D33F85" w:rsidRPr="00ED7394" w:rsidRDefault="00CD564F">
      <w:pPr>
        <w:pStyle w:val="1ngoac"/>
        <w:tabs>
          <w:tab w:val="clear" w:pos="907"/>
        </w:tabs>
        <w:ind w:left="454"/>
        <w:rPr>
          <w:lang w:val="pt-BR"/>
        </w:rPr>
      </w:pPr>
      <w:r>
        <w:rPr>
          <w:lang w:val="pt-BR"/>
        </w:rPr>
        <w:tab/>
        <w:t>(3)</w:t>
      </w:r>
      <w:r>
        <w:rPr>
          <w:lang w:val="pt-BR"/>
        </w:rPr>
        <w:tab/>
        <w:t>Lỗ xả d</w:t>
      </w:r>
      <w:r>
        <w:rPr>
          <w:rFonts w:hint="eastAsia"/>
          <w:lang w:val="pt-BR"/>
        </w:rPr>
        <w:t>ư</w:t>
      </w:r>
      <w:r>
        <w:rPr>
          <w:lang w:val="pt-BR"/>
        </w:rPr>
        <w:t xml:space="preserve">ới </w:t>
      </w:r>
      <w:r>
        <w:rPr>
          <w:rFonts w:hint="eastAsia"/>
          <w:lang w:val="pt-BR"/>
        </w:rPr>
        <w:t>đư</w:t>
      </w:r>
      <w:r>
        <w:rPr>
          <w:lang w:val="pt-BR"/>
        </w:rPr>
        <w:t>ờng n</w:t>
      </w:r>
      <w:r>
        <w:rPr>
          <w:rFonts w:hint="eastAsia"/>
          <w:lang w:val="pt-BR"/>
        </w:rPr>
        <w:t>ư</w:t>
      </w:r>
      <w:r>
        <w:rPr>
          <w:lang w:val="pt-BR"/>
        </w:rPr>
        <w:t>ớc</w:t>
      </w:r>
    </w:p>
    <w:p w:rsidR="00D33F85" w:rsidRPr="00ED7394" w:rsidRDefault="00CD564F">
      <w:pPr>
        <w:pStyle w:val="1angoac"/>
        <w:tabs>
          <w:tab w:val="clear" w:pos="907"/>
        </w:tabs>
      </w:pPr>
      <w:r>
        <w:t>(a)</w:t>
      </w:r>
      <w:r>
        <w:tab/>
        <w:t xml:space="preserve">Phải </w:t>
      </w:r>
      <w:r>
        <w:rPr>
          <w:rFonts w:hint="eastAsia"/>
        </w:rPr>
        <w:t>đ</w:t>
      </w:r>
      <w:r>
        <w:t>ảm bảo rằng lỗ xả phía d</w:t>
      </w:r>
      <w:r>
        <w:rPr>
          <w:rFonts w:hint="eastAsia"/>
        </w:rPr>
        <w:t>ư</w:t>
      </w:r>
      <w:r>
        <w:t xml:space="preserve">ới </w:t>
      </w:r>
      <w:r>
        <w:rPr>
          <w:rFonts w:hint="eastAsia"/>
        </w:rPr>
        <w:t>đư</w:t>
      </w:r>
      <w:r>
        <w:t>ờng n</w:t>
      </w:r>
      <w:r>
        <w:rPr>
          <w:rFonts w:hint="eastAsia"/>
        </w:rPr>
        <w:t>ư</w:t>
      </w:r>
      <w:r>
        <w:t xml:space="preserve">ớc </w:t>
      </w:r>
      <w:r>
        <w:rPr>
          <w:rFonts w:hint="eastAsia"/>
        </w:rPr>
        <w:t>đã</w:t>
      </w:r>
      <w:r>
        <w:t xml:space="preserve"> </w:t>
      </w:r>
      <w:r>
        <w:rPr>
          <w:rFonts w:hint="eastAsia"/>
        </w:rPr>
        <w:t>đư</w:t>
      </w:r>
      <w:r>
        <w:t xml:space="preserve">ợc bố trí phù hợp với các bản vẽ </w:t>
      </w:r>
      <w:r>
        <w:rPr>
          <w:rFonts w:hint="eastAsia"/>
        </w:rPr>
        <w:t>đã</w:t>
      </w:r>
      <w:r>
        <w:t xml:space="preserve"> duyệt.</w:t>
      </w:r>
    </w:p>
    <w:p w:rsidR="00D33F85" w:rsidRPr="00ED7394" w:rsidRDefault="00CD564F">
      <w:pPr>
        <w:pStyle w:val="1angoac"/>
        <w:tabs>
          <w:tab w:val="clear" w:pos="907"/>
        </w:tabs>
      </w:pPr>
      <w:r>
        <w:t>(b)</w:t>
      </w:r>
      <w:r>
        <w:tab/>
        <w:t xml:space="preserve">Phải </w:t>
      </w:r>
      <w:r>
        <w:rPr>
          <w:rFonts w:hint="eastAsia"/>
        </w:rPr>
        <w:t>đ</w:t>
      </w:r>
      <w:r>
        <w:t xml:space="preserve">ảm bảo có các phương tiện </w:t>
      </w:r>
      <w:r>
        <w:rPr>
          <w:rFonts w:hint="eastAsia"/>
        </w:rPr>
        <w:t>đ</w:t>
      </w:r>
      <w:r>
        <w:t>ể phân cách lỗ xả d</w:t>
      </w:r>
      <w:r>
        <w:rPr>
          <w:rFonts w:hint="eastAsia"/>
        </w:rPr>
        <w:t>ư</w:t>
      </w:r>
      <w:r>
        <w:t xml:space="preserve">ới </w:t>
      </w:r>
      <w:r>
        <w:rPr>
          <w:rFonts w:hint="eastAsia"/>
        </w:rPr>
        <w:t>đư</w:t>
      </w:r>
      <w:r>
        <w:t>ờng n</w:t>
      </w:r>
      <w:r>
        <w:rPr>
          <w:rFonts w:hint="eastAsia"/>
        </w:rPr>
        <w:t>ư</w:t>
      </w:r>
      <w:r>
        <w:t xml:space="preserve">ớc với các lỗ xả ở phía trên </w:t>
      </w:r>
      <w:r>
        <w:rPr>
          <w:rFonts w:hint="eastAsia"/>
        </w:rPr>
        <w:t>đư</w:t>
      </w:r>
      <w:r>
        <w:t>ờng n</w:t>
      </w:r>
      <w:r>
        <w:rPr>
          <w:rFonts w:hint="eastAsia"/>
        </w:rPr>
        <w:t>ư</w:t>
      </w:r>
      <w:r>
        <w:t>ớc.</w:t>
      </w:r>
    </w:p>
    <w:p w:rsidR="00D33F85" w:rsidRPr="00ED7394" w:rsidRDefault="00CD564F">
      <w:pPr>
        <w:pStyle w:val="1ngoac"/>
        <w:tabs>
          <w:tab w:val="clear" w:pos="907"/>
        </w:tabs>
        <w:rPr>
          <w:lang w:val="pt-BR"/>
        </w:rPr>
      </w:pPr>
      <w:r>
        <w:rPr>
          <w:lang w:val="pt-BR"/>
        </w:rPr>
        <w:t>(4)</w:t>
      </w:r>
      <w:r>
        <w:rPr>
          <w:lang w:val="pt-BR"/>
        </w:rPr>
        <w:tab/>
        <w:t>Hệ thống xả vào ph</w:t>
      </w:r>
      <w:r>
        <w:rPr>
          <w:rFonts w:hint="eastAsia"/>
          <w:lang w:val="pt-BR"/>
        </w:rPr>
        <w:t>ươ</w:t>
      </w:r>
      <w:r>
        <w:rPr>
          <w:lang w:val="pt-BR"/>
        </w:rPr>
        <w:t>ng tiện tiếp nhận</w:t>
      </w:r>
    </w:p>
    <w:p w:rsidR="00D33F85" w:rsidRPr="00ED7394" w:rsidRDefault="00CD564F">
      <w:pPr>
        <w:pStyle w:val="1ngoac"/>
        <w:tabs>
          <w:tab w:val="clear" w:pos="907"/>
        </w:tabs>
        <w:rPr>
          <w:lang w:val="pt-BR"/>
        </w:rPr>
      </w:pPr>
      <w:r>
        <w:rPr>
          <w:lang w:val="pt-BR"/>
        </w:rPr>
        <w:tab/>
        <w:t xml:space="preserve">Phải </w:t>
      </w:r>
      <w:r>
        <w:rPr>
          <w:rFonts w:hint="eastAsia"/>
          <w:lang w:val="pt-BR"/>
        </w:rPr>
        <w:t>đ</w:t>
      </w:r>
      <w:r>
        <w:rPr>
          <w:lang w:val="pt-BR"/>
        </w:rPr>
        <w:t xml:space="preserve">ảm bảo rằng hệ thống </w:t>
      </w:r>
      <w:r>
        <w:rPr>
          <w:rFonts w:hint="eastAsia"/>
          <w:lang w:val="pt-BR"/>
        </w:rPr>
        <w:t>đ</w:t>
      </w:r>
      <w:r>
        <w:rPr>
          <w:lang w:val="pt-BR"/>
        </w:rPr>
        <w:t>ể xả vào ph</w:t>
      </w:r>
      <w:r>
        <w:rPr>
          <w:rFonts w:hint="eastAsia"/>
          <w:lang w:val="pt-BR"/>
        </w:rPr>
        <w:t>ươ</w:t>
      </w:r>
      <w:r>
        <w:rPr>
          <w:lang w:val="pt-BR"/>
        </w:rPr>
        <w:t xml:space="preserve">ng tiện tiếp nhận </w:t>
      </w:r>
      <w:r>
        <w:rPr>
          <w:rFonts w:hint="eastAsia"/>
          <w:lang w:val="pt-BR"/>
        </w:rPr>
        <w:t>đã</w:t>
      </w:r>
      <w:r>
        <w:rPr>
          <w:lang w:val="pt-BR"/>
        </w:rPr>
        <w:t xml:space="preserve"> </w:t>
      </w:r>
      <w:r>
        <w:rPr>
          <w:rFonts w:hint="eastAsia"/>
          <w:lang w:val="pt-BR"/>
        </w:rPr>
        <w:t>đư</w:t>
      </w:r>
      <w:r>
        <w:rPr>
          <w:lang w:val="pt-BR"/>
        </w:rPr>
        <w:t xml:space="preserve">ợc lắp </w:t>
      </w:r>
      <w:r>
        <w:rPr>
          <w:rFonts w:hint="eastAsia"/>
          <w:lang w:val="pt-BR"/>
        </w:rPr>
        <w:t>đ</w:t>
      </w:r>
      <w:r>
        <w:rPr>
          <w:lang w:val="pt-BR"/>
        </w:rPr>
        <w:t xml:space="preserve">ặt phù hợp với các bản vẽ </w:t>
      </w:r>
      <w:r>
        <w:rPr>
          <w:rFonts w:hint="eastAsia"/>
          <w:lang w:val="pt-BR"/>
        </w:rPr>
        <w:t>đã</w:t>
      </w:r>
      <w:r>
        <w:rPr>
          <w:lang w:val="pt-BR"/>
        </w:rPr>
        <w:t xml:space="preserve"> </w:t>
      </w:r>
      <w:r>
        <w:rPr>
          <w:rFonts w:hint="eastAsia"/>
          <w:lang w:val="pt-BR"/>
        </w:rPr>
        <w:t>đư</w:t>
      </w:r>
      <w:r>
        <w:rPr>
          <w:lang w:val="pt-BR"/>
        </w:rPr>
        <w:t>ợc duyệt và ở trong trạng thái làm việc tốt.</w:t>
      </w:r>
    </w:p>
    <w:p w:rsidR="00D33F85" w:rsidRPr="00ED7394" w:rsidRDefault="00CD564F">
      <w:pPr>
        <w:pStyle w:val="1ngoac"/>
        <w:tabs>
          <w:tab w:val="clear" w:pos="907"/>
        </w:tabs>
        <w:rPr>
          <w:lang w:val="pt-BR"/>
        </w:rPr>
      </w:pPr>
      <w:r>
        <w:rPr>
          <w:lang w:val="pt-BR"/>
        </w:rPr>
        <w:t>(5)</w:t>
      </w:r>
      <w:r>
        <w:rPr>
          <w:lang w:val="pt-BR"/>
        </w:rPr>
        <w:tab/>
        <w:t>Hệ thống làm sạch bằng thông gió</w:t>
      </w:r>
    </w:p>
    <w:p w:rsidR="00D33F85" w:rsidRPr="00ED7394" w:rsidRDefault="00CD564F">
      <w:pPr>
        <w:pStyle w:val="1angoac"/>
        <w:tabs>
          <w:tab w:val="clear" w:pos="907"/>
        </w:tabs>
      </w:pPr>
      <w:r>
        <w:t>(a)</w:t>
      </w:r>
      <w:r>
        <w:tab/>
        <w:t xml:space="preserve">Phải </w:t>
      </w:r>
      <w:r>
        <w:rPr>
          <w:rFonts w:hint="eastAsia"/>
        </w:rPr>
        <w:t>đ</w:t>
      </w:r>
      <w:r>
        <w:t xml:space="preserve">ảm bảo rằng hệ thống làm sạch bằng thông gió </w:t>
      </w:r>
      <w:r>
        <w:rPr>
          <w:rFonts w:hint="eastAsia"/>
        </w:rPr>
        <w:t>đư</w:t>
      </w:r>
      <w:r>
        <w:t xml:space="preserve">ợc lắp </w:t>
      </w:r>
      <w:r>
        <w:rPr>
          <w:rFonts w:hint="eastAsia"/>
        </w:rPr>
        <w:t>đ</w:t>
      </w:r>
      <w:r>
        <w:t xml:space="preserve">ặt phù hợp với các bản vẽ </w:t>
      </w:r>
      <w:r>
        <w:rPr>
          <w:rFonts w:hint="eastAsia"/>
        </w:rPr>
        <w:t>đã</w:t>
      </w:r>
      <w:r>
        <w:t xml:space="preserve"> duyệt và ở trong trạng thái làm việc tốt.</w:t>
      </w:r>
    </w:p>
    <w:p w:rsidR="00D33F85" w:rsidRPr="00ED7394" w:rsidRDefault="00CD564F">
      <w:pPr>
        <w:pStyle w:val="1angoac"/>
        <w:tabs>
          <w:tab w:val="clear" w:pos="907"/>
        </w:tabs>
      </w:pPr>
      <w:r>
        <w:t>(b)</w:t>
      </w:r>
      <w:r>
        <w:tab/>
        <w:t xml:space="preserve">Khi dùng thiết bị làm sạch di </w:t>
      </w:r>
      <w:r>
        <w:rPr>
          <w:rFonts w:hint="eastAsia"/>
        </w:rPr>
        <w:t>đ</w:t>
      </w:r>
      <w:r>
        <w:t xml:space="preserve">ộng, phải </w:t>
      </w:r>
      <w:r>
        <w:rPr>
          <w:rFonts w:hint="eastAsia"/>
        </w:rPr>
        <w:t>đ</w:t>
      </w:r>
      <w:r>
        <w:t xml:space="preserve">ảm bảo </w:t>
      </w:r>
      <w:r>
        <w:rPr>
          <w:rFonts w:hint="eastAsia"/>
        </w:rPr>
        <w:t>đ</w:t>
      </w:r>
      <w:r>
        <w:t xml:space="preserve">ạt </w:t>
      </w:r>
      <w:r>
        <w:rPr>
          <w:rFonts w:hint="eastAsia"/>
        </w:rPr>
        <w:t>đư</w:t>
      </w:r>
      <w:r>
        <w:t>ợc l</w:t>
      </w:r>
      <w:r>
        <w:rPr>
          <w:rFonts w:hint="eastAsia"/>
        </w:rPr>
        <w:t>ư</w:t>
      </w:r>
      <w:r>
        <w:t>u l</w:t>
      </w:r>
      <w:r>
        <w:rPr>
          <w:rFonts w:hint="eastAsia"/>
        </w:rPr>
        <w:t>ư</w:t>
      </w:r>
      <w:r>
        <w:t>ợng quạt thổi cần thiết.</w:t>
      </w:r>
    </w:p>
    <w:p w:rsidR="00D33F85" w:rsidRPr="00ED7394" w:rsidRDefault="00CD564F">
      <w:pPr>
        <w:pStyle w:val="1noidung"/>
        <w:rPr>
          <w:bCs/>
          <w:lang w:val="pt-BR"/>
        </w:rPr>
      </w:pPr>
      <w:r w:rsidRPr="00CD564F">
        <w:rPr>
          <w:b/>
          <w:lang w:val="pt-BR"/>
        </w:rPr>
        <w:t xml:space="preserve">4 </w:t>
      </w:r>
      <w:r w:rsidRPr="00CD564F">
        <w:rPr>
          <w:b/>
          <w:lang w:val="pt-BR"/>
        </w:rPr>
        <w:tab/>
      </w:r>
      <w:r w:rsidRPr="00CD564F">
        <w:rPr>
          <w:lang w:val="pt-BR"/>
        </w:rPr>
        <w:t>Phải  tiến hành kiểm tra các hạng mục d</w:t>
      </w:r>
      <w:r w:rsidRPr="00CD564F">
        <w:rPr>
          <w:rFonts w:hint="eastAsia"/>
          <w:lang w:val="pt-BR"/>
        </w:rPr>
        <w:t>ư</w:t>
      </w:r>
      <w:r w:rsidRPr="00CD564F">
        <w:rPr>
          <w:lang w:val="pt-BR"/>
        </w:rPr>
        <w:t xml:space="preserve">ới </w:t>
      </w:r>
      <w:r w:rsidRPr="00CD564F">
        <w:rPr>
          <w:rFonts w:hint="eastAsia"/>
          <w:lang w:val="pt-BR"/>
        </w:rPr>
        <w:t>đâ</w:t>
      </w:r>
      <w:r w:rsidRPr="00CD564F">
        <w:rPr>
          <w:lang w:val="pt-BR"/>
        </w:rPr>
        <w:t xml:space="preserve">y </w:t>
      </w:r>
      <w:r w:rsidRPr="00CD564F">
        <w:rPr>
          <w:rFonts w:hint="eastAsia"/>
          <w:lang w:val="pt-BR"/>
        </w:rPr>
        <w:t>đ</w:t>
      </w:r>
      <w:r w:rsidRPr="00CD564F">
        <w:rPr>
          <w:lang w:val="pt-BR"/>
        </w:rPr>
        <w:t>ối với thiết bị ng</w:t>
      </w:r>
      <w:r w:rsidRPr="00CD564F">
        <w:rPr>
          <w:rFonts w:hint="eastAsia"/>
          <w:lang w:val="pt-BR"/>
        </w:rPr>
        <w:t>ă</w:t>
      </w:r>
      <w:r w:rsidRPr="00CD564F">
        <w:rPr>
          <w:lang w:val="pt-BR"/>
        </w:rPr>
        <w:t>n ngừa ô nhiễm</w:t>
      </w:r>
      <w:r w:rsidRPr="00CD564F">
        <w:rPr>
          <w:bCs/>
          <w:lang w:val="pt-BR"/>
        </w:rPr>
        <w:t xml:space="preserve"> do n</w:t>
      </w:r>
      <w:r w:rsidRPr="00CD564F">
        <w:rPr>
          <w:rFonts w:hint="eastAsia"/>
          <w:bCs/>
          <w:lang w:val="pt-BR"/>
        </w:rPr>
        <w:t>ư</w:t>
      </w:r>
      <w:r w:rsidRPr="00CD564F">
        <w:rPr>
          <w:bCs/>
          <w:lang w:val="pt-BR"/>
        </w:rPr>
        <w:t>ớc thải của tàu:</w:t>
      </w:r>
    </w:p>
    <w:p w:rsidR="0011241D" w:rsidRPr="00ED7394" w:rsidRDefault="00CD564F">
      <w:pPr>
        <w:pStyle w:val="1ngoac"/>
        <w:tabs>
          <w:tab w:val="clear" w:pos="907"/>
        </w:tabs>
        <w:rPr>
          <w:lang w:val="pt-BR"/>
        </w:rPr>
      </w:pPr>
      <w:r>
        <w:rPr>
          <w:lang w:val="pt-BR"/>
        </w:rPr>
        <w:t>(1)</w:t>
      </w:r>
      <w:r>
        <w:rPr>
          <w:lang w:val="pt-BR"/>
        </w:rPr>
        <w:tab/>
        <w:t xml:space="preserve">Phải đảm bảo rằng thiết bị </w:t>
      </w:r>
      <w:r>
        <w:rPr>
          <w:rFonts w:hint="eastAsia"/>
          <w:lang w:val="pt-BR"/>
        </w:rPr>
        <w:t>đã</w:t>
      </w:r>
      <w:r>
        <w:rPr>
          <w:lang w:val="pt-BR"/>
        </w:rPr>
        <w:t xml:space="preserve"> </w:t>
      </w:r>
      <w:r>
        <w:rPr>
          <w:rFonts w:hint="eastAsia"/>
          <w:lang w:val="pt-BR"/>
        </w:rPr>
        <w:t>đư</w:t>
      </w:r>
      <w:r>
        <w:rPr>
          <w:lang w:val="pt-BR"/>
        </w:rPr>
        <w:t xml:space="preserve">ợc lắp </w:t>
      </w:r>
      <w:r>
        <w:rPr>
          <w:rFonts w:hint="eastAsia"/>
          <w:lang w:val="pt-BR"/>
        </w:rPr>
        <w:t>đ</w:t>
      </w:r>
      <w:r>
        <w:rPr>
          <w:lang w:val="pt-BR"/>
        </w:rPr>
        <w:t xml:space="preserve">ặt phù hợp với bản vẽ </w:t>
      </w:r>
      <w:r>
        <w:rPr>
          <w:rFonts w:hint="eastAsia"/>
          <w:lang w:val="pt-BR"/>
        </w:rPr>
        <w:t>đã</w:t>
      </w:r>
      <w:r>
        <w:rPr>
          <w:lang w:val="pt-BR"/>
        </w:rPr>
        <w:t xml:space="preserve"> </w:t>
      </w:r>
      <w:r>
        <w:rPr>
          <w:rFonts w:hint="eastAsia"/>
          <w:lang w:val="pt-BR"/>
        </w:rPr>
        <w:t>đư</w:t>
      </w:r>
      <w:r>
        <w:rPr>
          <w:lang w:val="pt-BR"/>
        </w:rPr>
        <w:t>ợc duyệt</w:t>
      </w:r>
      <w:r>
        <w:rPr>
          <w:lang w:val="vi-VN"/>
        </w:rPr>
        <w:t>.</w:t>
      </w:r>
    </w:p>
    <w:p w:rsidR="0011241D" w:rsidRPr="00ED7394" w:rsidRDefault="00CD564F">
      <w:pPr>
        <w:pStyle w:val="1ngoac"/>
        <w:tabs>
          <w:tab w:val="clear" w:pos="907"/>
        </w:tabs>
        <w:rPr>
          <w:lang w:val="pt-BR"/>
        </w:rPr>
      </w:pPr>
      <w:r>
        <w:rPr>
          <w:lang w:val="pt-BR"/>
        </w:rPr>
        <w:t>(2)</w:t>
      </w:r>
      <w:r>
        <w:rPr>
          <w:lang w:val="pt-BR"/>
        </w:rPr>
        <w:tab/>
        <w:t xml:space="preserve">Phải đảm bảo rằng </w:t>
      </w:r>
      <w:r>
        <w:rPr>
          <w:rFonts w:hint="eastAsia"/>
          <w:lang w:val="pt-BR"/>
        </w:rPr>
        <w:t>đư</w:t>
      </w:r>
      <w:r>
        <w:rPr>
          <w:lang w:val="pt-BR"/>
        </w:rPr>
        <w:t>ờng ống thải và bích nối xả tiêu chuẩn nêu ở 2.2.1</w:t>
      </w:r>
      <w:r>
        <w:rPr>
          <w:lang w:val="vi-VN"/>
        </w:rPr>
        <w:t xml:space="preserve"> Phần</w:t>
      </w:r>
      <w:r>
        <w:rPr>
          <w:lang w:val="pt-BR"/>
        </w:rPr>
        <w:t xml:space="preserve"> 7 </w:t>
      </w:r>
      <w:r>
        <w:rPr>
          <w:lang w:val="vi-VN"/>
        </w:rPr>
        <w:t xml:space="preserve">của </w:t>
      </w:r>
      <w:r>
        <w:rPr>
          <w:lang w:val="pt-BR"/>
        </w:rPr>
        <w:t xml:space="preserve">Quy chuẩn này </w:t>
      </w:r>
      <w:r>
        <w:rPr>
          <w:rFonts w:hint="eastAsia"/>
          <w:lang w:val="pt-BR"/>
        </w:rPr>
        <w:t>đã</w:t>
      </w:r>
      <w:r>
        <w:rPr>
          <w:lang w:val="pt-BR"/>
        </w:rPr>
        <w:t xml:space="preserve"> </w:t>
      </w:r>
      <w:r>
        <w:rPr>
          <w:rFonts w:hint="eastAsia"/>
          <w:lang w:val="pt-BR"/>
        </w:rPr>
        <w:t>đư</w:t>
      </w:r>
      <w:r>
        <w:rPr>
          <w:lang w:val="pt-BR"/>
        </w:rPr>
        <w:t xml:space="preserve">ợc trang bị phù hợp với bản vẽ </w:t>
      </w:r>
      <w:r>
        <w:rPr>
          <w:rFonts w:hint="eastAsia"/>
          <w:lang w:val="pt-BR"/>
        </w:rPr>
        <w:t>đã</w:t>
      </w:r>
      <w:r>
        <w:rPr>
          <w:lang w:val="pt-BR"/>
        </w:rPr>
        <w:t xml:space="preserve"> </w:t>
      </w:r>
      <w:r>
        <w:rPr>
          <w:rFonts w:hint="eastAsia"/>
          <w:lang w:val="pt-BR"/>
        </w:rPr>
        <w:t>đư</w:t>
      </w:r>
      <w:r>
        <w:rPr>
          <w:lang w:val="pt-BR"/>
        </w:rPr>
        <w:t>ợc duyệt.</w:t>
      </w:r>
    </w:p>
    <w:p w:rsidR="0011241D" w:rsidRPr="00ED7394" w:rsidRDefault="00CD564F">
      <w:pPr>
        <w:pStyle w:val="1ngoac"/>
        <w:tabs>
          <w:tab w:val="clear" w:pos="907"/>
        </w:tabs>
        <w:rPr>
          <w:lang w:val="pt-BR"/>
        </w:rPr>
      </w:pPr>
      <w:r>
        <w:rPr>
          <w:lang w:val="pt-BR"/>
        </w:rPr>
        <w:t>(3)</w:t>
      </w:r>
      <w:r>
        <w:rPr>
          <w:lang w:val="pt-BR"/>
        </w:rPr>
        <w:tab/>
        <w:t>Phải đảm bảo rằng thiết bị nêu ở (1) và các b</w:t>
      </w:r>
      <w:r>
        <w:rPr>
          <w:rFonts w:hint="eastAsia"/>
          <w:lang w:val="pt-BR"/>
        </w:rPr>
        <w:t>ơ</w:t>
      </w:r>
      <w:r>
        <w:rPr>
          <w:lang w:val="pt-BR"/>
        </w:rPr>
        <w:t>m liên quan nêu ở (2) trong trạng thái làm việc tốt.</w:t>
      </w:r>
    </w:p>
    <w:p w:rsidR="00D33F85" w:rsidRPr="00ED7394" w:rsidRDefault="00CD564F">
      <w:pPr>
        <w:pStyle w:val="1noidung"/>
        <w:rPr>
          <w:lang w:val="pt-BR"/>
        </w:rPr>
      </w:pPr>
      <w:r w:rsidRPr="00CD564F">
        <w:rPr>
          <w:b/>
          <w:bCs/>
          <w:lang w:val="pt-BR"/>
        </w:rPr>
        <w:t>5</w:t>
      </w:r>
      <w:r w:rsidRPr="00CD564F">
        <w:rPr>
          <w:b/>
          <w:bCs/>
          <w:lang w:val="pt-BR"/>
        </w:rPr>
        <w:tab/>
      </w:r>
      <w:r w:rsidRPr="00CD564F">
        <w:rPr>
          <w:bCs/>
          <w:lang w:val="pt-BR"/>
        </w:rPr>
        <w:t>Phải tiến hành kiểm tra các hạng mục d</w:t>
      </w:r>
      <w:r w:rsidRPr="00CD564F">
        <w:rPr>
          <w:rFonts w:hint="eastAsia"/>
          <w:bCs/>
          <w:lang w:val="pt-BR"/>
        </w:rPr>
        <w:t>ư</w:t>
      </w:r>
      <w:r w:rsidRPr="00CD564F">
        <w:rPr>
          <w:bCs/>
          <w:lang w:val="pt-BR"/>
        </w:rPr>
        <w:t xml:space="preserve">ới </w:t>
      </w:r>
      <w:r w:rsidRPr="00CD564F">
        <w:rPr>
          <w:rFonts w:hint="eastAsia"/>
          <w:bCs/>
          <w:lang w:val="pt-BR"/>
        </w:rPr>
        <w:t>đâ</w:t>
      </w:r>
      <w:r w:rsidRPr="00CD564F">
        <w:rPr>
          <w:bCs/>
          <w:lang w:val="pt-BR"/>
        </w:rPr>
        <w:t xml:space="preserve">y </w:t>
      </w:r>
      <w:r w:rsidRPr="00CD564F">
        <w:rPr>
          <w:rFonts w:hint="eastAsia"/>
          <w:bCs/>
          <w:lang w:val="pt-BR"/>
        </w:rPr>
        <w:t>đ</w:t>
      </w:r>
      <w:r w:rsidRPr="00CD564F">
        <w:rPr>
          <w:bCs/>
          <w:lang w:val="pt-BR"/>
        </w:rPr>
        <w:t>ối với thiết bị ng</w:t>
      </w:r>
      <w:r w:rsidRPr="00CD564F">
        <w:rPr>
          <w:rFonts w:hint="eastAsia"/>
          <w:bCs/>
          <w:lang w:val="pt-BR"/>
        </w:rPr>
        <w:t>ă</w:t>
      </w:r>
      <w:r w:rsidRPr="00CD564F">
        <w:rPr>
          <w:bCs/>
          <w:lang w:val="pt-BR"/>
        </w:rPr>
        <w:t>n ngừa ô nhiễm</w:t>
      </w:r>
      <w:r w:rsidRPr="00CD564F">
        <w:rPr>
          <w:lang w:val="pt-BR"/>
        </w:rPr>
        <w:t xml:space="preserve"> không khí từ tàu có tổng dung tích từ 400 trở lên</w:t>
      </w:r>
      <w:r w:rsidRPr="00CD564F">
        <w:rPr>
          <w:lang w:val="vi-VN"/>
        </w:rPr>
        <w:t xml:space="preserve"> </w:t>
      </w:r>
      <w:r w:rsidRPr="00CD564F">
        <w:rPr>
          <w:lang w:val="pt-BR"/>
        </w:rPr>
        <w:t xml:space="preserve">hoạt </w:t>
      </w:r>
      <w:r w:rsidRPr="00CD564F">
        <w:rPr>
          <w:rFonts w:hint="eastAsia"/>
          <w:lang w:val="pt-BR"/>
        </w:rPr>
        <w:t>đ</w:t>
      </w:r>
      <w:r w:rsidRPr="00CD564F">
        <w:rPr>
          <w:lang w:val="pt-BR"/>
        </w:rPr>
        <w:t>ộng</w:t>
      </w:r>
      <w:r w:rsidRPr="00CD564F">
        <w:rPr>
          <w:lang w:val="vi-VN"/>
        </w:rPr>
        <w:t xml:space="preserve"> </w:t>
      </w:r>
      <w:r w:rsidRPr="00CD564F">
        <w:rPr>
          <w:lang w:val="pt-BR"/>
        </w:rPr>
        <w:t xml:space="preserve">tuyến quốc tế, </w:t>
      </w:r>
      <w:r w:rsidRPr="00CD564F">
        <w:rPr>
          <w:lang w:val="vi-VN"/>
        </w:rPr>
        <w:t>gi</w:t>
      </w:r>
      <w:r w:rsidRPr="00CD564F">
        <w:rPr>
          <w:lang w:val="pt-BR"/>
        </w:rPr>
        <w:t>àn khoan di động</w:t>
      </w:r>
      <w:r w:rsidRPr="00CD564F">
        <w:rPr>
          <w:lang w:val="vi-VN"/>
        </w:rPr>
        <w:t xml:space="preserve"> và các </w:t>
      </w:r>
      <w:r w:rsidRPr="00CD564F">
        <w:rPr>
          <w:lang w:val="vi-VN"/>
        </w:rPr>
        <w:lastRenderedPageBreak/>
        <w:t>giàn khác</w:t>
      </w:r>
      <w:r w:rsidRPr="00CD564F">
        <w:rPr>
          <w:lang w:val="pt-BR"/>
        </w:rPr>
        <w:t xml:space="preserve">. Tuy nhiên, việc kiểm tra quy </w:t>
      </w:r>
      <w:r w:rsidRPr="00CD564F">
        <w:rPr>
          <w:rFonts w:hint="eastAsia"/>
          <w:lang w:val="pt-BR"/>
        </w:rPr>
        <w:t>đ</w:t>
      </w:r>
      <w:r w:rsidRPr="00CD564F">
        <w:rPr>
          <w:lang w:val="pt-BR"/>
        </w:rPr>
        <w:t>ịnh ở (3), trừ (d)(iii) phải được thực hiện bất kể tổng dung tích của tàu.</w:t>
      </w:r>
    </w:p>
    <w:p w:rsidR="00D33F85" w:rsidRPr="00ED7394" w:rsidRDefault="00CD564F">
      <w:pPr>
        <w:pStyle w:val="1ngoac"/>
        <w:tabs>
          <w:tab w:val="clear" w:pos="907"/>
        </w:tabs>
        <w:rPr>
          <w:lang w:val="pt-BR"/>
        </w:rPr>
      </w:pPr>
      <w:r>
        <w:rPr>
          <w:lang w:val="pt-BR"/>
        </w:rPr>
        <w:t>(1)</w:t>
      </w:r>
      <w:r>
        <w:rPr>
          <w:lang w:val="pt-BR"/>
        </w:rPr>
        <w:tab/>
        <w:t>Chất làm suy giảm tầng ô-zôn</w:t>
      </w:r>
    </w:p>
    <w:p w:rsidR="00D33F85" w:rsidRPr="00ED7394" w:rsidRDefault="00CD564F">
      <w:pPr>
        <w:pStyle w:val="1angoac"/>
        <w:tabs>
          <w:tab w:val="clear" w:pos="907"/>
        </w:tabs>
      </w:pPr>
      <w:r>
        <w:t>(a)</w:t>
      </w:r>
      <w:r>
        <w:tab/>
        <w:t>Phải kiểm tra xác nhận xem hệ thống hay thiết bị nào trên tàu, kể cả thiết bị chữa cháy xách tay, có chứa chất hydro chlorofluorocacbon (HCFCs) không.</w:t>
      </w:r>
    </w:p>
    <w:p w:rsidR="00D33F85" w:rsidRPr="00ED7394" w:rsidRDefault="00CD564F">
      <w:pPr>
        <w:pStyle w:val="1angoac"/>
        <w:tabs>
          <w:tab w:val="clear" w:pos="907"/>
        </w:tabs>
      </w:pPr>
      <w:r>
        <w:t>(b)</w:t>
      </w:r>
      <w:r>
        <w:tab/>
        <w:t xml:space="preserve">Phải </w:t>
      </w:r>
      <w:r>
        <w:rPr>
          <w:rFonts w:hint="eastAsia"/>
        </w:rPr>
        <w:t>đ</w:t>
      </w:r>
      <w:r>
        <w:t>ảm bảo rằng hệ thống hay thiết bị nêu ở (a) trong trạng thái làm việc tốt và không phát thải hydro chlorofluorocacbon (HCFCs).</w:t>
      </w:r>
    </w:p>
    <w:p w:rsidR="00D33F85" w:rsidRPr="00ED7394" w:rsidRDefault="00CD564F">
      <w:pPr>
        <w:pStyle w:val="1ngoac"/>
        <w:tabs>
          <w:tab w:val="clear" w:pos="907"/>
        </w:tabs>
        <w:rPr>
          <w:lang w:val="pt-BR"/>
        </w:rPr>
      </w:pPr>
      <w:r>
        <w:rPr>
          <w:lang w:val="pt-BR"/>
        </w:rPr>
        <w:t>(2)</w:t>
      </w:r>
      <w:r>
        <w:rPr>
          <w:lang w:val="pt-BR"/>
        </w:rPr>
        <w:tab/>
        <w:t>Ô-xít l</w:t>
      </w:r>
      <w:r>
        <w:rPr>
          <w:rFonts w:hint="eastAsia"/>
          <w:lang w:val="pt-BR"/>
        </w:rPr>
        <w:t>ư</w:t>
      </w:r>
      <w:r>
        <w:rPr>
          <w:lang w:val="pt-BR"/>
        </w:rPr>
        <w:t>u huỳnh (SO</w:t>
      </w:r>
      <w:r>
        <w:rPr>
          <w:vertAlign w:val="subscript"/>
          <w:lang w:val="pt-BR"/>
        </w:rPr>
        <w:t>X</w:t>
      </w:r>
      <w:r>
        <w:rPr>
          <w:lang w:val="pt-BR"/>
        </w:rPr>
        <w:t>) và hạt rắn</w:t>
      </w:r>
    </w:p>
    <w:p w:rsidR="00D33F85" w:rsidRPr="00ED7394" w:rsidRDefault="00CD564F">
      <w:pPr>
        <w:pStyle w:val="1angoac"/>
        <w:tabs>
          <w:tab w:val="clear" w:pos="907"/>
        </w:tabs>
      </w:pPr>
      <w:r>
        <w:t xml:space="preserve">Phải đảm bảo rằng hệ thống chuyển </w:t>
      </w:r>
      <w:r>
        <w:rPr>
          <w:rFonts w:hint="eastAsia"/>
        </w:rPr>
        <w:t>đ</w:t>
      </w:r>
      <w:r>
        <w:t>ổi dầu trong trạng thái làm việc tốt.</w:t>
      </w:r>
    </w:p>
    <w:p w:rsidR="00D33F85" w:rsidRPr="00ED7394" w:rsidRDefault="00CD564F">
      <w:pPr>
        <w:pStyle w:val="1ngoac"/>
        <w:tabs>
          <w:tab w:val="clear" w:pos="907"/>
        </w:tabs>
        <w:rPr>
          <w:lang w:val="fr-FR"/>
        </w:rPr>
      </w:pPr>
      <w:r>
        <w:rPr>
          <w:lang w:val="fr-FR"/>
        </w:rPr>
        <w:t>(3)</w:t>
      </w:r>
      <w:r>
        <w:rPr>
          <w:lang w:val="fr-FR"/>
        </w:rPr>
        <w:tab/>
        <w:t>Ô-xít ni t</w:t>
      </w:r>
      <w:r>
        <w:rPr>
          <w:rFonts w:hint="eastAsia"/>
          <w:lang w:val="fr-FR"/>
        </w:rPr>
        <w:t>ơ</w:t>
      </w:r>
      <w:r>
        <w:rPr>
          <w:lang w:val="fr-FR"/>
        </w:rPr>
        <w:t xml:space="preserve"> (NO</w:t>
      </w:r>
      <w:r>
        <w:rPr>
          <w:sz w:val="26"/>
          <w:vertAlign w:val="subscript"/>
          <w:lang w:val="fr-FR"/>
        </w:rPr>
        <w:t>X</w:t>
      </w:r>
      <w:r>
        <w:rPr>
          <w:lang w:val="fr-FR"/>
        </w:rPr>
        <w:t>)</w:t>
      </w:r>
    </w:p>
    <w:p w:rsidR="00D33F85" w:rsidRPr="00ED7394" w:rsidRDefault="00CD564F">
      <w:pPr>
        <w:pStyle w:val="1ngoac"/>
        <w:tabs>
          <w:tab w:val="clear" w:pos="907"/>
        </w:tabs>
        <w:rPr>
          <w:lang w:val="fr-FR"/>
        </w:rPr>
      </w:pPr>
      <w:r>
        <w:rPr>
          <w:lang w:val="fr-FR"/>
        </w:rPr>
        <w:tab/>
        <w:t xml:space="preserve">Các hạng mục sau </w:t>
      </w:r>
      <w:r>
        <w:rPr>
          <w:rFonts w:hint="eastAsia"/>
          <w:lang w:val="fr-FR"/>
        </w:rPr>
        <w:t>đâ</w:t>
      </w:r>
      <w:r>
        <w:rPr>
          <w:lang w:val="fr-FR"/>
        </w:rPr>
        <w:t xml:space="preserve">y phải </w:t>
      </w:r>
      <w:r>
        <w:rPr>
          <w:rFonts w:hint="eastAsia"/>
          <w:lang w:val="fr-FR"/>
        </w:rPr>
        <w:t>đư</w:t>
      </w:r>
      <w:r>
        <w:rPr>
          <w:lang w:val="fr-FR"/>
        </w:rPr>
        <w:t xml:space="preserve">ợc thử, xác nhận và kiểm tra </w:t>
      </w:r>
      <w:r>
        <w:rPr>
          <w:rFonts w:hint="eastAsia"/>
          <w:lang w:val="fr-FR"/>
        </w:rPr>
        <w:t>đ</w:t>
      </w:r>
      <w:r>
        <w:rPr>
          <w:lang w:val="fr-FR"/>
        </w:rPr>
        <w:t xml:space="preserve">ối với từng </w:t>
      </w:r>
      <w:r>
        <w:rPr>
          <w:rFonts w:hint="eastAsia"/>
          <w:lang w:val="fr-FR"/>
        </w:rPr>
        <w:t>đ</w:t>
      </w:r>
      <w:r>
        <w:rPr>
          <w:lang w:val="fr-FR"/>
        </w:rPr>
        <w:t>ộng c</w:t>
      </w:r>
      <w:r>
        <w:rPr>
          <w:rFonts w:hint="eastAsia"/>
          <w:lang w:val="fr-FR"/>
        </w:rPr>
        <w:t>ơ</w:t>
      </w:r>
      <w:r>
        <w:rPr>
          <w:lang w:val="fr-FR"/>
        </w:rPr>
        <w:t xml:space="preserve"> </w:t>
      </w:r>
      <w:r>
        <w:rPr>
          <w:rFonts w:hint="eastAsia"/>
          <w:lang w:val="fr-FR"/>
        </w:rPr>
        <w:t>đ</w:t>
      </w:r>
      <w:r>
        <w:rPr>
          <w:lang w:val="fr-FR"/>
        </w:rPr>
        <w:t>i</w:t>
      </w:r>
      <w:r>
        <w:rPr>
          <w:rFonts w:hint="eastAsia"/>
          <w:lang w:val="fr-FR"/>
        </w:rPr>
        <w:t>ê</w:t>
      </w:r>
      <w:r>
        <w:rPr>
          <w:lang w:val="fr-FR"/>
        </w:rPr>
        <w:t xml:space="preserve">zen áp dụng các yêu cầu ở 2.1 Phần 8 của Quy chuẩn này. Tuy nhiên, </w:t>
      </w:r>
      <w:r>
        <w:rPr>
          <w:rFonts w:hint="eastAsia"/>
          <w:lang w:val="fr-FR"/>
        </w:rPr>
        <w:t>đ</w:t>
      </w:r>
      <w:r>
        <w:rPr>
          <w:lang w:val="fr-FR"/>
        </w:rPr>
        <w:t xml:space="preserve">ối với </w:t>
      </w:r>
      <w:r>
        <w:rPr>
          <w:rFonts w:hint="eastAsia"/>
          <w:lang w:val="fr-FR"/>
        </w:rPr>
        <w:t>đ</w:t>
      </w:r>
      <w:r>
        <w:rPr>
          <w:lang w:val="fr-FR"/>
        </w:rPr>
        <w:t>ộng c</w:t>
      </w:r>
      <w:r>
        <w:rPr>
          <w:rFonts w:hint="eastAsia"/>
          <w:lang w:val="fr-FR"/>
        </w:rPr>
        <w:t>ơ</w:t>
      </w:r>
      <w:r>
        <w:rPr>
          <w:lang w:val="fr-FR"/>
        </w:rPr>
        <w:t xml:space="preserve"> </w:t>
      </w:r>
      <w:r>
        <w:rPr>
          <w:rFonts w:hint="eastAsia"/>
          <w:lang w:val="fr-FR"/>
        </w:rPr>
        <w:t>đã</w:t>
      </w:r>
      <w:r>
        <w:rPr>
          <w:lang w:val="fr-FR"/>
        </w:rPr>
        <w:t xml:space="preserve"> có Giấy chứng nhận IEAPP hoặc t</w:t>
      </w:r>
      <w:r>
        <w:rPr>
          <w:rFonts w:hint="eastAsia"/>
          <w:lang w:val="fr-FR"/>
        </w:rPr>
        <w:t>ươ</w:t>
      </w:r>
      <w:r>
        <w:rPr>
          <w:lang w:val="fr-FR"/>
        </w:rPr>
        <w:t>ng đương và hồ s</w:t>
      </w:r>
      <w:r>
        <w:rPr>
          <w:rFonts w:hint="eastAsia"/>
          <w:lang w:val="fr-FR"/>
        </w:rPr>
        <w:t>ơ</w:t>
      </w:r>
      <w:r>
        <w:rPr>
          <w:lang w:val="fr-FR"/>
        </w:rPr>
        <w:t xml:space="preserve"> kỹ thuật </w:t>
      </w:r>
      <w:r>
        <w:rPr>
          <w:rFonts w:hint="eastAsia"/>
          <w:lang w:val="fr-FR"/>
        </w:rPr>
        <w:t>đã</w:t>
      </w:r>
      <w:r>
        <w:rPr>
          <w:lang w:val="fr-FR"/>
        </w:rPr>
        <w:t xml:space="preserve"> </w:t>
      </w:r>
      <w:r>
        <w:rPr>
          <w:rFonts w:hint="eastAsia"/>
          <w:lang w:val="fr-FR"/>
        </w:rPr>
        <w:t>đư</w:t>
      </w:r>
      <w:r>
        <w:rPr>
          <w:lang w:val="fr-FR"/>
        </w:rPr>
        <w:t xml:space="preserve">ợc </w:t>
      </w:r>
      <w:r>
        <w:rPr>
          <w:rFonts w:hint="eastAsia"/>
          <w:lang w:val="fr-FR"/>
        </w:rPr>
        <w:t>Đă</w:t>
      </w:r>
      <w:r>
        <w:rPr>
          <w:lang w:val="fr-FR"/>
        </w:rPr>
        <w:t xml:space="preserve">ng kiểm chấp nhận, thì việc thử nghiệm, xác nhận và kiểm tra theo yêu cầu ở (3), trừ (d)(iii) có thể </w:t>
      </w:r>
      <w:r>
        <w:rPr>
          <w:rFonts w:hint="eastAsia"/>
          <w:lang w:val="fr-FR"/>
        </w:rPr>
        <w:t>đư</w:t>
      </w:r>
      <w:r>
        <w:rPr>
          <w:lang w:val="fr-FR"/>
        </w:rPr>
        <w:t>ợc bỏ qua.</w:t>
      </w:r>
    </w:p>
    <w:p w:rsidR="00D33F85" w:rsidRPr="00ED7394" w:rsidRDefault="00CD564F">
      <w:pPr>
        <w:pStyle w:val="1angoac"/>
        <w:tabs>
          <w:tab w:val="clear" w:pos="907"/>
        </w:tabs>
      </w:pPr>
      <w:r>
        <w:t>(a)</w:t>
      </w:r>
      <w:r>
        <w:tab/>
        <w:t>Thử tại x</w:t>
      </w:r>
      <w:r>
        <w:rPr>
          <w:rFonts w:hint="eastAsia"/>
        </w:rPr>
        <w:t>ư</w:t>
      </w:r>
      <w:r>
        <w:t>ởng</w:t>
      </w:r>
    </w:p>
    <w:p w:rsidR="00D33F85" w:rsidRPr="00ED7394" w:rsidRDefault="00CD564F">
      <w:pPr>
        <w:pStyle w:val="1aingoac"/>
        <w:tabs>
          <w:tab w:val="clear" w:pos="907"/>
        </w:tabs>
      </w:pPr>
      <w:r>
        <w:t>(i)</w:t>
      </w:r>
      <w:r>
        <w:tab/>
        <w:t>Phải đảm bảo rằng l</w:t>
      </w:r>
      <w:r>
        <w:rPr>
          <w:rFonts w:hint="eastAsia"/>
        </w:rPr>
        <w:t>ư</w:t>
      </w:r>
      <w:r>
        <w:t>ợng phát thải NO</w:t>
      </w:r>
      <w:r>
        <w:rPr>
          <w:sz w:val="26"/>
          <w:vertAlign w:val="subscript"/>
        </w:rPr>
        <w:t>X</w:t>
      </w:r>
      <w:r>
        <w:t xml:space="preserve"> nằm trong giới hạn quy </w:t>
      </w:r>
      <w:r>
        <w:rPr>
          <w:rFonts w:hint="eastAsia"/>
        </w:rPr>
        <w:t>đ</w:t>
      </w:r>
      <w:r>
        <w:t xml:space="preserve">ịnh ở 2.1.2-1, Phần 8 phù hợp với quy trình </w:t>
      </w:r>
      <w:r>
        <w:rPr>
          <w:rFonts w:hint="eastAsia"/>
        </w:rPr>
        <w:t>đ</w:t>
      </w:r>
      <w:r>
        <w:t>o l</w:t>
      </w:r>
      <w:r>
        <w:rPr>
          <w:rFonts w:hint="eastAsia"/>
        </w:rPr>
        <w:t>ư</w:t>
      </w:r>
      <w:r>
        <w:t>ợng phát thải NO</w:t>
      </w:r>
      <w:r>
        <w:rPr>
          <w:sz w:val="26"/>
          <w:vertAlign w:val="subscript"/>
        </w:rPr>
        <w:t>X</w:t>
      </w:r>
      <w:r>
        <w:t xml:space="preserve"> tại bệ thử nêu ở 2.1.2-2(2)(a) Phần 8. Trong tr</w:t>
      </w:r>
      <w:r>
        <w:rPr>
          <w:rFonts w:hint="eastAsia"/>
        </w:rPr>
        <w:t>ư</w:t>
      </w:r>
      <w:r>
        <w:t>ờng hợp hệ thống làm sạch khí xả nhằm làm giảm lượng phát thải NO</w:t>
      </w:r>
      <w:r>
        <w:rPr>
          <w:sz w:val="26"/>
          <w:vertAlign w:val="subscript"/>
        </w:rPr>
        <w:t>X</w:t>
      </w:r>
      <w:r>
        <w:t xml:space="preserve"> </w:t>
      </w:r>
      <w:r>
        <w:rPr>
          <w:rFonts w:hint="eastAsia"/>
        </w:rPr>
        <w:t>đã</w:t>
      </w:r>
      <w:r>
        <w:t xml:space="preserve"> </w:t>
      </w:r>
      <w:r>
        <w:rPr>
          <w:rFonts w:hint="eastAsia"/>
        </w:rPr>
        <w:t>đư</w:t>
      </w:r>
      <w:r>
        <w:t xml:space="preserve">ợc </w:t>
      </w:r>
      <w:r>
        <w:rPr>
          <w:rFonts w:hint="eastAsia"/>
        </w:rPr>
        <w:t>Đă</w:t>
      </w:r>
      <w:r>
        <w:t xml:space="preserve">ng kiểm duyệt </w:t>
      </w:r>
      <w:r>
        <w:rPr>
          <w:rFonts w:hint="eastAsia"/>
        </w:rPr>
        <w:t>đư</w:t>
      </w:r>
      <w:r>
        <w:t xml:space="preserve">ợc lắp </w:t>
      </w:r>
      <w:r>
        <w:rPr>
          <w:rFonts w:hint="eastAsia"/>
        </w:rPr>
        <w:t>đ</w:t>
      </w:r>
      <w:r>
        <w:t>ặt lên tàu, thì có thể đảm bảo phù hợp với (d)(i).</w:t>
      </w:r>
    </w:p>
    <w:p w:rsidR="00D33F85" w:rsidRPr="00ED7394" w:rsidRDefault="00CD564F">
      <w:pPr>
        <w:pStyle w:val="1aingoac"/>
        <w:tabs>
          <w:tab w:val="clear" w:pos="907"/>
        </w:tabs>
      </w:pPr>
      <w:r>
        <w:t>(ii)</w:t>
      </w:r>
      <w:r>
        <w:tab/>
      </w:r>
      <w:r>
        <w:rPr>
          <w:rFonts w:hint="eastAsia"/>
        </w:rPr>
        <w:t>Đ</w:t>
      </w:r>
      <w:r>
        <w:t xml:space="preserve">ối với </w:t>
      </w:r>
      <w:r>
        <w:rPr>
          <w:rFonts w:hint="eastAsia"/>
        </w:rPr>
        <w:t>đ</w:t>
      </w:r>
      <w:r>
        <w:t>ộng c</w:t>
      </w:r>
      <w:r>
        <w:rPr>
          <w:rFonts w:hint="eastAsia"/>
        </w:rPr>
        <w:t>ơ</w:t>
      </w:r>
      <w:r>
        <w:t xml:space="preserve"> thành viên của một họ hay một nhóm </w:t>
      </w:r>
      <w:r>
        <w:rPr>
          <w:rFonts w:hint="eastAsia"/>
        </w:rPr>
        <w:t>đ</w:t>
      </w:r>
      <w:r>
        <w:t>ộng c</w:t>
      </w:r>
      <w:r>
        <w:rPr>
          <w:rFonts w:hint="eastAsia"/>
        </w:rPr>
        <w:t>ơ</w:t>
      </w:r>
      <w:r>
        <w:t xml:space="preserve">, sự thoả mãn các yêu cầu (i) có thể </w:t>
      </w:r>
      <w:r>
        <w:rPr>
          <w:rFonts w:hint="eastAsia"/>
        </w:rPr>
        <w:t>đư</w:t>
      </w:r>
      <w:r>
        <w:t xml:space="preserve">ợc xác nhận bằng việc kiểm tra biên bản thử nghiệm của </w:t>
      </w:r>
      <w:r>
        <w:rPr>
          <w:rFonts w:hint="eastAsia"/>
        </w:rPr>
        <w:t>đ</w:t>
      </w:r>
      <w:r>
        <w:t>ộng c</w:t>
      </w:r>
      <w:r>
        <w:rPr>
          <w:rFonts w:hint="eastAsia"/>
        </w:rPr>
        <w:t>ơ</w:t>
      </w:r>
      <w:r>
        <w:t xml:space="preserve"> mẫu.</w:t>
      </w:r>
    </w:p>
    <w:p w:rsidR="00D33F85" w:rsidRPr="00ED7394" w:rsidRDefault="00CD564F">
      <w:pPr>
        <w:pStyle w:val="1aingoac"/>
        <w:tabs>
          <w:tab w:val="clear" w:pos="907"/>
        </w:tabs>
        <w:rPr>
          <w:spacing w:val="2"/>
        </w:rPr>
      </w:pPr>
      <w:r>
        <w:rPr>
          <w:spacing w:val="2"/>
        </w:rPr>
        <w:t>(iii)</w:t>
      </w:r>
      <w:r>
        <w:rPr>
          <w:spacing w:val="2"/>
        </w:rPr>
        <w:tab/>
        <w:t xml:space="preserve">Chỉ khi </w:t>
      </w:r>
      <w:r>
        <w:rPr>
          <w:rFonts w:hint="eastAsia"/>
          <w:spacing w:val="2"/>
        </w:rPr>
        <w:t>đ</w:t>
      </w:r>
      <w:r>
        <w:rPr>
          <w:spacing w:val="2"/>
        </w:rPr>
        <w:t xml:space="preserve">ối với một </w:t>
      </w:r>
      <w:r>
        <w:rPr>
          <w:rFonts w:hint="eastAsia"/>
          <w:spacing w:val="2"/>
        </w:rPr>
        <w:t>đ</w:t>
      </w:r>
      <w:r>
        <w:rPr>
          <w:spacing w:val="2"/>
        </w:rPr>
        <w:t>ộng c</w:t>
      </w:r>
      <w:r>
        <w:rPr>
          <w:rFonts w:hint="eastAsia"/>
          <w:spacing w:val="2"/>
        </w:rPr>
        <w:t>ơ</w:t>
      </w:r>
      <w:r>
        <w:rPr>
          <w:spacing w:val="2"/>
        </w:rPr>
        <w:t xml:space="preserve"> hoặc </w:t>
      </w:r>
      <w:r>
        <w:rPr>
          <w:rFonts w:hint="eastAsia"/>
          <w:spacing w:val="2"/>
        </w:rPr>
        <w:t>đ</w:t>
      </w:r>
      <w:r>
        <w:rPr>
          <w:spacing w:val="2"/>
        </w:rPr>
        <w:t>ộng c</w:t>
      </w:r>
      <w:r>
        <w:rPr>
          <w:rFonts w:hint="eastAsia"/>
          <w:spacing w:val="2"/>
        </w:rPr>
        <w:t>ơ</w:t>
      </w:r>
      <w:r>
        <w:rPr>
          <w:spacing w:val="2"/>
        </w:rPr>
        <w:t xml:space="preserve"> mẫu của</w:t>
      </w:r>
      <w:r>
        <w:rPr>
          <w:spacing w:val="2"/>
          <w:lang w:val="vi-VN"/>
        </w:rPr>
        <w:t xml:space="preserve"> một</w:t>
      </w:r>
      <w:r>
        <w:rPr>
          <w:spacing w:val="2"/>
        </w:rPr>
        <w:t xml:space="preserve"> nhóm </w:t>
      </w:r>
      <w:r>
        <w:rPr>
          <w:rFonts w:hint="eastAsia"/>
          <w:spacing w:val="2"/>
        </w:rPr>
        <w:t>đ</w:t>
      </w:r>
      <w:r>
        <w:rPr>
          <w:spacing w:val="2"/>
        </w:rPr>
        <w:t>ộng c</w:t>
      </w:r>
      <w:r>
        <w:rPr>
          <w:rFonts w:hint="eastAsia"/>
          <w:spacing w:val="2"/>
        </w:rPr>
        <w:t>ơ</w:t>
      </w:r>
      <w:r>
        <w:rPr>
          <w:spacing w:val="2"/>
        </w:rPr>
        <w:t>, nh</w:t>
      </w:r>
      <w:r>
        <w:rPr>
          <w:rFonts w:hint="eastAsia"/>
          <w:spacing w:val="2"/>
        </w:rPr>
        <w:t>ư</w:t>
      </w:r>
      <w:r>
        <w:rPr>
          <w:spacing w:val="2"/>
        </w:rPr>
        <w:t xml:space="preserve">ng không phải là </w:t>
      </w:r>
      <w:r>
        <w:rPr>
          <w:rFonts w:hint="eastAsia"/>
          <w:spacing w:val="2"/>
        </w:rPr>
        <w:t>đ</w:t>
      </w:r>
      <w:r>
        <w:rPr>
          <w:spacing w:val="2"/>
        </w:rPr>
        <w:t>ộng c</w:t>
      </w:r>
      <w:r>
        <w:rPr>
          <w:rFonts w:hint="eastAsia"/>
          <w:spacing w:val="2"/>
        </w:rPr>
        <w:t>ơ</w:t>
      </w:r>
      <w:r>
        <w:rPr>
          <w:spacing w:val="2"/>
        </w:rPr>
        <w:t xml:space="preserve"> mẫu của</w:t>
      </w:r>
      <w:r>
        <w:rPr>
          <w:spacing w:val="2"/>
          <w:lang w:val="vi-VN"/>
        </w:rPr>
        <w:t xml:space="preserve"> một</w:t>
      </w:r>
      <w:r>
        <w:rPr>
          <w:spacing w:val="2"/>
        </w:rPr>
        <w:t xml:space="preserve"> họ </w:t>
      </w:r>
      <w:r>
        <w:rPr>
          <w:rFonts w:hint="eastAsia"/>
          <w:spacing w:val="2"/>
        </w:rPr>
        <w:t>đ</w:t>
      </w:r>
      <w:r>
        <w:rPr>
          <w:spacing w:val="2"/>
        </w:rPr>
        <w:t>ộng c</w:t>
      </w:r>
      <w:r>
        <w:rPr>
          <w:rFonts w:hint="eastAsia"/>
          <w:spacing w:val="2"/>
        </w:rPr>
        <w:t>ơ</w:t>
      </w:r>
      <w:r>
        <w:rPr>
          <w:spacing w:val="2"/>
        </w:rPr>
        <w:t xml:space="preserve">, việc thử nghiệm theo (i) không thể thực hiện </w:t>
      </w:r>
      <w:r>
        <w:rPr>
          <w:rFonts w:hint="eastAsia"/>
          <w:spacing w:val="2"/>
        </w:rPr>
        <w:t>đư</w:t>
      </w:r>
      <w:r>
        <w:rPr>
          <w:spacing w:val="2"/>
        </w:rPr>
        <w:t>ợc, thì theo yêu cầu của nhà chế tạo</w:t>
      </w:r>
      <w:r>
        <w:rPr>
          <w:spacing w:val="2"/>
          <w:lang w:val="vi-VN"/>
        </w:rPr>
        <w:t xml:space="preserve"> động cơ</w:t>
      </w:r>
      <w:r>
        <w:rPr>
          <w:spacing w:val="2"/>
        </w:rPr>
        <w:t>, chủ tàu hoặc nhà</w:t>
      </w:r>
      <w:r>
        <w:rPr>
          <w:spacing w:val="2"/>
          <w:lang w:val="vi-VN"/>
        </w:rPr>
        <w:t xml:space="preserve"> máy</w:t>
      </w:r>
      <w:r>
        <w:rPr>
          <w:spacing w:val="2"/>
        </w:rPr>
        <w:t xml:space="preserve"> </w:t>
      </w:r>
      <w:r>
        <w:rPr>
          <w:rFonts w:hint="eastAsia"/>
          <w:spacing w:val="2"/>
        </w:rPr>
        <w:t>đó</w:t>
      </w:r>
      <w:r>
        <w:rPr>
          <w:spacing w:val="2"/>
        </w:rPr>
        <w:t>ng tàu, có thể đảm bảo</w:t>
      </w:r>
      <w:r>
        <w:rPr>
          <w:spacing w:val="2"/>
          <w:lang w:val="vi-VN"/>
        </w:rPr>
        <w:t xml:space="preserve"> bằng cách thực hiện</w:t>
      </w:r>
      <w:r>
        <w:rPr>
          <w:spacing w:val="2"/>
        </w:rPr>
        <w:t xml:space="preserve"> phù hợp với (d)(ii).</w:t>
      </w:r>
    </w:p>
    <w:p w:rsidR="00D33F85" w:rsidRPr="00ED7394" w:rsidRDefault="00CD564F">
      <w:pPr>
        <w:pStyle w:val="1angoac"/>
        <w:tabs>
          <w:tab w:val="clear" w:pos="907"/>
        </w:tabs>
      </w:pPr>
      <w:r>
        <w:t>(b)</w:t>
      </w:r>
      <w:r>
        <w:tab/>
        <w:t xml:space="preserve">Xác nhận các bộ phận của </w:t>
      </w:r>
      <w:r>
        <w:rPr>
          <w:rFonts w:hint="eastAsia"/>
        </w:rPr>
        <w:t>đ</w:t>
      </w:r>
      <w:r>
        <w:t>ộng c</w:t>
      </w:r>
      <w:r>
        <w:rPr>
          <w:rFonts w:hint="eastAsia"/>
        </w:rPr>
        <w:t>ơ</w:t>
      </w:r>
      <w:r>
        <w:t xml:space="preserve"> khi thử tại x</w:t>
      </w:r>
      <w:r>
        <w:rPr>
          <w:rFonts w:hint="eastAsia"/>
        </w:rPr>
        <w:t>ư</w:t>
      </w:r>
      <w:r>
        <w:t>ởng</w:t>
      </w:r>
    </w:p>
    <w:p w:rsidR="00D33F85" w:rsidRPr="00ED7394" w:rsidRDefault="00CD564F">
      <w:pPr>
        <w:pStyle w:val="1angoac"/>
        <w:tabs>
          <w:tab w:val="clear" w:pos="907"/>
        </w:tabs>
      </w:pPr>
      <w:r>
        <w:tab/>
        <w:t>Phải đảm bảo bằng việc sử dụng cùng một ph</w:t>
      </w:r>
      <w:r>
        <w:rPr>
          <w:rFonts w:hint="eastAsia"/>
        </w:rPr>
        <w:t>ươ</w:t>
      </w:r>
      <w:r>
        <w:t xml:space="preserve">ng pháp với phương pháp </w:t>
      </w:r>
      <w:r>
        <w:rPr>
          <w:spacing w:val="4"/>
        </w:rPr>
        <w:t xml:space="preserve">kiểm tra các thông số của </w:t>
      </w:r>
      <w:r>
        <w:rPr>
          <w:rFonts w:hint="eastAsia"/>
          <w:spacing w:val="4"/>
        </w:rPr>
        <w:t>đ</w:t>
      </w:r>
      <w:r>
        <w:rPr>
          <w:spacing w:val="4"/>
        </w:rPr>
        <w:t>ộng c</w:t>
      </w:r>
      <w:r>
        <w:rPr>
          <w:rFonts w:hint="eastAsia"/>
          <w:spacing w:val="4"/>
        </w:rPr>
        <w:t>ơ</w:t>
      </w:r>
      <w:r>
        <w:rPr>
          <w:spacing w:val="4"/>
        </w:rPr>
        <w:t xml:space="preserve"> nêu ở 2.1.3-1(4) Phần 8 rằng động cơ </w:t>
      </w:r>
      <w:r>
        <w:rPr>
          <w:spacing w:val="4"/>
        </w:rPr>
        <w:br/>
      </w:r>
      <w:r>
        <w:rPr>
          <w:rFonts w:hint="eastAsia"/>
          <w:spacing w:val="4"/>
        </w:rPr>
        <w:t>đ</w:t>
      </w:r>
      <w:r>
        <w:rPr>
          <w:spacing w:val="4"/>
        </w:rPr>
        <w:t>i</w:t>
      </w:r>
      <w:r>
        <w:rPr>
          <w:rFonts w:hint="eastAsia"/>
          <w:spacing w:val="4"/>
        </w:rPr>
        <w:t>ê</w:t>
      </w:r>
      <w:r>
        <w:rPr>
          <w:spacing w:val="4"/>
        </w:rPr>
        <w:t>zen</w:t>
      </w:r>
      <w:r>
        <w:t xml:space="preserve"> đã thỏa mãn việc thử nghiệm nêu ở (a) và các bộ phận của </w:t>
      </w:r>
      <w:r>
        <w:rPr>
          <w:rFonts w:hint="eastAsia"/>
        </w:rPr>
        <w:t>đ</w:t>
      </w:r>
      <w:r>
        <w:t>ộng c</w:t>
      </w:r>
      <w:r>
        <w:rPr>
          <w:rFonts w:hint="eastAsia"/>
        </w:rPr>
        <w:t>ơ</w:t>
      </w:r>
      <w:r>
        <w:t xml:space="preserve"> phù hợp với hồ s</w:t>
      </w:r>
      <w:r>
        <w:rPr>
          <w:rFonts w:hint="eastAsia"/>
        </w:rPr>
        <w:t>ơ</w:t>
      </w:r>
      <w:r>
        <w:t xml:space="preserve"> kỹ thuật. Trong tr</w:t>
      </w:r>
      <w:r>
        <w:rPr>
          <w:rFonts w:hint="eastAsia"/>
        </w:rPr>
        <w:t>ư</w:t>
      </w:r>
      <w:r>
        <w:t xml:space="preserve">ờng hợp </w:t>
      </w:r>
      <w:r>
        <w:rPr>
          <w:rFonts w:hint="eastAsia"/>
        </w:rPr>
        <w:t>đ</w:t>
      </w:r>
      <w:r>
        <w:t>ộng c</w:t>
      </w:r>
      <w:r>
        <w:rPr>
          <w:rFonts w:hint="eastAsia"/>
        </w:rPr>
        <w:t>ơ</w:t>
      </w:r>
      <w:r>
        <w:t xml:space="preserve"> không phải là </w:t>
      </w:r>
      <w:r>
        <w:rPr>
          <w:rFonts w:hint="eastAsia"/>
        </w:rPr>
        <w:t>đ</w:t>
      </w:r>
      <w:r>
        <w:t>ộng c</w:t>
      </w:r>
      <w:r>
        <w:rPr>
          <w:rFonts w:hint="eastAsia"/>
        </w:rPr>
        <w:t>ơ</w:t>
      </w:r>
      <w:r>
        <w:t xml:space="preserve"> mẫu nh</w:t>
      </w:r>
      <w:r>
        <w:rPr>
          <w:rFonts w:hint="eastAsia"/>
        </w:rPr>
        <w:t>ư</w:t>
      </w:r>
      <w:r>
        <w:t xml:space="preserve">ng là </w:t>
      </w:r>
      <w:r>
        <w:rPr>
          <w:rFonts w:hint="eastAsia"/>
        </w:rPr>
        <w:t>đ</w:t>
      </w:r>
      <w:r>
        <w:t>ộng c</w:t>
      </w:r>
      <w:r>
        <w:rPr>
          <w:rFonts w:hint="eastAsia"/>
        </w:rPr>
        <w:t>ơ</w:t>
      </w:r>
      <w:r>
        <w:t xml:space="preserve"> thành viên của một họ hay một nhóm </w:t>
      </w:r>
      <w:r>
        <w:rPr>
          <w:rFonts w:hint="eastAsia"/>
        </w:rPr>
        <w:t>đ</w:t>
      </w:r>
      <w:r>
        <w:t>ộng c</w:t>
      </w:r>
      <w:r>
        <w:rPr>
          <w:rFonts w:hint="eastAsia"/>
        </w:rPr>
        <w:t>ơ</w:t>
      </w:r>
      <w:r>
        <w:t xml:space="preserve">, thì có thể </w:t>
      </w:r>
      <w:r>
        <w:rPr>
          <w:rFonts w:hint="eastAsia"/>
        </w:rPr>
        <w:t>đ</w:t>
      </w:r>
      <w:r>
        <w:t>ảm bảo bằng việc kiểm tra biên bản xác nhận t</w:t>
      </w:r>
      <w:r>
        <w:rPr>
          <w:rFonts w:hint="eastAsia"/>
        </w:rPr>
        <w:t>ươ</w:t>
      </w:r>
      <w:r>
        <w:t xml:space="preserve">ng </w:t>
      </w:r>
      <w:r>
        <w:rPr>
          <w:rFonts w:hint="eastAsia"/>
        </w:rPr>
        <w:t>đươ</w:t>
      </w:r>
      <w:r>
        <w:t xml:space="preserve">ng </w:t>
      </w:r>
      <w:r>
        <w:rPr>
          <w:rFonts w:hint="eastAsia"/>
        </w:rPr>
        <w:t>đư</w:t>
      </w:r>
      <w:r>
        <w:t xml:space="preserve">ợc thực hiện bởi nhà chế tạo động cơ </w:t>
      </w:r>
      <w:r>
        <w:rPr>
          <w:rFonts w:hint="eastAsia"/>
        </w:rPr>
        <w:t>đ</w:t>
      </w:r>
      <w:r>
        <w:t>i</w:t>
      </w:r>
      <w:r>
        <w:rPr>
          <w:rFonts w:hint="eastAsia"/>
        </w:rPr>
        <w:t>ê</w:t>
      </w:r>
      <w:r>
        <w:t>zen.</w:t>
      </w:r>
    </w:p>
    <w:p w:rsidR="00D33F85" w:rsidRPr="00ED7394" w:rsidRDefault="00CD564F">
      <w:pPr>
        <w:pStyle w:val="1angoac"/>
        <w:tabs>
          <w:tab w:val="clear" w:pos="907"/>
        </w:tabs>
      </w:pPr>
      <w:r>
        <w:lastRenderedPageBreak/>
        <w:t>(c)</w:t>
      </w:r>
      <w:r>
        <w:tab/>
        <w:t>Kiểm tra hồ s</w:t>
      </w:r>
      <w:r>
        <w:rPr>
          <w:rFonts w:hint="eastAsia"/>
        </w:rPr>
        <w:t>ơ</w:t>
      </w:r>
      <w:r>
        <w:t xml:space="preserve"> kỹ thuật</w:t>
      </w:r>
    </w:p>
    <w:p w:rsidR="00D33F85" w:rsidRPr="00ED7394" w:rsidRDefault="00CD564F">
      <w:pPr>
        <w:pStyle w:val="1aingoac"/>
        <w:tabs>
          <w:tab w:val="clear" w:pos="907"/>
        </w:tabs>
      </w:pPr>
      <w:r>
        <w:t>(i)</w:t>
      </w:r>
      <w:r>
        <w:tab/>
      </w:r>
      <w:r>
        <w:rPr>
          <w:rFonts w:hint="eastAsia"/>
        </w:rPr>
        <w:t>Đ</w:t>
      </w:r>
      <w:r>
        <w:t xml:space="preserve">ối với các </w:t>
      </w:r>
      <w:r>
        <w:rPr>
          <w:rFonts w:hint="eastAsia"/>
        </w:rPr>
        <w:t>đ</w:t>
      </w:r>
      <w:r>
        <w:t>ộng c</w:t>
      </w:r>
      <w:r>
        <w:rPr>
          <w:rFonts w:hint="eastAsia"/>
        </w:rPr>
        <w:t>ơ</w:t>
      </w:r>
      <w:r>
        <w:t xml:space="preserve"> áp dụng yêu cầu thứ nhất của (a)(i) hoặc (a)(ii), nhà chế tạo </w:t>
      </w:r>
      <w:r>
        <w:rPr>
          <w:rFonts w:hint="eastAsia"/>
        </w:rPr>
        <w:t>đ</w:t>
      </w:r>
      <w:r>
        <w:t>ộng c</w:t>
      </w:r>
      <w:r>
        <w:rPr>
          <w:rFonts w:hint="eastAsia"/>
        </w:rPr>
        <w:t>ơ</w:t>
      </w:r>
      <w:r>
        <w:t xml:space="preserve"> </w:t>
      </w:r>
      <w:r>
        <w:rPr>
          <w:rFonts w:hint="eastAsia"/>
        </w:rPr>
        <w:t>đ</w:t>
      </w:r>
      <w:r>
        <w:t>i</w:t>
      </w:r>
      <w:r>
        <w:rPr>
          <w:rFonts w:hint="eastAsia"/>
        </w:rPr>
        <w:t>ê</w:t>
      </w:r>
      <w:r>
        <w:t>zen v.v..</w:t>
      </w:r>
      <w:r>
        <w:rPr>
          <w:lang w:val="vi-VN"/>
        </w:rPr>
        <w:t>.</w:t>
      </w:r>
      <w:r>
        <w:t xml:space="preserve"> phải trình hồ s</w:t>
      </w:r>
      <w:r>
        <w:rPr>
          <w:rFonts w:hint="eastAsia"/>
        </w:rPr>
        <w:t>ơ</w:t>
      </w:r>
      <w:r>
        <w:t xml:space="preserve"> kỹ thuật </w:t>
      </w:r>
      <w:r>
        <w:rPr>
          <w:rFonts w:hint="eastAsia"/>
        </w:rPr>
        <w:t>đ</w:t>
      </w:r>
      <w:r>
        <w:t xml:space="preserve">ể </w:t>
      </w:r>
      <w:r>
        <w:rPr>
          <w:rFonts w:hint="eastAsia"/>
        </w:rPr>
        <w:t>Đă</w:t>
      </w:r>
      <w:r>
        <w:t>ng kiểm duyệt tr</w:t>
      </w:r>
      <w:r>
        <w:rPr>
          <w:rFonts w:hint="eastAsia"/>
        </w:rPr>
        <w:t>ư</w:t>
      </w:r>
      <w:r>
        <w:t>ớc khi kiểm tra theo yêu cầu ở (d).</w:t>
      </w:r>
    </w:p>
    <w:p w:rsidR="00D33F85" w:rsidRPr="00ED7394" w:rsidRDefault="00CD564F">
      <w:pPr>
        <w:pStyle w:val="1aingoac"/>
        <w:tabs>
          <w:tab w:val="clear" w:pos="907"/>
        </w:tabs>
      </w:pPr>
      <w:r>
        <w:t>(ii)</w:t>
      </w:r>
      <w:r>
        <w:tab/>
      </w:r>
      <w:r>
        <w:rPr>
          <w:rFonts w:hint="eastAsia"/>
        </w:rPr>
        <w:t>Đ</w:t>
      </w:r>
      <w:r>
        <w:t xml:space="preserve">ối với </w:t>
      </w:r>
      <w:r>
        <w:rPr>
          <w:rFonts w:hint="eastAsia"/>
        </w:rPr>
        <w:t>đ</w:t>
      </w:r>
      <w:r>
        <w:t>ộng c</w:t>
      </w:r>
      <w:r>
        <w:rPr>
          <w:rFonts w:hint="eastAsia"/>
        </w:rPr>
        <w:t>ơ</w:t>
      </w:r>
      <w:r>
        <w:t xml:space="preserve"> áp dụng yêu cầu thứ hai của (a)(i) hoặc (a)(iii), thì nhà chế tạo </w:t>
      </w:r>
      <w:r>
        <w:rPr>
          <w:rFonts w:hint="eastAsia"/>
        </w:rPr>
        <w:t>đ</w:t>
      </w:r>
      <w:r>
        <w:t>ộng c</w:t>
      </w:r>
      <w:r>
        <w:rPr>
          <w:rFonts w:hint="eastAsia"/>
        </w:rPr>
        <w:t>ơ</w:t>
      </w:r>
      <w:r>
        <w:t xml:space="preserve"> </w:t>
      </w:r>
      <w:r>
        <w:rPr>
          <w:rFonts w:hint="eastAsia"/>
        </w:rPr>
        <w:t>đ</w:t>
      </w:r>
      <w:r>
        <w:t>i</w:t>
      </w:r>
      <w:r>
        <w:rPr>
          <w:rFonts w:hint="eastAsia"/>
        </w:rPr>
        <w:t>ê</w:t>
      </w:r>
      <w:r>
        <w:t>zen v.v... phải trình hồ s</w:t>
      </w:r>
      <w:r>
        <w:rPr>
          <w:rFonts w:hint="eastAsia"/>
        </w:rPr>
        <w:t>ơ</w:t>
      </w:r>
      <w:r>
        <w:t xml:space="preserve"> kỹ thuật cho </w:t>
      </w:r>
      <w:r>
        <w:rPr>
          <w:rFonts w:hint="eastAsia"/>
        </w:rPr>
        <w:t>Đă</w:t>
      </w:r>
      <w:r>
        <w:t>ng kiểm duyệt sau khi kiểm tra theo yêu cầu ở (d).</w:t>
      </w:r>
    </w:p>
    <w:p w:rsidR="00D33F85" w:rsidRPr="00ED7394" w:rsidRDefault="00CD564F">
      <w:pPr>
        <w:pStyle w:val="1angoac"/>
        <w:tabs>
          <w:tab w:val="clear" w:pos="907"/>
        </w:tabs>
      </w:pPr>
      <w:r>
        <w:t>(d)</w:t>
      </w:r>
      <w:r>
        <w:tab/>
        <w:t xml:space="preserve">Thử nghiệm sau khi lắp </w:t>
      </w:r>
      <w:r>
        <w:rPr>
          <w:rFonts w:hint="eastAsia"/>
        </w:rPr>
        <w:t>đ</w:t>
      </w:r>
      <w:r>
        <w:t>ặt lên tàu.</w:t>
      </w:r>
    </w:p>
    <w:p w:rsidR="00D33F85" w:rsidRPr="00ED7394" w:rsidRDefault="00CD564F">
      <w:pPr>
        <w:pStyle w:val="1aingoac"/>
        <w:tabs>
          <w:tab w:val="clear" w:pos="907"/>
        </w:tabs>
      </w:pPr>
      <w:r>
        <w:t>(i)</w:t>
      </w:r>
      <w:r>
        <w:tab/>
      </w:r>
      <w:r>
        <w:rPr>
          <w:rFonts w:hint="eastAsia"/>
        </w:rPr>
        <w:t>Đ</w:t>
      </w:r>
      <w:r>
        <w:t xml:space="preserve">ối với </w:t>
      </w:r>
      <w:r>
        <w:rPr>
          <w:rFonts w:hint="eastAsia"/>
        </w:rPr>
        <w:t>đ</w:t>
      </w:r>
      <w:r>
        <w:t>ộng c</w:t>
      </w:r>
      <w:r>
        <w:rPr>
          <w:rFonts w:hint="eastAsia"/>
        </w:rPr>
        <w:t>ơ</w:t>
      </w:r>
      <w:r>
        <w:t xml:space="preserve"> áp dụng yêu cầu thứ hai của (a)(i), phải </w:t>
      </w:r>
      <w:r>
        <w:rPr>
          <w:rFonts w:hint="eastAsia"/>
        </w:rPr>
        <w:t>đ</w:t>
      </w:r>
      <w:r>
        <w:t>ảm bảo trên tàu rằng l</w:t>
      </w:r>
      <w:r>
        <w:rPr>
          <w:rFonts w:hint="eastAsia"/>
        </w:rPr>
        <w:t>ư</w:t>
      </w:r>
      <w:r>
        <w:t>ợng phát thải NO</w:t>
      </w:r>
      <w:r>
        <w:rPr>
          <w:sz w:val="26"/>
          <w:vertAlign w:val="subscript"/>
        </w:rPr>
        <w:t>X</w:t>
      </w:r>
      <w:r>
        <w:t xml:space="preserve"> nằm trong giới hạn quy </w:t>
      </w:r>
      <w:r>
        <w:rPr>
          <w:rFonts w:hint="eastAsia"/>
        </w:rPr>
        <w:t>đ</w:t>
      </w:r>
      <w:r>
        <w:t>ịnh ở 2.1.2-1 Phần 8 phù hợp với ph</w:t>
      </w:r>
      <w:r>
        <w:rPr>
          <w:rFonts w:hint="eastAsia"/>
        </w:rPr>
        <w:t>ươ</w:t>
      </w:r>
      <w:r>
        <w:t xml:space="preserve">ng pháp đo </w:t>
      </w:r>
      <w:r>
        <w:rPr>
          <w:rFonts w:hint="eastAsia"/>
        </w:rPr>
        <w:t>đơ</w:t>
      </w:r>
      <w:r>
        <w:t>n giản trên tàu như nêu ở 2.1.2-2(2)(b) Phần 8.</w:t>
      </w:r>
    </w:p>
    <w:p w:rsidR="00D33F85" w:rsidRPr="00ED7394" w:rsidRDefault="00CD564F">
      <w:pPr>
        <w:pStyle w:val="1aingoac"/>
        <w:tabs>
          <w:tab w:val="clear" w:pos="907"/>
        </w:tabs>
        <w:rPr>
          <w:bCs/>
        </w:rPr>
      </w:pPr>
      <w:r>
        <w:t>(ii)</w:t>
      </w:r>
      <w:r>
        <w:tab/>
      </w:r>
      <w:r>
        <w:rPr>
          <w:rFonts w:hint="eastAsia"/>
        </w:rPr>
        <w:t>Đ</w:t>
      </w:r>
      <w:r>
        <w:t xml:space="preserve">ối với </w:t>
      </w:r>
      <w:r>
        <w:rPr>
          <w:rFonts w:hint="eastAsia"/>
        </w:rPr>
        <w:t>đ</w:t>
      </w:r>
      <w:r>
        <w:t>ộng c</w:t>
      </w:r>
      <w:r>
        <w:rPr>
          <w:rFonts w:hint="eastAsia"/>
        </w:rPr>
        <w:t>ơ</w:t>
      </w:r>
      <w:r>
        <w:t xml:space="preserve"> áp dụng yêu cầu (a)(iii), phải </w:t>
      </w:r>
      <w:r>
        <w:rPr>
          <w:rFonts w:hint="eastAsia"/>
        </w:rPr>
        <w:t>đ</w:t>
      </w:r>
      <w:r>
        <w:t>ảm bảo trên tàu rằng l</w:t>
      </w:r>
      <w:r>
        <w:rPr>
          <w:rFonts w:hint="eastAsia"/>
        </w:rPr>
        <w:t>ư</w:t>
      </w:r>
      <w:r>
        <w:t>ợng phát thải NO</w:t>
      </w:r>
      <w:r>
        <w:rPr>
          <w:vertAlign w:val="subscript"/>
        </w:rPr>
        <w:t xml:space="preserve">X </w:t>
      </w:r>
      <w:r>
        <w:t xml:space="preserve"> nằm trong giới hạn quy </w:t>
      </w:r>
      <w:r>
        <w:rPr>
          <w:rFonts w:hint="eastAsia"/>
        </w:rPr>
        <w:t>đ</w:t>
      </w:r>
      <w:r>
        <w:t>ịnh ở 2.1.2-1 Phần 8 sử dụng cùng ph</w:t>
      </w:r>
      <w:r>
        <w:rPr>
          <w:rFonts w:hint="eastAsia"/>
        </w:rPr>
        <w:t>ươ</w:t>
      </w:r>
      <w:r>
        <w:t xml:space="preserve">ng pháp với các quy trình </w:t>
      </w:r>
      <w:r>
        <w:rPr>
          <w:rFonts w:hint="eastAsia"/>
        </w:rPr>
        <w:t>đ</w:t>
      </w:r>
      <w:r>
        <w:t>o l</w:t>
      </w:r>
      <w:r>
        <w:rPr>
          <w:rFonts w:hint="eastAsia"/>
        </w:rPr>
        <w:t>ư</w:t>
      </w:r>
      <w:r>
        <w:t>ợng phát thải NO</w:t>
      </w:r>
      <w:r>
        <w:rPr>
          <w:vertAlign w:val="subscript"/>
        </w:rPr>
        <w:t>X</w:t>
      </w:r>
      <w:r>
        <w:t xml:space="preserve"> tại bệ thử nêu ở 2.1.2</w:t>
      </w:r>
      <w:r>
        <w:rPr>
          <w:bCs/>
        </w:rPr>
        <w:t>-</w:t>
      </w:r>
      <w:r>
        <w:t xml:space="preserve"> </w:t>
      </w:r>
      <w:r>
        <w:rPr>
          <w:bCs/>
        </w:rPr>
        <w:t>2(2)(a) Phần 8.</w:t>
      </w:r>
    </w:p>
    <w:p w:rsidR="00D33F85" w:rsidRPr="00ED7394" w:rsidRDefault="00CD564F">
      <w:pPr>
        <w:pStyle w:val="1aingoac"/>
        <w:tabs>
          <w:tab w:val="clear" w:pos="907"/>
        </w:tabs>
      </w:pPr>
      <w:r>
        <w:t xml:space="preserve"> (iii)</w:t>
      </w:r>
      <w:r>
        <w:tab/>
      </w:r>
      <w:r>
        <w:rPr>
          <w:rFonts w:hint="eastAsia"/>
        </w:rPr>
        <w:t>Đ</w:t>
      </w:r>
      <w:r>
        <w:t xml:space="preserve">ối với các </w:t>
      </w:r>
      <w:r>
        <w:rPr>
          <w:rFonts w:hint="eastAsia"/>
        </w:rPr>
        <w:t>đ</w:t>
      </w:r>
      <w:r>
        <w:t>ộng c</w:t>
      </w:r>
      <w:r>
        <w:rPr>
          <w:rFonts w:hint="eastAsia"/>
        </w:rPr>
        <w:t>ơ</w:t>
      </w:r>
      <w:r>
        <w:t xml:space="preserve"> khác không nêu ở (i) và (ii) trên, phải </w:t>
      </w:r>
      <w:r>
        <w:rPr>
          <w:rFonts w:hint="eastAsia"/>
        </w:rPr>
        <w:t>đ</w:t>
      </w:r>
      <w:r>
        <w:t>ảm bảo trên tàu rằng l</w:t>
      </w:r>
      <w:r>
        <w:rPr>
          <w:rFonts w:hint="eastAsia"/>
        </w:rPr>
        <w:t>ư</w:t>
      </w:r>
      <w:r>
        <w:t>ợng phát thải NO</w:t>
      </w:r>
      <w:r>
        <w:rPr>
          <w:vertAlign w:val="subscript"/>
        </w:rPr>
        <w:t>X</w:t>
      </w:r>
      <w:r>
        <w:t xml:space="preserve"> nằm trong giới hạn quy </w:t>
      </w:r>
      <w:r>
        <w:rPr>
          <w:rFonts w:hint="eastAsia"/>
        </w:rPr>
        <w:t>đ</w:t>
      </w:r>
      <w:r>
        <w:t>ịnh ở 2.1.2-1 Phần 8 phù hợp với quy trình kiểm tra NO</w:t>
      </w:r>
      <w:r>
        <w:rPr>
          <w:vertAlign w:val="subscript"/>
        </w:rPr>
        <w:t>X</w:t>
      </w:r>
      <w:r>
        <w:t xml:space="preserve"> trên tàu nêu trong hồ s</w:t>
      </w:r>
      <w:r>
        <w:rPr>
          <w:rFonts w:hint="eastAsia"/>
        </w:rPr>
        <w:t>ơ</w:t>
      </w:r>
      <w:r>
        <w:t xml:space="preserve"> kỹ thuật </w:t>
      </w:r>
      <w:r>
        <w:rPr>
          <w:rFonts w:hint="eastAsia"/>
        </w:rPr>
        <w:t>đã</w:t>
      </w:r>
      <w:r>
        <w:t xml:space="preserve"> duyệt. Trong tr</w:t>
      </w:r>
      <w:r>
        <w:rPr>
          <w:rFonts w:hint="eastAsia"/>
        </w:rPr>
        <w:t>ư</w:t>
      </w:r>
      <w:r>
        <w:t>ờng hợp này, ph</w:t>
      </w:r>
      <w:r>
        <w:rPr>
          <w:rFonts w:hint="eastAsia"/>
        </w:rPr>
        <w:t>ươ</w:t>
      </w:r>
      <w:r>
        <w:t xml:space="preserve">ng pháp </w:t>
      </w:r>
      <w:r>
        <w:rPr>
          <w:rFonts w:hint="eastAsia"/>
        </w:rPr>
        <w:t>đ</w:t>
      </w:r>
      <w:r>
        <w:t>o phải là ph</w:t>
      </w:r>
      <w:r>
        <w:rPr>
          <w:rFonts w:hint="eastAsia"/>
        </w:rPr>
        <w:t>ươ</w:t>
      </w:r>
      <w:r>
        <w:t xml:space="preserve">ng pháp </w:t>
      </w:r>
      <w:r>
        <w:rPr>
          <w:rFonts w:hint="eastAsia"/>
        </w:rPr>
        <w:t>đ</w:t>
      </w:r>
      <w:r>
        <w:t xml:space="preserve">o </w:t>
      </w:r>
      <w:r>
        <w:rPr>
          <w:rFonts w:hint="eastAsia"/>
        </w:rPr>
        <w:t>đơ</w:t>
      </w:r>
      <w:r>
        <w:t>n giản trên tàu nêu ở 2.1.2-2(2)(b) Phần 8 hoặc ph</w:t>
      </w:r>
      <w:r>
        <w:rPr>
          <w:rFonts w:hint="eastAsia"/>
        </w:rPr>
        <w:t>ươ</w:t>
      </w:r>
      <w:r>
        <w:t xml:space="preserve">ng pháp kiểm tra thông số nêu ở 2.1.3-1(4) Phần 8. Việc thử nghiệm có thể </w:t>
      </w:r>
      <w:r>
        <w:rPr>
          <w:rFonts w:hint="eastAsia"/>
        </w:rPr>
        <w:t>đư</w:t>
      </w:r>
      <w:r>
        <w:t xml:space="preserve">ợc miễn giảm một phần nếu Đăng kiểm thấy phù hợp trong trường hợp có từ 2 động cơ trong một họ động cơ hay một nhóm động cơ hoặc từ 2 xi lanh hay các phụ tùng dự trữ có cùng thông số kỹ thuật trên tàu. Tuy nhiên, việc thử nghiệm phải </w:t>
      </w:r>
      <w:r>
        <w:rPr>
          <w:rFonts w:hint="eastAsia"/>
        </w:rPr>
        <w:t>đư</w:t>
      </w:r>
      <w:r>
        <w:t xml:space="preserve">ợc hoàn thành </w:t>
      </w:r>
      <w:r>
        <w:rPr>
          <w:rFonts w:hint="eastAsia"/>
        </w:rPr>
        <w:t>đ</w:t>
      </w:r>
      <w:r>
        <w:t xml:space="preserve">ối với ít nhất một trong số các </w:t>
      </w:r>
      <w:r>
        <w:rPr>
          <w:rFonts w:hint="eastAsia"/>
        </w:rPr>
        <w:t>đ</w:t>
      </w:r>
      <w:r>
        <w:t>ộng c</w:t>
      </w:r>
      <w:r>
        <w:rPr>
          <w:rFonts w:hint="eastAsia"/>
        </w:rPr>
        <w:t>ơ</w:t>
      </w:r>
      <w:r>
        <w:t xml:space="preserve">, xi lanh hay phụ tùng dự trữ </w:t>
      </w:r>
      <w:r>
        <w:rPr>
          <w:rFonts w:hint="eastAsia"/>
        </w:rPr>
        <w:t>đó</w:t>
      </w:r>
      <w:r>
        <w:t>.</w:t>
      </w:r>
    </w:p>
    <w:p w:rsidR="00D33F85" w:rsidRPr="00ED7394" w:rsidRDefault="00CD564F">
      <w:pPr>
        <w:pStyle w:val="1ngoac"/>
        <w:tabs>
          <w:tab w:val="clear" w:pos="907"/>
        </w:tabs>
        <w:rPr>
          <w:lang w:val="pt-BR"/>
        </w:rPr>
      </w:pPr>
      <w:r>
        <w:rPr>
          <w:lang w:val="pt-BR"/>
        </w:rPr>
        <w:t>(4)</w:t>
      </w:r>
      <w:r>
        <w:rPr>
          <w:lang w:val="pt-BR"/>
        </w:rPr>
        <w:tab/>
        <w:t>Hệ thống thu gom h</w:t>
      </w:r>
      <w:r>
        <w:rPr>
          <w:rFonts w:hint="eastAsia"/>
          <w:lang w:val="pt-BR"/>
        </w:rPr>
        <w:t>ơ</w:t>
      </w:r>
      <w:r>
        <w:rPr>
          <w:lang w:val="pt-BR"/>
        </w:rPr>
        <w:t>i</w:t>
      </w:r>
    </w:p>
    <w:p w:rsidR="00D33F85" w:rsidRPr="00ED7394" w:rsidRDefault="00CD564F">
      <w:pPr>
        <w:pStyle w:val="1angoac"/>
        <w:tabs>
          <w:tab w:val="clear" w:pos="907"/>
        </w:tabs>
      </w:pPr>
      <w:r>
        <w:t>(a)</w:t>
      </w:r>
      <w:r>
        <w:tab/>
        <w:t>Phải đảm bảo rằng hệ thống thu gom h</w:t>
      </w:r>
      <w:r>
        <w:rPr>
          <w:rFonts w:hint="eastAsia"/>
        </w:rPr>
        <w:t>ơ</w:t>
      </w:r>
      <w:r>
        <w:t xml:space="preserve">i </w:t>
      </w:r>
      <w:r>
        <w:rPr>
          <w:rFonts w:hint="eastAsia"/>
        </w:rPr>
        <w:t>đã</w:t>
      </w:r>
      <w:r>
        <w:t xml:space="preserve"> </w:t>
      </w:r>
      <w:r>
        <w:rPr>
          <w:rFonts w:hint="eastAsia"/>
        </w:rPr>
        <w:t>đư</w:t>
      </w:r>
      <w:r>
        <w:t xml:space="preserve">ợc lắp </w:t>
      </w:r>
      <w:r>
        <w:rPr>
          <w:rFonts w:hint="eastAsia"/>
        </w:rPr>
        <w:t>đ</w:t>
      </w:r>
      <w:r>
        <w:t>ặt phù hợp với các bản vẽ và hồ s</w:t>
      </w:r>
      <w:r>
        <w:rPr>
          <w:rFonts w:hint="eastAsia"/>
        </w:rPr>
        <w:t>ơ</w:t>
      </w:r>
      <w:r>
        <w:t xml:space="preserve"> </w:t>
      </w:r>
      <w:r>
        <w:rPr>
          <w:rFonts w:hint="eastAsia"/>
        </w:rPr>
        <w:t>đư</w:t>
      </w:r>
      <w:r>
        <w:t>ợc duyệt.</w:t>
      </w:r>
    </w:p>
    <w:p w:rsidR="00D33F85" w:rsidRPr="00ED7394" w:rsidRDefault="00CD564F">
      <w:pPr>
        <w:pStyle w:val="1angoac"/>
        <w:tabs>
          <w:tab w:val="clear" w:pos="907"/>
        </w:tabs>
      </w:pPr>
      <w:r>
        <w:t>(b)</w:t>
      </w:r>
      <w:r>
        <w:tab/>
        <w:t>Phải đảm bảo rằng hệ thống thu gom h</w:t>
      </w:r>
      <w:r>
        <w:rPr>
          <w:rFonts w:hint="eastAsia"/>
        </w:rPr>
        <w:t>ơ</w:t>
      </w:r>
      <w:r>
        <w:t xml:space="preserve">i, bao gồm cả thiết bị </w:t>
      </w:r>
      <w:r>
        <w:rPr>
          <w:rFonts w:hint="eastAsia"/>
        </w:rPr>
        <w:t>đ</w:t>
      </w:r>
      <w:r>
        <w:t xml:space="preserve">o mức chất lỏng, </w:t>
      </w:r>
      <w:r>
        <w:rPr>
          <w:lang w:val="vi-VN"/>
        </w:rPr>
        <w:t>thiết bị</w:t>
      </w:r>
      <w:r>
        <w:t xml:space="preserve"> báo </w:t>
      </w:r>
      <w:r>
        <w:rPr>
          <w:rFonts w:hint="eastAsia"/>
        </w:rPr>
        <w:t>đ</w:t>
      </w:r>
      <w:r>
        <w:t xml:space="preserve">ộng mức chất lỏng cao và </w:t>
      </w:r>
      <w:r>
        <w:rPr>
          <w:lang w:val="vi-VN"/>
        </w:rPr>
        <w:t>thiết bị</w:t>
      </w:r>
      <w:r>
        <w:t xml:space="preserve"> báo động của các </w:t>
      </w:r>
      <w:r>
        <w:rPr>
          <w:lang w:val="vi-VN"/>
        </w:rPr>
        <w:t>áp kế</w:t>
      </w:r>
      <w:r>
        <w:t xml:space="preserve"> trong trạng thái làm việc tốt.</w:t>
      </w:r>
    </w:p>
    <w:p w:rsidR="00D33F85" w:rsidRPr="00ED7394" w:rsidRDefault="00CD564F">
      <w:pPr>
        <w:pStyle w:val="1ngoac"/>
        <w:tabs>
          <w:tab w:val="clear" w:pos="907"/>
        </w:tabs>
        <w:rPr>
          <w:lang w:val="pt-BR"/>
        </w:rPr>
      </w:pPr>
      <w:r>
        <w:rPr>
          <w:lang w:val="pt-BR"/>
        </w:rPr>
        <w:t>(5)</w:t>
      </w:r>
      <w:r>
        <w:rPr>
          <w:lang w:val="pt-BR"/>
        </w:rPr>
        <w:tab/>
        <w:t>Thiết bị đốt chất thải</w:t>
      </w:r>
    </w:p>
    <w:p w:rsidR="00D33F85" w:rsidRPr="00ED7394" w:rsidRDefault="00CD564F">
      <w:pPr>
        <w:pStyle w:val="1angoac"/>
        <w:tabs>
          <w:tab w:val="clear" w:pos="907"/>
        </w:tabs>
        <w:rPr>
          <w:lang w:val="vi-VN"/>
        </w:rPr>
      </w:pPr>
      <w:r>
        <w:t>(a)</w:t>
      </w:r>
      <w:r>
        <w:tab/>
        <w:t>Phải đảm bảo tại xưởng chế tạo rằng tất cả các bộ phận của thiết bị đốt chất thải, bao gồm cả thiết bị điều khiển và an toàn</w:t>
      </w:r>
      <w:r>
        <w:rPr>
          <w:lang w:val="vi-VN"/>
        </w:rPr>
        <w:t xml:space="preserve"> ở </w:t>
      </w:r>
      <w:r>
        <w:t xml:space="preserve">trong trạng thái làm việc tốt, bằng các thử nghiệm tại xưởng chế tạo, </w:t>
      </w:r>
      <w:r>
        <w:rPr>
          <w:lang w:val="vi-VN"/>
        </w:rPr>
        <w:t>phù hợp với yêu cầu ở 7.2 của</w:t>
      </w:r>
      <w:r w:rsidRPr="00CD564F">
        <w:t xml:space="preserve"> </w:t>
      </w:r>
      <w:r>
        <w:t>nghị quyết</w:t>
      </w:r>
      <w:r>
        <w:rPr>
          <w:lang w:val="vi-VN"/>
        </w:rPr>
        <w:t xml:space="preserve"> MEPC.76(40) </w:t>
      </w:r>
      <w:r w:rsidRPr="00CD564F">
        <w:t>ho</w:t>
      </w:r>
      <w:r>
        <w:t xml:space="preserve">ặc được bổ sung sửa đổi bởi MEPC.244(66) </w:t>
      </w:r>
      <w:r>
        <w:rPr>
          <w:lang w:val="vi-VN"/>
        </w:rPr>
        <w:t>của IMO. Các thử nghiệm này có thể được thay bằng việc soát xét báo cáo của các thử nghiệm tương tự được thực hiện bởi sở chế tạo thiết bị đốt chất thải.</w:t>
      </w:r>
    </w:p>
    <w:p w:rsidR="00D33F85" w:rsidRPr="00ED7394" w:rsidRDefault="00CD564F">
      <w:pPr>
        <w:pStyle w:val="1angoac"/>
        <w:tabs>
          <w:tab w:val="clear" w:pos="907"/>
        </w:tabs>
        <w:rPr>
          <w:lang w:val="vi-VN"/>
        </w:rPr>
      </w:pPr>
      <w:r>
        <w:lastRenderedPageBreak/>
        <w:t>(b)</w:t>
      </w:r>
      <w:r>
        <w:tab/>
      </w:r>
      <w:r>
        <w:rPr>
          <w:lang w:val="vi-VN"/>
        </w:rPr>
        <w:t>Phải đảm bảo rằng thiết bị đốt chất thải được lắp đặt phù hợp với các bản vẽ và hồ sơ được duyệt.</w:t>
      </w:r>
    </w:p>
    <w:p w:rsidR="00D33F85" w:rsidRPr="00ED7394" w:rsidRDefault="00CD564F">
      <w:pPr>
        <w:pStyle w:val="1angoac"/>
        <w:tabs>
          <w:tab w:val="clear" w:pos="907"/>
        </w:tabs>
        <w:rPr>
          <w:lang w:val="vi-VN"/>
        </w:rPr>
      </w:pPr>
      <w:r>
        <w:t>(c)</w:t>
      </w:r>
      <w:r>
        <w:tab/>
      </w:r>
      <w:r>
        <w:rPr>
          <w:lang w:val="vi-VN"/>
        </w:rPr>
        <w:t>Phải đảm bảo trên tàu rằng tất cả các bộ phận của thiết bị đốt chất thải, bao gồm cả thiết bị điều khiển và an toàn ở trong trạng thái làm việc tốt, bằng các thử nghiệm phù hợp với yêu cầu ở 7.3 của</w:t>
      </w:r>
      <w:r w:rsidRPr="00CD564F">
        <w:rPr>
          <w:lang w:val="vi-VN"/>
        </w:rPr>
        <w:t xml:space="preserve"> nghị quyết </w:t>
      </w:r>
      <w:r>
        <w:rPr>
          <w:lang w:val="vi-VN"/>
        </w:rPr>
        <w:t xml:space="preserve">MEPC.76(40) </w:t>
      </w:r>
      <w:r w:rsidRPr="00CD564F">
        <w:rPr>
          <w:lang w:val="vi-VN"/>
        </w:rPr>
        <w:t xml:space="preserve">hoặc được bổ sung sửa đổi bởi MEPC.244(66) </w:t>
      </w:r>
      <w:r>
        <w:rPr>
          <w:lang w:val="vi-VN"/>
        </w:rPr>
        <w:t>của IMO.</w:t>
      </w:r>
    </w:p>
    <w:p w:rsidR="00D33F85" w:rsidRPr="00ED7394" w:rsidRDefault="00CD564F">
      <w:pPr>
        <w:pStyle w:val="1noidung"/>
        <w:rPr>
          <w:lang w:val="vi-VN"/>
        </w:rPr>
      </w:pPr>
      <w:r w:rsidRPr="00CD564F">
        <w:rPr>
          <w:b/>
          <w:lang w:val="vi-VN"/>
        </w:rPr>
        <w:t>6</w:t>
      </w:r>
      <w:r w:rsidRPr="00CD564F">
        <w:rPr>
          <w:lang w:val="vi-VN"/>
        </w:rPr>
        <w:tab/>
        <w:t>Đối với các tàu áp dụng Chương 3 Phần 8, các nội dung kiểm tra liên quan đến chỉ số thiết kế năng lượng hiệu quả (EEDI) phải được thực hiện như sau:</w:t>
      </w:r>
    </w:p>
    <w:p w:rsidR="00D33F85" w:rsidRPr="00ED7394" w:rsidRDefault="00CD564F">
      <w:pPr>
        <w:pStyle w:val="1ngoac"/>
        <w:tabs>
          <w:tab w:val="clear" w:pos="907"/>
        </w:tabs>
        <w:rPr>
          <w:lang w:val="vi-VN"/>
        </w:rPr>
      </w:pPr>
      <w:r>
        <w:rPr>
          <w:lang w:val="vi-VN"/>
        </w:rPr>
        <w:t>(1)</w:t>
      </w:r>
      <w:r>
        <w:rPr>
          <w:lang w:val="vi-VN"/>
        </w:rPr>
        <w:tab/>
        <w:t>Xác định ở giai đoạn thiết kế</w:t>
      </w:r>
    </w:p>
    <w:p w:rsidR="00D33F85" w:rsidRPr="00ED7394" w:rsidRDefault="00CD564F">
      <w:pPr>
        <w:pStyle w:val="1ngoac"/>
        <w:tabs>
          <w:tab w:val="clear" w:pos="907"/>
        </w:tabs>
        <w:rPr>
          <w:lang w:val="vi-VN"/>
        </w:rPr>
      </w:pPr>
      <w:r>
        <w:rPr>
          <w:lang w:val="vi-VN"/>
        </w:rPr>
        <w:tab/>
        <w:t xml:space="preserve">Thử mô hình phải được thực hiện và EEDI được tính từ đường </w:t>
      </w:r>
      <w:r w:rsidRPr="00CD564F">
        <w:rPr>
          <w:lang w:val="vi-VN"/>
        </w:rPr>
        <w:t>đặc tính</w:t>
      </w:r>
      <w:r>
        <w:rPr>
          <w:lang w:val="vi-VN"/>
        </w:rPr>
        <w:t xml:space="preserve"> công suất (quan hệ giữa tốc độ và công suất máy) thu được từ các kết quả thử mô hình và các thông số chính của tàu phải được xác định. Tuy nhiên, có thể miễn thử mô hình này trong các trường hợp sau. Trong các trường hợp này, EEDI được tính từ đường </w:t>
      </w:r>
      <w:r w:rsidRPr="00CD564F">
        <w:rPr>
          <w:lang w:val="vi-VN"/>
        </w:rPr>
        <w:t>đặc tính</w:t>
      </w:r>
      <w:r>
        <w:rPr>
          <w:lang w:val="vi-VN"/>
        </w:rPr>
        <w:t xml:space="preserve"> công suất thu được từ các số liệu sẵn có và các thông số chính của tàu phải được xác định.</w:t>
      </w:r>
    </w:p>
    <w:p w:rsidR="00D33F85" w:rsidRPr="00ED7394" w:rsidRDefault="00CD564F">
      <w:pPr>
        <w:pStyle w:val="1angoac"/>
        <w:tabs>
          <w:tab w:val="clear" w:pos="907"/>
        </w:tabs>
      </w:pPr>
      <w:r>
        <w:t>(a)</w:t>
      </w:r>
      <w:r>
        <w:tab/>
        <w:t>Các tàu mà 3.3 Phần 8 không áp dụng.</w:t>
      </w:r>
    </w:p>
    <w:p w:rsidR="00D33F85" w:rsidRPr="00ED7394" w:rsidRDefault="00CD564F">
      <w:pPr>
        <w:pStyle w:val="1angoac"/>
        <w:tabs>
          <w:tab w:val="clear" w:pos="907"/>
        </w:tabs>
      </w:pPr>
      <w:r>
        <w:t>(b)</w:t>
      </w:r>
      <w:r>
        <w:tab/>
        <w:t>Các trường hợp mà qua xem xét thấy rằng các kết quả thử mô hình của các tàu khác cùng loại là tương tự.</w:t>
      </w:r>
    </w:p>
    <w:p w:rsidR="00D33F85" w:rsidRPr="00ED7394" w:rsidRDefault="00CD564F">
      <w:pPr>
        <w:pStyle w:val="1angoac"/>
        <w:tabs>
          <w:tab w:val="clear" w:pos="907"/>
        </w:tabs>
      </w:pPr>
      <w:r>
        <w:t>(c)</w:t>
      </w:r>
      <w:r>
        <w:tab/>
        <w:t xml:space="preserve">Các trường hợp mà thử tốc độ khi thử đường dài được thực hiện trong các điều kiện </w:t>
      </w:r>
      <w:r>
        <w:rPr>
          <w:lang w:val="vi-VN"/>
        </w:rPr>
        <w:t>chiều chìm</w:t>
      </w:r>
      <w:r>
        <w:t xml:space="preserve"> tương ứng với các điều kiện tính toán EEDI.</w:t>
      </w:r>
    </w:p>
    <w:p w:rsidR="00D33F85" w:rsidRPr="00ED7394" w:rsidRDefault="00CD564F">
      <w:pPr>
        <w:pStyle w:val="1angoac"/>
        <w:tabs>
          <w:tab w:val="clear" w:pos="907"/>
        </w:tabs>
      </w:pPr>
      <w:r>
        <w:t>(d)</w:t>
      </w:r>
      <w:r>
        <w:tab/>
        <w:t>Các trường hợp khác mà được đánh giá là có đầy đủ lý do kỹ thuật để miễn thử mô hình.</w:t>
      </w:r>
    </w:p>
    <w:p w:rsidR="00D33F85" w:rsidRPr="00ED7394" w:rsidRDefault="00CD564F">
      <w:pPr>
        <w:pStyle w:val="1ngoac"/>
        <w:tabs>
          <w:tab w:val="clear" w:pos="907"/>
        </w:tabs>
        <w:rPr>
          <w:lang w:val="pt-BR"/>
        </w:rPr>
      </w:pPr>
      <w:r>
        <w:rPr>
          <w:lang w:val="pt-BR"/>
        </w:rPr>
        <w:t>(2)</w:t>
      </w:r>
      <w:r>
        <w:rPr>
          <w:lang w:val="pt-BR"/>
        </w:rPr>
        <w:tab/>
        <w:t>Xác định ở giai đoạn thử đường dài</w:t>
      </w:r>
    </w:p>
    <w:p w:rsidR="00D33F85" w:rsidRPr="00ED7394" w:rsidRDefault="00CD564F">
      <w:pPr>
        <w:pStyle w:val="1ngoac"/>
        <w:tabs>
          <w:tab w:val="clear" w:pos="907"/>
        </w:tabs>
        <w:rPr>
          <w:lang w:val="pt-BR"/>
        </w:rPr>
      </w:pPr>
      <w:r>
        <w:rPr>
          <w:lang w:val="pt-BR"/>
        </w:rPr>
        <w:tab/>
        <w:t>Phải thực hiện các đo đạc khẳng định tốc độ tàu khi thử tốc độ tàu và xác định giá trị tính được cuối cùng của EEDI đạt được.</w:t>
      </w:r>
    </w:p>
    <w:p w:rsidR="00D33F85" w:rsidRPr="00ED7394" w:rsidRDefault="00CD564F">
      <w:pPr>
        <w:pStyle w:val="1noidung"/>
        <w:rPr>
          <w:lang w:val="pt-BR"/>
        </w:rPr>
      </w:pPr>
      <w:r w:rsidRPr="00CD564F">
        <w:rPr>
          <w:b/>
          <w:lang w:val="pt-BR"/>
        </w:rPr>
        <w:t>7</w:t>
      </w:r>
      <w:r w:rsidRPr="00CD564F">
        <w:rPr>
          <w:lang w:val="pt-BR"/>
        </w:rPr>
        <w:tab/>
        <w:t>Đối với các thử nghiệm nêu ở -1, -2 và -6</w:t>
      </w:r>
      <w:r w:rsidRPr="00CD564F">
        <w:rPr>
          <w:lang w:val="vi-VN"/>
        </w:rPr>
        <w:t>,</w:t>
      </w:r>
      <w:r w:rsidRPr="00CD564F">
        <w:rPr>
          <w:lang w:val="pt-BR"/>
        </w:rPr>
        <w:t xml:space="preserve"> </w:t>
      </w:r>
      <w:r w:rsidRPr="00CD564F">
        <w:rPr>
          <w:lang w:val="vi-VN"/>
        </w:rPr>
        <w:t>đơn vị</w:t>
      </w:r>
      <w:r w:rsidRPr="00CD564F">
        <w:rPr>
          <w:lang w:val="pt-BR"/>
        </w:rPr>
        <w:t xml:space="preserve"> đề nghị phải chuẩn bị kế hoạch thử để Đăng kiểm soát xét trước khi thử. Ngoài ra, các biên bản thử hoặc biên bản đo phải được trình cho Đăng kiểm nếu có yêu cầu.</w:t>
      </w:r>
    </w:p>
    <w:p w:rsidR="00D33F85" w:rsidRPr="00ED7394" w:rsidRDefault="00CD564F">
      <w:pPr>
        <w:pStyle w:val="11phan"/>
        <w:tabs>
          <w:tab w:val="clear" w:pos="454"/>
        </w:tabs>
        <w:rPr>
          <w:lang w:val="pt-BR"/>
        </w:rPr>
      </w:pPr>
      <w:r w:rsidRPr="00CD564F">
        <w:rPr>
          <w:lang w:val="pt-BR"/>
        </w:rPr>
        <w:t>2.1.4</w:t>
      </w:r>
      <w:r w:rsidRPr="00CD564F">
        <w:rPr>
          <w:lang w:val="pt-BR"/>
        </w:rPr>
        <w:tab/>
        <w:t>Kiểm tra Kế hoạch quản lý hiệu quả năng lượng của tàu (SEEMP)</w:t>
      </w:r>
    </w:p>
    <w:p w:rsidR="00D33F85" w:rsidRPr="00ED7394" w:rsidRDefault="00CD564F">
      <w:pPr>
        <w:pStyle w:val="1noidungchinh"/>
        <w:rPr>
          <w:spacing w:val="-4"/>
          <w:lang w:val="pt-BR"/>
        </w:rPr>
      </w:pPr>
      <w:r w:rsidRPr="00CD564F">
        <w:rPr>
          <w:spacing w:val="-4"/>
          <w:lang w:val="pt-BR"/>
        </w:rPr>
        <w:t>Phải đảm bảo rằng Kế hoạch quản lý hiệu quả năng lượng của tàu phù hợp với các yêu cầu ở 3.4 Phần 8.</w:t>
      </w:r>
    </w:p>
    <w:p w:rsidR="00D33F85" w:rsidRPr="00ED7394" w:rsidRDefault="00CD564F">
      <w:pPr>
        <w:pStyle w:val="11phan"/>
        <w:tabs>
          <w:tab w:val="clear" w:pos="454"/>
        </w:tabs>
        <w:rPr>
          <w:lang w:val="pt-BR"/>
        </w:rPr>
      </w:pPr>
      <w:r w:rsidRPr="00CD564F">
        <w:rPr>
          <w:lang w:val="pt-BR"/>
        </w:rPr>
        <w:t>2.1.5</w:t>
      </w:r>
      <w:r w:rsidRPr="00CD564F">
        <w:rPr>
          <w:lang w:val="pt-BR"/>
        </w:rPr>
        <w:tab/>
        <w:t>Hồ s</w:t>
      </w:r>
      <w:r w:rsidRPr="00CD564F">
        <w:rPr>
          <w:rFonts w:hint="eastAsia"/>
          <w:lang w:val="pt-BR"/>
        </w:rPr>
        <w:t>ơ</w:t>
      </w:r>
      <w:r w:rsidRPr="00CD564F">
        <w:rPr>
          <w:lang w:val="pt-BR"/>
        </w:rPr>
        <w:t xml:space="preserve"> l</w:t>
      </w:r>
      <w:r w:rsidRPr="00CD564F">
        <w:rPr>
          <w:rFonts w:hint="eastAsia"/>
          <w:lang w:val="pt-BR"/>
        </w:rPr>
        <w:t>ư</w:t>
      </w:r>
      <w:r w:rsidRPr="00CD564F">
        <w:rPr>
          <w:lang w:val="pt-BR"/>
        </w:rPr>
        <w:t>u giữ trên tàu</w:t>
      </w:r>
    </w:p>
    <w:p w:rsidR="00D33F85" w:rsidRPr="00ED7394" w:rsidRDefault="00CD564F">
      <w:pPr>
        <w:pStyle w:val="1noidung"/>
        <w:rPr>
          <w:lang w:val="pt-BR"/>
        </w:rPr>
      </w:pPr>
      <w:r w:rsidRPr="00CD564F">
        <w:rPr>
          <w:b/>
          <w:lang w:val="pt-BR"/>
        </w:rPr>
        <w:t>1</w:t>
      </w:r>
      <w:r w:rsidRPr="00CD564F">
        <w:rPr>
          <w:lang w:val="pt-BR"/>
        </w:rPr>
        <w:tab/>
        <w:t xml:space="preserve">Sau khi hoàn thành kiểm tra lần </w:t>
      </w:r>
      <w:r w:rsidRPr="00CD564F">
        <w:rPr>
          <w:rFonts w:hint="eastAsia"/>
          <w:lang w:val="pt-BR"/>
        </w:rPr>
        <w:t>đ</w:t>
      </w:r>
      <w:r w:rsidRPr="00CD564F">
        <w:rPr>
          <w:lang w:val="pt-BR"/>
        </w:rPr>
        <w:t>ầu, đ</w:t>
      </w:r>
      <w:r w:rsidRPr="00CD564F">
        <w:rPr>
          <w:rFonts w:hint="eastAsia"/>
          <w:lang w:val="pt-BR"/>
        </w:rPr>
        <w:t>ă</w:t>
      </w:r>
      <w:r w:rsidRPr="00CD564F">
        <w:rPr>
          <w:lang w:val="pt-BR"/>
        </w:rPr>
        <w:t>ng kiểm viên phải xác nhận rằng các giấy chứng nhận và hồ s</w:t>
      </w:r>
      <w:r w:rsidRPr="00CD564F">
        <w:rPr>
          <w:rFonts w:hint="eastAsia"/>
          <w:lang w:val="pt-BR"/>
        </w:rPr>
        <w:t>ơ</w:t>
      </w:r>
      <w:r w:rsidRPr="00CD564F">
        <w:rPr>
          <w:lang w:val="pt-BR"/>
        </w:rPr>
        <w:t xml:space="preserve"> thích hợp sau đây được duy trì trên tàu.</w:t>
      </w:r>
    </w:p>
    <w:p w:rsidR="00D33F85" w:rsidRPr="00ED7394" w:rsidRDefault="00CD564F">
      <w:pPr>
        <w:pStyle w:val="1ngoac"/>
        <w:tabs>
          <w:tab w:val="clear" w:pos="907"/>
        </w:tabs>
        <w:rPr>
          <w:lang w:val="pt-BR"/>
        </w:rPr>
      </w:pPr>
      <w:r>
        <w:rPr>
          <w:lang w:val="pt-BR"/>
        </w:rPr>
        <w:t>(1)</w:t>
      </w:r>
      <w:r>
        <w:rPr>
          <w:lang w:val="pt-BR"/>
        </w:rPr>
        <w:tab/>
        <w:t>Các giấy chứng nhận và hồ sơ nêu ở 1.3.2;</w:t>
      </w:r>
    </w:p>
    <w:p w:rsidR="00D33F85" w:rsidRPr="00ED7394" w:rsidRDefault="00CD564F">
      <w:pPr>
        <w:pStyle w:val="1ngoac"/>
        <w:tabs>
          <w:tab w:val="clear" w:pos="907"/>
        </w:tabs>
        <w:rPr>
          <w:lang w:val="pt-BR"/>
        </w:rPr>
      </w:pPr>
      <w:r>
        <w:rPr>
          <w:lang w:val="pt-BR"/>
        </w:rPr>
        <w:t>(2)</w:t>
      </w:r>
      <w:r>
        <w:rPr>
          <w:lang w:val="pt-BR"/>
        </w:rPr>
        <w:tab/>
        <w:t>Hồ sơ kỹ thuật về chỉ số thiết kế năng lượng hiệu quả nêu ở 2.1.2-3;</w:t>
      </w:r>
    </w:p>
    <w:p w:rsidR="00D33F85" w:rsidRPr="00ED7394" w:rsidRDefault="00CD564F">
      <w:pPr>
        <w:pStyle w:val="1ngoac"/>
        <w:tabs>
          <w:tab w:val="clear" w:pos="907"/>
        </w:tabs>
        <w:rPr>
          <w:lang w:val="pt-BR"/>
        </w:rPr>
      </w:pPr>
      <w:r>
        <w:rPr>
          <w:lang w:val="pt-BR"/>
        </w:rPr>
        <w:lastRenderedPageBreak/>
        <w:t>(3)</w:t>
      </w:r>
      <w:r>
        <w:rPr>
          <w:lang w:val="pt-BR"/>
        </w:rPr>
        <w:tab/>
        <w:t>Kế hoạch quản lý hiệu quả năng lượng của tàu nêu ở 2.1.4.</w:t>
      </w:r>
    </w:p>
    <w:p w:rsidR="004D3658" w:rsidRPr="00ED7394" w:rsidRDefault="004D3658">
      <w:pPr>
        <w:spacing w:before="0"/>
        <w:ind w:left="0" w:firstLine="0"/>
        <w:rPr>
          <w:rFonts w:ascii="Arial" w:hAnsi="Arial"/>
          <w:b/>
          <w:szCs w:val="24"/>
          <w:lang w:val="vi-VN"/>
        </w:rPr>
      </w:pPr>
      <w:bookmarkStart w:id="29" w:name="_Toc376423219"/>
      <w:bookmarkStart w:id="30" w:name="_Toc384304426"/>
    </w:p>
    <w:p w:rsidR="00D33F85" w:rsidRPr="00ED7394" w:rsidRDefault="00CD564F">
      <w:pPr>
        <w:pStyle w:val="1phan"/>
        <w:tabs>
          <w:tab w:val="clear" w:pos="907"/>
        </w:tabs>
        <w:rPr>
          <w:lang w:val="pt-BR"/>
        </w:rPr>
      </w:pPr>
      <w:r w:rsidRPr="00CD564F">
        <w:rPr>
          <w:lang w:val="pt-BR"/>
        </w:rPr>
        <w:t>2.2</w:t>
      </w:r>
      <w:r w:rsidRPr="00CD564F">
        <w:rPr>
          <w:lang w:val="pt-BR"/>
        </w:rPr>
        <w:tab/>
        <w:t xml:space="preserve"> Kiểm tra lần </w:t>
      </w:r>
      <w:r w:rsidRPr="00CD564F">
        <w:rPr>
          <w:rFonts w:hint="eastAsia"/>
          <w:lang w:val="pt-BR"/>
        </w:rPr>
        <w:t>đ</w:t>
      </w:r>
      <w:r w:rsidRPr="00CD564F">
        <w:rPr>
          <w:lang w:val="pt-BR"/>
        </w:rPr>
        <w:t>ầu không có sự giám sát của Đăng kiểm trong đóng mới</w:t>
      </w:r>
      <w:bookmarkEnd w:id="29"/>
      <w:bookmarkEnd w:id="30"/>
    </w:p>
    <w:p w:rsidR="00D33F85" w:rsidRPr="00ED7394" w:rsidRDefault="00CD564F">
      <w:pPr>
        <w:pStyle w:val="11phan"/>
        <w:tabs>
          <w:tab w:val="clear" w:pos="454"/>
        </w:tabs>
        <w:rPr>
          <w:lang w:val="pt-BR"/>
        </w:rPr>
      </w:pPr>
      <w:r w:rsidRPr="00CD564F">
        <w:rPr>
          <w:lang w:val="pt-BR"/>
        </w:rPr>
        <w:t>2.2.1</w:t>
      </w:r>
      <w:r w:rsidRPr="00CD564F">
        <w:rPr>
          <w:lang w:val="pt-BR"/>
        </w:rPr>
        <w:tab/>
        <w:t xml:space="preserve">Quy </w:t>
      </w:r>
      <w:r w:rsidRPr="00CD564F">
        <w:rPr>
          <w:rFonts w:hint="eastAsia"/>
          <w:lang w:val="pt-BR"/>
        </w:rPr>
        <w:t>đ</w:t>
      </w:r>
      <w:r w:rsidRPr="00CD564F">
        <w:rPr>
          <w:lang w:val="pt-BR"/>
        </w:rPr>
        <w:t>ịnh chung</w:t>
      </w:r>
    </w:p>
    <w:p w:rsidR="00D33F85" w:rsidRPr="00ED7394" w:rsidRDefault="00CD564F">
      <w:pPr>
        <w:pStyle w:val="1noidungchinh"/>
        <w:rPr>
          <w:lang w:val="pt-BR"/>
        </w:rPr>
      </w:pPr>
      <w:r w:rsidRPr="00CD564F">
        <w:rPr>
          <w:lang w:val="pt-BR"/>
        </w:rPr>
        <w:t xml:space="preserve">Khi kiểm tra lần </w:t>
      </w:r>
      <w:r w:rsidRPr="00CD564F">
        <w:rPr>
          <w:rFonts w:hint="eastAsia"/>
          <w:lang w:val="pt-BR"/>
        </w:rPr>
        <w:t>đ</w:t>
      </w:r>
      <w:r w:rsidRPr="00CD564F">
        <w:rPr>
          <w:lang w:val="pt-BR"/>
        </w:rPr>
        <w:t>ầu không có sự giám sát của Đăng kiểm trong đóng mới, phải tiến hành kiểm tra trang thiết bị ng</w:t>
      </w:r>
      <w:r w:rsidRPr="00CD564F">
        <w:rPr>
          <w:rFonts w:hint="eastAsia"/>
          <w:lang w:val="pt-BR"/>
        </w:rPr>
        <w:t>ă</w:t>
      </w:r>
      <w:r w:rsidRPr="00CD564F">
        <w:rPr>
          <w:lang w:val="pt-BR"/>
        </w:rPr>
        <w:t xml:space="preserve">n ngừa ô nhiễm biển và phải bảo </w:t>
      </w:r>
      <w:r w:rsidRPr="00CD564F">
        <w:rPr>
          <w:rFonts w:hint="eastAsia"/>
          <w:lang w:val="pt-BR"/>
        </w:rPr>
        <w:t>đ</w:t>
      </w:r>
      <w:r w:rsidRPr="00CD564F">
        <w:rPr>
          <w:lang w:val="pt-BR"/>
        </w:rPr>
        <w:t xml:space="preserve">ảm rằng chúng thỏa mãn các quy </w:t>
      </w:r>
      <w:r w:rsidRPr="00CD564F">
        <w:rPr>
          <w:rFonts w:hint="eastAsia"/>
          <w:lang w:val="pt-BR"/>
        </w:rPr>
        <w:t>đ</w:t>
      </w:r>
      <w:r w:rsidRPr="00CD564F">
        <w:rPr>
          <w:lang w:val="pt-BR"/>
        </w:rPr>
        <w:t xml:space="preserve">ịnh </w:t>
      </w:r>
      <w:r w:rsidRPr="00CD564F">
        <w:rPr>
          <w:rFonts w:hint="eastAsia"/>
          <w:lang w:val="pt-BR"/>
        </w:rPr>
        <w:t>đư</w:t>
      </w:r>
      <w:r w:rsidRPr="00CD564F">
        <w:rPr>
          <w:lang w:val="pt-BR"/>
        </w:rPr>
        <w:t>ợc nêu trong Quy chuẩn này.</w:t>
      </w:r>
    </w:p>
    <w:p w:rsidR="00D33F85" w:rsidRPr="00ED7394" w:rsidRDefault="00CD564F">
      <w:pPr>
        <w:pStyle w:val="11phan"/>
        <w:tabs>
          <w:tab w:val="clear" w:pos="454"/>
        </w:tabs>
        <w:rPr>
          <w:lang w:val="pt-BR"/>
        </w:rPr>
      </w:pPr>
      <w:r w:rsidRPr="00CD564F">
        <w:rPr>
          <w:lang w:val="pt-BR"/>
        </w:rPr>
        <w:t>2.2.2</w:t>
      </w:r>
      <w:r w:rsidRPr="00CD564F">
        <w:rPr>
          <w:lang w:val="pt-BR"/>
        </w:rPr>
        <w:tab/>
        <w:t>Các bản vẽ và hồ sơ trình duyệt</w:t>
      </w:r>
    </w:p>
    <w:p w:rsidR="00D33F85" w:rsidRPr="00ED7394" w:rsidRDefault="00CD564F">
      <w:pPr>
        <w:pStyle w:val="1noidungchinh"/>
        <w:rPr>
          <w:lang w:val="pt-BR"/>
        </w:rPr>
      </w:pPr>
      <w:r w:rsidRPr="00CD564F">
        <w:rPr>
          <w:lang w:val="pt-BR"/>
        </w:rPr>
        <w:t xml:space="preserve">Bất kỳ tàu nào muốn </w:t>
      </w:r>
      <w:r w:rsidRPr="00CD564F">
        <w:rPr>
          <w:rFonts w:hint="eastAsia"/>
          <w:lang w:val="pt-BR"/>
        </w:rPr>
        <w:t>đư</w:t>
      </w:r>
      <w:r w:rsidRPr="00CD564F">
        <w:rPr>
          <w:lang w:val="pt-BR"/>
        </w:rPr>
        <w:t xml:space="preserve">ợc kiểm tra lần </w:t>
      </w:r>
      <w:r w:rsidRPr="00CD564F">
        <w:rPr>
          <w:rFonts w:hint="eastAsia"/>
          <w:lang w:val="pt-BR"/>
        </w:rPr>
        <w:t>đ</w:t>
      </w:r>
      <w:r w:rsidRPr="00CD564F">
        <w:rPr>
          <w:lang w:val="pt-BR"/>
        </w:rPr>
        <w:t>ầu không có sự giám sát của Đăng kiểm trong đóng mới, phải trình cho Đăng kiểm các bản vẽ và hồ sơ nêu ở 2.1.2 Phần 2 tới mức độ cần thiết.</w:t>
      </w:r>
    </w:p>
    <w:p w:rsidR="00D33F85" w:rsidRPr="00ED7394" w:rsidRDefault="00CD564F">
      <w:pPr>
        <w:pStyle w:val="11phan"/>
        <w:tabs>
          <w:tab w:val="clear" w:pos="454"/>
        </w:tabs>
        <w:rPr>
          <w:lang w:val="pt-BR"/>
        </w:rPr>
      </w:pPr>
      <w:r w:rsidRPr="00CD564F">
        <w:rPr>
          <w:lang w:val="pt-BR"/>
        </w:rPr>
        <w:t>2.2.3</w:t>
      </w:r>
      <w:r w:rsidRPr="00CD564F">
        <w:rPr>
          <w:lang w:val="pt-BR"/>
        </w:rPr>
        <w:tab/>
        <w:t>Kiểm tra kết cấu và trang thiết bị</w:t>
      </w:r>
    </w:p>
    <w:p w:rsidR="00D33F85" w:rsidRPr="00ED7394" w:rsidRDefault="00CD564F">
      <w:pPr>
        <w:keepNext/>
        <w:spacing w:line="271" w:lineRule="auto"/>
        <w:ind w:left="454" w:hanging="454"/>
        <w:rPr>
          <w:rFonts w:ascii="Arial" w:hAnsi="Arial"/>
          <w:lang w:val="vi-VN"/>
        </w:rPr>
      </w:pPr>
      <w:r w:rsidRPr="00CD564F">
        <w:rPr>
          <w:rFonts w:ascii="Arial" w:hAnsi="Arial"/>
          <w:lang w:val="vi-VN"/>
        </w:rPr>
        <w:tab/>
        <w:t xml:space="preserve">Khi kiểm tra lần đầu không có sự giám sát của Đăng kiểm trong đóng mới, thì phải tiến hành các kiểm tra ở mức độ thích hợp với các yêu cầu ở 2.1.3 của Phần 2. Tuy nhiên, </w:t>
      </w:r>
      <w:r w:rsidRPr="00CD564F">
        <w:rPr>
          <w:rFonts w:ascii="Arial" w:hAnsi="Arial" w:hint="eastAsia"/>
          <w:lang w:val="vi-VN"/>
        </w:rPr>
        <w:t>đ</w:t>
      </w:r>
      <w:r w:rsidRPr="00CD564F">
        <w:rPr>
          <w:rFonts w:ascii="Arial" w:hAnsi="Arial"/>
          <w:lang w:val="vi-VN"/>
        </w:rPr>
        <w:t>ối với tàu có các Giấy chứng nhận quốc tế về ngăn ngừa ô nhiễm dầu, Giấy chứng nhận quốc tế về ngăn ngừa ô nhiễm do chất lỏng độc chở xô (nếu có), Giấy chứng nhận quốc tế về ngăn ngừa ô nhiễm nước thải và Giấy chứng nhận quốc tế về ng</w:t>
      </w:r>
      <w:r w:rsidRPr="00CD564F">
        <w:rPr>
          <w:rFonts w:ascii="Arial" w:hAnsi="Arial" w:hint="eastAsia"/>
          <w:lang w:val="vi-VN"/>
        </w:rPr>
        <w:t>ă</w:t>
      </w:r>
      <w:r w:rsidRPr="00CD564F">
        <w:rPr>
          <w:rFonts w:ascii="Arial" w:hAnsi="Arial"/>
          <w:lang w:val="vi-VN"/>
        </w:rPr>
        <w:t>n ngừa ô nhiễm không khí hoặc các Giấy chứng nhận t</w:t>
      </w:r>
      <w:r w:rsidRPr="00CD564F">
        <w:rPr>
          <w:rFonts w:ascii="Arial" w:hAnsi="Arial" w:hint="eastAsia"/>
          <w:lang w:val="vi-VN"/>
        </w:rPr>
        <w:t>ươ</w:t>
      </w:r>
      <w:r w:rsidRPr="00CD564F">
        <w:rPr>
          <w:rFonts w:ascii="Arial" w:hAnsi="Arial"/>
          <w:lang w:val="vi-VN"/>
        </w:rPr>
        <w:t xml:space="preserve">ng </w:t>
      </w:r>
      <w:r w:rsidRPr="00CD564F">
        <w:rPr>
          <w:rFonts w:ascii="Arial" w:hAnsi="Arial" w:hint="eastAsia"/>
          <w:lang w:val="vi-VN"/>
        </w:rPr>
        <w:t>đươ</w:t>
      </w:r>
      <w:r w:rsidRPr="00CD564F">
        <w:rPr>
          <w:rFonts w:ascii="Arial" w:hAnsi="Arial"/>
          <w:lang w:val="vi-VN"/>
        </w:rPr>
        <w:t xml:space="preserve">ng, thì phải tiến hành kiểm tra với nội dung tương ứng như </w:t>
      </w:r>
      <w:r w:rsidRPr="00CD564F">
        <w:rPr>
          <w:rFonts w:ascii="Arial" w:hAnsi="Arial" w:hint="eastAsia"/>
          <w:lang w:val="vi-VN"/>
        </w:rPr>
        <w:t>đư</w:t>
      </w:r>
      <w:r w:rsidRPr="00CD564F">
        <w:rPr>
          <w:rFonts w:ascii="Arial" w:hAnsi="Arial"/>
          <w:lang w:val="vi-VN"/>
        </w:rPr>
        <w:t>ợc nêu ở 3.3 Phần 2 của</w:t>
      </w:r>
      <w:r w:rsidRPr="00CD564F">
        <w:rPr>
          <w:rFonts w:ascii="Arial" w:hAnsi="Arial"/>
          <w:b/>
          <w:lang w:val="vi-VN"/>
        </w:rPr>
        <w:t xml:space="preserve"> </w:t>
      </w:r>
      <w:r w:rsidRPr="00CD564F">
        <w:rPr>
          <w:rFonts w:ascii="Arial" w:hAnsi="Arial"/>
          <w:lang w:val="vi-VN"/>
        </w:rPr>
        <w:t>Quy chuẩn này.</w:t>
      </w:r>
    </w:p>
    <w:p w:rsidR="00D33F85" w:rsidRPr="00ED7394" w:rsidRDefault="00CD564F">
      <w:pPr>
        <w:pStyle w:val="11phan"/>
        <w:tabs>
          <w:tab w:val="clear" w:pos="454"/>
        </w:tabs>
        <w:rPr>
          <w:lang w:val="vi-VN"/>
        </w:rPr>
      </w:pPr>
      <w:r w:rsidRPr="00CD564F">
        <w:rPr>
          <w:lang w:val="vi-VN"/>
        </w:rPr>
        <w:t>2.2.4</w:t>
      </w:r>
      <w:r w:rsidRPr="00CD564F">
        <w:rPr>
          <w:lang w:val="vi-VN"/>
        </w:rPr>
        <w:tab/>
        <w:t>Kiểm tra Kế hoạch quản lý hiệu quả năng lượng của tàu (SEEMP)</w:t>
      </w:r>
    </w:p>
    <w:p w:rsidR="00D33F85" w:rsidRPr="00ED7394" w:rsidRDefault="00CD564F">
      <w:pPr>
        <w:pStyle w:val="3cham"/>
        <w:tabs>
          <w:tab w:val="clear" w:pos="907"/>
        </w:tabs>
        <w:spacing w:line="271" w:lineRule="auto"/>
        <w:ind w:left="426" w:hanging="426"/>
        <w:rPr>
          <w:color w:val="auto"/>
          <w:spacing w:val="-4"/>
          <w:lang w:val="vi-VN"/>
        </w:rPr>
      </w:pPr>
      <w:r w:rsidRPr="00CD564F">
        <w:rPr>
          <w:color w:val="auto"/>
          <w:lang w:val="vi-VN"/>
        </w:rPr>
        <w:tab/>
      </w:r>
      <w:r>
        <w:rPr>
          <w:b w:val="0"/>
          <w:color w:val="auto"/>
          <w:spacing w:val="-4"/>
          <w:lang w:val="vi-VN"/>
        </w:rPr>
        <w:t xml:space="preserve">Phải đảm bảo rằng Kế hoạch quản lý hiệu quả năng lượng của tàu phù hợp với </w:t>
      </w:r>
      <w:r w:rsidRPr="00CD564F">
        <w:rPr>
          <w:b w:val="0"/>
          <w:color w:val="auto"/>
          <w:spacing w:val="-4"/>
          <w:lang w:val="vi-VN"/>
        </w:rPr>
        <w:t xml:space="preserve">các yêu cầu ở </w:t>
      </w:r>
      <w:r>
        <w:rPr>
          <w:b w:val="0"/>
          <w:color w:val="auto"/>
          <w:spacing w:val="-4"/>
          <w:lang w:val="vi-VN"/>
        </w:rPr>
        <w:t>3.4 Phần 8.</w:t>
      </w:r>
    </w:p>
    <w:p w:rsidR="00D33F85" w:rsidRPr="00ED7394" w:rsidRDefault="00CD564F">
      <w:pPr>
        <w:pStyle w:val="11phan"/>
        <w:tabs>
          <w:tab w:val="clear" w:pos="454"/>
        </w:tabs>
        <w:rPr>
          <w:lang w:val="vi-VN"/>
        </w:rPr>
      </w:pPr>
      <w:r w:rsidRPr="00CD564F">
        <w:rPr>
          <w:lang w:val="vi-VN"/>
        </w:rPr>
        <w:t>2.2.5</w:t>
      </w:r>
      <w:r w:rsidRPr="00CD564F">
        <w:rPr>
          <w:lang w:val="vi-VN"/>
        </w:rPr>
        <w:tab/>
        <w:t>Hồ s</w:t>
      </w:r>
      <w:r w:rsidRPr="00CD564F">
        <w:rPr>
          <w:rFonts w:hint="eastAsia"/>
          <w:lang w:val="vi-VN"/>
        </w:rPr>
        <w:t>ơ</w:t>
      </w:r>
      <w:r w:rsidRPr="00CD564F">
        <w:rPr>
          <w:lang w:val="vi-VN"/>
        </w:rPr>
        <w:t xml:space="preserve"> l</w:t>
      </w:r>
      <w:r w:rsidRPr="00CD564F">
        <w:rPr>
          <w:rFonts w:hint="eastAsia"/>
          <w:lang w:val="vi-VN"/>
        </w:rPr>
        <w:t>ư</w:t>
      </w:r>
      <w:r w:rsidRPr="00CD564F">
        <w:rPr>
          <w:lang w:val="vi-VN"/>
        </w:rPr>
        <w:t>u giữ trên tàu</w:t>
      </w:r>
    </w:p>
    <w:p w:rsidR="00D33F85" w:rsidRPr="00ED7394" w:rsidRDefault="00CD564F">
      <w:pPr>
        <w:keepNext/>
        <w:spacing w:line="271" w:lineRule="auto"/>
        <w:ind w:left="454"/>
        <w:rPr>
          <w:rFonts w:ascii="Arial" w:hAnsi="Arial"/>
          <w:lang w:val="vi-VN"/>
        </w:rPr>
      </w:pPr>
      <w:r w:rsidRPr="00CD564F">
        <w:rPr>
          <w:rFonts w:ascii="Arial" w:hAnsi="Arial"/>
          <w:bCs/>
          <w:lang w:val="vi-VN"/>
        </w:rPr>
        <w:tab/>
        <w:t xml:space="preserve">Sau khi hoàn thành kiểm tra lần </w:t>
      </w:r>
      <w:r w:rsidRPr="00CD564F">
        <w:rPr>
          <w:rFonts w:ascii="Arial" w:hAnsi="Arial" w:hint="eastAsia"/>
          <w:bCs/>
          <w:lang w:val="vi-VN"/>
        </w:rPr>
        <w:t>đ</w:t>
      </w:r>
      <w:r w:rsidRPr="00CD564F">
        <w:rPr>
          <w:rFonts w:ascii="Arial" w:hAnsi="Arial"/>
          <w:bCs/>
          <w:lang w:val="vi-VN"/>
        </w:rPr>
        <w:t xml:space="preserve">ầu, </w:t>
      </w:r>
      <w:r w:rsidRPr="00CD564F">
        <w:rPr>
          <w:rFonts w:ascii="Arial" w:hAnsi="Arial"/>
          <w:bCs/>
          <w:lang w:val="en-US"/>
        </w:rPr>
        <w:t>đ</w:t>
      </w:r>
      <w:r w:rsidRPr="00CD564F">
        <w:rPr>
          <w:rFonts w:ascii="Arial" w:hAnsi="Arial" w:hint="eastAsia"/>
          <w:bCs/>
          <w:lang w:val="vi-VN"/>
        </w:rPr>
        <w:t>ă</w:t>
      </w:r>
      <w:r w:rsidRPr="00CD564F">
        <w:rPr>
          <w:rFonts w:ascii="Arial" w:hAnsi="Arial"/>
          <w:bCs/>
          <w:lang w:val="vi-VN"/>
        </w:rPr>
        <w:t>ng kiểm viên phải xác nhận rằng các giấy chứng nhận và hồ s</w:t>
      </w:r>
      <w:r w:rsidRPr="00CD564F">
        <w:rPr>
          <w:rFonts w:ascii="Arial" w:hAnsi="Arial" w:hint="eastAsia"/>
          <w:bCs/>
          <w:lang w:val="vi-VN"/>
        </w:rPr>
        <w:t>ơ</w:t>
      </w:r>
      <w:r w:rsidRPr="00CD564F">
        <w:rPr>
          <w:rFonts w:ascii="Arial" w:hAnsi="Arial"/>
          <w:bCs/>
          <w:lang w:val="vi-VN"/>
        </w:rPr>
        <w:t xml:space="preserve"> quy </w:t>
      </w:r>
      <w:r w:rsidRPr="00CD564F">
        <w:rPr>
          <w:rFonts w:ascii="Arial" w:hAnsi="Arial" w:hint="eastAsia"/>
          <w:bCs/>
          <w:lang w:val="vi-VN"/>
        </w:rPr>
        <w:t>đ</w:t>
      </w:r>
      <w:r w:rsidRPr="00CD564F">
        <w:rPr>
          <w:rFonts w:ascii="Arial" w:hAnsi="Arial"/>
          <w:bCs/>
          <w:lang w:val="vi-VN"/>
        </w:rPr>
        <w:t xml:space="preserve">ịnh ở 2.1.5 </w:t>
      </w:r>
      <w:r w:rsidRPr="00CD564F">
        <w:rPr>
          <w:rFonts w:ascii="Arial" w:hAnsi="Arial" w:hint="eastAsia"/>
          <w:bCs/>
          <w:lang w:val="vi-VN"/>
        </w:rPr>
        <w:t>đư</w:t>
      </w:r>
      <w:r w:rsidRPr="00CD564F">
        <w:rPr>
          <w:rFonts w:ascii="Arial" w:hAnsi="Arial"/>
          <w:bCs/>
          <w:lang w:val="vi-VN"/>
        </w:rPr>
        <w:t>ợc l</w:t>
      </w:r>
      <w:r w:rsidRPr="00CD564F">
        <w:rPr>
          <w:rFonts w:ascii="Arial" w:hAnsi="Arial" w:hint="eastAsia"/>
          <w:bCs/>
          <w:lang w:val="vi-VN"/>
        </w:rPr>
        <w:t>ư</w:t>
      </w:r>
      <w:r w:rsidRPr="00CD564F">
        <w:rPr>
          <w:rFonts w:ascii="Arial" w:hAnsi="Arial"/>
          <w:bCs/>
          <w:lang w:val="vi-VN"/>
        </w:rPr>
        <w:t>u giữ trên tàu.</w:t>
      </w:r>
    </w:p>
    <w:p w:rsidR="0011241D" w:rsidRPr="00ED7394" w:rsidRDefault="00CD564F">
      <w:pPr>
        <w:spacing w:before="0"/>
        <w:ind w:left="0" w:firstLine="0"/>
        <w:jc w:val="left"/>
        <w:rPr>
          <w:rFonts w:ascii="Arial" w:hAnsi="Arial"/>
          <w:b/>
          <w:lang w:val="vi-VN"/>
        </w:rPr>
      </w:pPr>
      <w:bookmarkStart w:id="31" w:name="_Toc376423220"/>
      <w:r w:rsidRPr="00CD564F">
        <w:rPr>
          <w:lang w:val="vi-VN"/>
        </w:rPr>
        <w:br w:type="page"/>
      </w:r>
    </w:p>
    <w:p w:rsidR="00D33F85" w:rsidRPr="00ED7394" w:rsidRDefault="00CD564F">
      <w:pPr>
        <w:pStyle w:val="0chuong"/>
        <w:rPr>
          <w:lang w:val="vi-VN"/>
        </w:rPr>
      </w:pPr>
      <w:bookmarkStart w:id="32" w:name="_Toc384304427"/>
      <w:r w:rsidRPr="00CD564F">
        <w:rPr>
          <w:lang w:val="vi-VN"/>
        </w:rPr>
        <w:lastRenderedPageBreak/>
        <w:t>CH</w:t>
      </w:r>
      <w:r w:rsidRPr="00CD564F">
        <w:rPr>
          <w:rFonts w:hint="eastAsia"/>
          <w:lang w:val="vi-VN"/>
        </w:rPr>
        <w:t>ƯƠ</w:t>
      </w:r>
      <w:r w:rsidRPr="00CD564F">
        <w:rPr>
          <w:lang w:val="vi-VN"/>
        </w:rPr>
        <w:t>NG 3  KIỂM TRA CHU KỲ</w:t>
      </w:r>
      <w:bookmarkEnd w:id="31"/>
      <w:bookmarkEnd w:id="32"/>
    </w:p>
    <w:p w:rsidR="00D33F85" w:rsidRPr="00ED7394" w:rsidRDefault="00CD564F">
      <w:pPr>
        <w:pStyle w:val="1phan"/>
        <w:tabs>
          <w:tab w:val="clear" w:pos="907"/>
        </w:tabs>
        <w:rPr>
          <w:lang w:val="vi-VN"/>
        </w:rPr>
      </w:pPr>
      <w:bookmarkStart w:id="33" w:name="_Toc376423221"/>
      <w:bookmarkStart w:id="34" w:name="_Toc384304428"/>
      <w:r w:rsidRPr="00CD564F">
        <w:rPr>
          <w:lang w:val="vi-VN"/>
        </w:rPr>
        <w:t>3.1</w:t>
      </w:r>
      <w:r w:rsidRPr="00CD564F">
        <w:rPr>
          <w:lang w:val="vi-VN"/>
        </w:rPr>
        <w:tab/>
        <w:t>Kiểm tra hàng n</w:t>
      </w:r>
      <w:r w:rsidRPr="00CD564F">
        <w:rPr>
          <w:rFonts w:hint="eastAsia"/>
          <w:lang w:val="vi-VN"/>
        </w:rPr>
        <w:t>ă</w:t>
      </w:r>
      <w:r w:rsidRPr="00CD564F">
        <w:rPr>
          <w:lang w:val="vi-VN"/>
        </w:rPr>
        <w:t>m</w:t>
      </w:r>
      <w:bookmarkEnd w:id="33"/>
      <w:bookmarkEnd w:id="34"/>
    </w:p>
    <w:p w:rsidR="00D33F85" w:rsidRPr="00ED7394" w:rsidRDefault="00CD564F">
      <w:pPr>
        <w:pStyle w:val="11phan"/>
        <w:tabs>
          <w:tab w:val="clear" w:pos="454"/>
        </w:tabs>
        <w:rPr>
          <w:lang w:val="vi-VN"/>
        </w:rPr>
      </w:pPr>
      <w:r w:rsidRPr="00CD564F">
        <w:rPr>
          <w:lang w:val="vi-VN"/>
        </w:rPr>
        <w:t>3.1.1</w:t>
      </w:r>
      <w:r w:rsidRPr="00CD564F">
        <w:rPr>
          <w:lang w:val="vi-VN"/>
        </w:rPr>
        <w:tab/>
        <w:t xml:space="preserve">Quy </w:t>
      </w:r>
      <w:r w:rsidRPr="00CD564F">
        <w:rPr>
          <w:rFonts w:hint="eastAsia"/>
          <w:lang w:val="vi-VN"/>
        </w:rPr>
        <w:t>đ</w:t>
      </w:r>
      <w:r w:rsidRPr="00CD564F">
        <w:rPr>
          <w:lang w:val="vi-VN"/>
        </w:rPr>
        <w:t>ịnh chung</w:t>
      </w:r>
    </w:p>
    <w:p w:rsidR="00D33F85" w:rsidRPr="00ED7394" w:rsidRDefault="00CD564F">
      <w:pPr>
        <w:pStyle w:val="1noidungchinh"/>
        <w:rPr>
          <w:lang w:val="vi-VN"/>
        </w:rPr>
      </w:pPr>
      <w:r w:rsidRPr="00CD564F">
        <w:rPr>
          <w:lang w:val="vi-VN"/>
        </w:rPr>
        <w:t>Tại mỗi lần kiểm tra hàng n</w:t>
      </w:r>
      <w:r w:rsidRPr="00CD564F">
        <w:rPr>
          <w:rFonts w:hint="eastAsia"/>
          <w:lang w:val="vi-VN"/>
        </w:rPr>
        <w:t>ă</w:t>
      </w:r>
      <w:r w:rsidRPr="00CD564F">
        <w:rPr>
          <w:lang w:val="vi-VN"/>
        </w:rPr>
        <w:t>m, phải tiến hành kiểm tra theo các hạng mục t</w:t>
      </w:r>
      <w:r w:rsidRPr="00CD564F">
        <w:rPr>
          <w:rFonts w:hint="eastAsia"/>
          <w:lang w:val="vi-VN"/>
        </w:rPr>
        <w:t>ươ</w:t>
      </w:r>
      <w:r w:rsidRPr="00CD564F">
        <w:rPr>
          <w:lang w:val="vi-VN"/>
        </w:rPr>
        <w:t xml:space="preserve">ng ứng của các quy </w:t>
      </w:r>
      <w:r w:rsidRPr="00CD564F">
        <w:rPr>
          <w:rFonts w:hint="eastAsia"/>
          <w:lang w:val="vi-VN"/>
        </w:rPr>
        <w:t>đ</w:t>
      </w:r>
      <w:r w:rsidRPr="00CD564F">
        <w:rPr>
          <w:lang w:val="vi-VN"/>
        </w:rPr>
        <w:t xml:space="preserve">ịnh </w:t>
      </w:r>
      <w:r w:rsidRPr="00CD564F">
        <w:rPr>
          <w:rFonts w:hint="eastAsia"/>
          <w:lang w:val="vi-VN"/>
        </w:rPr>
        <w:t>đư</w:t>
      </w:r>
      <w:r w:rsidRPr="00CD564F">
        <w:rPr>
          <w:lang w:val="vi-VN"/>
        </w:rPr>
        <w:t>ợc nêu ở 3.1.2 Phần này và cần thiết phải kiểm tra thêm trạng thái chung của kết cấu và thiết bị liên quan.</w:t>
      </w:r>
    </w:p>
    <w:p w:rsidR="00D33F85" w:rsidRPr="00ED7394" w:rsidRDefault="00CD564F">
      <w:pPr>
        <w:pStyle w:val="11phan"/>
        <w:tabs>
          <w:tab w:val="clear" w:pos="454"/>
        </w:tabs>
        <w:rPr>
          <w:lang w:val="vi-VN"/>
        </w:rPr>
      </w:pPr>
      <w:r w:rsidRPr="00CD564F">
        <w:rPr>
          <w:lang w:val="vi-VN"/>
        </w:rPr>
        <w:t>3.1.2</w:t>
      </w:r>
      <w:r w:rsidRPr="00CD564F">
        <w:rPr>
          <w:lang w:val="vi-VN"/>
        </w:rPr>
        <w:tab/>
        <w:t>Kiểm tra kết cấu và thiết bị</w:t>
      </w:r>
    </w:p>
    <w:p w:rsidR="00D33F85" w:rsidRPr="00ED7394" w:rsidRDefault="00CD564F">
      <w:pPr>
        <w:pStyle w:val="1noidung"/>
        <w:rPr>
          <w:bCs/>
          <w:lang w:val="vi-VN"/>
        </w:rPr>
      </w:pPr>
      <w:r w:rsidRPr="00CD564F">
        <w:rPr>
          <w:b/>
          <w:lang w:val="vi-VN"/>
        </w:rPr>
        <w:t>1</w:t>
      </w:r>
      <w:r w:rsidRPr="00CD564F">
        <w:rPr>
          <w:b/>
          <w:lang w:val="vi-VN"/>
        </w:rPr>
        <w:tab/>
      </w:r>
      <w:r w:rsidRPr="00CD564F">
        <w:rPr>
          <w:lang w:val="vi-VN"/>
        </w:rPr>
        <w:t xml:space="preserve">Công việc kiểm tra sau </w:t>
      </w:r>
      <w:r w:rsidRPr="00CD564F">
        <w:rPr>
          <w:rFonts w:hint="eastAsia"/>
          <w:lang w:val="vi-VN"/>
        </w:rPr>
        <w:t>đâ</w:t>
      </w:r>
      <w:r w:rsidRPr="00CD564F">
        <w:rPr>
          <w:lang w:val="vi-VN"/>
        </w:rPr>
        <w:t xml:space="preserve">y phải </w:t>
      </w:r>
      <w:r w:rsidRPr="00CD564F">
        <w:rPr>
          <w:rFonts w:hint="eastAsia"/>
          <w:lang w:val="vi-VN"/>
        </w:rPr>
        <w:t>đư</w:t>
      </w:r>
      <w:r w:rsidRPr="00CD564F">
        <w:rPr>
          <w:lang w:val="vi-VN"/>
        </w:rPr>
        <w:t xml:space="preserve">ợc tiến hành </w:t>
      </w:r>
      <w:r w:rsidRPr="00CD564F">
        <w:rPr>
          <w:rFonts w:hint="eastAsia"/>
          <w:lang w:val="vi-VN"/>
        </w:rPr>
        <w:t>đ</w:t>
      </w:r>
      <w:r w:rsidRPr="00CD564F">
        <w:rPr>
          <w:lang w:val="vi-VN"/>
        </w:rPr>
        <w:t>ối với thiết bị ng</w:t>
      </w:r>
      <w:r w:rsidRPr="00CD564F">
        <w:rPr>
          <w:rFonts w:hint="eastAsia"/>
          <w:lang w:val="vi-VN"/>
        </w:rPr>
        <w:t>ă</w:t>
      </w:r>
      <w:r w:rsidRPr="00CD564F">
        <w:rPr>
          <w:lang w:val="vi-VN"/>
        </w:rPr>
        <w:t>n ngừa ô nhiễm do dầu từ</w:t>
      </w:r>
      <w:r w:rsidRPr="00CD564F">
        <w:rPr>
          <w:bCs/>
          <w:lang w:val="vi-VN"/>
        </w:rPr>
        <w:t xml:space="preserve"> buồng máy của tất cả các tàu:</w:t>
      </w:r>
    </w:p>
    <w:p w:rsidR="00D33F85" w:rsidRPr="00ED7394" w:rsidRDefault="00CD564F">
      <w:pPr>
        <w:pStyle w:val="1ngoac"/>
        <w:tabs>
          <w:tab w:val="clear" w:pos="907"/>
        </w:tabs>
        <w:rPr>
          <w:lang w:val="vi-VN"/>
        </w:rPr>
      </w:pPr>
      <w:r>
        <w:rPr>
          <w:lang w:val="vi-VN"/>
        </w:rPr>
        <w:t>(1)</w:t>
      </w:r>
      <w:r>
        <w:rPr>
          <w:lang w:val="vi-VN"/>
        </w:rPr>
        <w:tab/>
        <w:t>Hệ thống kiểm soát xả n</w:t>
      </w:r>
      <w:r>
        <w:rPr>
          <w:rFonts w:hint="eastAsia"/>
          <w:lang w:val="vi-VN"/>
        </w:rPr>
        <w:t>ư</w:t>
      </w:r>
      <w:r>
        <w:rPr>
          <w:lang w:val="vi-VN"/>
        </w:rPr>
        <w:t xml:space="preserve">ớc </w:t>
      </w:r>
      <w:r>
        <w:rPr>
          <w:rFonts w:hint="eastAsia"/>
          <w:lang w:val="vi-VN"/>
        </w:rPr>
        <w:t>đá</w:t>
      </w:r>
      <w:r>
        <w:rPr>
          <w:lang w:val="vi-VN"/>
        </w:rPr>
        <w:t>y tàu nhiễm dầu từ buồng máy</w:t>
      </w:r>
    </w:p>
    <w:p w:rsidR="00D33F85" w:rsidRPr="00ED7394" w:rsidRDefault="00CD564F">
      <w:pPr>
        <w:pStyle w:val="1angoac"/>
        <w:tabs>
          <w:tab w:val="clear" w:pos="907"/>
        </w:tabs>
        <w:rPr>
          <w:lang w:val="vi-VN"/>
        </w:rPr>
      </w:pPr>
      <w:r>
        <w:t>(a)</w:t>
      </w:r>
      <w:r>
        <w:tab/>
        <w:t xml:space="preserve">Kiểm tra bằng mắt thiết bị phân ly dầu nước, thiết bị lọc dầu, hệ thống xử lý và thiết bị </w:t>
      </w:r>
      <w:r>
        <w:rPr>
          <w:rFonts w:hint="eastAsia"/>
        </w:rPr>
        <w:t>đ</w:t>
      </w:r>
      <w:r>
        <w:t>o hàm l</w:t>
      </w:r>
      <w:r>
        <w:rPr>
          <w:rFonts w:hint="eastAsia"/>
        </w:rPr>
        <w:t>ư</w:t>
      </w:r>
      <w:r>
        <w:t>ợng dầu</w:t>
      </w:r>
      <w:r>
        <w:rPr>
          <w:lang w:val="vi-VN"/>
        </w:rPr>
        <w:t>;</w:t>
      </w:r>
    </w:p>
    <w:p w:rsidR="00D33F85" w:rsidRPr="00ED7394" w:rsidRDefault="00CD564F">
      <w:pPr>
        <w:pStyle w:val="1angoac"/>
        <w:tabs>
          <w:tab w:val="clear" w:pos="907"/>
        </w:tabs>
        <w:rPr>
          <w:lang w:val="vi-VN"/>
        </w:rPr>
      </w:pPr>
      <w:r>
        <w:t>(b)</w:t>
      </w:r>
      <w:r>
        <w:tab/>
        <w:t>Kiểm tra bằng mắt hệ thống ghi và kiểm soát việc xả dầu</w:t>
      </w:r>
      <w:r>
        <w:rPr>
          <w:lang w:val="vi-VN"/>
        </w:rPr>
        <w:t>;</w:t>
      </w:r>
    </w:p>
    <w:p w:rsidR="00D33F85" w:rsidRPr="00ED7394" w:rsidRDefault="00CD564F">
      <w:pPr>
        <w:pStyle w:val="1angoac"/>
        <w:tabs>
          <w:tab w:val="clear" w:pos="907"/>
        </w:tabs>
        <w:rPr>
          <w:lang w:val="vi-VN"/>
        </w:rPr>
      </w:pPr>
      <w:r>
        <w:t>(c)</w:t>
      </w:r>
      <w:r>
        <w:tab/>
        <w:t xml:space="preserve">Kiểm tra </w:t>
      </w:r>
      <w:r>
        <w:rPr>
          <w:rFonts w:hint="eastAsia"/>
        </w:rPr>
        <w:t>đ</w:t>
      </w:r>
      <w:r>
        <w:t xml:space="preserve">ể </w:t>
      </w:r>
      <w:r>
        <w:rPr>
          <w:rFonts w:hint="eastAsia"/>
        </w:rPr>
        <w:t>đ</w:t>
      </w:r>
      <w:r>
        <w:t xml:space="preserve">ảm bảo sự hoạt </w:t>
      </w:r>
      <w:r>
        <w:rPr>
          <w:rFonts w:hint="eastAsia"/>
        </w:rPr>
        <w:t>đ</w:t>
      </w:r>
      <w:r>
        <w:t>ộng thỏa mãn của các ph</w:t>
      </w:r>
      <w:r>
        <w:rPr>
          <w:rFonts w:hint="eastAsia"/>
        </w:rPr>
        <w:t>ươ</w:t>
      </w:r>
      <w:r>
        <w:t xml:space="preserve">ng tiện ngừng xả tự </w:t>
      </w:r>
      <w:r>
        <w:rPr>
          <w:rFonts w:hint="eastAsia"/>
        </w:rPr>
        <w:t>đ</w:t>
      </w:r>
      <w:r>
        <w:t xml:space="preserve">ộng hoặc bằng tay </w:t>
      </w:r>
      <w:r>
        <w:rPr>
          <w:rFonts w:hint="eastAsia"/>
        </w:rPr>
        <w:t>đư</w:t>
      </w:r>
      <w:r>
        <w:t>ợc lắp cho hệ thống ghi và kiểm soát việc xả dầu</w:t>
      </w:r>
      <w:r>
        <w:rPr>
          <w:lang w:val="vi-VN"/>
        </w:rPr>
        <w:t>;</w:t>
      </w:r>
    </w:p>
    <w:p w:rsidR="00D33F85" w:rsidRPr="00ED7394" w:rsidRDefault="00CD564F">
      <w:pPr>
        <w:pStyle w:val="1angoac"/>
        <w:tabs>
          <w:tab w:val="clear" w:pos="907"/>
        </w:tabs>
        <w:rPr>
          <w:lang w:val="vi-VN"/>
        </w:rPr>
      </w:pPr>
      <w:r>
        <w:t>(d)</w:t>
      </w:r>
      <w:r>
        <w:tab/>
        <w:t xml:space="preserve">Kiểm tra </w:t>
      </w:r>
      <w:r>
        <w:rPr>
          <w:rFonts w:hint="eastAsia"/>
        </w:rPr>
        <w:t>đ</w:t>
      </w:r>
      <w:r>
        <w:t xml:space="preserve">ể </w:t>
      </w:r>
      <w:r>
        <w:rPr>
          <w:rFonts w:hint="eastAsia"/>
        </w:rPr>
        <w:t>đ</w:t>
      </w:r>
      <w:r>
        <w:t xml:space="preserve">ảm bảo sự hoạt </w:t>
      </w:r>
      <w:r>
        <w:rPr>
          <w:rFonts w:hint="eastAsia"/>
        </w:rPr>
        <w:t>đ</w:t>
      </w:r>
      <w:r>
        <w:t>ộng thỏa mãn của các thiết bị chỉ báo và ghi của hệ thống kiểm soát và điều khiển  xả dầu và các vật t</w:t>
      </w:r>
      <w:r>
        <w:rPr>
          <w:rFonts w:hint="eastAsia"/>
        </w:rPr>
        <w:t>ư</w:t>
      </w:r>
      <w:r>
        <w:t xml:space="preserve"> cần thiết với số l</w:t>
      </w:r>
      <w:r>
        <w:rPr>
          <w:rFonts w:hint="eastAsia"/>
        </w:rPr>
        <w:t>ư</w:t>
      </w:r>
      <w:r>
        <w:t xml:space="preserve">ợng </w:t>
      </w:r>
      <w:r>
        <w:rPr>
          <w:rFonts w:hint="eastAsia"/>
        </w:rPr>
        <w:t>đ</w:t>
      </w:r>
      <w:r>
        <w:t xml:space="preserve">ủ dùng cho thiết bị ghi </w:t>
      </w:r>
      <w:r>
        <w:rPr>
          <w:rFonts w:hint="eastAsia"/>
        </w:rPr>
        <w:t>đã</w:t>
      </w:r>
      <w:r>
        <w:t xml:space="preserve"> có ở trên tàu</w:t>
      </w:r>
      <w:r>
        <w:rPr>
          <w:lang w:val="vi-VN"/>
        </w:rPr>
        <w:t>;</w:t>
      </w:r>
    </w:p>
    <w:p w:rsidR="00D33F85" w:rsidRPr="00ED7394" w:rsidRDefault="00CD564F">
      <w:pPr>
        <w:pStyle w:val="1angoac"/>
        <w:tabs>
          <w:tab w:val="clear" w:pos="907"/>
        </w:tabs>
        <w:rPr>
          <w:lang w:val="vi-VN"/>
        </w:rPr>
      </w:pPr>
      <w:r>
        <w:t>(e)</w:t>
      </w:r>
      <w:r>
        <w:tab/>
        <w:t xml:space="preserve">Thử báo </w:t>
      </w:r>
      <w:r>
        <w:rPr>
          <w:rFonts w:hint="eastAsia"/>
        </w:rPr>
        <w:t>đ</w:t>
      </w:r>
      <w:r>
        <w:t>ộng của thiết bị lọc dầu</w:t>
      </w:r>
      <w:r>
        <w:rPr>
          <w:lang w:val="vi-VN"/>
        </w:rPr>
        <w:t>;</w:t>
      </w:r>
    </w:p>
    <w:p w:rsidR="00D33F85" w:rsidRPr="00ED7394" w:rsidRDefault="00CD564F">
      <w:pPr>
        <w:pStyle w:val="1angoac"/>
        <w:tabs>
          <w:tab w:val="clear" w:pos="907"/>
        </w:tabs>
        <w:rPr>
          <w:lang w:val="vi-VN"/>
        </w:rPr>
      </w:pPr>
      <w:r>
        <w:t>(f)</w:t>
      </w:r>
      <w:r>
        <w:tab/>
        <w:t xml:space="preserve">Thử thiết bị ngắt tự </w:t>
      </w:r>
      <w:r>
        <w:rPr>
          <w:rFonts w:hint="eastAsia"/>
        </w:rPr>
        <w:t>đ</w:t>
      </w:r>
      <w:r>
        <w:t>ộng của thiết bị lọc dầu</w:t>
      </w:r>
      <w:r>
        <w:rPr>
          <w:lang w:val="vi-VN"/>
        </w:rPr>
        <w:t>.</w:t>
      </w:r>
    </w:p>
    <w:p w:rsidR="00D33F85" w:rsidRPr="00ED7394" w:rsidRDefault="00CD564F">
      <w:pPr>
        <w:pStyle w:val="1ngoac"/>
        <w:tabs>
          <w:tab w:val="clear" w:pos="907"/>
        </w:tabs>
        <w:rPr>
          <w:lang w:val="pt-BR"/>
        </w:rPr>
      </w:pPr>
      <w:r>
        <w:rPr>
          <w:lang w:val="pt-BR"/>
        </w:rPr>
        <w:t>(2)</w:t>
      </w:r>
      <w:r>
        <w:rPr>
          <w:lang w:val="pt-BR"/>
        </w:rPr>
        <w:tab/>
        <w:t>Két dầu đốt</w:t>
      </w:r>
    </w:p>
    <w:p w:rsidR="00D33F85" w:rsidRPr="00ED7394" w:rsidRDefault="00CD564F">
      <w:pPr>
        <w:pStyle w:val="1ngoac"/>
        <w:tabs>
          <w:tab w:val="clear" w:pos="907"/>
        </w:tabs>
        <w:rPr>
          <w:lang w:val="vi-VN"/>
        </w:rPr>
      </w:pPr>
      <w:r>
        <w:rPr>
          <w:lang w:val="pt-BR"/>
        </w:rPr>
        <w:tab/>
        <w:t xml:space="preserve">Kiểm tra </w:t>
      </w:r>
      <w:r>
        <w:rPr>
          <w:rFonts w:hint="eastAsia"/>
          <w:lang w:val="pt-BR"/>
        </w:rPr>
        <w:t>đ</w:t>
      </w:r>
      <w:r>
        <w:rPr>
          <w:lang w:val="pt-BR"/>
        </w:rPr>
        <w:t xml:space="preserve">ể </w:t>
      </w:r>
      <w:r>
        <w:rPr>
          <w:rFonts w:hint="eastAsia"/>
          <w:lang w:val="pt-BR"/>
        </w:rPr>
        <w:t>đ</w:t>
      </w:r>
      <w:r>
        <w:rPr>
          <w:lang w:val="pt-BR"/>
        </w:rPr>
        <w:t>ảm bảo sự tách biệt của hệ thống dầu đốt và hệ thống n</w:t>
      </w:r>
      <w:r>
        <w:rPr>
          <w:rFonts w:hint="eastAsia"/>
          <w:lang w:val="pt-BR"/>
        </w:rPr>
        <w:t>ư</w:t>
      </w:r>
      <w:r>
        <w:rPr>
          <w:lang w:val="pt-BR"/>
        </w:rPr>
        <w:t>ớc dằn</w:t>
      </w:r>
      <w:r>
        <w:rPr>
          <w:lang w:val="vi-VN"/>
        </w:rPr>
        <w:t>.</w:t>
      </w:r>
    </w:p>
    <w:p w:rsidR="00D33F85" w:rsidRPr="00ED7394" w:rsidRDefault="00CD564F">
      <w:pPr>
        <w:pStyle w:val="1ngoac"/>
        <w:tabs>
          <w:tab w:val="clear" w:pos="907"/>
        </w:tabs>
        <w:rPr>
          <w:lang w:val="pt-BR"/>
        </w:rPr>
      </w:pPr>
      <w:r>
        <w:rPr>
          <w:lang w:val="pt-BR"/>
        </w:rPr>
        <w:t>(3)</w:t>
      </w:r>
      <w:r>
        <w:rPr>
          <w:lang w:val="pt-BR"/>
        </w:rPr>
        <w:tab/>
        <w:t>Két dầu cặn</w:t>
      </w:r>
    </w:p>
    <w:p w:rsidR="00D33F85" w:rsidRPr="00ED7394" w:rsidRDefault="00CD564F">
      <w:pPr>
        <w:pStyle w:val="1angoac"/>
        <w:tabs>
          <w:tab w:val="clear" w:pos="907"/>
        </w:tabs>
        <w:rPr>
          <w:lang w:val="vi-VN"/>
        </w:rPr>
      </w:pPr>
      <w:r>
        <w:t>(a)</w:t>
      </w:r>
      <w:r>
        <w:tab/>
        <w:t xml:space="preserve">Kiểm tra </w:t>
      </w:r>
      <w:r>
        <w:rPr>
          <w:rFonts w:hint="eastAsia"/>
        </w:rPr>
        <w:t>đ</w:t>
      </w:r>
      <w:r>
        <w:t xml:space="preserve">ể </w:t>
      </w:r>
      <w:r>
        <w:rPr>
          <w:rFonts w:hint="eastAsia"/>
        </w:rPr>
        <w:t>đ</w:t>
      </w:r>
      <w:r>
        <w:t xml:space="preserve">ảm bảo rằng két </w:t>
      </w:r>
      <w:r>
        <w:rPr>
          <w:rFonts w:hint="eastAsia"/>
        </w:rPr>
        <w:t>đ</w:t>
      </w:r>
      <w:r>
        <w:t>ể chứa dầu cặn, két lắng và thiết bị xả của chúng là thỏa mãn</w:t>
      </w:r>
      <w:r>
        <w:rPr>
          <w:lang w:val="vi-VN"/>
        </w:rPr>
        <w:t>;</w:t>
      </w:r>
    </w:p>
    <w:p w:rsidR="00D33F85" w:rsidRPr="00ED7394" w:rsidRDefault="00CD564F">
      <w:pPr>
        <w:pStyle w:val="1angoac"/>
        <w:tabs>
          <w:tab w:val="clear" w:pos="907"/>
        </w:tabs>
        <w:rPr>
          <w:bCs/>
          <w:lang w:val="vi-VN"/>
        </w:rPr>
      </w:pPr>
      <w:r>
        <w:t>(b)</w:t>
      </w:r>
      <w:r>
        <w:tab/>
        <w:t xml:space="preserve">Kiểm tra </w:t>
      </w:r>
      <w:r>
        <w:rPr>
          <w:rFonts w:hint="eastAsia"/>
        </w:rPr>
        <w:t>đ</w:t>
      </w:r>
      <w:r>
        <w:t xml:space="preserve">ể </w:t>
      </w:r>
      <w:r>
        <w:rPr>
          <w:rFonts w:hint="eastAsia"/>
        </w:rPr>
        <w:t>đ</w:t>
      </w:r>
      <w:r>
        <w:t xml:space="preserve">ảm bảo rằng thiết bị đồng thể hóa hoặc thiết bị </w:t>
      </w:r>
      <w:r>
        <w:rPr>
          <w:rFonts w:hint="eastAsia"/>
        </w:rPr>
        <w:t>đư</w:t>
      </w:r>
      <w:r>
        <w:t xml:space="preserve">ợc chấp nhận khác </w:t>
      </w:r>
      <w:r>
        <w:rPr>
          <w:rFonts w:hint="eastAsia"/>
        </w:rPr>
        <w:t>đ</w:t>
      </w:r>
      <w:r>
        <w:t xml:space="preserve">ể kiểm soát cặn dầu ở trong trạng thái làm việc tốt. Tuy nhiên, quy </w:t>
      </w:r>
      <w:r>
        <w:rPr>
          <w:rFonts w:hint="eastAsia"/>
        </w:rPr>
        <w:t>đ</w:t>
      </w:r>
      <w:r>
        <w:t xml:space="preserve">ịnh này chỉ áp dụng khi quy cách két </w:t>
      </w:r>
      <w:r>
        <w:rPr>
          <w:rFonts w:hint="eastAsia"/>
        </w:rPr>
        <w:t>đ</w:t>
      </w:r>
      <w:r>
        <w:t xml:space="preserve">ể chứa cặn dầu </w:t>
      </w:r>
      <w:r>
        <w:rPr>
          <w:rFonts w:hint="eastAsia"/>
        </w:rPr>
        <w:t>đã</w:t>
      </w:r>
      <w:r>
        <w:t xml:space="preserve"> </w:t>
      </w:r>
      <w:r>
        <w:rPr>
          <w:rFonts w:hint="eastAsia"/>
        </w:rPr>
        <w:t>đư</w:t>
      </w:r>
      <w:r>
        <w:t xml:space="preserve">ợc phê duyệt phù hợp với các quy định </w:t>
      </w:r>
      <w:r>
        <w:rPr>
          <w:bCs/>
        </w:rPr>
        <w:t>2.2.1-1(2) Phần</w:t>
      </w:r>
      <w:r>
        <w:rPr>
          <w:b/>
          <w:bCs/>
        </w:rPr>
        <w:t xml:space="preserve"> </w:t>
      </w:r>
      <w:r>
        <w:rPr>
          <w:bCs/>
        </w:rPr>
        <w:t>3</w:t>
      </w:r>
      <w:r>
        <w:rPr>
          <w:b/>
          <w:bCs/>
        </w:rPr>
        <w:t xml:space="preserve"> </w:t>
      </w:r>
      <w:r>
        <w:rPr>
          <w:bCs/>
        </w:rPr>
        <w:t>của Quy chuẩn này</w:t>
      </w:r>
      <w:r>
        <w:rPr>
          <w:bCs/>
          <w:lang w:val="vi-VN"/>
        </w:rPr>
        <w:t>.</w:t>
      </w:r>
    </w:p>
    <w:p w:rsidR="00D33F85" w:rsidRPr="00ED7394" w:rsidRDefault="00CD564F">
      <w:pPr>
        <w:pStyle w:val="1ngoac"/>
        <w:tabs>
          <w:tab w:val="clear" w:pos="907"/>
        </w:tabs>
        <w:rPr>
          <w:lang w:val="pt-BR"/>
        </w:rPr>
      </w:pPr>
      <w:r>
        <w:rPr>
          <w:lang w:val="pt-BR"/>
        </w:rPr>
        <w:t>(4)</w:t>
      </w:r>
      <w:r>
        <w:rPr>
          <w:lang w:val="pt-BR"/>
        </w:rPr>
        <w:tab/>
        <w:t xml:space="preserve">Bích nối xả tiêu chuẩn </w:t>
      </w:r>
    </w:p>
    <w:p w:rsidR="00D33F85" w:rsidRPr="00ED7394" w:rsidRDefault="00CD564F">
      <w:pPr>
        <w:pStyle w:val="1ngoac"/>
        <w:tabs>
          <w:tab w:val="clear" w:pos="907"/>
        </w:tabs>
        <w:rPr>
          <w:lang w:val="pt-BR"/>
        </w:rPr>
      </w:pPr>
      <w:r>
        <w:rPr>
          <w:lang w:val="pt-BR"/>
        </w:rPr>
        <w:tab/>
        <w:t xml:space="preserve">Kiểm tra </w:t>
      </w:r>
      <w:r>
        <w:rPr>
          <w:rFonts w:hint="eastAsia"/>
          <w:lang w:val="pt-BR"/>
        </w:rPr>
        <w:t>đ</w:t>
      </w:r>
      <w:r>
        <w:rPr>
          <w:lang w:val="pt-BR"/>
        </w:rPr>
        <w:t xml:space="preserve">ể </w:t>
      </w:r>
      <w:r>
        <w:rPr>
          <w:rFonts w:hint="eastAsia"/>
          <w:lang w:val="pt-BR"/>
        </w:rPr>
        <w:t>đ</w:t>
      </w:r>
      <w:r>
        <w:rPr>
          <w:lang w:val="pt-BR"/>
        </w:rPr>
        <w:t xml:space="preserve">ảm bảo </w:t>
      </w:r>
      <w:r>
        <w:rPr>
          <w:rFonts w:hint="eastAsia"/>
          <w:lang w:val="pt-BR"/>
        </w:rPr>
        <w:t>đã</w:t>
      </w:r>
      <w:r>
        <w:rPr>
          <w:lang w:val="pt-BR"/>
        </w:rPr>
        <w:t xml:space="preserve"> trang bị bích nối xả tiêu chuẩn.</w:t>
      </w:r>
    </w:p>
    <w:p w:rsidR="00D33F85" w:rsidRPr="00ED7394" w:rsidRDefault="00CD564F">
      <w:pPr>
        <w:pStyle w:val="1noidung"/>
        <w:rPr>
          <w:bCs/>
          <w:lang w:val="pt-BR"/>
        </w:rPr>
      </w:pPr>
      <w:r w:rsidRPr="00CD564F">
        <w:rPr>
          <w:b/>
          <w:lang w:val="pt-BR"/>
        </w:rPr>
        <w:t>2</w:t>
      </w:r>
      <w:r w:rsidRPr="00CD564F">
        <w:rPr>
          <w:b/>
          <w:lang w:val="pt-BR"/>
        </w:rPr>
        <w:tab/>
      </w:r>
      <w:r w:rsidRPr="00CD564F">
        <w:rPr>
          <w:lang w:val="pt-BR"/>
        </w:rPr>
        <w:t xml:space="preserve">Phải tiến hành kiểm tra theo các hạng mục sau </w:t>
      </w:r>
      <w:r w:rsidRPr="00CD564F">
        <w:rPr>
          <w:rFonts w:hint="eastAsia"/>
          <w:lang w:val="pt-BR"/>
        </w:rPr>
        <w:t>đâ</w:t>
      </w:r>
      <w:r w:rsidRPr="00CD564F">
        <w:rPr>
          <w:lang w:val="pt-BR"/>
        </w:rPr>
        <w:t xml:space="preserve">y </w:t>
      </w:r>
      <w:r w:rsidRPr="00CD564F">
        <w:rPr>
          <w:rFonts w:hint="eastAsia"/>
          <w:lang w:val="pt-BR"/>
        </w:rPr>
        <w:t>đ</w:t>
      </w:r>
      <w:r w:rsidRPr="00CD564F">
        <w:rPr>
          <w:lang w:val="pt-BR"/>
        </w:rPr>
        <w:t xml:space="preserve">ối với kết cấu và thiết bị </w:t>
      </w:r>
      <w:r w:rsidRPr="00CD564F">
        <w:rPr>
          <w:rFonts w:hint="eastAsia"/>
          <w:lang w:val="pt-BR"/>
        </w:rPr>
        <w:t>đ</w:t>
      </w:r>
      <w:r w:rsidRPr="00CD564F">
        <w:rPr>
          <w:lang w:val="pt-BR"/>
        </w:rPr>
        <w:t>ể ng</w:t>
      </w:r>
      <w:r w:rsidRPr="00CD564F">
        <w:rPr>
          <w:rFonts w:hint="eastAsia"/>
          <w:lang w:val="pt-BR"/>
        </w:rPr>
        <w:t>ă</w:t>
      </w:r>
      <w:r w:rsidRPr="00CD564F">
        <w:rPr>
          <w:lang w:val="pt-BR"/>
        </w:rPr>
        <w:t>n ngừa</w:t>
      </w:r>
      <w:r w:rsidRPr="00CD564F">
        <w:rPr>
          <w:bCs/>
          <w:lang w:val="pt-BR"/>
        </w:rPr>
        <w:t xml:space="preserve"> ô nhiễm do dầu chở xô trên các tàu dầu:</w:t>
      </w:r>
    </w:p>
    <w:p w:rsidR="00D33F85" w:rsidRPr="00ED7394" w:rsidRDefault="00CD564F">
      <w:pPr>
        <w:pStyle w:val="1ngoac"/>
        <w:tabs>
          <w:tab w:val="clear" w:pos="907"/>
        </w:tabs>
        <w:rPr>
          <w:lang w:val="pt-BR"/>
        </w:rPr>
      </w:pPr>
      <w:r>
        <w:rPr>
          <w:lang w:val="pt-BR"/>
        </w:rPr>
        <w:t>(1)</w:t>
      </w:r>
      <w:r>
        <w:rPr>
          <w:lang w:val="pt-BR"/>
        </w:rPr>
        <w:tab/>
        <w:t>Két dằn cách ly</w:t>
      </w:r>
    </w:p>
    <w:p w:rsidR="00D33F85" w:rsidRPr="00ED7394" w:rsidRDefault="00CD564F">
      <w:pPr>
        <w:pStyle w:val="1angoac"/>
        <w:tabs>
          <w:tab w:val="clear" w:pos="907"/>
        </w:tabs>
      </w:pPr>
      <w:r>
        <w:lastRenderedPageBreak/>
        <w:t>(a)</w:t>
      </w:r>
      <w:r>
        <w:tab/>
        <w:t xml:space="preserve">Kiểm tra </w:t>
      </w:r>
      <w:r>
        <w:rPr>
          <w:rFonts w:hint="eastAsia"/>
        </w:rPr>
        <w:t>đ</w:t>
      </w:r>
      <w:r>
        <w:t xml:space="preserve">ể </w:t>
      </w:r>
      <w:r>
        <w:rPr>
          <w:rFonts w:hint="eastAsia"/>
        </w:rPr>
        <w:t>đ</w:t>
      </w:r>
      <w:r>
        <w:t xml:space="preserve">ảm bảo rằng không có </w:t>
      </w:r>
      <w:r>
        <w:rPr>
          <w:rFonts w:hint="eastAsia"/>
        </w:rPr>
        <w:t>đ</w:t>
      </w:r>
      <w:r>
        <w:t xml:space="preserve">iểm nối giữa các </w:t>
      </w:r>
      <w:r>
        <w:rPr>
          <w:rFonts w:hint="eastAsia"/>
        </w:rPr>
        <w:t>đư</w:t>
      </w:r>
      <w:r>
        <w:t xml:space="preserve">ờng ống dầu hàng và các </w:t>
      </w:r>
      <w:r>
        <w:rPr>
          <w:rFonts w:hint="eastAsia"/>
        </w:rPr>
        <w:t>đư</w:t>
      </w:r>
      <w:r>
        <w:t>ờng ống n</w:t>
      </w:r>
      <w:r>
        <w:rPr>
          <w:rFonts w:hint="eastAsia"/>
        </w:rPr>
        <w:t>ư</w:t>
      </w:r>
      <w:r>
        <w:t>ớc dằn.</w:t>
      </w:r>
    </w:p>
    <w:p w:rsidR="00D33F85" w:rsidRPr="00ED7394" w:rsidRDefault="00CD564F">
      <w:pPr>
        <w:pStyle w:val="1angoac"/>
        <w:tabs>
          <w:tab w:val="clear" w:pos="907"/>
        </w:tabs>
        <w:rPr>
          <w:lang w:val="vi-VN"/>
        </w:rPr>
      </w:pPr>
      <w:r>
        <w:t>(b)</w:t>
      </w:r>
      <w:r>
        <w:tab/>
        <w:t xml:space="preserve">Khi trang bị </w:t>
      </w:r>
      <w:r>
        <w:rPr>
          <w:rFonts w:hint="eastAsia"/>
        </w:rPr>
        <w:t>đ</w:t>
      </w:r>
      <w:r>
        <w:t xml:space="preserve">oạn ống nối di động dùng </w:t>
      </w:r>
      <w:r>
        <w:rPr>
          <w:rFonts w:hint="eastAsia"/>
        </w:rPr>
        <w:t>đ</w:t>
      </w:r>
      <w:r>
        <w:t>ể xả dằn cho các két dằn cách ly trong tr</w:t>
      </w:r>
      <w:r>
        <w:rPr>
          <w:rFonts w:hint="eastAsia"/>
        </w:rPr>
        <w:t>ư</w:t>
      </w:r>
      <w:r>
        <w:t xml:space="preserve">ờng hợp sự cố </w:t>
      </w:r>
      <w:r>
        <w:rPr>
          <w:lang w:val="vi-VN"/>
        </w:rPr>
        <w:t>bằng cách</w:t>
      </w:r>
      <w:r>
        <w:t xml:space="preserve"> nối các két </w:t>
      </w:r>
      <w:r>
        <w:rPr>
          <w:rFonts w:hint="eastAsia"/>
        </w:rPr>
        <w:t>đó</w:t>
      </w:r>
      <w:r>
        <w:t xml:space="preserve"> với với b</w:t>
      </w:r>
      <w:r>
        <w:rPr>
          <w:rFonts w:hint="eastAsia"/>
        </w:rPr>
        <w:t>ơ</w:t>
      </w:r>
      <w:r>
        <w:t xml:space="preserve">m dầu hàng, thì phải </w:t>
      </w:r>
      <w:r>
        <w:rPr>
          <w:rFonts w:hint="eastAsia"/>
        </w:rPr>
        <w:t>đ</w:t>
      </w:r>
      <w:r>
        <w:t xml:space="preserve">ảm bảo có một van một chiều </w:t>
      </w:r>
      <w:r>
        <w:rPr>
          <w:rFonts w:hint="eastAsia"/>
        </w:rPr>
        <w:t>đư</w:t>
      </w:r>
      <w:r>
        <w:t xml:space="preserve">ợc lắp trên </w:t>
      </w:r>
      <w:r>
        <w:rPr>
          <w:rFonts w:hint="eastAsia"/>
        </w:rPr>
        <w:t>đư</w:t>
      </w:r>
      <w:r>
        <w:t>ờng ống n</w:t>
      </w:r>
      <w:r>
        <w:rPr>
          <w:rFonts w:hint="eastAsia"/>
        </w:rPr>
        <w:t>ư</w:t>
      </w:r>
      <w:r>
        <w:t xml:space="preserve">ớc dằn cách ly và có một biển cảnh báo nêu rõ việc việc hạn chế sử dụng đoạn ống nối </w:t>
      </w:r>
      <w:r>
        <w:rPr>
          <w:rFonts w:hint="eastAsia"/>
        </w:rPr>
        <w:t>đó</w:t>
      </w:r>
      <w:r>
        <w:t xml:space="preserve"> gắn cố định ở một chỗ dễ nhìn thấy trong buồng b</w:t>
      </w:r>
      <w:r>
        <w:rPr>
          <w:rFonts w:hint="eastAsia"/>
        </w:rPr>
        <w:t>ơ</w:t>
      </w:r>
      <w:r>
        <w:t>m.</w:t>
      </w:r>
    </w:p>
    <w:p w:rsidR="00D33F85" w:rsidRPr="00ED7394" w:rsidRDefault="00CD564F">
      <w:pPr>
        <w:pStyle w:val="1angoac"/>
        <w:tabs>
          <w:tab w:val="clear" w:pos="907"/>
        </w:tabs>
      </w:pPr>
      <w:r>
        <w:t>(c)</w:t>
      </w:r>
      <w:r>
        <w:tab/>
        <w:t xml:space="preserve">Kiểm tra </w:t>
      </w:r>
      <w:r>
        <w:rPr>
          <w:rFonts w:hint="eastAsia"/>
        </w:rPr>
        <w:t>đ</w:t>
      </w:r>
      <w:r>
        <w:t xml:space="preserve">ể </w:t>
      </w:r>
      <w:r>
        <w:rPr>
          <w:rFonts w:hint="eastAsia"/>
        </w:rPr>
        <w:t>đ</w:t>
      </w:r>
      <w:r>
        <w:t>ảm bảo không có dấu hiệu nhiễm bẩn dầu trong các két dằn cách ly.</w:t>
      </w:r>
    </w:p>
    <w:p w:rsidR="00D33F85" w:rsidRPr="00ED7394" w:rsidRDefault="00CD564F">
      <w:pPr>
        <w:pStyle w:val="1ngoac"/>
        <w:tabs>
          <w:tab w:val="clear" w:pos="907"/>
        </w:tabs>
        <w:rPr>
          <w:lang w:val="pt-BR"/>
        </w:rPr>
      </w:pPr>
      <w:r>
        <w:rPr>
          <w:lang w:val="pt-BR"/>
        </w:rPr>
        <w:t>(2)</w:t>
      </w:r>
      <w:r>
        <w:rPr>
          <w:lang w:val="pt-BR"/>
        </w:rPr>
        <w:tab/>
      </w:r>
      <w:r>
        <w:rPr>
          <w:lang w:val="vi-VN"/>
        </w:rPr>
        <w:tab/>
      </w:r>
      <w:r>
        <w:rPr>
          <w:lang w:val="pt-BR"/>
        </w:rPr>
        <w:t>Hệ thống rửa bằng dầu thô</w:t>
      </w:r>
    </w:p>
    <w:p w:rsidR="00D33F85" w:rsidRPr="00ED7394" w:rsidRDefault="00CD564F">
      <w:pPr>
        <w:pStyle w:val="1ngoac"/>
        <w:tabs>
          <w:tab w:val="clear" w:pos="907"/>
        </w:tabs>
        <w:rPr>
          <w:lang w:val="pt-BR"/>
        </w:rPr>
      </w:pPr>
      <w:r>
        <w:rPr>
          <w:lang w:val="pt-BR"/>
        </w:rPr>
        <w:tab/>
      </w:r>
      <w:r>
        <w:rPr>
          <w:rFonts w:hint="eastAsia"/>
          <w:lang w:val="pt-BR"/>
        </w:rPr>
        <w:t>Đ</w:t>
      </w:r>
      <w:r>
        <w:rPr>
          <w:lang w:val="pt-BR"/>
        </w:rPr>
        <w:t xml:space="preserve">ảm bảo rằng các yêu cầu của hệ thống rửa bằng dầu thô phải </w:t>
      </w:r>
      <w:r>
        <w:rPr>
          <w:rFonts w:hint="eastAsia"/>
          <w:lang w:val="pt-BR"/>
        </w:rPr>
        <w:t>đ</w:t>
      </w:r>
      <w:r>
        <w:rPr>
          <w:lang w:val="pt-BR"/>
        </w:rPr>
        <w:softHyphen/>
      </w:r>
      <w:r>
        <w:rPr>
          <w:rFonts w:hint="eastAsia"/>
          <w:lang w:val="pt-BR"/>
        </w:rPr>
        <w:t>ư</w:t>
      </w:r>
      <w:r>
        <w:rPr>
          <w:lang w:val="pt-BR"/>
        </w:rPr>
        <w:t xml:space="preserve">ợc thoả mãn và cụ thể là việc kiểm tra phải </w:t>
      </w:r>
      <w:r>
        <w:rPr>
          <w:rFonts w:hint="eastAsia"/>
          <w:lang w:val="pt-BR"/>
        </w:rPr>
        <w:t>đư</w:t>
      </w:r>
      <w:r>
        <w:rPr>
          <w:lang w:val="pt-BR"/>
        </w:rPr>
        <w:softHyphen/>
        <w:t xml:space="preserve">ợc tiến hành theo các hạng mục từ (a) </w:t>
      </w:r>
      <w:r>
        <w:rPr>
          <w:rFonts w:hint="eastAsia"/>
          <w:lang w:val="pt-BR"/>
        </w:rPr>
        <w:t>đ</w:t>
      </w:r>
      <w:r>
        <w:rPr>
          <w:lang w:val="pt-BR"/>
        </w:rPr>
        <w:t>ến (f) sau đây:</w:t>
      </w:r>
    </w:p>
    <w:p w:rsidR="00D33F85" w:rsidRPr="00ED7394" w:rsidRDefault="00CD564F">
      <w:pPr>
        <w:pStyle w:val="1angoac"/>
        <w:tabs>
          <w:tab w:val="clear" w:pos="907"/>
        </w:tabs>
      </w:pPr>
      <w:r>
        <w:t>(a)</w:t>
      </w:r>
      <w:r>
        <w:tab/>
        <w:t xml:space="preserve">Kiểm tra bằng mắt </w:t>
      </w:r>
      <w:r>
        <w:rPr>
          <w:rFonts w:hint="eastAsia"/>
        </w:rPr>
        <w:t>đ</w:t>
      </w:r>
      <w:r>
        <w:t xml:space="preserve">ể </w:t>
      </w:r>
      <w:r>
        <w:rPr>
          <w:rFonts w:hint="eastAsia"/>
        </w:rPr>
        <w:t>đ</w:t>
      </w:r>
      <w:r>
        <w:t xml:space="preserve">ảm bảo không có dấu hiệu rò rỉ trên các </w:t>
      </w:r>
      <w:r>
        <w:rPr>
          <w:rFonts w:hint="eastAsia"/>
        </w:rPr>
        <w:t>đ</w:t>
      </w:r>
      <w:r>
        <w:softHyphen/>
      </w:r>
      <w:r>
        <w:rPr>
          <w:rFonts w:hint="eastAsia"/>
        </w:rPr>
        <w:t>ư</w:t>
      </w:r>
      <w:r>
        <w:t>ờng ống, b</w:t>
      </w:r>
      <w:r>
        <w:rPr>
          <w:rFonts w:hint="eastAsia"/>
        </w:rPr>
        <w:t>ơ</w:t>
      </w:r>
      <w:r>
        <w:t xml:space="preserve">m, van và thiết bị rửa </w:t>
      </w:r>
      <w:r>
        <w:rPr>
          <w:rFonts w:hint="eastAsia"/>
        </w:rPr>
        <w:t>đ</w:t>
      </w:r>
      <w:r>
        <w:t xml:space="preserve">ặt trên boong của hệ thống rửa bằng dầu thô và tất cả các giá </w:t>
      </w:r>
      <w:r>
        <w:rPr>
          <w:rFonts w:hint="eastAsia"/>
        </w:rPr>
        <w:t>đ</w:t>
      </w:r>
      <w:r>
        <w:t xml:space="preserve">ỡ </w:t>
      </w:r>
      <w:r>
        <w:rPr>
          <w:rFonts w:hint="eastAsia"/>
        </w:rPr>
        <w:t>đư</w:t>
      </w:r>
      <w:r>
        <w:t>ờng ống dầu rửa là nguyên vẹn.</w:t>
      </w:r>
    </w:p>
    <w:p w:rsidR="00D33F85" w:rsidRPr="00ED7394" w:rsidRDefault="00CD564F">
      <w:pPr>
        <w:pStyle w:val="1angoac"/>
        <w:tabs>
          <w:tab w:val="clear" w:pos="907"/>
        </w:tabs>
      </w:pPr>
      <w:r>
        <w:t>(b)</w:t>
      </w:r>
      <w:r>
        <w:tab/>
        <w:t>Nếu thiết bị dẫn động không được gắn cố định với thiết bị rửa két thì phải đảm bảo rằng số lượng đủ, như nêu trong hướng dẫn sử dụng, các thiết bị dẫn động hoạt động tốt được trang bị trên tàu.</w:t>
      </w:r>
    </w:p>
    <w:p w:rsidR="00D33F85" w:rsidRPr="00ED7394" w:rsidRDefault="00CD564F">
      <w:pPr>
        <w:pStyle w:val="1aingoac"/>
        <w:tabs>
          <w:tab w:val="clear" w:pos="907"/>
        </w:tabs>
        <w:ind w:left="1362"/>
      </w:pPr>
      <w:r>
        <w:t>(c)</w:t>
      </w:r>
      <w:r>
        <w:tab/>
        <w:t>Khi trang bị bầu hâm dùng h</w:t>
      </w:r>
      <w:r>
        <w:rPr>
          <w:rFonts w:hint="eastAsia"/>
        </w:rPr>
        <w:t>ơ</w:t>
      </w:r>
      <w:r>
        <w:t>i n</w:t>
      </w:r>
      <w:r>
        <w:rPr>
          <w:rFonts w:hint="eastAsia"/>
        </w:rPr>
        <w:t>ư</w:t>
      </w:r>
      <w:r>
        <w:t>ớc cho n</w:t>
      </w:r>
      <w:r>
        <w:rPr>
          <w:rFonts w:hint="eastAsia"/>
        </w:rPr>
        <w:t>ư</w:t>
      </w:r>
      <w:r>
        <w:t xml:space="preserve">ớc rửa két hàng, thì phải </w:t>
      </w:r>
      <w:r>
        <w:rPr>
          <w:rFonts w:hint="eastAsia"/>
        </w:rPr>
        <w:t>đ</w:t>
      </w:r>
      <w:r>
        <w:t>ảm bảo rằng chúng có thể ngắt được hoàn toàn trong lúc rửa bằng dầu thô bằng van chặn kép hoặc bằng một bích chặn được đánh dấu rõ ràng.</w:t>
      </w:r>
    </w:p>
    <w:p w:rsidR="00D33F85" w:rsidRPr="00ED7394" w:rsidRDefault="00CD564F">
      <w:pPr>
        <w:pStyle w:val="1angoac"/>
        <w:tabs>
          <w:tab w:val="clear" w:pos="907"/>
        </w:tabs>
      </w:pPr>
      <w:r>
        <w:t>(d)</w:t>
      </w:r>
      <w:r>
        <w:tab/>
        <w:t xml:space="preserve">Phải đảm bảo rằng thiết bị thông tin liên lạc theo quy </w:t>
      </w:r>
      <w:r>
        <w:rPr>
          <w:rFonts w:hint="eastAsia"/>
        </w:rPr>
        <w:t>đ</w:t>
      </w:r>
      <w:r>
        <w:t>ịnh giữa buồng kiểm soát hàng và vị trí quan sát trên boong trong trạng thái làm việc tốt.</w:t>
      </w:r>
    </w:p>
    <w:p w:rsidR="00D33F85" w:rsidRPr="00ED7394" w:rsidRDefault="00CD564F">
      <w:pPr>
        <w:pStyle w:val="1angoac"/>
        <w:tabs>
          <w:tab w:val="clear" w:pos="907"/>
        </w:tabs>
      </w:pPr>
      <w:r>
        <w:t>(e)</w:t>
      </w:r>
      <w:r>
        <w:tab/>
        <w:t>Phải đảm bảo rằng b</w:t>
      </w:r>
      <w:r>
        <w:rPr>
          <w:rFonts w:hint="eastAsia"/>
        </w:rPr>
        <w:t>ơ</w:t>
      </w:r>
      <w:r>
        <w:t xml:space="preserve">m cấp của hệ thống rửa bằng dầu thô </w:t>
      </w:r>
      <w:r>
        <w:rPr>
          <w:rFonts w:hint="eastAsia"/>
        </w:rPr>
        <w:t>đã</w:t>
      </w:r>
      <w:r>
        <w:t xml:space="preserve"> </w:t>
      </w:r>
      <w:r>
        <w:rPr>
          <w:rFonts w:hint="eastAsia"/>
        </w:rPr>
        <w:t>đư</w:t>
      </w:r>
      <w:r>
        <w:softHyphen/>
        <w:t xml:space="preserve">ợc lắp </w:t>
      </w:r>
      <w:r>
        <w:rPr>
          <w:rFonts w:hint="eastAsia"/>
        </w:rPr>
        <w:t>đ</w:t>
      </w:r>
      <w:r>
        <w:t xml:space="preserve">ặt thiết bị an toàn cho việc quá áp hoặc các thiết bị khác </w:t>
      </w:r>
      <w:r>
        <w:rPr>
          <w:rFonts w:hint="eastAsia"/>
        </w:rPr>
        <w:t>đã</w:t>
      </w:r>
      <w:r>
        <w:t xml:space="preserve"> </w:t>
      </w:r>
      <w:r>
        <w:rPr>
          <w:rFonts w:hint="eastAsia"/>
        </w:rPr>
        <w:t>đ</w:t>
      </w:r>
      <w:r>
        <w:softHyphen/>
      </w:r>
      <w:r>
        <w:rPr>
          <w:rFonts w:hint="eastAsia"/>
        </w:rPr>
        <w:t>ư</w:t>
      </w:r>
      <w:r>
        <w:t>ợc chấp nhận.</w:t>
      </w:r>
    </w:p>
    <w:p w:rsidR="00D33F85" w:rsidRPr="00ED7394" w:rsidRDefault="00CD564F">
      <w:pPr>
        <w:pStyle w:val="1angoac"/>
        <w:tabs>
          <w:tab w:val="clear" w:pos="907"/>
        </w:tabs>
      </w:pPr>
      <w:r>
        <w:t>(f)</w:t>
      </w:r>
      <w:r>
        <w:tab/>
      </w:r>
      <w:r>
        <w:rPr>
          <w:rFonts w:hint="eastAsia"/>
        </w:rPr>
        <w:t>Đ</w:t>
      </w:r>
      <w:r>
        <w:t xml:space="preserve">ảm bảo rằng ống mềm cấp dầu cho thiết bị rửa của tàu hỗn hợp có kiểu </w:t>
      </w:r>
      <w:r>
        <w:rPr>
          <w:rFonts w:hint="eastAsia"/>
        </w:rPr>
        <w:t>đã</w:t>
      </w:r>
      <w:r>
        <w:t xml:space="preserve"> </w:t>
      </w:r>
      <w:r>
        <w:rPr>
          <w:rFonts w:hint="eastAsia"/>
        </w:rPr>
        <w:t>đư</w:t>
      </w:r>
      <w:r>
        <w:t xml:space="preserve">ợc công nhận và chúng </w:t>
      </w:r>
      <w:r>
        <w:rPr>
          <w:rFonts w:hint="eastAsia"/>
        </w:rPr>
        <w:t>đ</w:t>
      </w:r>
      <w:r>
        <w:softHyphen/>
      </w:r>
      <w:r>
        <w:rPr>
          <w:rFonts w:hint="eastAsia"/>
        </w:rPr>
        <w:t>ư</w:t>
      </w:r>
      <w:r>
        <w:t xml:space="preserve">ợc bảo quản phù hợp và sẵn sàng </w:t>
      </w:r>
      <w:r>
        <w:rPr>
          <w:rFonts w:hint="eastAsia"/>
        </w:rPr>
        <w:t>đ</w:t>
      </w:r>
      <w:r>
        <w:t>ể sử dụng.</w:t>
      </w:r>
    </w:p>
    <w:p w:rsidR="00D33F85" w:rsidRPr="00ED7394" w:rsidRDefault="00CD564F">
      <w:pPr>
        <w:pStyle w:val="1ngoac"/>
        <w:tabs>
          <w:tab w:val="clear" w:pos="907"/>
        </w:tabs>
        <w:rPr>
          <w:lang w:val="pt-BR"/>
        </w:rPr>
      </w:pPr>
      <w:r>
        <w:rPr>
          <w:lang w:val="pt-BR"/>
        </w:rPr>
        <w:t>(3)</w:t>
      </w:r>
      <w:r>
        <w:rPr>
          <w:lang w:val="pt-BR"/>
        </w:rPr>
        <w:tab/>
        <w:t>Lưu giữ dầu trên tàu</w:t>
      </w:r>
    </w:p>
    <w:p w:rsidR="00D33F85" w:rsidRPr="00ED7394" w:rsidRDefault="00CD564F">
      <w:pPr>
        <w:pStyle w:val="1angoac"/>
        <w:tabs>
          <w:tab w:val="clear" w:pos="907"/>
        </w:tabs>
      </w:pPr>
      <w:r>
        <w:t>(a)</w:t>
      </w:r>
      <w:r>
        <w:tab/>
        <w:t xml:space="preserve">Kiểm tra hệ thống kiểm soát và điều khiển việc xả dầu và bố trí </w:t>
      </w:r>
      <w:r>
        <w:rPr>
          <w:rFonts w:hint="eastAsia"/>
        </w:rPr>
        <w:t>đư</w:t>
      </w:r>
      <w:r>
        <w:t>ờng ống dẫn liên quan, cụ thể là kiểm tra các hạng mục sau:</w:t>
      </w:r>
    </w:p>
    <w:p w:rsidR="00D33F85" w:rsidRPr="00ED7394" w:rsidRDefault="00CD564F">
      <w:pPr>
        <w:pStyle w:val="1aingoac"/>
        <w:tabs>
          <w:tab w:val="clear" w:pos="907"/>
        </w:tabs>
      </w:pPr>
      <w:r>
        <w:t>(i)</w:t>
      </w:r>
      <w:r>
        <w:tab/>
        <w:t>Kiểm tra trực tiếp hệ thống kiểm soát và điều khiển việc xả dầu và các trang thiết bị liên quan.</w:t>
      </w:r>
    </w:p>
    <w:p w:rsidR="00D33F85" w:rsidRPr="00ED7394" w:rsidRDefault="00CD564F">
      <w:pPr>
        <w:pStyle w:val="1aingoac"/>
        <w:tabs>
          <w:tab w:val="clear" w:pos="907"/>
        </w:tabs>
      </w:pPr>
      <w:r>
        <w:t>(ii)</w:t>
      </w:r>
      <w:r>
        <w:tab/>
        <w:t xml:space="preserve">Kiểm tra </w:t>
      </w:r>
      <w:r>
        <w:rPr>
          <w:rFonts w:hint="eastAsia"/>
        </w:rPr>
        <w:t>đ</w:t>
      </w:r>
      <w:r>
        <w:t xml:space="preserve">ể </w:t>
      </w:r>
      <w:r>
        <w:rPr>
          <w:rFonts w:hint="eastAsia"/>
        </w:rPr>
        <w:t>đ</w:t>
      </w:r>
      <w:r>
        <w:t xml:space="preserve">ảm bảo rằng thiết bị tự </w:t>
      </w:r>
      <w:r>
        <w:rPr>
          <w:rFonts w:hint="eastAsia"/>
        </w:rPr>
        <w:t>đ</w:t>
      </w:r>
      <w:r>
        <w:t xml:space="preserve">ộng và bằng tay </w:t>
      </w:r>
      <w:r>
        <w:rPr>
          <w:rFonts w:hint="eastAsia"/>
        </w:rPr>
        <w:t>đư</w:t>
      </w:r>
      <w:r>
        <w:t xml:space="preserve">ợc trang bị </w:t>
      </w:r>
      <w:r>
        <w:rPr>
          <w:rFonts w:hint="eastAsia"/>
        </w:rPr>
        <w:t>đ</w:t>
      </w:r>
      <w:r>
        <w:t>ể ngắt xả ở trong trạng thái làm việc tốt.</w:t>
      </w:r>
    </w:p>
    <w:p w:rsidR="00D33F85" w:rsidRPr="00ED7394" w:rsidRDefault="00CD564F">
      <w:pPr>
        <w:pStyle w:val="1aingoac"/>
        <w:tabs>
          <w:tab w:val="clear" w:pos="907"/>
        </w:tabs>
      </w:pPr>
      <w:r>
        <w:t>(iii)</w:t>
      </w:r>
      <w:r>
        <w:tab/>
        <w:t xml:space="preserve">Kiểm tra </w:t>
      </w:r>
      <w:r>
        <w:rPr>
          <w:rFonts w:hint="eastAsia"/>
        </w:rPr>
        <w:t>đ</w:t>
      </w:r>
      <w:r>
        <w:t xml:space="preserve">ể </w:t>
      </w:r>
      <w:r>
        <w:rPr>
          <w:rFonts w:hint="eastAsia"/>
        </w:rPr>
        <w:t>đ</w:t>
      </w:r>
      <w:r>
        <w:t>ảm bảo rằng các thiết bị chỉ báo và ghi ở trong trạng thái làm việc tốt và các vật t</w:t>
      </w:r>
      <w:r>
        <w:rPr>
          <w:rFonts w:hint="eastAsia"/>
        </w:rPr>
        <w:t>ư</w:t>
      </w:r>
      <w:r>
        <w:t xml:space="preserve"> sử dụng cho thiết bị ghi </w:t>
      </w:r>
      <w:r>
        <w:rPr>
          <w:rFonts w:hint="eastAsia"/>
        </w:rPr>
        <w:t>đã</w:t>
      </w:r>
      <w:r>
        <w:t xml:space="preserve"> </w:t>
      </w:r>
      <w:r>
        <w:rPr>
          <w:rFonts w:hint="eastAsia"/>
        </w:rPr>
        <w:t>đư</w:t>
      </w:r>
      <w:r>
        <w:t xml:space="preserve">ợc trang bị </w:t>
      </w:r>
      <w:r>
        <w:rPr>
          <w:rFonts w:hint="eastAsia"/>
        </w:rPr>
        <w:t>đ</w:t>
      </w:r>
      <w:r>
        <w:t>ủ trên tàu.</w:t>
      </w:r>
    </w:p>
    <w:p w:rsidR="00D33F85" w:rsidRPr="00ED7394" w:rsidRDefault="00CD564F">
      <w:pPr>
        <w:pStyle w:val="1aingoac"/>
        <w:tabs>
          <w:tab w:val="clear" w:pos="907"/>
        </w:tabs>
      </w:pPr>
      <w:r>
        <w:t>(iv)</w:t>
      </w:r>
      <w:r>
        <w:tab/>
        <w:t>Thử chức n</w:t>
      </w:r>
      <w:r>
        <w:rPr>
          <w:rFonts w:hint="eastAsia"/>
        </w:rPr>
        <w:t>ă</w:t>
      </w:r>
      <w:r>
        <w:t xml:space="preserve">ng báo </w:t>
      </w:r>
      <w:r>
        <w:rPr>
          <w:rFonts w:hint="eastAsia"/>
        </w:rPr>
        <w:t>đ</w:t>
      </w:r>
      <w:r>
        <w:t xml:space="preserve">ộng ánh sáng hoặc âm thanh </w:t>
      </w:r>
      <w:r>
        <w:rPr>
          <w:rFonts w:hint="eastAsia"/>
        </w:rPr>
        <w:t>đư</w:t>
      </w:r>
      <w:r>
        <w:t>ợc lắp cho hệ thống kiểm soát và điều khiển việc xả dầu.</w:t>
      </w:r>
    </w:p>
    <w:p w:rsidR="00D33F85" w:rsidRPr="00ED7394" w:rsidRDefault="00CD564F">
      <w:pPr>
        <w:pStyle w:val="1angoac"/>
        <w:tabs>
          <w:tab w:val="clear" w:pos="907"/>
        </w:tabs>
      </w:pPr>
      <w:r>
        <w:lastRenderedPageBreak/>
        <w:t>(b)</w:t>
      </w:r>
      <w:r>
        <w:tab/>
        <w:t xml:space="preserve">Kiểm tra </w:t>
      </w:r>
      <w:r>
        <w:rPr>
          <w:rFonts w:hint="eastAsia"/>
        </w:rPr>
        <w:t>đ</w:t>
      </w:r>
      <w:r>
        <w:t xml:space="preserve">ể </w:t>
      </w:r>
      <w:r>
        <w:rPr>
          <w:rFonts w:hint="eastAsia"/>
        </w:rPr>
        <w:t>đ</w:t>
      </w:r>
      <w:r>
        <w:t xml:space="preserve">ảm bảo rằng thiết bị xác </w:t>
      </w:r>
      <w:r>
        <w:rPr>
          <w:rFonts w:hint="eastAsia"/>
        </w:rPr>
        <w:t>đ</w:t>
      </w:r>
      <w:r>
        <w:t>ịnh ranh giới dầu/n</w:t>
      </w:r>
      <w:r>
        <w:rPr>
          <w:rFonts w:hint="eastAsia"/>
        </w:rPr>
        <w:t>ư</w:t>
      </w:r>
      <w:r>
        <w:t xml:space="preserve">ớc có kiểu </w:t>
      </w:r>
      <w:r>
        <w:rPr>
          <w:rFonts w:hint="eastAsia"/>
        </w:rPr>
        <w:t>đư</w:t>
      </w:r>
      <w:r>
        <w:t xml:space="preserve">ợc công nhận </w:t>
      </w:r>
      <w:r>
        <w:rPr>
          <w:rFonts w:hint="eastAsia"/>
        </w:rPr>
        <w:t>đã</w:t>
      </w:r>
      <w:r>
        <w:t xml:space="preserve"> </w:t>
      </w:r>
      <w:r>
        <w:rPr>
          <w:rFonts w:hint="eastAsia"/>
        </w:rPr>
        <w:t>đư</w:t>
      </w:r>
      <w:r>
        <w:t>ợc cất giữ ở trên tàu.</w:t>
      </w:r>
    </w:p>
    <w:p w:rsidR="00D33F85" w:rsidRPr="00ED7394" w:rsidRDefault="00CD564F">
      <w:pPr>
        <w:pStyle w:val="1ngoac"/>
        <w:tabs>
          <w:tab w:val="clear" w:pos="907"/>
        </w:tabs>
        <w:rPr>
          <w:lang w:val="pt-BR"/>
        </w:rPr>
      </w:pPr>
      <w:r>
        <w:rPr>
          <w:lang w:val="pt-BR"/>
        </w:rPr>
        <w:t>(4)</w:t>
      </w:r>
      <w:r>
        <w:rPr>
          <w:lang w:val="pt-BR"/>
        </w:rPr>
        <w:tab/>
        <w:t>Hệ thống b</w:t>
      </w:r>
      <w:r>
        <w:rPr>
          <w:rFonts w:hint="eastAsia"/>
          <w:lang w:val="pt-BR"/>
        </w:rPr>
        <w:t>ơ</w:t>
      </w:r>
      <w:r>
        <w:rPr>
          <w:lang w:val="pt-BR"/>
        </w:rPr>
        <w:t xml:space="preserve">m, </w:t>
      </w:r>
      <w:r>
        <w:rPr>
          <w:rFonts w:hint="eastAsia"/>
          <w:lang w:val="pt-BR"/>
        </w:rPr>
        <w:t>đư</w:t>
      </w:r>
      <w:r>
        <w:rPr>
          <w:lang w:val="pt-BR"/>
        </w:rPr>
        <w:t>ờng ống và thiết bị xả</w:t>
      </w:r>
    </w:p>
    <w:p w:rsidR="00D33F85" w:rsidRPr="00ED7394" w:rsidRDefault="00CD564F">
      <w:pPr>
        <w:pStyle w:val="1angoac"/>
        <w:tabs>
          <w:tab w:val="clear" w:pos="907"/>
        </w:tabs>
      </w:pPr>
      <w:r>
        <w:t>(a)</w:t>
      </w:r>
      <w:r>
        <w:tab/>
        <w:t xml:space="preserve">Kiểm tra </w:t>
      </w:r>
      <w:r>
        <w:rPr>
          <w:rFonts w:hint="eastAsia"/>
        </w:rPr>
        <w:t>đ</w:t>
      </w:r>
      <w:r>
        <w:t xml:space="preserve">ể </w:t>
      </w:r>
      <w:r>
        <w:rPr>
          <w:rFonts w:hint="eastAsia"/>
        </w:rPr>
        <w:t>đ</w:t>
      </w:r>
      <w:r>
        <w:t xml:space="preserve">ảm bảo rằng hệ thống </w:t>
      </w:r>
      <w:r>
        <w:rPr>
          <w:rFonts w:hint="eastAsia"/>
        </w:rPr>
        <w:t>đư</w:t>
      </w:r>
      <w:r>
        <w:t xml:space="preserve">ờng ống xả </w:t>
      </w:r>
      <w:r>
        <w:rPr>
          <w:rFonts w:hint="eastAsia"/>
        </w:rPr>
        <w:t>đ</w:t>
      </w:r>
      <w:r>
        <w:t>ể thải n</w:t>
      </w:r>
      <w:r>
        <w:rPr>
          <w:rFonts w:hint="eastAsia"/>
        </w:rPr>
        <w:t>ư</w:t>
      </w:r>
      <w:r>
        <w:t>ớc dằn bẩn hoặc n</w:t>
      </w:r>
      <w:r>
        <w:rPr>
          <w:rFonts w:hint="eastAsia"/>
        </w:rPr>
        <w:t>ư</w:t>
      </w:r>
      <w:r>
        <w:t>ớc bị nhiễm dầu là thỏa mãn.</w:t>
      </w:r>
    </w:p>
    <w:p w:rsidR="00D33F85" w:rsidRPr="00ED7394" w:rsidRDefault="00CD564F">
      <w:pPr>
        <w:pStyle w:val="1angoac"/>
        <w:tabs>
          <w:tab w:val="clear" w:pos="907"/>
        </w:tabs>
      </w:pPr>
      <w:r>
        <w:t>(b)</w:t>
      </w:r>
      <w:r>
        <w:tab/>
        <w:t>Thử các ph</w:t>
      </w:r>
      <w:r>
        <w:rPr>
          <w:rFonts w:hint="eastAsia"/>
        </w:rPr>
        <w:t>ươ</w:t>
      </w:r>
      <w:r>
        <w:t xml:space="preserve">ng tiện liên lạc giữa vị trí quan sát và vị trí </w:t>
      </w:r>
      <w:r>
        <w:rPr>
          <w:rFonts w:hint="eastAsia"/>
        </w:rPr>
        <w:t>đ</w:t>
      </w:r>
      <w:r>
        <w:t>iều khiển xả.</w:t>
      </w:r>
    </w:p>
    <w:p w:rsidR="00D33F85" w:rsidRPr="00ED7394" w:rsidRDefault="00CD564F">
      <w:pPr>
        <w:pStyle w:val="1angoac"/>
        <w:tabs>
          <w:tab w:val="clear" w:pos="907"/>
        </w:tabs>
      </w:pPr>
      <w:r>
        <w:t>(c)</w:t>
      </w:r>
      <w:r>
        <w:tab/>
        <w:t xml:space="preserve">Kiểm tra hệ thống hút vét, các két lắng, két hàng hoặc các hệ thống </w:t>
      </w:r>
      <w:r>
        <w:rPr>
          <w:rFonts w:hint="eastAsia"/>
        </w:rPr>
        <w:t>đ</w:t>
      </w:r>
      <w:r>
        <w:t>ể tháo khô tất cả các b</w:t>
      </w:r>
      <w:r>
        <w:rPr>
          <w:rFonts w:hint="eastAsia"/>
        </w:rPr>
        <w:t>ơ</w:t>
      </w:r>
      <w:r>
        <w:t xml:space="preserve">m hàng và tất cả các </w:t>
      </w:r>
      <w:r>
        <w:rPr>
          <w:rFonts w:hint="eastAsia"/>
        </w:rPr>
        <w:t>đư</w:t>
      </w:r>
      <w:r>
        <w:t xml:space="preserve">ờng ống dầu bao gồm cả </w:t>
      </w:r>
      <w:r>
        <w:rPr>
          <w:rFonts w:hint="eastAsia"/>
        </w:rPr>
        <w:t>đư</w:t>
      </w:r>
      <w:r>
        <w:t>ờng ống nối chung với ph</w:t>
      </w:r>
      <w:r>
        <w:rPr>
          <w:rFonts w:hint="eastAsia"/>
        </w:rPr>
        <w:t>ươ</w:t>
      </w:r>
      <w:r>
        <w:t xml:space="preserve">ng tiện tiếp nhận </w:t>
      </w:r>
      <w:r>
        <w:rPr>
          <w:rFonts w:hint="eastAsia"/>
        </w:rPr>
        <w:t>đ</w:t>
      </w:r>
      <w:r>
        <w:t>ể xả n</w:t>
      </w:r>
      <w:r>
        <w:rPr>
          <w:rFonts w:hint="eastAsia"/>
        </w:rPr>
        <w:t>ư</w:t>
      </w:r>
      <w:r>
        <w:t>ớc dằn bẩn hoặc n</w:t>
      </w:r>
      <w:r>
        <w:rPr>
          <w:rFonts w:hint="eastAsia"/>
        </w:rPr>
        <w:t>ư</w:t>
      </w:r>
      <w:r>
        <w:t>ớc nhiễm dầu.</w:t>
      </w:r>
    </w:p>
    <w:p w:rsidR="00D33F85" w:rsidRPr="00ED7394" w:rsidRDefault="00CD564F">
      <w:pPr>
        <w:pStyle w:val="1ngoac"/>
        <w:tabs>
          <w:tab w:val="clear" w:pos="907"/>
        </w:tabs>
        <w:rPr>
          <w:lang w:val="pt-BR"/>
        </w:rPr>
      </w:pPr>
      <w:r>
        <w:rPr>
          <w:lang w:val="pt-BR"/>
        </w:rPr>
        <w:t>(5)</w:t>
      </w:r>
      <w:r>
        <w:rPr>
          <w:lang w:val="pt-BR"/>
        </w:rPr>
        <w:tab/>
        <w:t>Hệ thống két dằn sạch</w:t>
      </w:r>
    </w:p>
    <w:p w:rsidR="00D33F85" w:rsidRPr="00ED7394" w:rsidRDefault="00CD564F">
      <w:pPr>
        <w:pStyle w:val="1angoac"/>
        <w:tabs>
          <w:tab w:val="clear" w:pos="907"/>
        </w:tabs>
      </w:pPr>
      <w:r>
        <w:t>(a)</w:t>
      </w:r>
      <w:r>
        <w:tab/>
        <w:t xml:space="preserve">Kiểm tra </w:t>
      </w:r>
      <w:r>
        <w:rPr>
          <w:rFonts w:hint="eastAsia"/>
        </w:rPr>
        <w:t>đ</w:t>
      </w:r>
      <w:r>
        <w:t xml:space="preserve">ể </w:t>
      </w:r>
      <w:r>
        <w:rPr>
          <w:rFonts w:hint="eastAsia"/>
        </w:rPr>
        <w:t>đ</w:t>
      </w:r>
      <w:r>
        <w:t>ảm bảo rằng hệ thống két dằn sạch ở trạng thái làm việc tốt.</w:t>
      </w:r>
    </w:p>
    <w:p w:rsidR="00D33F85" w:rsidRPr="00ED7394" w:rsidRDefault="00CD564F">
      <w:pPr>
        <w:pStyle w:val="1angoac"/>
        <w:tabs>
          <w:tab w:val="clear" w:pos="907"/>
        </w:tabs>
      </w:pPr>
      <w:r>
        <w:t>(b)</w:t>
      </w:r>
      <w:r>
        <w:tab/>
        <w:t xml:space="preserve">Kiểm tra bằng mắt </w:t>
      </w:r>
      <w:r>
        <w:rPr>
          <w:rFonts w:hint="eastAsia"/>
        </w:rPr>
        <w:t>đ</w:t>
      </w:r>
      <w:r>
        <w:t>ể xác nhận rằng các két dằn sạch không có dấu hiệu bị nhiễm bẩn dầu.</w:t>
      </w:r>
    </w:p>
    <w:p w:rsidR="00D33F85" w:rsidRPr="00ED7394" w:rsidRDefault="00CD564F">
      <w:pPr>
        <w:pStyle w:val="1ngoac"/>
        <w:tabs>
          <w:tab w:val="clear" w:pos="907"/>
        </w:tabs>
        <w:ind w:left="454"/>
        <w:rPr>
          <w:lang w:val="pt-BR"/>
        </w:rPr>
      </w:pPr>
      <w:r>
        <w:rPr>
          <w:lang w:val="pt-BR"/>
        </w:rPr>
        <w:tab/>
        <w:t>(6)</w:t>
      </w:r>
      <w:r>
        <w:rPr>
          <w:lang w:val="pt-BR"/>
        </w:rPr>
        <w:tab/>
        <w:t xml:space="preserve">Hệ thống dằn </w:t>
      </w:r>
      <w:r>
        <w:rPr>
          <w:rFonts w:hint="eastAsia"/>
          <w:lang w:val="pt-BR"/>
        </w:rPr>
        <w:t>đ</w:t>
      </w:r>
      <w:r>
        <w:rPr>
          <w:lang w:val="pt-BR"/>
        </w:rPr>
        <w:t>ặc biệt</w:t>
      </w:r>
    </w:p>
    <w:p w:rsidR="00D33F85" w:rsidRPr="00ED7394" w:rsidRDefault="00CD564F">
      <w:pPr>
        <w:pStyle w:val="1ngoac"/>
        <w:tabs>
          <w:tab w:val="clear" w:pos="907"/>
        </w:tabs>
        <w:rPr>
          <w:lang w:val="pt-BR"/>
        </w:rPr>
      </w:pPr>
      <w:r>
        <w:rPr>
          <w:lang w:val="pt-BR"/>
        </w:rPr>
        <w:tab/>
      </w:r>
      <w:r>
        <w:rPr>
          <w:lang w:val="pt-BR"/>
        </w:rPr>
        <w:tab/>
        <w:t xml:space="preserve">Kiểm tra </w:t>
      </w:r>
      <w:r>
        <w:rPr>
          <w:rFonts w:hint="eastAsia"/>
          <w:lang w:val="pt-BR"/>
        </w:rPr>
        <w:t>đ</w:t>
      </w:r>
      <w:r>
        <w:rPr>
          <w:lang w:val="pt-BR"/>
        </w:rPr>
        <w:t xml:space="preserve">ể </w:t>
      </w:r>
      <w:r>
        <w:rPr>
          <w:rFonts w:hint="eastAsia"/>
          <w:lang w:val="pt-BR"/>
        </w:rPr>
        <w:t>đ</w:t>
      </w:r>
      <w:r>
        <w:rPr>
          <w:lang w:val="pt-BR"/>
        </w:rPr>
        <w:t xml:space="preserve">ảm bảo rằng hệ thống dằn </w:t>
      </w:r>
      <w:r>
        <w:rPr>
          <w:rFonts w:hint="eastAsia"/>
          <w:lang w:val="pt-BR"/>
        </w:rPr>
        <w:t>đ</w:t>
      </w:r>
      <w:r>
        <w:rPr>
          <w:lang w:val="pt-BR"/>
        </w:rPr>
        <w:t>ặc biệt ở trạng thái làm việc tốt.</w:t>
      </w:r>
    </w:p>
    <w:p w:rsidR="00D33F85" w:rsidRPr="00ED7394" w:rsidRDefault="00CD564F">
      <w:pPr>
        <w:pStyle w:val="1ngoac"/>
        <w:tabs>
          <w:tab w:val="clear" w:pos="907"/>
        </w:tabs>
        <w:ind w:left="454"/>
        <w:rPr>
          <w:lang w:val="pt-BR"/>
        </w:rPr>
      </w:pPr>
      <w:r>
        <w:rPr>
          <w:lang w:val="pt-BR"/>
        </w:rPr>
        <w:tab/>
        <w:t>(7)</w:t>
      </w:r>
      <w:r>
        <w:rPr>
          <w:lang w:val="pt-BR"/>
        </w:rPr>
        <w:tab/>
        <w:t>Hệ thống phân dòng chảy</w:t>
      </w:r>
    </w:p>
    <w:p w:rsidR="00D33F85" w:rsidRPr="00ED7394" w:rsidRDefault="00CD564F">
      <w:pPr>
        <w:pStyle w:val="1ngoac"/>
        <w:tabs>
          <w:tab w:val="clear" w:pos="907"/>
        </w:tabs>
        <w:rPr>
          <w:lang w:val="pt-BR"/>
        </w:rPr>
      </w:pPr>
      <w:r>
        <w:rPr>
          <w:lang w:val="pt-BR"/>
        </w:rPr>
        <w:tab/>
      </w:r>
      <w:r>
        <w:rPr>
          <w:lang w:val="pt-BR"/>
        </w:rPr>
        <w:tab/>
        <w:t xml:space="preserve">Kiểm tra </w:t>
      </w:r>
      <w:r>
        <w:rPr>
          <w:rFonts w:hint="eastAsia"/>
          <w:lang w:val="pt-BR"/>
        </w:rPr>
        <w:t>đ</w:t>
      </w:r>
      <w:r>
        <w:rPr>
          <w:lang w:val="pt-BR"/>
        </w:rPr>
        <w:t xml:space="preserve">ể </w:t>
      </w:r>
      <w:r>
        <w:rPr>
          <w:rFonts w:hint="eastAsia"/>
          <w:lang w:val="pt-BR"/>
        </w:rPr>
        <w:t>đ</w:t>
      </w:r>
      <w:r>
        <w:rPr>
          <w:lang w:val="pt-BR"/>
        </w:rPr>
        <w:t>ảm bảo rằng hệ thống phân dòng chảy ở trạng thái làm việc tốt.</w:t>
      </w:r>
    </w:p>
    <w:p w:rsidR="00D33F85" w:rsidRPr="00ED7394" w:rsidRDefault="00CD564F">
      <w:pPr>
        <w:pStyle w:val="1ngoac"/>
        <w:tabs>
          <w:tab w:val="clear" w:pos="907"/>
        </w:tabs>
        <w:rPr>
          <w:lang w:val="pt-BR"/>
        </w:rPr>
      </w:pPr>
      <w:r>
        <w:rPr>
          <w:lang w:val="pt-BR"/>
        </w:rPr>
        <w:t>(8)</w:t>
      </w:r>
      <w:r>
        <w:rPr>
          <w:lang w:val="pt-BR"/>
        </w:rPr>
        <w:tab/>
        <w:t xml:space="preserve"> Kế hoạch chuyển tải dầu trên biển</w:t>
      </w:r>
    </w:p>
    <w:p w:rsidR="00D33F85" w:rsidRPr="00ED7394" w:rsidRDefault="00CD564F">
      <w:pPr>
        <w:pStyle w:val="1ngoac"/>
        <w:tabs>
          <w:tab w:val="clear" w:pos="907"/>
        </w:tabs>
        <w:rPr>
          <w:lang w:val="pt-BR"/>
        </w:rPr>
      </w:pPr>
      <w:r>
        <w:rPr>
          <w:lang w:val="pt-BR"/>
        </w:rPr>
        <w:tab/>
        <w:t>Đối với các tàu dầu có tổng dung tích từ 150 trở lên tham gia chuyển tải dầu hàng trên biển giữa các tàu dầu, phải đảm bảo rằng Kế hoạch chuyển tải dầu trên biển được Đăng kiểm duyệt có ở trên tàu.</w:t>
      </w:r>
    </w:p>
    <w:p w:rsidR="00113F1C" w:rsidRPr="00ED7394" w:rsidRDefault="00CD564F">
      <w:pPr>
        <w:pStyle w:val="1ngoac"/>
        <w:tabs>
          <w:tab w:val="clear" w:pos="907"/>
        </w:tabs>
        <w:rPr>
          <w:lang w:val="pt-BR"/>
        </w:rPr>
      </w:pPr>
      <w:r>
        <w:rPr>
          <w:lang w:val="pt-BR"/>
        </w:rPr>
        <w:t>(9)</w:t>
      </w:r>
      <w:r>
        <w:rPr>
          <w:lang w:val="pt-BR"/>
        </w:rPr>
        <w:tab/>
        <w:t>Máy tính ổn định</w:t>
      </w:r>
    </w:p>
    <w:p w:rsidR="00113F1C" w:rsidRPr="00ED7394" w:rsidRDefault="00CD564F">
      <w:pPr>
        <w:pStyle w:val="1ngoac"/>
        <w:tabs>
          <w:tab w:val="clear" w:pos="907"/>
        </w:tabs>
        <w:rPr>
          <w:lang w:val="pt-BR"/>
        </w:rPr>
      </w:pPr>
      <w:r>
        <w:rPr>
          <w:lang w:val="pt-BR"/>
        </w:rPr>
        <w:tab/>
        <w:t xml:space="preserve">Nếu máy tính ổn định được lắp đặt trên tàu phù hợp với các yêu cầu ở 3.2.2 Phần 3, phải tiến hành thử chức năng hoạt động để xác nhận rằng máy tính ổn định đang ở trạng thái hoạt động tốt. </w:t>
      </w:r>
    </w:p>
    <w:p w:rsidR="00D33F85" w:rsidRPr="00ED7394" w:rsidRDefault="00CD564F">
      <w:pPr>
        <w:pStyle w:val="1noidung"/>
        <w:rPr>
          <w:bCs/>
          <w:lang w:val="pt-BR"/>
        </w:rPr>
      </w:pPr>
      <w:r w:rsidRPr="00CD564F">
        <w:rPr>
          <w:b/>
          <w:lang w:val="pt-BR"/>
        </w:rPr>
        <w:t>3</w:t>
      </w:r>
      <w:r w:rsidRPr="00CD564F">
        <w:rPr>
          <w:b/>
          <w:lang w:val="pt-BR"/>
        </w:rPr>
        <w:tab/>
      </w:r>
      <w:r w:rsidRPr="00CD564F">
        <w:rPr>
          <w:lang w:val="pt-BR"/>
        </w:rPr>
        <w:t xml:space="preserve">Phải tiến hành kiểm tra các hạng mục sau </w:t>
      </w:r>
      <w:r w:rsidRPr="00CD564F">
        <w:rPr>
          <w:rFonts w:hint="eastAsia"/>
          <w:lang w:val="pt-BR"/>
        </w:rPr>
        <w:t>đ</w:t>
      </w:r>
      <w:r w:rsidRPr="00CD564F">
        <w:rPr>
          <w:lang w:val="pt-BR"/>
        </w:rPr>
        <w:t xml:space="preserve">ối với các thiết bị của tàu </w:t>
      </w:r>
      <w:r w:rsidRPr="00CD564F">
        <w:rPr>
          <w:rFonts w:hint="eastAsia"/>
          <w:lang w:val="pt-BR"/>
        </w:rPr>
        <w:t>đ</w:t>
      </w:r>
      <w:r w:rsidRPr="00CD564F">
        <w:rPr>
          <w:lang w:val="pt-BR"/>
        </w:rPr>
        <w:t>ể ng</w:t>
      </w:r>
      <w:r w:rsidRPr="00CD564F">
        <w:rPr>
          <w:rFonts w:hint="eastAsia"/>
          <w:lang w:val="pt-BR"/>
        </w:rPr>
        <w:t>ă</w:t>
      </w:r>
      <w:r w:rsidRPr="00CD564F">
        <w:rPr>
          <w:lang w:val="pt-BR"/>
        </w:rPr>
        <w:t>n ngừa ô nhiễm do</w:t>
      </w:r>
      <w:r w:rsidRPr="00CD564F">
        <w:rPr>
          <w:bCs/>
          <w:lang w:val="pt-BR"/>
        </w:rPr>
        <w:t xml:space="preserve"> các chất lỏng độc chở xô gây ra:</w:t>
      </w:r>
    </w:p>
    <w:p w:rsidR="00D33F85" w:rsidRPr="00ED7394" w:rsidRDefault="00CD564F">
      <w:pPr>
        <w:pStyle w:val="1ngoac"/>
        <w:tabs>
          <w:tab w:val="clear" w:pos="907"/>
        </w:tabs>
        <w:rPr>
          <w:lang w:val="pt-BR"/>
        </w:rPr>
      </w:pPr>
      <w:r>
        <w:rPr>
          <w:lang w:val="pt-BR"/>
        </w:rPr>
        <w:t>(1)</w:t>
      </w:r>
      <w:r>
        <w:rPr>
          <w:lang w:val="pt-BR"/>
        </w:rPr>
        <w:tab/>
        <w:t>Hệ thống rửa s</w:t>
      </w:r>
      <w:r>
        <w:rPr>
          <w:rFonts w:hint="eastAsia"/>
          <w:lang w:val="pt-BR"/>
        </w:rPr>
        <w:t>ơ</w:t>
      </w:r>
      <w:r>
        <w:rPr>
          <w:lang w:val="pt-BR"/>
        </w:rPr>
        <w:t xml:space="preserve"> bộ</w:t>
      </w:r>
    </w:p>
    <w:p w:rsidR="00D33F85" w:rsidRPr="00ED7394" w:rsidRDefault="00CD564F">
      <w:pPr>
        <w:pStyle w:val="1angoac"/>
        <w:tabs>
          <w:tab w:val="clear" w:pos="907"/>
        </w:tabs>
        <w:rPr>
          <w:lang w:val="vi-VN"/>
        </w:rPr>
      </w:pPr>
      <w:r>
        <w:t>(a)</w:t>
      </w:r>
      <w:r>
        <w:tab/>
        <w:t xml:space="preserve">Kiểm tra bằng mắt </w:t>
      </w:r>
      <w:r>
        <w:rPr>
          <w:rFonts w:hint="eastAsia"/>
        </w:rPr>
        <w:t>đ</w:t>
      </w:r>
      <w:r>
        <w:t>ể xác nhận rằng kiểu, sản l</w:t>
      </w:r>
      <w:r>
        <w:rPr>
          <w:rFonts w:hint="eastAsia"/>
        </w:rPr>
        <w:t>ư</w:t>
      </w:r>
      <w:r>
        <w:t>ợng, số l</w:t>
      </w:r>
      <w:r>
        <w:rPr>
          <w:rFonts w:hint="eastAsia"/>
        </w:rPr>
        <w:t>ư</w:t>
      </w:r>
      <w:r>
        <w:t>ợng và vị trí của thiết bị rửa nh</w:t>
      </w:r>
      <w:r>
        <w:rPr>
          <w:rFonts w:hint="eastAsia"/>
        </w:rPr>
        <w:t>ư</w:t>
      </w:r>
      <w:r>
        <w:t xml:space="preserve"> </w:t>
      </w:r>
      <w:r>
        <w:rPr>
          <w:rFonts w:hint="eastAsia"/>
        </w:rPr>
        <w:t>đã</w:t>
      </w:r>
      <w:r>
        <w:t xml:space="preserve"> </w:t>
      </w:r>
      <w:r>
        <w:rPr>
          <w:rFonts w:hint="eastAsia"/>
        </w:rPr>
        <w:t>đư</w:t>
      </w:r>
      <w:r>
        <w:t>ợc duyệt</w:t>
      </w:r>
      <w:r>
        <w:rPr>
          <w:lang w:val="vi-VN"/>
        </w:rPr>
        <w:t>;</w:t>
      </w:r>
    </w:p>
    <w:p w:rsidR="00D33F85" w:rsidRPr="00ED7394" w:rsidRDefault="00CD564F">
      <w:pPr>
        <w:pStyle w:val="1angoac"/>
        <w:tabs>
          <w:tab w:val="clear" w:pos="907"/>
        </w:tabs>
        <w:rPr>
          <w:lang w:val="vi-VN"/>
        </w:rPr>
      </w:pPr>
      <w:r>
        <w:t>(b)</w:t>
      </w:r>
      <w:r>
        <w:tab/>
        <w:t xml:space="preserve">Kiểm tra bằng mắt các </w:t>
      </w:r>
      <w:r>
        <w:rPr>
          <w:rFonts w:hint="eastAsia"/>
        </w:rPr>
        <w:t>đư</w:t>
      </w:r>
      <w:r>
        <w:t>ờng ống rửa két và thiết bị hâm n</w:t>
      </w:r>
      <w:r>
        <w:rPr>
          <w:rFonts w:hint="eastAsia"/>
        </w:rPr>
        <w:t>ư</w:t>
      </w:r>
      <w:r>
        <w:t>ớc rửa</w:t>
      </w:r>
      <w:r>
        <w:rPr>
          <w:lang w:val="vi-VN"/>
        </w:rPr>
        <w:t>.</w:t>
      </w:r>
    </w:p>
    <w:p w:rsidR="00D33F85" w:rsidRPr="00ED7394" w:rsidRDefault="00CD564F">
      <w:pPr>
        <w:pStyle w:val="1ngoac"/>
        <w:tabs>
          <w:tab w:val="clear" w:pos="907"/>
        </w:tabs>
        <w:rPr>
          <w:lang w:val="pt-BR"/>
        </w:rPr>
      </w:pPr>
      <w:r>
        <w:rPr>
          <w:lang w:val="pt-BR"/>
        </w:rPr>
        <w:t xml:space="preserve"> (2)</w:t>
      </w:r>
      <w:r>
        <w:rPr>
          <w:lang w:val="pt-BR"/>
        </w:rPr>
        <w:tab/>
        <w:t>Hệ thống hút vét</w:t>
      </w:r>
    </w:p>
    <w:p w:rsidR="00D33F85" w:rsidRPr="00ED7394" w:rsidRDefault="00CD564F">
      <w:pPr>
        <w:pStyle w:val="1ngoac"/>
        <w:tabs>
          <w:tab w:val="clear" w:pos="907"/>
        </w:tabs>
        <w:rPr>
          <w:lang w:val="vi-VN"/>
        </w:rPr>
      </w:pPr>
      <w:r>
        <w:rPr>
          <w:lang w:val="pt-BR"/>
        </w:rPr>
        <w:tab/>
        <w:t xml:space="preserve">Kiểm tra bằng mắt </w:t>
      </w:r>
      <w:r>
        <w:rPr>
          <w:rFonts w:hint="eastAsia"/>
          <w:lang w:val="pt-BR"/>
        </w:rPr>
        <w:t>đ</w:t>
      </w:r>
      <w:r>
        <w:rPr>
          <w:lang w:val="pt-BR"/>
        </w:rPr>
        <w:t xml:space="preserve">ể xác nhận rằng không có bất kỳ sự thay </w:t>
      </w:r>
      <w:r>
        <w:rPr>
          <w:rFonts w:hint="eastAsia"/>
          <w:lang w:val="pt-BR"/>
        </w:rPr>
        <w:t>đ</w:t>
      </w:r>
      <w:r>
        <w:rPr>
          <w:lang w:val="pt-BR"/>
        </w:rPr>
        <w:t xml:space="preserve">ổi nào </w:t>
      </w:r>
      <w:r>
        <w:rPr>
          <w:rFonts w:hint="eastAsia"/>
          <w:lang w:val="pt-BR"/>
        </w:rPr>
        <w:t>đ</w:t>
      </w:r>
      <w:r>
        <w:rPr>
          <w:lang w:val="pt-BR"/>
        </w:rPr>
        <w:t>ối với hệ thống hút vét</w:t>
      </w:r>
      <w:r>
        <w:rPr>
          <w:lang w:val="vi-VN"/>
        </w:rPr>
        <w:t>.</w:t>
      </w:r>
    </w:p>
    <w:p w:rsidR="00D33F85" w:rsidRPr="00ED7394" w:rsidRDefault="00CD564F">
      <w:pPr>
        <w:pStyle w:val="1ngoac"/>
        <w:tabs>
          <w:tab w:val="clear" w:pos="907"/>
        </w:tabs>
        <w:rPr>
          <w:lang w:val="pt-BR"/>
        </w:rPr>
      </w:pPr>
      <w:r>
        <w:rPr>
          <w:lang w:val="pt-BR"/>
        </w:rPr>
        <w:t>(3)</w:t>
      </w:r>
      <w:r>
        <w:rPr>
          <w:lang w:val="pt-BR"/>
        </w:rPr>
        <w:tab/>
        <w:t>Lỗ xả d</w:t>
      </w:r>
      <w:r>
        <w:rPr>
          <w:rFonts w:hint="eastAsia"/>
          <w:lang w:val="pt-BR"/>
        </w:rPr>
        <w:t>ư</w:t>
      </w:r>
      <w:r>
        <w:rPr>
          <w:lang w:val="pt-BR"/>
        </w:rPr>
        <w:t xml:space="preserve">ới </w:t>
      </w:r>
      <w:r>
        <w:rPr>
          <w:rFonts w:hint="eastAsia"/>
          <w:lang w:val="pt-BR"/>
        </w:rPr>
        <w:t>đư</w:t>
      </w:r>
      <w:r>
        <w:rPr>
          <w:lang w:val="pt-BR"/>
        </w:rPr>
        <w:t>ờng n</w:t>
      </w:r>
      <w:r>
        <w:rPr>
          <w:rFonts w:hint="eastAsia"/>
          <w:lang w:val="pt-BR"/>
        </w:rPr>
        <w:t>ư</w:t>
      </w:r>
      <w:r>
        <w:rPr>
          <w:lang w:val="pt-BR"/>
        </w:rPr>
        <w:t>ớc</w:t>
      </w:r>
    </w:p>
    <w:p w:rsidR="00D33F85" w:rsidRPr="00ED7394" w:rsidRDefault="00CD564F">
      <w:pPr>
        <w:pStyle w:val="1ngoac"/>
        <w:tabs>
          <w:tab w:val="clear" w:pos="907"/>
        </w:tabs>
        <w:rPr>
          <w:lang w:val="vi-VN"/>
        </w:rPr>
      </w:pPr>
      <w:r>
        <w:rPr>
          <w:lang w:val="pt-BR"/>
        </w:rPr>
        <w:lastRenderedPageBreak/>
        <w:tab/>
        <w:t>Kiểm tra bằng mắt các vị trí của lỗ xả d</w:t>
      </w:r>
      <w:r>
        <w:rPr>
          <w:rFonts w:hint="eastAsia"/>
          <w:lang w:val="pt-BR"/>
        </w:rPr>
        <w:t>ư</w:t>
      </w:r>
      <w:r>
        <w:rPr>
          <w:lang w:val="pt-BR"/>
        </w:rPr>
        <w:t xml:space="preserve">ới </w:t>
      </w:r>
      <w:r>
        <w:rPr>
          <w:rFonts w:hint="eastAsia"/>
          <w:lang w:val="pt-BR"/>
        </w:rPr>
        <w:t>đư</w:t>
      </w:r>
      <w:r>
        <w:rPr>
          <w:lang w:val="pt-BR"/>
        </w:rPr>
        <w:t>ờng n</w:t>
      </w:r>
      <w:r>
        <w:rPr>
          <w:rFonts w:hint="eastAsia"/>
          <w:lang w:val="pt-BR"/>
        </w:rPr>
        <w:t>ư</w:t>
      </w:r>
      <w:r>
        <w:rPr>
          <w:lang w:val="pt-BR"/>
        </w:rPr>
        <w:t xml:space="preserve">ớc </w:t>
      </w:r>
      <w:r>
        <w:rPr>
          <w:rFonts w:hint="eastAsia"/>
          <w:lang w:val="pt-BR"/>
        </w:rPr>
        <w:t>đ</w:t>
      </w:r>
      <w:r>
        <w:rPr>
          <w:lang w:val="pt-BR"/>
        </w:rPr>
        <w:t xml:space="preserve">ến mức có thể thực hiện </w:t>
      </w:r>
      <w:r>
        <w:rPr>
          <w:rFonts w:hint="eastAsia"/>
          <w:lang w:val="pt-BR"/>
        </w:rPr>
        <w:t>đư</w:t>
      </w:r>
      <w:r>
        <w:rPr>
          <w:lang w:val="pt-BR"/>
        </w:rPr>
        <w:t>ợc</w:t>
      </w:r>
      <w:r>
        <w:rPr>
          <w:lang w:val="vi-VN"/>
        </w:rPr>
        <w:t>.</w:t>
      </w:r>
    </w:p>
    <w:p w:rsidR="00D33F85" w:rsidRPr="00ED7394" w:rsidRDefault="00CD564F">
      <w:pPr>
        <w:pStyle w:val="1ngoac"/>
        <w:tabs>
          <w:tab w:val="clear" w:pos="907"/>
        </w:tabs>
        <w:rPr>
          <w:lang w:val="pt-BR"/>
        </w:rPr>
      </w:pPr>
      <w:r>
        <w:rPr>
          <w:lang w:val="pt-BR"/>
        </w:rPr>
        <w:t>(4)</w:t>
      </w:r>
      <w:r>
        <w:rPr>
          <w:lang w:val="pt-BR"/>
        </w:rPr>
        <w:tab/>
        <w:t xml:space="preserve">Thiết bị </w:t>
      </w:r>
      <w:r>
        <w:rPr>
          <w:rFonts w:hint="eastAsia"/>
          <w:lang w:val="pt-BR"/>
        </w:rPr>
        <w:t>đ</w:t>
      </w:r>
      <w:r>
        <w:rPr>
          <w:lang w:val="pt-BR"/>
        </w:rPr>
        <w:t>ể xả vào ph</w:t>
      </w:r>
      <w:r>
        <w:rPr>
          <w:rFonts w:hint="eastAsia"/>
          <w:lang w:val="pt-BR"/>
        </w:rPr>
        <w:t>ươ</w:t>
      </w:r>
      <w:r>
        <w:rPr>
          <w:lang w:val="pt-BR"/>
        </w:rPr>
        <w:t>ng tiện tiếp nhận</w:t>
      </w:r>
    </w:p>
    <w:p w:rsidR="00D33F85" w:rsidRPr="00ED7394" w:rsidRDefault="00CD564F">
      <w:pPr>
        <w:pStyle w:val="1ngoac"/>
        <w:tabs>
          <w:tab w:val="clear" w:pos="907"/>
        </w:tabs>
        <w:rPr>
          <w:lang w:val="vi-VN"/>
        </w:rPr>
      </w:pPr>
      <w:r>
        <w:rPr>
          <w:lang w:val="pt-BR"/>
        </w:rPr>
        <w:tab/>
        <w:t>Kiểm tra bằng mắt</w:t>
      </w:r>
      <w:r>
        <w:rPr>
          <w:lang w:val="vi-VN"/>
        </w:rPr>
        <w:t>.</w:t>
      </w:r>
    </w:p>
    <w:p w:rsidR="00D33F85" w:rsidRPr="00ED7394" w:rsidRDefault="00CD564F">
      <w:pPr>
        <w:pStyle w:val="1ngoac"/>
        <w:tabs>
          <w:tab w:val="clear" w:pos="907"/>
        </w:tabs>
        <w:rPr>
          <w:lang w:val="pt-BR"/>
        </w:rPr>
      </w:pPr>
      <w:r>
        <w:rPr>
          <w:lang w:val="pt-BR"/>
        </w:rPr>
        <w:t>(5)</w:t>
      </w:r>
      <w:r>
        <w:rPr>
          <w:lang w:val="pt-BR"/>
        </w:rPr>
        <w:tab/>
        <w:t>Hệ thống làm sạch bằng thông gió</w:t>
      </w:r>
    </w:p>
    <w:p w:rsidR="00D33F85" w:rsidRPr="00ED7394" w:rsidRDefault="00CD564F">
      <w:pPr>
        <w:pStyle w:val="1ngoac"/>
        <w:tabs>
          <w:tab w:val="clear" w:pos="907"/>
        </w:tabs>
        <w:rPr>
          <w:lang w:val="pt-BR"/>
        </w:rPr>
      </w:pPr>
      <w:r>
        <w:rPr>
          <w:lang w:val="pt-BR"/>
        </w:rPr>
        <w:tab/>
        <w:t xml:space="preserve">Phải xác nhận rằng thiết bị thông gió có kiểu </w:t>
      </w:r>
      <w:r>
        <w:rPr>
          <w:rFonts w:hint="eastAsia"/>
          <w:lang w:val="pt-BR"/>
        </w:rPr>
        <w:t>đư</w:t>
      </w:r>
      <w:r>
        <w:rPr>
          <w:lang w:val="pt-BR"/>
        </w:rPr>
        <w:t>ợc duyệt.</w:t>
      </w:r>
    </w:p>
    <w:p w:rsidR="0011241D" w:rsidRPr="00ED7394" w:rsidRDefault="00CD564F">
      <w:pPr>
        <w:pStyle w:val="1noidung"/>
        <w:rPr>
          <w:lang w:val="pt-BR"/>
        </w:rPr>
      </w:pPr>
      <w:r w:rsidRPr="00CD564F">
        <w:rPr>
          <w:b/>
          <w:bCs/>
          <w:lang w:val="pt-BR"/>
        </w:rPr>
        <w:t>4</w:t>
      </w:r>
      <w:r w:rsidRPr="00CD564F">
        <w:rPr>
          <w:b/>
          <w:bCs/>
          <w:lang w:val="pt-BR"/>
        </w:rPr>
        <w:tab/>
      </w:r>
      <w:r w:rsidRPr="00CD564F">
        <w:rPr>
          <w:bCs/>
          <w:lang w:val="pt-BR"/>
        </w:rPr>
        <w:t xml:space="preserve">Phải </w:t>
      </w:r>
      <w:r w:rsidRPr="00CD564F">
        <w:rPr>
          <w:rFonts w:hint="eastAsia"/>
          <w:bCs/>
          <w:lang w:val="pt-BR"/>
        </w:rPr>
        <w:t>đ</w:t>
      </w:r>
      <w:r w:rsidRPr="00CD564F">
        <w:rPr>
          <w:bCs/>
          <w:lang w:val="pt-BR"/>
        </w:rPr>
        <w:softHyphen/>
      </w:r>
      <w:r w:rsidRPr="00CD564F">
        <w:rPr>
          <w:rFonts w:hint="eastAsia"/>
          <w:bCs/>
          <w:lang w:val="pt-BR"/>
        </w:rPr>
        <w:t>ư</w:t>
      </w:r>
      <w:r w:rsidRPr="00CD564F">
        <w:rPr>
          <w:bCs/>
          <w:lang w:val="pt-BR"/>
        </w:rPr>
        <w:t xml:space="preserve">ợc tiến hành các hạng mục kiểm tra sau </w:t>
      </w:r>
      <w:r w:rsidRPr="00CD564F">
        <w:rPr>
          <w:rFonts w:hint="eastAsia"/>
          <w:bCs/>
          <w:lang w:val="pt-BR"/>
        </w:rPr>
        <w:t>đâ</w:t>
      </w:r>
      <w:r w:rsidRPr="00CD564F">
        <w:rPr>
          <w:bCs/>
          <w:lang w:val="pt-BR"/>
        </w:rPr>
        <w:t xml:space="preserve">y </w:t>
      </w:r>
      <w:r w:rsidRPr="00CD564F">
        <w:rPr>
          <w:rFonts w:hint="eastAsia"/>
          <w:bCs/>
          <w:lang w:val="pt-BR"/>
        </w:rPr>
        <w:t>đ</w:t>
      </w:r>
      <w:r w:rsidRPr="00CD564F">
        <w:rPr>
          <w:bCs/>
          <w:lang w:val="pt-BR"/>
        </w:rPr>
        <w:t>ối với thiết bị ng</w:t>
      </w:r>
      <w:r w:rsidRPr="00CD564F">
        <w:rPr>
          <w:rFonts w:hint="eastAsia"/>
          <w:bCs/>
          <w:lang w:val="pt-BR"/>
        </w:rPr>
        <w:t>ă</w:t>
      </w:r>
      <w:r w:rsidRPr="00CD564F">
        <w:rPr>
          <w:bCs/>
          <w:lang w:val="pt-BR"/>
        </w:rPr>
        <w:t>n ngừa ô nhiễm</w:t>
      </w:r>
      <w:r w:rsidRPr="00CD564F">
        <w:rPr>
          <w:lang w:val="pt-BR"/>
        </w:rPr>
        <w:t xml:space="preserve"> không khí từ tàu có tổng dung tích từ 400 trở lên</w:t>
      </w:r>
      <w:r w:rsidRPr="00CD564F">
        <w:rPr>
          <w:lang w:val="vi-VN"/>
        </w:rPr>
        <w:t xml:space="preserve"> hoạt động tuyến quốc tế</w:t>
      </w:r>
      <w:r w:rsidRPr="00CD564F">
        <w:rPr>
          <w:lang w:val="pt-BR"/>
        </w:rPr>
        <w:t xml:space="preserve">, các </w:t>
      </w:r>
      <w:r w:rsidRPr="00CD564F">
        <w:rPr>
          <w:lang w:val="vi-VN"/>
        </w:rPr>
        <w:t>giàn khoan di động và các giàn khác</w:t>
      </w:r>
      <w:r w:rsidRPr="00CD564F">
        <w:rPr>
          <w:lang w:val="pt-BR"/>
        </w:rPr>
        <w:t>.</w:t>
      </w:r>
    </w:p>
    <w:p w:rsidR="00D33F85" w:rsidRPr="00ED7394" w:rsidRDefault="00CD564F">
      <w:pPr>
        <w:pStyle w:val="1ngoac"/>
        <w:tabs>
          <w:tab w:val="clear" w:pos="907"/>
        </w:tabs>
        <w:rPr>
          <w:lang w:val="pt-BR"/>
        </w:rPr>
      </w:pPr>
      <w:r>
        <w:rPr>
          <w:lang w:val="pt-BR"/>
        </w:rPr>
        <w:t>(1)</w:t>
      </w:r>
      <w:r>
        <w:rPr>
          <w:lang w:val="pt-BR"/>
        </w:rPr>
        <w:tab/>
      </w:r>
      <w:r>
        <w:rPr>
          <w:lang w:val="vi-VN"/>
        </w:rPr>
        <w:tab/>
      </w:r>
      <w:r>
        <w:rPr>
          <w:lang w:val="pt-BR"/>
        </w:rPr>
        <w:t>Chất làm suy giảm tầng ô-zôn</w:t>
      </w:r>
    </w:p>
    <w:p w:rsidR="00D33F85" w:rsidRPr="00ED7394" w:rsidRDefault="00CD564F">
      <w:pPr>
        <w:pStyle w:val="1ngoac"/>
        <w:tabs>
          <w:tab w:val="clear" w:pos="907"/>
        </w:tabs>
        <w:rPr>
          <w:lang w:val="pt-BR"/>
        </w:rPr>
      </w:pPr>
      <w:r>
        <w:rPr>
          <w:lang w:val="pt-BR"/>
        </w:rPr>
        <w:tab/>
        <w:t>Kiểm tra xác nhận</w:t>
      </w:r>
      <w:r>
        <w:rPr>
          <w:lang w:val="vi-VN"/>
        </w:rPr>
        <w:t xml:space="preserve"> các</w:t>
      </w:r>
      <w:r>
        <w:rPr>
          <w:lang w:val="pt-BR"/>
        </w:rPr>
        <w:t xml:space="preserve"> hệ thống hoặc thiết bị, kể cả thiết bị chữa cháy xách tay ở trên tàu có chứa chất làm suy giảm tầng ô-zôn</w:t>
      </w:r>
      <w:r>
        <w:rPr>
          <w:lang w:val="vi-VN"/>
        </w:rPr>
        <w:t xml:space="preserve">, ngoài ra chúng </w:t>
      </w:r>
      <w:r>
        <w:rPr>
          <w:lang w:val="pt-BR"/>
        </w:rPr>
        <w:t xml:space="preserve">còn </w:t>
      </w:r>
      <w:r>
        <w:rPr>
          <w:lang w:val="vi-VN"/>
        </w:rPr>
        <w:t xml:space="preserve">phải được kiểm tra </w:t>
      </w:r>
      <w:r>
        <w:rPr>
          <w:lang w:val="pt-BR"/>
        </w:rPr>
        <w:t xml:space="preserve">tình trạng </w:t>
      </w:r>
      <w:r>
        <w:rPr>
          <w:lang w:val="vi-VN"/>
        </w:rPr>
        <w:t>bên ngoài</w:t>
      </w:r>
      <w:r>
        <w:rPr>
          <w:lang w:val="pt-BR"/>
        </w:rPr>
        <w:t>.</w:t>
      </w:r>
    </w:p>
    <w:p w:rsidR="00D33F85" w:rsidRPr="00ED7394" w:rsidRDefault="00CD564F">
      <w:pPr>
        <w:pStyle w:val="1ngoac"/>
        <w:tabs>
          <w:tab w:val="clear" w:pos="907"/>
        </w:tabs>
        <w:rPr>
          <w:lang w:val="pt-BR"/>
        </w:rPr>
      </w:pPr>
      <w:r>
        <w:rPr>
          <w:lang w:val="pt-BR"/>
        </w:rPr>
        <w:t>(2)</w:t>
      </w:r>
      <w:r>
        <w:rPr>
          <w:lang w:val="pt-BR"/>
        </w:rPr>
        <w:tab/>
      </w:r>
      <w:r>
        <w:rPr>
          <w:lang w:val="vi-VN"/>
        </w:rPr>
        <w:tab/>
      </w:r>
      <w:r>
        <w:rPr>
          <w:lang w:val="pt-BR"/>
        </w:rPr>
        <w:t>Dầu đốt</w:t>
      </w:r>
    </w:p>
    <w:p w:rsidR="00D33F85" w:rsidRPr="00ED7394" w:rsidRDefault="00CD564F">
      <w:pPr>
        <w:pStyle w:val="1ngoac"/>
        <w:tabs>
          <w:tab w:val="clear" w:pos="907"/>
        </w:tabs>
        <w:rPr>
          <w:lang w:val="pt-BR"/>
        </w:rPr>
      </w:pPr>
      <w:r>
        <w:rPr>
          <w:lang w:val="pt-BR"/>
        </w:rPr>
        <w:tab/>
      </w:r>
      <w:r>
        <w:rPr>
          <w:rFonts w:hint="eastAsia"/>
          <w:lang w:val="pt-BR"/>
        </w:rPr>
        <w:t>Đ</w:t>
      </w:r>
      <w:r>
        <w:rPr>
          <w:lang w:val="pt-BR"/>
        </w:rPr>
        <w:t xml:space="preserve">ảm bảo rằng các phiếu giao nhận dầu đốt cùng với mẫu của dầu đốt </w:t>
      </w:r>
      <w:r>
        <w:rPr>
          <w:rFonts w:hint="eastAsia"/>
          <w:lang w:val="pt-BR"/>
        </w:rPr>
        <w:t>đ</w:t>
      </w:r>
      <w:r>
        <w:rPr>
          <w:lang w:val="pt-BR"/>
        </w:rPr>
        <w:softHyphen/>
      </w:r>
      <w:r>
        <w:rPr>
          <w:rFonts w:hint="eastAsia"/>
          <w:lang w:val="pt-BR"/>
        </w:rPr>
        <w:t>ư</w:t>
      </w:r>
      <w:r>
        <w:rPr>
          <w:lang w:val="pt-BR"/>
        </w:rPr>
        <w:t>ợc l</w:t>
      </w:r>
      <w:r>
        <w:rPr>
          <w:lang w:val="pt-BR"/>
        </w:rPr>
        <w:softHyphen/>
      </w:r>
      <w:r>
        <w:rPr>
          <w:rFonts w:hint="eastAsia"/>
          <w:lang w:val="pt-BR"/>
        </w:rPr>
        <w:t>ư</w:t>
      </w:r>
      <w:r>
        <w:rPr>
          <w:lang w:val="pt-BR"/>
        </w:rPr>
        <w:t>u giữ thích hợp.</w:t>
      </w:r>
    </w:p>
    <w:p w:rsidR="00D33F85" w:rsidRPr="00ED7394" w:rsidRDefault="00CD564F">
      <w:pPr>
        <w:pStyle w:val="1ngoac"/>
        <w:tabs>
          <w:tab w:val="clear" w:pos="907"/>
        </w:tabs>
        <w:rPr>
          <w:lang w:val="pt-BR"/>
        </w:rPr>
      </w:pPr>
      <w:r>
        <w:rPr>
          <w:lang w:val="pt-BR"/>
        </w:rPr>
        <w:t>(3)</w:t>
      </w:r>
      <w:r>
        <w:rPr>
          <w:lang w:val="pt-BR"/>
        </w:rPr>
        <w:tab/>
      </w:r>
      <w:r>
        <w:rPr>
          <w:lang w:val="vi-VN"/>
        </w:rPr>
        <w:tab/>
      </w:r>
      <w:r>
        <w:rPr>
          <w:lang w:val="pt-BR"/>
        </w:rPr>
        <w:t>Ô-xít l</w:t>
      </w:r>
      <w:r>
        <w:rPr>
          <w:lang w:val="pt-BR"/>
        </w:rPr>
        <w:softHyphen/>
      </w:r>
      <w:r>
        <w:rPr>
          <w:rFonts w:hint="eastAsia"/>
          <w:lang w:val="pt-BR"/>
        </w:rPr>
        <w:t>ư</w:t>
      </w:r>
      <w:r>
        <w:rPr>
          <w:lang w:val="pt-BR"/>
        </w:rPr>
        <w:t>u huỳnh (SO</w:t>
      </w:r>
      <w:r>
        <w:rPr>
          <w:vertAlign w:val="subscript"/>
          <w:lang w:val="pt-BR"/>
        </w:rPr>
        <w:t>X</w:t>
      </w:r>
      <w:r>
        <w:rPr>
          <w:lang w:val="pt-BR"/>
        </w:rPr>
        <w:t>) và hạt rắn</w:t>
      </w:r>
    </w:p>
    <w:p w:rsidR="00D33F85" w:rsidRPr="00ED7394" w:rsidRDefault="00CD564F">
      <w:pPr>
        <w:pStyle w:val="1ngoac"/>
        <w:tabs>
          <w:tab w:val="clear" w:pos="907"/>
        </w:tabs>
        <w:rPr>
          <w:lang w:val="pt-BR"/>
        </w:rPr>
      </w:pPr>
      <w:r>
        <w:rPr>
          <w:lang w:val="pt-BR"/>
        </w:rPr>
        <w:tab/>
      </w:r>
      <w:r>
        <w:rPr>
          <w:lang w:val="vi-VN"/>
        </w:rPr>
        <w:tab/>
      </w:r>
      <w:r>
        <w:rPr>
          <w:lang w:val="pt-BR"/>
        </w:rPr>
        <w:t xml:space="preserve">Phải đảm bảo rằng hệ thống chuyển </w:t>
      </w:r>
      <w:r>
        <w:rPr>
          <w:rFonts w:hint="eastAsia"/>
          <w:lang w:val="pt-BR"/>
        </w:rPr>
        <w:t>đ</w:t>
      </w:r>
      <w:r>
        <w:rPr>
          <w:lang w:val="pt-BR"/>
        </w:rPr>
        <w:t>ổi dầu trong trạng thái làm việc tốt.</w:t>
      </w:r>
    </w:p>
    <w:p w:rsidR="00D33F85" w:rsidRPr="00ED7394" w:rsidRDefault="00CD564F">
      <w:pPr>
        <w:pStyle w:val="1ngoac"/>
        <w:tabs>
          <w:tab w:val="clear" w:pos="907"/>
        </w:tabs>
        <w:ind w:left="454" w:firstLine="0"/>
      </w:pPr>
      <w:r w:rsidRPr="00CD564F">
        <w:t>(4)</w:t>
      </w:r>
      <w:r w:rsidRPr="00CD564F">
        <w:tab/>
        <w:t>Ô-xít Nit</w:t>
      </w:r>
      <w:r w:rsidRPr="00CD564F">
        <w:rPr>
          <w:rFonts w:hint="eastAsia"/>
        </w:rPr>
        <w:t>ơ</w:t>
      </w:r>
      <w:r w:rsidRPr="00CD564F">
        <w:t xml:space="preserve"> (NO</w:t>
      </w:r>
      <w:r w:rsidRPr="00CD564F">
        <w:rPr>
          <w:vertAlign w:val="subscript"/>
        </w:rPr>
        <w:t>X</w:t>
      </w:r>
      <w:r w:rsidRPr="00CD564F">
        <w:t>)</w:t>
      </w:r>
    </w:p>
    <w:p w:rsidR="00CD564F" w:rsidRDefault="00CD564F" w:rsidP="00CD564F">
      <w:pPr>
        <w:pStyle w:val="1angoac"/>
        <w:numPr>
          <w:ilvl w:val="0"/>
          <w:numId w:val="2"/>
        </w:numPr>
        <w:tabs>
          <w:tab w:val="clear" w:pos="907"/>
        </w:tabs>
      </w:pPr>
      <w:r>
        <w:rPr>
          <w:rFonts w:hint="eastAsia"/>
        </w:rPr>
        <w:t>Đ</w:t>
      </w:r>
      <w:r>
        <w:t xml:space="preserve">ối với mỗi </w:t>
      </w:r>
      <w:r>
        <w:rPr>
          <w:rFonts w:hint="eastAsia"/>
        </w:rPr>
        <w:t>đ</w:t>
      </w:r>
      <w:r>
        <w:t>ộng c</w:t>
      </w:r>
      <w:r>
        <w:rPr>
          <w:rFonts w:hint="eastAsia"/>
        </w:rPr>
        <w:t>ơ</w:t>
      </w:r>
      <w:r>
        <w:t xml:space="preserve"> </w:t>
      </w:r>
      <w:r>
        <w:rPr>
          <w:rFonts w:hint="eastAsia"/>
        </w:rPr>
        <w:t>đ</w:t>
      </w:r>
      <w:r>
        <w:t>i</w:t>
      </w:r>
      <w:r>
        <w:rPr>
          <w:rFonts w:hint="eastAsia"/>
        </w:rPr>
        <w:t>ê</w:t>
      </w:r>
      <w:r>
        <w:t>zen áp dụng các yêu cầu</w:t>
      </w:r>
      <w:r>
        <w:rPr>
          <w:lang w:val="vi-VN"/>
        </w:rPr>
        <w:t xml:space="preserve"> ở</w:t>
      </w:r>
      <w:r>
        <w:t xml:space="preserve"> 2.1</w:t>
      </w:r>
      <w:r>
        <w:rPr>
          <w:lang w:val="vi-VN"/>
        </w:rPr>
        <w:t xml:space="preserve"> Phần</w:t>
      </w:r>
      <w:r>
        <w:t xml:space="preserve"> 8</w:t>
      </w:r>
      <w:r>
        <w:rPr>
          <w:lang w:val="vi-VN"/>
        </w:rPr>
        <w:t xml:space="preserve"> phải</w:t>
      </w:r>
      <w:r>
        <w:rPr>
          <w:b/>
        </w:rPr>
        <w:t xml:space="preserve"> </w:t>
      </w:r>
      <w:r>
        <w:rPr>
          <w:rFonts w:hint="eastAsia"/>
        </w:rPr>
        <w:t>đ</w:t>
      </w:r>
      <w:r>
        <w:t>ảm bảo rằng hệ thống làm sạch khí xả nhằm làm giảm phát thải NO</w:t>
      </w:r>
      <w:r>
        <w:rPr>
          <w:vertAlign w:val="subscript"/>
        </w:rPr>
        <w:t>X</w:t>
      </w:r>
      <w:r>
        <w:t xml:space="preserve"> </w:t>
      </w:r>
      <w:r>
        <w:rPr>
          <w:rFonts w:hint="eastAsia"/>
        </w:rPr>
        <w:t>đã</w:t>
      </w:r>
      <w:r>
        <w:t xml:space="preserve"> </w:t>
      </w:r>
      <w:r>
        <w:rPr>
          <w:rFonts w:hint="eastAsia"/>
        </w:rPr>
        <w:t>đư</w:t>
      </w:r>
      <w:r>
        <w:softHyphen/>
        <w:t xml:space="preserve">ợc lắp </w:t>
      </w:r>
      <w:r>
        <w:rPr>
          <w:rFonts w:hint="eastAsia"/>
        </w:rPr>
        <w:t>đ</w:t>
      </w:r>
      <w:r>
        <w:t>ặt hoặc đã thực hiện giải pháp để giảm phát thải NO</w:t>
      </w:r>
      <w:r>
        <w:rPr>
          <w:vertAlign w:val="subscript"/>
        </w:rPr>
        <w:t>X</w:t>
      </w:r>
      <w:r>
        <w:t xml:space="preserve">  phù hợp với các bản vẽ và/hoặc hồ s</w:t>
      </w:r>
      <w:r>
        <w:rPr>
          <w:rFonts w:hint="eastAsia"/>
        </w:rPr>
        <w:t>ơ</w:t>
      </w:r>
      <w:r>
        <w:t xml:space="preserve"> kỹ thuật </w:t>
      </w:r>
      <w:r>
        <w:rPr>
          <w:rFonts w:hint="eastAsia"/>
        </w:rPr>
        <w:t>đã</w:t>
      </w:r>
      <w:r>
        <w:t xml:space="preserve"> </w:t>
      </w:r>
      <w:r>
        <w:rPr>
          <w:rFonts w:hint="eastAsia"/>
        </w:rPr>
        <w:t>đ</w:t>
      </w:r>
      <w:r>
        <w:softHyphen/>
      </w:r>
      <w:r>
        <w:rPr>
          <w:rFonts w:hint="eastAsia"/>
        </w:rPr>
        <w:t>ư</w:t>
      </w:r>
      <w:r>
        <w:t>ợc duyệt.</w:t>
      </w:r>
    </w:p>
    <w:p w:rsidR="00CD564F" w:rsidRDefault="00CD564F" w:rsidP="00CD564F">
      <w:pPr>
        <w:pStyle w:val="1angoac"/>
        <w:numPr>
          <w:ilvl w:val="0"/>
          <w:numId w:val="2"/>
        </w:numPr>
        <w:tabs>
          <w:tab w:val="clear" w:pos="907"/>
        </w:tabs>
      </w:pPr>
      <w:r>
        <w:rPr>
          <w:rFonts w:hint="eastAsia"/>
        </w:rPr>
        <w:t>Đ</w:t>
      </w:r>
      <w:r>
        <w:t xml:space="preserve">ối với mỗi </w:t>
      </w:r>
      <w:r>
        <w:rPr>
          <w:rFonts w:hint="eastAsia"/>
        </w:rPr>
        <w:t>đ</w:t>
      </w:r>
      <w:r>
        <w:t>ộng c</w:t>
      </w:r>
      <w:r>
        <w:rPr>
          <w:rFonts w:hint="eastAsia"/>
        </w:rPr>
        <w:t>ơ</w:t>
      </w:r>
      <w:r>
        <w:t xml:space="preserve"> </w:t>
      </w:r>
      <w:r>
        <w:rPr>
          <w:rFonts w:hint="eastAsia"/>
        </w:rPr>
        <w:t>đ</w:t>
      </w:r>
      <w:r>
        <w:t>i</w:t>
      </w:r>
      <w:r>
        <w:rPr>
          <w:rFonts w:hint="eastAsia"/>
        </w:rPr>
        <w:t>ê</w:t>
      </w:r>
      <w:r>
        <w:t>zen áp dụng các yêu cầu</w:t>
      </w:r>
      <w:r>
        <w:rPr>
          <w:lang w:val="vi-VN"/>
        </w:rPr>
        <w:t xml:space="preserve"> ở</w:t>
      </w:r>
      <w:r>
        <w:t xml:space="preserve"> 2.1 Phần 8, phải </w:t>
      </w:r>
      <w:r>
        <w:rPr>
          <w:rFonts w:hint="eastAsia"/>
        </w:rPr>
        <w:t>đ</w:t>
      </w:r>
      <w:r>
        <w:t>ảm bảo rằng l</w:t>
      </w:r>
      <w:r>
        <w:rPr>
          <w:rFonts w:hint="eastAsia"/>
        </w:rPr>
        <w:t>ư</w:t>
      </w:r>
      <w:r>
        <w:t>ợng phát thải NO</w:t>
      </w:r>
      <w:r>
        <w:rPr>
          <w:vertAlign w:val="subscript"/>
        </w:rPr>
        <w:t>X</w:t>
      </w:r>
      <w:r>
        <w:t xml:space="preserve"> nằm trong giới hạn quy </w:t>
      </w:r>
      <w:r>
        <w:rPr>
          <w:rFonts w:hint="eastAsia"/>
        </w:rPr>
        <w:t>đ</w:t>
      </w:r>
      <w:r>
        <w:t xml:space="preserve">ịnh ở </w:t>
      </w:r>
      <w:r>
        <w:rPr>
          <w:spacing w:val="4"/>
        </w:rPr>
        <w:t>2.1.2-1 Phần 8 phù hợp với quy trình kiểm tra NO</w:t>
      </w:r>
      <w:r>
        <w:rPr>
          <w:spacing w:val="4"/>
          <w:vertAlign w:val="subscript"/>
        </w:rPr>
        <w:t>X</w:t>
      </w:r>
      <w:r>
        <w:rPr>
          <w:spacing w:val="4"/>
        </w:rPr>
        <w:t xml:space="preserve"> trên tàu nêu trong hồ s</w:t>
      </w:r>
      <w:r>
        <w:rPr>
          <w:rFonts w:hint="eastAsia"/>
          <w:spacing w:val="4"/>
        </w:rPr>
        <w:t>ơ</w:t>
      </w:r>
      <w:r>
        <w:rPr>
          <w:spacing w:val="4"/>
        </w:rPr>
        <w:t xml:space="preserve"> kỹ thuật </w:t>
      </w:r>
      <w:r>
        <w:rPr>
          <w:rFonts w:hint="eastAsia"/>
          <w:spacing w:val="4"/>
        </w:rPr>
        <w:t>đã</w:t>
      </w:r>
      <w:r>
        <w:rPr>
          <w:spacing w:val="4"/>
        </w:rPr>
        <w:t xml:space="preserve"> duyệt. Trong tr</w:t>
      </w:r>
      <w:r>
        <w:rPr>
          <w:rFonts w:hint="eastAsia"/>
          <w:spacing w:val="4"/>
        </w:rPr>
        <w:t>ư</w:t>
      </w:r>
      <w:r>
        <w:rPr>
          <w:spacing w:val="4"/>
        </w:rPr>
        <w:t>ờng hợp này, ph</w:t>
      </w:r>
      <w:r>
        <w:rPr>
          <w:rFonts w:hint="eastAsia"/>
          <w:spacing w:val="4"/>
        </w:rPr>
        <w:t>ươ</w:t>
      </w:r>
      <w:r>
        <w:rPr>
          <w:spacing w:val="4"/>
        </w:rPr>
        <w:t xml:space="preserve">ng pháp </w:t>
      </w:r>
      <w:r>
        <w:rPr>
          <w:rFonts w:hint="eastAsia"/>
          <w:spacing w:val="4"/>
        </w:rPr>
        <w:t>đ</w:t>
      </w:r>
      <w:r>
        <w:rPr>
          <w:spacing w:val="4"/>
        </w:rPr>
        <w:t>o phải là ph</w:t>
      </w:r>
      <w:r>
        <w:rPr>
          <w:rFonts w:hint="eastAsia"/>
          <w:spacing w:val="4"/>
        </w:rPr>
        <w:t>ươ</w:t>
      </w:r>
      <w:r>
        <w:rPr>
          <w:spacing w:val="4"/>
        </w:rPr>
        <w:t xml:space="preserve">ng pháp </w:t>
      </w:r>
      <w:r>
        <w:rPr>
          <w:rFonts w:hint="eastAsia"/>
          <w:spacing w:val="4"/>
        </w:rPr>
        <w:t>đ</w:t>
      </w:r>
      <w:r>
        <w:rPr>
          <w:spacing w:val="4"/>
        </w:rPr>
        <w:t xml:space="preserve">o </w:t>
      </w:r>
      <w:r>
        <w:rPr>
          <w:rFonts w:hint="eastAsia"/>
          <w:spacing w:val="4"/>
        </w:rPr>
        <w:t>đơ</w:t>
      </w:r>
      <w:r>
        <w:rPr>
          <w:spacing w:val="4"/>
        </w:rPr>
        <w:t>n giản trên tàu nêu</w:t>
      </w:r>
      <w:r>
        <w:t xml:space="preserve"> ở 2.1.2-2(2)(b) Phần 8 hoặc ph</w:t>
      </w:r>
      <w:r>
        <w:rPr>
          <w:rFonts w:hint="eastAsia"/>
        </w:rPr>
        <w:t>ươ</w:t>
      </w:r>
      <w:r>
        <w:t xml:space="preserve">ng pháp đo và giám sát trực tiếp trên tàu nêu ở </w:t>
      </w:r>
      <w:r>
        <w:rPr>
          <w:rFonts w:eastAsia="MS Mincho"/>
          <w:bCs/>
          <w:lang w:eastAsia="ja-JP"/>
        </w:rPr>
        <w:t>2.1.2-2(2)(c)</w:t>
      </w:r>
      <w:r>
        <w:t xml:space="preserve"> Phần 8 hoặc phương pháp kiểm tra thông số nêu ở </w:t>
      </w:r>
      <w:r>
        <w:rPr>
          <w:rFonts w:eastAsia="MS Mincho"/>
          <w:bCs/>
          <w:lang w:eastAsia="ja-JP"/>
        </w:rPr>
        <w:t>2.1.3-</w:t>
      </w:r>
      <w:r>
        <w:rPr>
          <w:rFonts w:eastAsia="MS Mincho"/>
          <w:bCs/>
          <w:lang w:val="vi-VN" w:eastAsia="ja-JP"/>
        </w:rPr>
        <w:t>1(4)</w:t>
      </w:r>
      <w:r>
        <w:rPr>
          <w:rFonts w:eastAsia="MS Mincho"/>
          <w:bCs/>
          <w:lang w:eastAsia="ja-JP"/>
        </w:rPr>
        <w:t xml:space="preserve"> Phần</w:t>
      </w:r>
      <w:r>
        <w:t xml:space="preserve"> 8. Việc thử nghiệm có thể </w:t>
      </w:r>
      <w:r>
        <w:rPr>
          <w:rFonts w:hint="eastAsia"/>
        </w:rPr>
        <w:t>đư</w:t>
      </w:r>
      <w:r>
        <w:t xml:space="preserve">ợc miễn giảm một phần nếu Đăng kiểm thấy phù hợp trong trường hợp có từ 2 động cơ trong một họ động cơ hay một nhóm động cơ hoặc từ 2 xi lanh hay các bộ phận dự trữ có cùng thông số kỹ thuật trên tàu. Tuy nhiên, việc thử nghiệm phải </w:t>
      </w:r>
      <w:r>
        <w:rPr>
          <w:rFonts w:hint="eastAsia"/>
        </w:rPr>
        <w:t>đư</w:t>
      </w:r>
      <w:r>
        <w:t xml:space="preserve">ợc hoàn thiện </w:t>
      </w:r>
      <w:r>
        <w:rPr>
          <w:rFonts w:hint="eastAsia"/>
        </w:rPr>
        <w:t>đ</w:t>
      </w:r>
      <w:r>
        <w:t xml:space="preserve">ối với ít nhất một trong số các </w:t>
      </w:r>
      <w:r>
        <w:rPr>
          <w:rFonts w:hint="eastAsia"/>
        </w:rPr>
        <w:t>đ</w:t>
      </w:r>
      <w:r>
        <w:t>ộng c</w:t>
      </w:r>
      <w:r>
        <w:rPr>
          <w:rFonts w:hint="eastAsia"/>
        </w:rPr>
        <w:t>ơ</w:t>
      </w:r>
      <w:r>
        <w:t xml:space="preserve">, xi lanh hay bộ phận dự trữ </w:t>
      </w:r>
      <w:r>
        <w:rPr>
          <w:rFonts w:hint="eastAsia"/>
        </w:rPr>
        <w:t>đó</w:t>
      </w:r>
      <w:r>
        <w:t>.</w:t>
      </w:r>
    </w:p>
    <w:p w:rsidR="00D33F85" w:rsidRPr="00ED7394" w:rsidRDefault="00CD564F">
      <w:pPr>
        <w:pStyle w:val="1ngoac"/>
        <w:tabs>
          <w:tab w:val="clear" w:pos="907"/>
        </w:tabs>
        <w:ind w:left="454" w:firstLine="0"/>
        <w:rPr>
          <w:lang w:val="pt-BR"/>
        </w:rPr>
      </w:pPr>
      <w:r>
        <w:rPr>
          <w:lang w:val="pt-BR"/>
        </w:rPr>
        <w:t>(5)</w:t>
      </w:r>
      <w:r>
        <w:rPr>
          <w:lang w:val="pt-BR"/>
        </w:rPr>
        <w:tab/>
        <w:t>Hệ thống thu gom h</w:t>
      </w:r>
      <w:r>
        <w:rPr>
          <w:rFonts w:hint="eastAsia"/>
          <w:lang w:val="pt-BR"/>
        </w:rPr>
        <w:t>ơ</w:t>
      </w:r>
      <w:r>
        <w:rPr>
          <w:lang w:val="pt-BR"/>
        </w:rPr>
        <w:t>i</w:t>
      </w:r>
    </w:p>
    <w:p w:rsidR="00D33F85" w:rsidRPr="00ED7394" w:rsidRDefault="00CD564F">
      <w:pPr>
        <w:pStyle w:val="1angoac"/>
        <w:tabs>
          <w:tab w:val="clear" w:pos="907"/>
        </w:tabs>
      </w:pPr>
      <w:r>
        <w:t>(a)</w:t>
      </w:r>
      <w:r>
        <w:tab/>
      </w:r>
      <w:r>
        <w:rPr>
          <w:rFonts w:hint="eastAsia"/>
        </w:rPr>
        <w:t>Đ</w:t>
      </w:r>
      <w:r>
        <w:t>ảm bảo rằng hệ thống thu gom h</w:t>
      </w:r>
      <w:r>
        <w:rPr>
          <w:rFonts w:hint="eastAsia"/>
        </w:rPr>
        <w:t>ơ</w:t>
      </w:r>
      <w:r>
        <w:t xml:space="preserve">i </w:t>
      </w:r>
      <w:r>
        <w:rPr>
          <w:rFonts w:hint="eastAsia"/>
        </w:rPr>
        <w:t>đã</w:t>
      </w:r>
      <w:r>
        <w:t xml:space="preserve"> </w:t>
      </w:r>
      <w:r>
        <w:rPr>
          <w:rFonts w:hint="eastAsia"/>
        </w:rPr>
        <w:t>đ</w:t>
      </w:r>
      <w:r>
        <w:softHyphen/>
      </w:r>
      <w:r>
        <w:rPr>
          <w:rFonts w:hint="eastAsia"/>
        </w:rPr>
        <w:t>ư</w:t>
      </w:r>
      <w:r>
        <w:t xml:space="preserve">ợc lắp </w:t>
      </w:r>
      <w:r>
        <w:rPr>
          <w:rFonts w:hint="eastAsia"/>
        </w:rPr>
        <w:t>đ</w:t>
      </w:r>
      <w:r>
        <w:t>ặt phù hợp với các bản vẽ và hồ s</w:t>
      </w:r>
      <w:r>
        <w:rPr>
          <w:rFonts w:hint="eastAsia"/>
        </w:rPr>
        <w:t>ơ</w:t>
      </w:r>
      <w:r>
        <w:t xml:space="preserve"> </w:t>
      </w:r>
      <w:r>
        <w:rPr>
          <w:rFonts w:hint="eastAsia"/>
        </w:rPr>
        <w:t>đư</w:t>
      </w:r>
      <w:r>
        <w:softHyphen/>
        <w:t>ợc duyệt và trong trạng thái làm việc tốt.</w:t>
      </w:r>
    </w:p>
    <w:p w:rsidR="00D33F85" w:rsidRPr="00ED7394" w:rsidRDefault="00CD564F">
      <w:pPr>
        <w:pStyle w:val="1angoac"/>
        <w:tabs>
          <w:tab w:val="clear" w:pos="907"/>
        </w:tabs>
      </w:pPr>
      <w:r>
        <w:lastRenderedPageBreak/>
        <w:t>(b)</w:t>
      </w:r>
      <w:r>
        <w:tab/>
      </w:r>
      <w:r>
        <w:rPr>
          <w:rFonts w:hint="eastAsia"/>
        </w:rPr>
        <w:t>Đ</w:t>
      </w:r>
      <w:r>
        <w:t>ảm bảo rằng hệ thống thu gom h</w:t>
      </w:r>
      <w:r>
        <w:rPr>
          <w:rFonts w:hint="eastAsia"/>
        </w:rPr>
        <w:t>ơ</w:t>
      </w:r>
      <w:r>
        <w:t xml:space="preserve">i, bao gồm cả thiết bị </w:t>
      </w:r>
      <w:r>
        <w:rPr>
          <w:rFonts w:hint="eastAsia"/>
        </w:rPr>
        <w:t>đ</w:t>
      </w:r>
      <w:r>
        <w:t xml:space="preserve">o mức chất lỏng, chuông báo </w:t>
      </w:r>
      <w:r>
        <w:rPr>
          <w:rFonts w:hint="eastAsia"/>
        </w:rPr>
        <w:t>đ</w:t>
      </w:r>
      <w:r>
        <w:t xml:space="preserve">ộng mức chất lỏng cao và chuông báo động của các thiết bị </w:t>
      </w:r>
      <w:r>
        <w:rPr>
          <w:rFonts w:hint="eastAsia"/>
        </w:rPr>
        <w:t>đ</w:t>
      </w:r>
      <w:r>
        <w:t>o áp lực của hệ thống trong trạng thái làm việc tốt.</w:t>
      </w:r>
    </w:p>
    <w:p w:rsidR="00D33F85" w:rsidRPr="00ED7394" w:rsidRDefault="00CD564F">
      <w:pPr>
        <w:pStyle w:val="1ngoac"/>
        <w:tabs>
          <w:tab w:val="clear" w:pos="907"/>
        </w:tabs>
        <w:rPr>
          <w:rFonts w:eastAsia="Arial Unicode MS"/>
          <w:lang w:val="pt-BR"/>
        </w:rPr>
      </w:pPr>
      <w:r>
        <w:rPr>
          <w:lang w:val="pt-BR"/>
        </w:rPr>
        <w:t>(6)</w:t>
      </w:r>
      <w:r>
        <w:rPr>
          <w:lang w:val="pt-BR"/>
        </w:rPr>
        <w:tab/>
        <w:t>Thiết bị đốt chất thải</w:t>
      </w:r>
    </w:p>
    <w:p w:rsidR="00D33F85" w:rsidRPr="00ED7394" w:rsidRDefault="00CD564F">
      <w:pPr>
        <w:pStyle w:val="1angoac"/>
        <w:tabs>
          <w:tab w:val="clear" w:pos="907"/>
        </w:tabs>
      </w:pPr>
      <w:r>
        <w:t>(a)</w:t>
      </w:r>
      <w:r>
        <w:tab/>
      </w:r>
      <w:r>
        <w:rPr>
          <w:rFonts w:hint="eastAsia"/>
        </w:rPr>
        <w:t>Đ</w:t>
      </w:r>
      <w:r>
        <w:t xml:space="preserve">ảm bảo rằng thiết bị đốt chất thải </w:t>
      </w:r>
      <w:r>
        <w:rPr>
          <w:rFonts w:hint="eastAsia"/>
        </w:rPr>
        <w:t>đư</w:t>
      </w:r>
      <w:r>
        <w:softHyphen/>
        <w:t xml:space="preserve">ợc lắp </w:t>
      </w:r>
      <w:r>
        <w:rPr>
          <w:rFonts w:hint="eastAsia"/>
        </w:rPr>
        <w:t>đ</w:t>
      </w:r>
      <w:r>
        <w:t>ặt phù hợp với các bản vẽ và hồ s</w:t>
      </w:r>
      <w:r>
        <w:rPr>
          <w:rFonts w:hint="eastAsia"/>
        </w:rPr>
        <w:t>ơ</w:t>
      </w:r>
      <w:r>
        <w:t xml:space="preserve"> </w:t>
      </w:r>
      <w:r>
        <w:rPr>
          <w:rFonts w:hint="eastAsia"/>
        </w:rPr>
        <w:t>đư</w:t>
      </w:r>
      <w:r>
        <w:softHyphen/>
        <w:t>ợc duyệt và trong trạng thái làm việc tốt.</w:t>
      </w:r>
    </w:p>
    <w:p w:rsidR="00D33F85" w:rsidRPr="00ED7394" w:rsidRDefault="00CD564F">
      <w:pPr>
        <w:pStyle w:val="1angoac"/>
        <w:tabs>
          <w:tab w:val="clear" w:pos="907"/>
        </w:tabs>
      </w:pPr>
      <w:r>
        <w:t>(b)</w:t>
      </w:r>
      <w:r>
        <w:tab/>
        <w:t>Phải tiến hành thử nghiệm các tính n</w:t>
      </w:r>
      <w:r>
        <w:rPr>
          <w:rFonts w:hint="eastAsia"/>
        </w:rPr>
        <w:t>ă</w:t>
      </w:r>
      <w:r>
        <w:t>ng kỹ thuật của thiết bị đốt chất thải.</w:t>
      </w:r>
    </w:p>
    <w:p w:rsidR="00D33F85" w:rsidRPr="00ED7394" w:rsidRDefault="00CD564F">
      <w:pPr>
        <w:pStyle w:val="1noidung"/>
        <w:rPr>
          <w:lang w:val="pt-BR"/>
        </w:rPr>
      </w:pPr>
      <w:r w:rsidRPr="00CD564F">
        <w:rPr>
          <w:b/>
          <w:lang w:val="pt-BR"/>
        </w:rPr>
        <w:t>5</w:t>
      </w:r>
      <w:r w:rsidRPr="00CD564F">
        <w:rPr>
          <w:b/>
          <w:lang w:val="pt-BR"/>
        </w:rPr>
        <w:tab/>
      </w:r>
      <w:r w:rsidRPr="00CD564F">
        <w:rPr>
          <w:lang w:val="pt-BR"/>
        </w:rPr>
        <w:t xml:space="preserve">Phải xác nhận rằng Kế hoạch ứng cứu ô nhiễm dầu của tàu và/hoặc Kế hoạch ứng cứu ô nhiễm biển do các chất lỏng độc của tàu </w:t>
      </w:r>
      <w:r w:rsidRPr="00CD564F">
        <w:rPr>
          <w:rFonts w:hint="eastAsia"/>
          <w:lang w:val="pt-BR"/>
        </w:rPr>
        <w:t>đã</w:t>
      </w:r>
      <w:r w:rsidRPr="00CD564F">
        <w:rPr>
          <w:lang w:val="pt-BR"/>
        </w:rPr>
        <w:t xml:space="preserve"> </w:t>
      </w:r>
      <w:r w:rsidRPr="00CD564F">
        <w:rPr>
          <w:rFonts w:hint="eastAsia"/>
          <w:lang w:val="pt-BR"/>
        </w:rPr>
        <w:t>đư</w:t>
      </w:r>
      <w:r w:rsidRPr="00CD564F">
        <w:rPr>
          <w:lang w:val="pt-BR"/>
        </w:rPr>
        <w:t>ợc trang bị trên tàu và các Kế hoạch này thoả mãn các yêu cầu của Phần 5 và 6.</w:t>
      </w:r>
    </w:p>
    <w:p w:rsidR="00D33F85" w:rsidRPr="00ED7394" w:rsidRDefault="00CD564F">
      <w:pPr>
        <w:pStyle w:val="1phan"/>
        <w:tabs>
          <w:tab w:val="clear" w:pos="907"/>
        </w:tabs>
      </w:pPr>
      <w:bookmarkStart w:id="35" w:name="_Toc376423222"/>
      <w:bookmarkStart w:id="36" w:name="_Toc384304429"/>
      <w:r w:rsidRPr="00CD564F">
        <w:t>3.2</w:t>
      </w:r>
      <w:r w:rsidRPr="00CD564F">
        <w:tab/>
        <w:t>Kiểm tra trung gian</w:t>
      </w:r>
      <w:bookmarkEnd w:id="35"/>
      <w:bookmarkEnd w:id="36"/>
    </w:p>
    <w:p w:rsidR="00D33F85" w:rsidRPr="00ED7394" w:rsidRDefault="00CD564F">
      <w:pPr>
        <w:pStyle w:val="11phan"/>
        <w:tabs>
          <w:tab w:val="clear" w:pos="454"/>
        </w:tabs>
      </w:pPr>
      <w:r w:rsidRPr="00CD564F">
        <w:t xml:space="preserve">3.2.1 </w:t>
      </w:r>
      <w:r w:rsidRPr="00CD564F">
        <w:tab/>
        <w:t xml:space="preserve">Quy </w:t>
      </w:r>
      <w:r w:rsidRPr="00CD564F">
        <w:rPr>
          <w:rFonts w:hint="eastAsia"/>
        </w:rPr>
        <w:t>đ</w:t>
      </w:r>
      <w:r w:rsidRPr="00CD564F">
        <w:t>ịnh chung</w:t>
      </w:r>
    </w:p>
    <w:p w:rsidR="00D33F85" w:rsidRPr="00ED7394" w:rsidRDefault="00CD564F">
      <w:pPr>
        <w:pStyle w:val="1noidungchinh"/>
      </w:pPr>
      <w:r w:rsidRPr="00CD564F">
        <w:t>Khi kiểm tra trung gian, phải tiến hành kiểm tra các hạng mục t</w:t>
      </w:r>
      <w:r w:rsidRPr="00CD564F">
        <w:rPr>
          <w:rFonts w:hint="eastAsia"/>
        </w:rPr>
        <w:t>ươ</w:t>
      </w:r>
      <w:r w:rsidRPr="00CD564F">
        <w:t xml:space="preserve">ng ứng theo </w:t>
      </w:r>
      <w:r w:rsidRPr="00CD564F">
        <w:rPr>
          <w:rFonts w:hint="eastAsia"/>
        </w:rPr>
        <w:t>đ</w:t>
      </w:r>
      <w:r w:rsidRPr="00CD564F">
        <w:t>iều 3.2.2 của Phần này và cần thiết phải kiểm tra trạng thái chung của kết cấu và thiết bị liên quan.</w:t>
      </w:r>
    </w:p>
    <w:p w:rsidR="00D33F85" w:rsidRPr="00ED7394" w:rsidRDefault="00CD564F">
      <w:pPr>
        <w:pStyle w:val="11phan"/>
        <w:tabs>
          <w:tab w:val="clear" w:pos="454"/>
        </w:tabs>
      </w:pPr>
      <w:r w:rsidRPr="00CD564F">
        <w:t>3.2.2</w:t>
      </w:r>
      <w:r w:rsidRPr="00CD564F">
        <w:tab/>
        <w:t>Kiểm tra kết cấu và thiết bị</w:t>
      </w:r>
    </w:p>
    <w:p w:rsidR="00D33F85" w:rsidRPr="00ED7394" w:rsidRDefault="00CD564F">
      <w:pPr>
        <w:pStyle w:val="1noidung"/>
      </w:pPr>
      <w:r w:rsidRPr="00CD564F">
        <w:rPr>
          <w:b/>
        </w:rPr>
        <w:t>1</w:t>
      </w:r>
      <w:r w:rsidRPr="00CD564F">
        <w:rPr>
          <w:b/>
        </w:rPr>
        <w:tab/>
      </w:r>
      <w:r w:rsidRPr="00CD564F">
        <w:t xml:space="preserve">Ngoài các hạng mục kiểm tra quy </w:t>
      </w:r>
      <w:r w:rsidRPr="00CD564F">
        <w:rPr>
          <w:rFonts w:hint="eastAsia"/>
        </w:rPr>
        <w:t>đ</w:t>
      </w:r>
      <w:r w:rsidRPr="00CD564F">
        <w:t>ịnh ở 3.1.2-1</w:t>
      </w:r>
      <w:r w:rsidRPr="00CD564F">
        <w:rPr>
          <w:b/>
        </w:rPr>
        <w:t xml:space="preserve"> </w:t>
      </w:r>
      <w:r w:rsidRPr="00CD564F">
        <w:t xml:space="preserve">Phần này </w:t>
      </w:r>
      <w:r w:rsidRPr="00CD564F">
        <w:rPr>
          <w:rFonts w:hint="eastAsia"/>
        </w:rPr>
        <w:t>đ</w:t>
      </w:r>
      <w:r w:rsidRPr="00CD564F">
        <w:t>ối với thiết bị ng</w:t>
      </w:r>
      <w:r w:rsidRPr="00CD564F">
        <w:rPr>
          <w:rFonts w:hint="eastAsia"/>
        </w:rPr>
        <w:t>ă</w:t>
      </w:r>
      <w:r w:rsidRPr="00CD564F">
        <w:t>n ngừa ô</w:t>
      </w:r>
      <w:r w:rsidRPr="00CD564F">
        <w:rPr>
          <w:bCs/>
        </w:rPr>
        <w:t xml:space="preserve"> nhiễm do dầu từ buồng máy của tất cả các tàu, phải tiến hành kiểm tra theo các</w:t>
      </w:r>
      <w:r w:rsidRPr="00CD564F">
        <w:t xml:space="preserve"> hạng mục sau </w:t>
      </w:r>
      <w:r w:rsidRPr="00CD564F">
        <w:rPr>
          <w:rFonts w:hint="eastAsia"/>
        </w:rPr>
        <w:t>đâ</w:t>
      </w:r>
      <w:r w:rsidRPr="00CD564F">
        <w:t>y:</w:t>
      </w:r>
    </w:p>
    <w:p w:rsidR="00D33F85" w:rsidRPr="00ED7394" w:rsidRDefault="00CD564F">
      <w:pPr>
        <w:pStyle w:val="1ngoac"/>
        <w:tabs>
          <w:tab w:val="clear" w:pos="907"/>
        </w:tabs>
      </w:pPr>
      <w:r w:rsidRPr="00CD564F">
        <w:t>(1)</w:t>
      </w:r>
      <w:r w:rsidRPr="00CD564F">
        <w:tab/>
        <w:t xml:space="preserve">Kiểm tra </w:t>
      </w:r>
      <w:r w:rsidRPr="00CD564F">
        <w:rPr>
          <w:rFonts w:hint="eastAsia"/>
        </w:rPr>
        <w:t>đ</w:t>
      </w:r>
      <w:r w:rsidRPr="00CD564F">
        <w:t xml:space="preserve">ể </w:t>
      </w:r>
      <w:r w:rsidRPr="00CD564F">
        <w:rPr>
          <w:rFonts w:hint="eastAsia"/>
        </w:rPr>
        <w:t>đ</w:t>
      </w:r>
      <w:r w:rsidRPr="00CD564F">
        <w:t xml:space="preserve">ảm bảo rằng thiết bị phân ly dầu nước, thiết bị lọc dầu, thiết bị xử lý và dụng cụ </w:t>
      </w:r>
      <w:r w:rsidRPr="00CD564F">
        <w:rPr>
          <w:rFonts w:hint="eastAsia"/>
        </w:rPr>
        <w:t>đ</w:t>
      </w:r>
      <w:r w:rsidRPr="00CD564F">
        <w:t>o hàm l</w:t>
      </w:r>
      <w:r w:rsidRPr="00CD564F">
        <w:rPr>
          <w:rFonts w:hint="eastAsia"/>
        </w:rPr>
        <w:t>ư</w:t>
      </w:r>
      <w:r w:rsidRPr="00CD564F">
        <w:t>ợng dầu ở trong trạng thái làm việc tốt. Tuy nhiên, việc xác nhận chức n</w:t>
      </w:r>
      <w:r w:rsidRPr="00CD564F">
        <w:rPr>
          <w:rFonts w:hint="eastAsia"/>
        </w:rPr>
        <w:t>ă</w:t>
      </w:r>
      <w:r w:rsidRPr="00CD564F">
        <w:t xml:space="preserve">ng có thể thực hiện bằng thử giả </w:t>
      </w:r>
      <w:r w:rsidRPr="00CD564F">
        <w:rPr>
          <w:rFonts w:hint="eastAsia"/>
        </w:rPr>
        <w:t>đ</w:t>
      </w:r>
      <w:r w:rsidRPr="00CD564F">
        <w:t>ịnh theo trạng thái làm việc hoặc bằng ph</w:t>
      </w:r>
      <w:r w:rsidRPr="00CD564F">
        <w:rPr>
          <w:rFonts w:hint="eastAsia"/>
        </w:rPr>
        <w:t>ươ</w:t>
      </w:r>
      <w:r w:rsidRPr="00CD564F">
        <w:t>ng pháp t</w:t>
      </w:r>
      <w:r w:rsidRPr="00CD564F">
        <w:rPr>
          <w:rFonts w:hint="eastAsia"/>
        </w:rPr>
        <w:t>ươ</w:t>
      </w:r>
      <w:r w:rsidRPr="00CD564F">
        <w:t xml:space="preserve">ng </w:t>
      </w:r>
      <w:r w:rsidRPr="00CD564F">
        <w:rPr>
          <w:rFonts w:hint="eastAsia"/>
        </w:rPr>
        <w:t>đươ</w:t>
      </w:r>
      <w:r w:rsidRPr="00CD564F">
        <w:t>ng khác.</w:t>
      </w:r>
    </w:p>
    <w:p w:rsidR="00D33F85" w:rsidRPr="00ED7394" w:rsidRDefault="00CD564F">
      <w:pPr>
        <w:pStyle w:val="1ngoac"/>
        <w:tabs>
          <w:tab w:val="clear" w:pos="907"/>
        </w:tabs>
      </w:pPr>
      <w:r w:rsidRPr="00CD564F">
        <w:t>(2)</w:t>
      </w:r>
      <w:r w:rsidRPr="00CD564F">
        <w:tab/>
        <w:t xml:space="preserve">Khi có trang bị thiết bị phân ly dầu nước, thiết bị lọc dầu hoặc thiết bị xử lý dầu, thì phải tiến hành kiểm tra các trang thiết bị </w:t>
      </w:r>
      <w:r w:rsidRPr="00CD564F">
        <w:rPr>
          <w:rFonts w:hint="eastAsia"/>
        </w:rPr>
        <w:t>đó</w:t>
      </w:r>
      <w:r w:rsidRPr="00CD564F">
        <w:t xml:space="preserve"> bao gồm cả sự mài mòn của các b</w:t>
      </w:r>
      <w:r w:rsidRPr="00CD564F">
        <w:rPr>
          <w:rFonts w:hint="eastAsia"/>
        </w:rPr>
        <w:t>ơ</w:t>
      </w:r>
      <w:r w:rsidRPr="00CD564F">
        <w:t>m, ống dẫn và phụ tùng có liên quan.</w:t>
      </w:r>
    </w:p>
    <w:p w:rsidR="00D33F85" w:rsidRPr="00ED7394" w:rsidRDefault="00CD564F">
      <w:pPr>
        <w:pStyle w:val="1ngoac"/>
        <w:tabs>
          <w:tab w:val="clear" w:pos="907"/>
        </w:tabs>
      </w:pPr>
      <w:r w:rsidRPr="00CD564F">
        <w:t>(3)</w:t>
      </w:r>
      <w:r w:rsidRPr="00CD564F">
        <w:tab/>
        <w:t xml:space="preserve">Kiểm tra </w:t>
      </w:r>
      <w:r w:rsidRPr="00CD564F">
        <w:rPr>
          <w:rFonts w:hint="eastAsia"/>
        </w:rPr>
        <w:t>đ</w:t>
      </w:r>
      <w:r w:rsidRPr="00CD564F">
        <w:t xml:space="preserve">ể </w:t>
      </w:r>
      <w:r w:rsidRPr="00CD564F">
        <w:rPr>
          <w:rFonts w:hint="eastAsia"/>
        </w:rPr>
        <w:t>đ</w:t>
      </w:r>
      <w:r w:rsidRPr="00CD564F">
        <w:t>ảm bảo rằng hệ thống kiểm soát và điều khiển việc xả dầu bao gồm cả chức n</w:t>
      </w:r>
      <w:r w:rsidRPr="00CD564F">
        <w:rPr>
          <w:rFonts w:hint="eastAsia"/>
        </w:rPr>
        <w:t>ă</w:t>
      </w:r>
      <w:r w:rsidRPr="00CD564F">
        <w:t xml:space="preserve">ng của thiết bị ngừng xả tự </w:t>
      </w:r>
      <w:r w:rsidRPr="00CD564F">
        <w:rPr>
          <w:rFonts w:hint="eastAsia"/>
        </w:rPr>
        <w:t>đ</w:t>
      </w:r>
      <w:r w:rsidRPr="00CD564F">
        <w:t>ộng hoặc bằng tay ở trong trạng thái làm việc tốt. Tuy nhiên, việc xác nhận chức n</w:t>
      </w:r>
      <w:r w:rsidRPr="00CD564F">
        <w:rPr>
          <w:rFonts w:hint="eastAsia"/>
        </w:rPr>
        <w:t>ă</w:t>
      </w:r>
      <w:r w:rsidRPr="00CD564F">
        <w:t xml:space="preserve">ng có thể thực hiện bằng thử giả </w:t>
      </w:r>
      <w:r w:rsidRPr="00CD564F">
        <w:rPr>
          <w:rFonts w:hint="eastAsia"/>
        </w:rPr>
        <w:t>đ</w:t>
      </w:r>
      <w:r w:rsidRPr="00CD564F">
        <w:t>ịnh theo trạng thái làm việc hoặc bằng các ph</w:t>
      </w:r>
      <w:r w:rsidRPr="00CD564F">
        <w:rPr>
          <w:rFonts w:hint="eastAsia"/>
        </w:rPr>
        <w:t>ươ</w:t>
      </w:r>
      <w:r w:rsidRPr="00CD564F">
        <w:t>ng pháp t</w:t>
      </w:r>
      <w:r w:rsidRPr="00CD564F">
        <w:rPr>
          <w:rFonts w:hint="eastAsia"/>
        </w:rPr>
        <w:t>ươ</w:t>
      </w:r>
      <w:r w:rsidRPr="00CD564F">
        <w:t xml:space="preserve">ng </w:t>
      </w:r>
      <w:r w:rsidRPr="00CD564F">
        <w:rPr>
          <w:rFonts w:hint="eastAsia"/>
        </w:rPr>
        <w:t>đươ</w:t>
      </w:r>
      <w:r w:rsidRPr="00CD564F">
        <w:t>ng khác.</w:t>
      </w:r>
    </w:p>
    <w:p w:rsidR="00D33F85" w:rsidRPr="00ED7394" w:rsidRDefault="00CD564F">
      <w:pPr>
        <w:pStyle w:val="1ngoac"/>
        <w:tabs>
          <w:tab w:val="clear" w:pos="907"/>
        </w:tabs>
      </w:pPr>
      <w:r w:rsidRPr="00CD564F">
        <w:t>(4)</w:t>
      </w:r>
      <w:r w:rsidRPr="00CD564F">
        <w:tab/>
        <w:t>Khi kiểm tra về các khuyết tật hoặc h</w:t>
      </w:r>
      <w:r w:rsidRPr="00CD564F">
        <w:rPr>
          <w:rFonts w:hint="eastAsia"/>
        </w:rPr>
        <w:t>ư</w:t>
      </w:r>
      <w:r w:rsidRPr="00CD564F">
        <w:t xml:space="preserve"> hỏng hoặc sự cố của thiết bị </w:t>
      </w:r>
      <w:r w:rsidRPr="00CD564F">
        <w:rPr>
          <w:rFonts w:hint="eastAsia"/>
        </w:rPr>
        <w:t>đ</w:t>
      </w:r>
      <w:r w:rsidRPr="00CD564F">
        <w:t>o hàm l</w:t>
      </w:r>
      <w:r w:rsidRPr="00CD564F">
        <w:rPr>
          <w:rFonts w:hint="eastAsia"/>
        </w:rPr>
        <w:t>ư</w:t>
      </w:r>
      <w:r w:rsidRPr="00CD564F">
        <w:t xml:space="preserve">ợng dầu (báo </w:t>
      </w:r>
      <w:r w:rsidRPr="00CD564F">
        <w:rPr>
          <w:rFonts w:hint="eastAsia"/>
        </w:rPr>
        <w:t>đ</w:t>
      </w:r>
      <w:r w:rsidRPr="00CD564F">
        <w:t xml:space="preserve">ộng 15ppm và thiết bị kiểm soát và </w:t>
      </w:r>
      <w:r w:rsidRPr="00CD564F">
        <w:rPr>
          <w:rFonts w:hint="eastAsia"/>
        </w:rPr>
        <w:t>đ</w:t>
      </w:r>
      <w:r w:rsidRPr="00CD564F">
        <w:t xml:space="preserve">iều khiển xả dầu </w:t>
      </w:r>
      <w:r w:rsidRPr="00CD564F">
        <w:rPr>
          <w:rFonts w:hint="eastAsia"/>
        </w:rPr>
        <w:t>đ</w:t>
      </w:r>
      <w:r w:rsidRPr="00CD564F">
        <w:t>ối với n</w:t>
      </w:r>
      <w:r w:rsidRPr="00CD564F">
        <w:rPr>
          <w:rFonts w:hint="eastAsia"/>
        </w:rPr>
        <w:t>ư</w:t>
      </w:r>
      <w:r w:rsidRPr="00CD564F">
        <w:t xml:space="preserve">ớc bẩn </w:t>
      </w:r>
      <w:r w:rsidRPr="00CD564F">
        <w:rPr>
          <w:rFonts w:hint="eastAsia"/>
        </w:rPr>
        <w:t>đá</w:t>
      </w:r>
      <w:r w:rsidRPr="00CD564F">
        <w:t xml:space="preserve">y tàu), nếu việc xác nhận độ chính xác của thiết bị </w:t>
      </w:r>
      <w:r w:rsidRPr="00CD564F">
        <w:rPr>
          <w:rFonts w:hint="eastAsia"/>
        </w:rPr>
        <w:t>đ</w:t>
      </w:r>
      <w:r w:rsidRPr="00CD564F">
        <w:t>o hàm l</w:t>
      </w:r>
      <w:r w:rsidRPr="00CD564F">
        <w:rPr>
          <w:rFonts w:hint="eastAsia"/>
        </w:rPr>
        <w:t>ư</w:t>
      </w:r>
      <w:r w:rsidRPr="00CD564F">
        <w:t xml:space="preserve">ợng dầu  </w:t>
      </w:r>
      <w:r w:rsidRPr="00CD564F">
        <w:rPr>
          <w:rFonts w:hint="eastAsia"/>
        </w:rPr>
        <w:t>đư</w:t>
      </w:r>
      <w:r w:rsidRPr="00CD564F">
        <w:t>ợc tiến hành với sự có mặt của đ</w:t>
      </w:r>
      <w:r w:rsidRPr="00CD564F">
        <w:rPr>
          <w:rFonts w:hint="eastAsia"/>
        </w:rPr>
        <w:t>ă</w:t>
      </w:r>
      <w:r w:rsidRPr="00CD564F">
        <w:t xml:space="preserve">ng kiểm viên và theo </w:t>
      </w:r>
      <w:r w:rsidRPr="00CD564F">
        <w:rPr>
          <w:rFonts w:hint="eastAsia"/>
        </w:rPr>
        <w:t>đú</w:t>
      </w:r>
      <w:r w:rsidRPr="00CD564F">
        <w:t>ng quy trình của nhà chế tạo hoặc tài liệu h</w:t>
      </w:r>
      <w:r w:rsidRPr="00CD564F">
        <w:rPr>
          <w:rFonts w:hint="eastAsia"/>
        </w:rPr>
        <w:t>ư</w:t>
      </w:r>
      <w:r w:rsidRPr="00CD564F">
        <w:t xml:space="preserve">ớng dẫn bảo dưỡng, thì biên bản hiệu chỉnh phải </w:t>
      </w:r>
      <w:r w:rsidRPr="00CD564F">
        <w:rPr>
          <w:rFonts w:hint="eastAsia"/>
        </w:rPr>
        <w:t>đư</w:t>
      </w:r>
      <w:r w:rsidRPr="00CD564F">
        <w:t>ợc ký nhận.</w:t>
      </w:r>
    </w:p>
    <w:p w:rsidR="00D33F85" w:rsidRPr="00ED7394" w:rsidRDefault="00CD564F">
      <w:pPr>
        <w:keepNext/>
        <w:spacing w:line="271" w:lineRule="auto"/>
        <w:ind w:left="454" w:hanging="454"/>
        <w:rPr>
          <w:rFonts w:ascii="Arial" w:hAnsi="Arial"/>
          <w:bCs/>
        </w:rPr>
      </w:pPr>
      <w:r w:rsidRPr="00CD564F">
        <w:rPr>
          <w:rFonts w:ascii="Arial" w:hAnsi="Arial"/>
          <w:b/>
        </w:rPr>
        <w:lastRenderedPageBreak/>
        <w:t>2</w:t>
      </w:r>
      <w:r w:rsidRPr="00CD564F">
        <w:rPr>
          <w:rFonts w:ascii="Arial" w:hAnsi="Arial"/>
          <w:b/>
        </w:rPr>
        <w:tab/>
      </w:r>
      <w:r w:rsidRPr="00CD564F">
        <w:rPr>
          <w:rFonts w:ascii="Arial" w:hAnsi="Arial"/>
          <w:bCs/>
        </w:rPr>
        <w:t xml:space="preserve">Ngoài các hạng mục kiểm tra quy </w:t>
      </w:r>
      <w:r w:rsidRPr="00CD564F">
        <w:rPr>
          <w:rFonts w:ascii="Arial" w:hAnsi="Arial" w:hint="eastAsia"/>
          <w:bCs/>
        </w:rPr>
        <w:t>đ</w:t>
      </w:r>
      <w:r w:rsidRPr="00CD564F">
        <w:rPr>
          <w:rFonts w:ascii="Arial" w:hAnsi="Arial"/>
          <w:bCs/>
        </w:rPr>
        <w:t>ịnh ở 3.1.2-2</w:t>
      </w:r>
      <w:r w:rsidRPr="00CD564F">
        <w:rPr>
          <w:rFonts w:ascii="Arial" w:hAnsi="Arial"/>
          <w:b/>
          <w:bCs/>
        </w:rPr>
        <w:t xml:space="preserve"> </w:t>
      </w:r>
      <w:r w:rsidRPr="00CD564F">
        <w:rPr>
          <w:rFonts w:ascii="Arial" w:hAnsi="Arial"/>
          <w:bCs/>
        </w:rPr>
        <w:t xml:space="preserve">của Phần này </w:t>
      </w:r>
      <w:r w:rsidRPr="00CD564F">
        <w:rPr>
          <w:rFonts w:ascii="Arial" w:hAnsi="Arial"/>
        </w:rPr>
        <w:t>phải tiến hành kiể</w:t>
      </w:r>
      <w:r w:rsidRPr="00CD564F">
        <w:rPr>
          <w:rStyle w:val="1noidungChar"/>
        </w:rPr>
        <w:t>m tra theo các hạng mục d</w:t>
      </w:r>
      <w:r w:rsidRPr="00CD564F">
        <w:rPr>
          <w:rStyle w:val="1noidungChar"/>
          <w:rFonts w:hint="eastAsia"/>
        </w:rPr>
        <w:t>ư</w:t>
      </w:r>
      <w:r w:rsidRPr="00CD564F">
        <w:rPr>
          <w:rStyle w:val="1noidungChar"/>
        </w:rPr>
        <w:t xml:space="preserve">ới </w:t>
      </w:r>
      <w:r w:rsidRPr="00CD564F">
        <w:rPr>
          <w:rStyle w:val="1noidungChar"/>
          <w:rFonts w:hint="eastAsia"/>
        </w:rPr>
        <w:t>đâ</w:t>
      </w:r>
      <w:r w:rsidRPr="00CD564F">
        <w:rPr>
          <w:rStyle w:val="1noidungChar"/>
        </w:rPr>
        <w:t xml:space="preserve">y </w:t>
      </w:r>
      <w:r w:rsidRPr="00CD564F">
        <w:rPr>
          <w:rStyle w:val="1noidungChar"/>
          <w:rFonts w:hint="eastAsia"/>
        </w:rPr>
        <w:t>đ</w:t>
      </w:r>
      <w:r w:rsidRPr="00CD564F">
        <w:rPr>
          <w:rStyle w:val="1noidungChar"/>
        </w:rPr>
        <w:t>ối với các thiết bị ng</w:t>
      </w:r>
      <w:r w:rsidRPr="00CD564F">
        <w:rPr>
          <w:rStyle w:val="1noidungChar"/>
          <w:rFonts w:hint="eastAsia"/>
        </w:rPr>
        <w:t>ă</w:t>
      </w:r>
      <w:r w:rsidRPr="00CD564F">
        <w:rPr>
          <w:rStyle w:val="1noidungChar"/>
        </w:rPr>
        <w:t>n ngừa ô nhiễm do dầu chở</w:t>
      </w:r>
      <w:r w:rsidRPr="00CD564F">
        <w:rPr>
          <w:rFonts w:ascii="Arial" w:hAnsi="Arial"/>
          <w:bCs/>
        </w:rPr>
        <w:t xml:space="preserve"> xô trên các tàu dầu, :</w:t>
      </w:r>
    </w:p>
    <w:p w:rsidR="00D33F85" w:rsidRPr="00ED7394" w:rsidRDefault="00CD564F">
      <w:pPr>
        <w:pStyle w:val="1ngoac"/>
        <w:tabs>
          <w:tab w:val="clear" w:pos="907"/>
        </w:tabs>
      </w:pPr>
      <w:r w:rsidRPr="00CD564F">
        <w:t>(1)</w:t>
      </w:r>
      <w:r w:rsidRPr="00CD564F">
        <w:tab/>
        <w:t>Hệ thống rửa bằng dầu thô</w:t>
      </w:r>
    </w:p>
    <w:p w:rsidR="00D33F85" w:rsidRPr="00ED7394" w:rsidRDefault="00CD564F">
      <w:pPr>
        <w:pStyle w:val="1angoac"/>
        <w:tabs>
          <w:tab w:val="clear" w:pos="907"/>
        </w:tabs>
      </w:pPr>
      <w:r w:rsidRPr="00CD564F">
        <w:t>(a)</w:t>
      </w:r>
      <w:r w:rsidRPr="00CD564F">
        <w:tab/>
        <w:t xml:space="preserve">Kiểm tra các </w:t>
      </w:r>
      <w:r w:rsidRPr="00CD564F">
        <w:rPr>
          <w:rFonts w:hint="eastAsia"/>
        </w:rPr>
        <w:t>đư</w:t>
      </w:r>
      <w:r w:rsidRPr="00CD564F">
        <w:t xml:space="preserve">ờng ống rửa bằng dầu thô lắp </w:t>
      </w:r>
      <w:r w:rsidRPr="00CD564F">
        <w:rPr>
          <w:rFonts w:hint="eastAsia"/>
        </w:rPr>
        <w:t>đ</w:t>
      </w:r>
      <w:r w:rsidRPr="00CD564F">
        <w:t xml:space="preserve">ặt bên ngoài các két dầu hàng, khi kết quả kiểm tra có nghi ngờ về trạng thái của chúng, phải tiến hành thử áp lực hoặc </w:t>
      </w:r>
      <w:r w:rsidRPr="00CD564F">
        <w:rPr>
          <w:rFonts w:hint="eastAsia"/>
        </w:rPr>
        <w:t>đ</w:t>
      </w:r>
      <w:r w:rsidRPr="00CD564F">
        <w:t xml:space="preserve">o chiều dày ống hoặc cả hai. Phải chú ý </w:t>
      </w:r>
      <w:r w:rsidRPr="00CD564F">
        <w:rPr>
          <w:rFonts w:hint="eastAsia"/>
        </w:rPr>
        <w:t>đ</w:t>
      </w:r>
      <w:r w:rsidRPr="00CD564F">
        <w:t xml:space="preserve">ặc biệt </w:t>
      </w:r>
      <w:r w:rsidRPr="00CD564F">
        <w:rPr>
          <w:rFonts w:hint="eastAsia"/>
        </w:rPr>
        <w:t>đ</w:t>
      </w:r>
      <w:r w:rsidRPr="00CD564F">
        <w:t>ến các khu vực có miếng hàn ốp.</w:t>
      </w:r>
    </w:p>
    <w:p w:rsidR="00D33F85" w:rsidRPr="00ED7394" w:rsidRDefault="00CD564F">
      <w:pPr>
        <w:pStyle w:val="1angoac"/>
        <w:tabs>
          <w:tab w:val="clear" w:pos="907"/>
        </w:tabs>
      </w:pPr>
      <w:r w:rsidRPr="00CD564F">
        <w:t>(b)</w:t>
      </w:r>
      <w:r w:rsidRPr="00CD564F">
        <w:tab/>
        <w:t xml:space="preserve">Kiểm tra </w:t>
      </w:r>
      <w:r w:rsidRPr="00CD564F">
        <w:rPr>
          <w:rFonts w:hint="eastAsia"/>
        </w:rPr>
        <w:t>đ</w:t>
      </w:r>
      <w:r w:rsidRPr="00CD564F">
        <w:t xml:space="preserve">ể </w:t>
      </w:r>
      <w:r w:rsidRPr="00CD564F">
        <w:rPr>
          <w:rFonts w:hint="eastAsia"/>
        </w:rPr>
        <w:t>đ</w:t>
      </w:r>
      <w:r w:rsidRPr="00CD564F">
        <w:t xml:space="preserve">ảm bảo rằng các van </w:t>
      </w:r>
      <w:r w:rsidRPr="00CD564F">
        <w:rPr>
          <w:rFonts w:hint="eastAsia"/>
        </w:rPr>
        <w:t>đó</w:t>
      </w:r>
      <w:r w:rsidRPr="00CD564F">
        <w:t>ng của bầu hâm n</w:t>
      </w:r>
      <w:r w:rsidRPr="00CD564F">
        <w:rPr>
          <w:rFonts w:hint="eastAsia"/>
        </w:rPr>
        <w:t>ư</w:t>
      </w:r>
      <w:r w:rsidRPr="00CD564F">
        <w:t>ớc rửa dùng h</w:t>
      </w:r>
      <w:r w:rsidRPr="00CD564F">
        <w:rPr>
          <w:rFonts w:hint="eastAsia"/>
        </w:rPr>
        <w:t>ơ</w:t>
      </w:r>
      <w:r w:rsidRPr="00CD564F">
        <w:t>i của hệ thống rửa bằng n</w:t>
      </w:r>
      <w:r w:rsidRPr="00CD564F">
        <w:rPr>
          <w:rFonts w:hint="eastAsia"/>
        </w:rPr>
        <w:t>ư</w:t>
      </w:r>
      <w:r w:rsidRPr="00CD564F">
        <w:t>ớc ở trong trạng thái làm việc tốt.</w:t>
      </w:r>
    </w:p>
    <w:p w:rsidR="00D33F85" w:rsidRPr="00ED7394" w:rsidRDefault="00CD564F">
      <w:pPr>
        <w:pStyle w:val="1angoac"/>
        <w:tabs>
          <w:tab w:val="clear" w:pos="907"/>
        </w:tabs>
      </w:pPr>
      <w:r w:rsidRPr="00CD564F">
        <w:t>(c)</w:t>
      </w:r>
      <w:r w:rsidRPr="00CD564F">
        <w:tab/>
        <w:t xml:space="preserve">Phải </w:t>
      </w:r>
      <w:r w:rsidRPr="00CD564F">
        <w:rPr>
          <w:rFonts w:hint="eastAsia"/>
        </w:rPr>
        <w:t>đ</w:t>
      </w:r>
      <w:r w:rsidRPr="00CD564F">
        <w:t xml:space="preserve">ảm bảo rằng hiệu quả của hệ thống rửa bằng dầu thô thỏa mãn các yêu cầu ở 3.4 trong Phần 3 của Quy chuẩn này. </w:t>
      </w:r>
      <w:r w:rsidRPr="00CD564F">
        <w:rPr>
          <w:rFonts w:hint="eastAsia"/>
        </w:rPr>
        <w:t>Đ</w:t>
      </w:r>
      <w:r w:rsidRPr="00CD564F">
        <w:t xml:space="preserve">ặc biệt, phải tiến hành thử và kiểm tra theo các hạng mục quy </w:t>
      </w:r>
      <w:r w:rsidRPr="00CD564F">
        <w:rPr>
          <w:rFonts w:hint="eastAsia"/>
        </w:rPr>
        <w:t>đ</w:t>
      </w:r>
      <w:r w:rsidRPr="00CD564F">
        <w:t>ịnh trong Bảng 2-2 tuỳ thuộc vào kiểu tàu và công dụng của két.</w:t>
      </w:r>
    </w:p>
    <w:p w:rsidR="00D33F85" w:rsidRPr="00ED7394" w:rsidRDefault="00CD564F">
      <w:pPr>
        <w:pStyle w:val="1ngoac"/>
        <w:tabs>
          <w:tab w:val="clear" w:pos="907"/>
        </w:tabs>
        <w:rPr>
          <w:lang w:val="pt-BR"/>
        </w:rPr>
      </w:pPr>
      <w:r w:rsidRPr="00CD564F">
        <w:rPr>
          <w:lang w:val="pt-BR"/>
        </w:rPr>
        <w:t>(2)</w:t>
      </w:r>
      <w:r w:rsidRPr="00CD564F">
        <w:rPr>
          <w:lang w:val="pt-BR"/>
        </w:rPr>
        <w:tab/>
        <w:t xml:space="preserve">Kiểm tra thiết bị kiểm soát và điều khiển xả dầu và hệ thống </w:t>
      </w:r>
      <w:r w:rsidRPr="00CD564F">
        <w:rPr>
          <w:rFonts w:hint="eastAsia"/>
          <w:lang w:val="pt-BR"/>
        </w:rPr>
        <w:t>đư</w:t>
      </w:r>
      <w:r w:rsidRPr="00CD564F">
        <w:rPr>
          <w:lang w:val="pt-BR"/>
        </w:rPr>
        <w:t>ờng ống có liên quan:</w:t>
      </w:r>
    </w:p>
    <w:p w:rsidR="00D33F85" w:rsidRPr="00ED7394" w:rsidRDefault="00CD564F">
      <w:pPr>
        <w:pStyle w:val="1angoac"/>
        <w:tabs>
          <w:tab w:val="clear" w:pos="907"/>
        </w:tabs>
      </w:pPr>
      <w:r w:rsidRPr="00CD564F">
        <w:t>(a)</w:t>
      </w:r>
      <w:r w:rsidRPr="00CD564F">
        <w:tab/>
        <w:t xml:space="preserve">Phải xác nhận rằng </w:t>
      </w:r>
      <w:r w:rsidRPr="00CD564F">
        <w:rPr>
          <w:lang w:val="vi-VN"/>
        </w:rPr>
        <w:t>việc</w:t>
      </w:r>
      <w:r w:rsidRPr="00CD564F">
        <w:t xml:space="preserve"> lắp </w:t>
      </w:r>
      <w:r w:rsidRPr="00CD564F">
        <w:rPr>
          <w:rFonts w:hint="eastAsia"/>
        </w:rPr>
        <w:t>đ</w:t>
      </w:r>
      <w:r w:rsidRPr="00CD564F">
        <w:t xml:space="preserve">ặt hệ thống ghi và kiểm soát việc xả dầu là thỏa mãn và </w:t>
      </w:r>
      <w:r w:rsidRPr="00CD564F">
        <w:rPr>
          <w:rFonts w:hint="eastAsia"/>
        </w:rPr>
        <w:t>đ</w:t>
      </w:r>
      <w:r w:rsidRPr="00CD564F">
        <w:t>ang làm việc tốt</w:t>
      </w:r>
      <w:r w:rsidRPr="00CD564F">
        <w:rPr>
          <w:lang w:val="vi-VN"/>
        </w:rPr>
        <w:t>,</w:t>
      </w:r>
      <w:r w:rsidRPr="00CD564F">
        <w:t xml:space="preserve"> kể cả việc xác nhận thiết bị ngắt xả tự </w:t>
      </w:r>
      <w:r w:rsidRPr="00CD564F">
        <w:rPr>
          <w:rFonts w:hint="eastAsia"/>
        </w:rPr>
        <w:t>đ</w:t>
      </w:r>
      <w:r w:rsidRPr="00CD564F">
        <w:t xml:space="preserve">ộng hoặc bằng tay, hệ thống lấy mẫu, khoá liên </w:t>
      </w:r>
      <w:r w:rsidRPr="00CD564F">
        <w:rPr>
          <w:rFonts w:hint="eastAsia"/>
        </w:rPr>
        <w:t>đ</w:t>
      </w:r>
      <w:r w:rsidRPr="00CD564F">
        <w:t xml:space="preserve">ộng khởi </w:t>
      </w:r>
      <w:r w:rsidRPr="00CD564F">
        <w:rPr>
          <w:rFonts w:hint="eastAsia"/>
        </w:rPr>
        <w:t>đ</w:t>
      </w:r>
      <w:r w:rsidRPr="00CD564F">
        <w:t xml:space="preserve">ộng, thời gian trễ của thiết bị </w:t>
      </w:r>
      <w:r w:rsidRPr="00CD564F">
        <w:rPr>
          <w:rFonts w:hint="eastAsia"/>
        </w:rPr>
        <w:t>đ</w:t>
      </w:r>
      <w:r w:rsidRPr="00CD564F">
        <w:t>o hàm l</w:t>
      </w:r>
      <w:r w:rsidRPr="00CD564F">
        <w:rPr>
          <w:rFonts w:hint="eastAsia"/>
        </w:rPr>
        <w:t>ư</w:t>
      </w:r>
      <w:r w:rsidRPr="00CD564F">
        <w:t>ợng dầu (trong vòng 20 giây). Tuy nhiên, việc xác nhận chức n</w:t>
      </w:r>
      <w:r w:rsidRPr="00CD564F">
        <w:rPr>
          <w:rFonts w:hint="eastAsia"/>
        </w:rPr>
        <w:t>ă</w:t>
      </w:r>
      <w:r w:rsidRPr="00CD564F">
        <w:t xml:space="preserve">ng có thể </w:t>
      </w:r>
      <w:r w:rsidRPr="00CD564F">
        <w:rPr>
          <w:rFonts w:hint="eastAsia"/>
        </w:rPr>
        <w:t>đư</w:t>
      </w:r>
      <w:r w:rsidRPr="00CD564F">
        <w:t xml:space="preserve">ợc thực hiện bằng thử giả </w:t>
      </w:r>
      <w:r w:rsidRPr="00CD564F">
        <w:rPr>
          <w:rFonts w:hint="eastAsia"/>
        </w:rPr>
        <w:t>đ</w:t>
      </w:r>
      <w:r w:rsidRPr="00CD564F">
        <w:t>ịnh theo trạng thái làm việc hoặc bằng các ph</w:t>
      </w:r>
      <w:r w:rsidRPr="00CD564F">
        <w:rPr>
          <w:rFonts w:hint="eastAsia"/>
        </w:rPr>
        <w:t>ươ</w:t>
      </w:r>
      <w:r w:rsidRPr="00CD564F">
        <w:t>ng pháp t</w:t>
      </w:r>
      <w:r w:rsidRPr="00CD564F">
        <w:rPr>
          <w:rFonts w:hint="eastAsia"/>
        </w:rPr>
        <w:t>ươ</w:t>
      </w:r>
      <w:r w:rsidRPr="00CD564F">
        <w:t xml:space="preserve">ng </w:t>
      </w:r>
      <w:r w:rsidRPr="00CD564F">
        <w:rPr>
          <w:rFonts w:hint="eastAsia"/>
        </w:rPr>
        <w:t>đươ</w:t>
      </w:r>
      <w:r w:rsidRPr="00CD564F">
        <w:t>ng khác.</w:t>
      </w:r>
    </w:p>
    <w:p w:rsidR="00D33F85" w:rsidRPr="00ED7394" w:rsidRDefault="00CD564F">
      <w:pPr>
        <w:pStyle w:val="1angoac"/>
        <w:tabs>
          <w:tab w:val="clear" w:pos="907"/>
        </w:tabs>
      </w:pPr>
      <w:r w:rsidRPr="00CD564F">
        <w:t>(b)</w:t>
      </w:r>
      <w:r w:rsidRPr="00CD564F">
        <w:tab/>
        <w:t xml:space="preserve">Kiểm tra </w:t>
      </w:r>
      <w:r w:rsidRPr="00CD564F">
        <w:rPr>
          <w:rFonts w:hint="eastAsia"/>
        </w:rPr>
        <w:t>đ</w:t>
      </w:r>
      <w:r w:rsidRPr="00CD564F">
        <w:t xml:space="preserve">ể </w:t>
      </w:r>
      <w:r w:rsidRPr="00CD564F">
        <w:rPr>
          <w:lang w:val="vi-VN"/>
        </w:rPr>
        <w:t>phát hiện</w:t>
      </w:r>
      <w:r w:rsidRPr="00CD564F">
        <w:t xml:space="preserve"> các </w:t>
      </w:r>
      <w:r w:rsidRPr="00CD564F">
        <w:rPr>
          <w:lang w:val="vi-VN"/>
        </w:rPr>
        <w:t>khuyết tật hoặc suy giảm chức năng</w:t>
      </w:r>
      <w:r w:rsidRPr="00CD564F">
        <w:t xml:space="preserve"> hoặc sự h</w:t>
      </w:r>
      <w:r w:rsidRPr="00CD564F">
        <w:rPr>
          <w:rFonts w:hint="eastAsia"/>
        </w:rPr>
        <w:t>ư</w:t>
      </w:r>
      <w:r w:rsidRPr="00CD564F">
        <w:t xml:space="preserve"> hỏng của hệ thống ghi và kiểm soát việc xả dầu và thiết bị </w:t>
      </w:r>
      <w:r w:rsidRPr="00CD564F">
        <w:rPr>
          <w:rFonts w:hint="eastAsia"/>
        </w:rPr>
        <w:t>đ</w:t>
      </w:r>
      <w:r w:rsidRPr="00CD564F">
        <w:t>o hàm l</w:t>
      </w:r>
      <w:r w:rsidRPr="00CD564F">
        <w:rPr>
          <w:rFonts w:hint="eastAsia"/>
        </w:rPr>
        <w:t>ư</w:t>
      </w:r>
      <w:r w:rsidRPr="00CD564F">
        <w:t xml:space="preserve">ợng dầu và </w:t>
      </w:r>
      <w:r w:rsidRPr="00CD564F">
        <w:rPr>
          <w:lang w:val="vi-VN"/>
        </w:rPr>
        <w:t>nếu có tiến hành</w:t>
      </w:r>
      <w:r w:rsidRPr="00CD564F">
        <w:t xml:space="preserve"> hiệu chỉnh dụng cụ </w:t>
      </w:r>
      <w:r w:rsidRPr="00CD564F">
        <w:rPr>
          <w:rFonts w:hint="eastAsia"/>
        </w:rPr>
        <w:t>đ</w:t>
      </w:r>
      <w:r w:rsidRPr="00CD564F">
        <w:t>o hàm l</w:t>
      </w:r>
      <w:r w:rsidRPr="00CD564F">
        <w:rPr>
          <w:rFonts w:hint="eastAsia"/>
        </w:rPr>
        <w:t>ư</w:t>
      </w:r>
      <w:r w:rsidRPr="00CD564F">
        <w:t>ợng dầu có sự chứng kiến của đ</w:t>
      </w:r>
      <w:r w:rsidRPr="00CD564F">
        <w:rPr>
          <w:rFonts w:hint="eastAsia"/>
        </w:rPr>
        <w:t>ă</w:t>
      </w:r>
      <w:r w:rsidRPr="00CD564F">
        <w:t>ng kiểm viên</w:t>
      </w:r>
      <w:r w:rsidRPr="00CD564F">
        <w:rPr>
          <w:lang w:val="vi-VN"/>
        </w:rPr>
        <w:t>,</w:t>
      </w:r>
      <w:r w:rsidRPr="00CD564F">
        <w:t xml:space="preserve"> </w:t>
      </w:r>
      <w:r w:rsidRPr="00CD564F">
        <w:rPr>
          <w:rFonts w:hint="eastAsia"/>
        </w:rPr>
        <w:t>đư</w:t>
      </w:r>
      <w:r w:rsidRPr="00CD564F">
        <w:t>ợc tiến hành phù hợp với tài liệu h</w:t>
      </w:r>
      <w:r w:rsidRPr="00CD564F">
        <w:rPr>
          <w:rFonts w:hint="eastAsia"/>
        </w:rPr>
        <w:t>ư</w:t>
      </w:r>
      <w:r w:rsidRPr="00CD564F">
        <w:t xml:space="preserve">ớng dẫn sử dụng và vận hành của nhà chế tạo, thì các biên bản hiệu chỉnh phải </w:t>
      </w:r>
      <w:r w:rsidRPr="00CD564F">
        <w:rPr>
          <w:rFonts w:hint="eastAsia"/>
        </w:rPr>
        <w:t>đư</w:t>
      </w:r>
      <w:r w:rsidRPr="00CD564F">
        <w:t>ợc xác nhận.</w:t>
      </w:r>
    </w:p>
    <w:p w:rsidR="00D33F85" w:rsidRPr="00ED7394" w:rsidRDefault="00CD564F">
      <w:pPr>
        <w:pStyle w:val="1ngoac"/>
        <w:tabs>
          <w:tab w:val="clear" w:pos="907"/>
        </w:tabs>
        <w:rPr>
          <w:lang w:val="pt-BR"/>
        </w:rPr>
      </w:pPr>
      <w:r w:rsidRPr="00CD564F">
        <w:rPr>
          <w:lang w:val="pt-BR"/>
        </w:rPr>
        <w:t>(3)</w:t>
      </w:r>
      <w:r w:rsidRPr="00CD564F">
        <w:rPr>
          <w:lang w:val="pt-BR"/>
        </w:rPr>
        <w:tab/>
        <w:t xml:space="preserve">Kiểm tra </w:t>
      </w:r>
      <w:r w:rsidRPr="00CD564F">
        <w:rPr>
          <w:rFonts w:hint="eastAsia"/>
          <w:lang w:val="pt-BR"/>
        </w:rPr>
        <w:t>đ</w:t>
      </w:r>
      <w:r w:rsidRPr="00CD564F">
        <w:rPr>
          <w:lang w:val="pt-BR"/>
        </w:rPr>
        <w:t>ể xác nhận chức n</w:t>
      </w:r>
      <w:r w:rsidRPr="00CD564F">
        <w:rPr>
          <w:rFonts w:hint="eastAsia"/>
          <w:lang w:val="pt-BR"/>
        </w:rPr>
        <w:t>ă</w:t>
      </w:r>
      <w:r w:rsidRPr="00CD564F">
        <w:rPr>
          <w:lang w:val="pt-BR"/>
        </w:rPr>
        <w:t xml:space="preserve">ng các van của </w:t>
      </w:r>
      <w:r w:rsidRPr="00CD564F">
        <w:rPr>
          <w:lang w:val="vi-VN"/>
        </w:rPr>
        <w:t>từng</w:t>
      </w:r>
      <w:r w:rsidRPr="00CD564F">
        <w:rPr>
          <w:lang w:val="pt-BR"/>
        </w:rPr>
        <w:t xml:space="preserve"> két dầu hàng riêng biệt mà chúng </w:t>
      </w:r>
      <w:r w:rsidRPr="00CD564F">
        <w:rPr>
          <w:rFonts w:hint="eastAsia"/>
          <w:lang w:val="pt-BR"/>
        </w:rPr>
        <w:t>đư</w:t>
      </w:r>
      <w:r w:rsidRPr="00CD564F">
        <w:rPr>
          <w:lang w:val="pt-BR"/>
        </w:rPr>
        <w:t xml:space="preserve">ợc </w:t>
      </w:r>
      <w:r w:rsidRPr="00CD564F">
        <w:rPr>
          <w:rFonts w:hint="eastAsia"/>
          <w:lang w:val="pt-BR"/>
        </w:rPr>
        <w:t>đó</w:t>
      </w:r>
      <w:r w:rsidRPr="00CD564F">
        <w:rPr>
          <w:lang w:val="pt-BR"/>
        </w:rPr>
        <w:t>ng kín khi tàu ở trên biển, hoặc các ph</w:t>
      </w:r>
      <w:r w:rsidRPr="00CD564F">
        <w:rPr>
          <w:rFonts w:hint="eastAsia"/>
          <w:lang w:val="pt-BR"/>
        </w:rPr>
        <w:t>ươ</w:t>
      </w:r>
      <w:r w:rsidRPr="00CD564F">
        <w:rPr>
          <w:lang w:val="pt-BR"/>
        </w:rPr>
        <w:t xml:space="preserve">ng tiện </w:t>
      </w:r>
      <w:r w:rsidRPr="00CD564F">
        <w:rPr>
          <w:rFonts w:hint="eastAsia"/>
          <w:lang w:val="pt-BR"/>
        </w:rPr>
        <w:t>đó</w:t>
      </w:r>
      <w:r w:rsidRPr="00CD564F">
        <w:rPr>
          <w:lang w:val="pt-BR"/>
        </w:rPr>
        <w:t>ng kín t</w:t>
      </w:r>
      <w:r w:rsidRPr="00CD564F">
        <w:rPr>
          <w:rFonts w:hint="eastAsia"/>
          <w:lang w:val="pt-BR"/>
        </w:rPr>
        <w:t>ươ</w:t>
      </w:r>
      <w:r w:rsidRPr="00CD564F">
        <w:rPr>
          <w:lang w:val="pt-BR"/>
        </w:rPr>
        <w:t xml:space="preserve">ng tự khác khi chúng </w:t>
      </w:r>
      <w:r w:rsidRPr="00CD564F">
        <w:rPr>
          <w:rFonts w:hint="eastAsia"/>
          <w:lang w:val="pt-BR"/>
        </w:rPr>
        <w:t>đư</w:t>
      </w:r>
      <w:r w:rsidRPr="00CD564F">
        <w:rPr>
          <w:lang w:val="pt-BR"/>
        </w:rPr>
        <w:t xml:space="preserve">ợc thao tác bằng tay hoặc </w:t>
      </w:r>
      <w:r w:rsidRPr="00CD564F">
        <w:rPr>
          <w:rFonts w:hint="eastAsia"/>
          <w:lang w:val="pt-BR"/>
        </w:rPr>
        <w:t>đư</w:t>
      </w:r>
      <w:r w:rsidRPr="00CD564F">
        <w:rPr>
          <w:lang w:val="pt-BR"/>
        </w:rPr>
        <w:t xml:space="preserve">ợc </w:t>
      </w:r>
      <w:r w:rsidRPr="00CD564F">
        <w:rPr>
          <w:rFonts w:hint="eastAsia"/>
          <w:lang w:val="pt-BR"/>
        </w:rPr>
        <w:t>đ</w:t>
      </w:r>
      <w:r w:rsidRPr="00CD564F">
        <w:rPr>
          <w:lang w:val="pt-BR"/>
        </w:rPr>
        <w:t>iều khiển từ xa.</w:t>
      </w:r>
    </w:p>
    <w:p w:rsidR="00D33F85" w:rsidRPr="00ED7394" w:rsidRDefault="00CD564F">
      <w:pPr>
        <w:pStyle w:val="1ngoac"/>
        <w:tabs>
          <w:tab w:val="clear" w:pos="907"/>
        </w:tabs>
        <w:rPr>
          <w:spacing w:val="-4"/>
          <w:lang w:val="pt-BR"/>
        </w:rPr>
      </w:pPr>
      <w:r w:rsidRPr="00CD564F">
        <w:rPr>
          <w:spacing w:val="-4"/>
          <w:lang w:val="pt-BR"/>
        </w:rPr>
        <w:t>(4)</w:t>
      </w:r>
      <w:r w:rsidRPr="00CD564F">
        <w:rPr>
          <w:spacing w:val="-4"/>
          <w:lang w:val="pt-BR"/>
        </w:rPr>
        <w:tab/>
        <w:t xml:space="preserve">Kiểm tra </w:t>
      </w:r>
      <w:r w:rsidRPr="00CD564F">
        <w:rPr>
          <w:rFonts w:hint="eastAsia"/>
          <w:spacing w:val="-4"/>
          <w:lang w:val="pt-BR"/>
        </w:rPr>
        <w:t>đ</w:t>
      </w:r>
      <w:r w:rsidRPr="00CD564F">
        <w:rPr>
          <w:spacing w:val="-4"/>
          <w:lang w:val="pt-BR"/>
        </w:rPr>
        <w:t xml:space="preserve">ể xác nhận hoạt </w:t>
      </w:r>
      <w:r w:rsidRPr="00CD564F">
        <w:rPr>
          <w:rFonts w:hint="eastAsia"/>
          <w:spacing w:val="-4"/>
          <w:lang w:val="pt-BR"/>
        </w:rPr>
        <w:t>đ</w:t>
      </w:r>
      <w:r w:rsidRPr="00CD564F">
        <w:rPr>
          <w:spacing w:val="-4"/>
          <w:lang w:val="pt-BR"/>
        </w:rPr>
        <w:t xml:space="preserve">ộng thỏa mãn của thiết bị xác </w:t>
      </w:r>
      <w:r w:rsidRPr="00CD564F">
        <w:rPr>
          <w:rFonts w:hint="eastAsia"/>
          <w:spacing w:val="-4"/>
          <w:lang w:val="pt-BR"/>
        </w:rPr>
        <w:t>đ</w:t>
      </w:r>
      <w:r w:rsidRPr="00CD564F">
        <w:rPr>
          <w:spacing w:val="-4"/>
          <w:lang w:val="pt-BR"/>
        </w:rPr>
        <w:t>ịnh ranh giới dầu/ n</w:t>
      </w:r>
      <w:r w:rsidRPr="00CD564F">
        <w:rPr>
          <w:rFonts w:hint="eastAsia"/>
          <w:spacing w:val="-4"/>
          <w:lang w:val="pt-BR"/>
        </w:rPr>
        <w:t>ư</w:t>
      </w:r>
      <w:r w:rsidRPr="00CD564F">
        <w:rPr>
          <w:spacing w:val="-4"/>
          <w:lang w:val="pt-BR"/>
        </w:rPr>
        <w:t>ớc.</w:t>
      </w:r>
    </w:p>
    <w:p w:rsidR="00D33F85" w:rsidRPr="00ED7394" w:rsidRDefault="00CD564F">
      <w:pPr>
        <w:pStyle w:val="1noidung"/>
        <w:rPr>
          <w:lang w:val="pt-BR"/>
        </w:rPr>
      </w:pPr>
      <w:r w:rsidRPr="00CD564F">
        <w:rPr>
          <w:b/>
          <w:lang w:val="pt-BR"/>
        </w:rPr>
        <w:t>3</w:t>
      </w:r>
      <w:r w:rsidRPr="00CD564F">
        <w:rPr>
          <w:b/>
          <w:lang w:val="pt-BR"/>
        </w:rPr>
        <w:tab/>
      </w:r>
      <w:r w:rsidRPr="00CD564F">
        <w:rPr>
          <w:bCs/>
          <w:lang w:val="pt-BR"/>
        </w:rPr>
        <w:t>Ngoài các</w:t>
      </w:r>
      <w:r w:rsidRPr="00CD564F">
        <w:rPr>
          <w:lang w:val="pt-BR"/>
        </w:rPr>
        <w:t xml:space="preserve"> hạng mục kiểm tra quy định ở 3.1.2-3</w:t>
      </w:r>
      <w:r w:rsidRPr="00CD564F">
        <w:rPr>
          <w:lang w:val="vi-VN"/>
        </w:rPr>
        <w:t xml:space="preserve"> Phần</w:t>
      </w:r>
      <w:r w:rsidRPr="00CD564F">
        <w:rPr>
          <w:lang w:val="pt-BR"/>
        </w:rPr>
        <w:t xml:space="preserve"> này phải tiến hành kiểm tra theo các hạng mục d</w:t>
      </w:r>
      <w:r w:rsidRPr="00CD564F">
        <w:rPr>
          <w:rFonts w:hint="eastAsia"/>
          <w:lang w:val="pt-BR"/>
        </w:rPr>
        <w:t>ư</w:t>
      </w:r>
      <w:r w:rsidRPr="00CD564F">
        <w:rPr>
          <w:lang w:val="pt-BR"/>
        </w:rPr>
        <w:t xml:space="preserve">ới </w:t>
      </w:r>
      <w:r w:rsidRPr="00CD564F">
        <w:rPr>
          <w:rFonts w:hint="eastAsia"/>
          <w:lang w:val="pt-BR"/>
        </w:rPr>
        <w:t>đâ</w:t>
      </w:r>
      <w:r w:rsidRPr="00CD564F">
        <w:rPr>
          <w:lang w:val="pt-BR"/>
        </w:rPr>
        <w:t xml:space="preserve">y </w:t>
      </w:r>
      <w:r w:rsidRPr="00CD564F">
        <w:rPr>
          <w:rFonts w:hint="eastAsia"/>
          <w:lang w:val="pt-BR"/>
        </w:rPr>
        <w:t>đ</w:t>
      </w:r>
      <w:r w:rsidRPr="00CD564F">
        <w:rPr>
          <w:lang w:val="pt-BR"/>
        </w:rPr>
        <w:t>ối với thiết bị ng</w:t>
      </w:r>
      <w:r w:rsidRPr="00CD564F">
        <w:rPr>
          <w:rFonts w:hint="eastAsia"/>
          <w:lang w:val="pt-BR"/>
        </w:rPr>
        <w:t>ă</w:t>
      </w:r>
      <w:r w:rsidRPr="00CD564F">
        <w:rPr>
          <w:lang w:val="pt-BR"/>
        </w:rPr>
        <w:t>n ngừa ô nhiễm do</w:t>
      </w:r>
      <w:r w:rsidRPr="00CD564F">
        <w:rPr>
          <w:bCs/>
          <w:lang w:val="pt-BR"/>
        </w:rPr>
        <w:t xml:space="preserve"> các chất lỏng độc từ các tàu chở xô các chất lỏng </w:t>
      </w:r>
      <w:r w:rsidRPr="00CD564F">
        <w:rPr>
          <w:rFonts w:hint="eastAsia"/>
          <w:bCs/>
          <w:lang w:val="pt-BR"/>
        </w:rPr>
        <w:t>đ</w:t>
      </w:r>
      <w:r w:rsidRPr="00CD564F">
        <w:rPr>
          <w:bCs/>
          <w:lang w:val="pt-BR"/>
        </w:rPr>
        <w:t>ộc gây ra</w:t>
      </w:r>
      <w:r w:rsidRPr="00CD564F">
        <w:rPr>
          <w:lang w:val="pt-BR"/>
        </w:rPr>
        <w:t>.</w:t>
      </w:r>
    </w:p>
    <w:p w:rsidR="00D33F85" w:rsidRPr="00ED7394" w:rsidRDefault="00CD564F">
      <w:pPr>
        <w:pStyle w:val="1ngoac"/>
        <w:tabs>
          <w:tab w:val="clear" w:pos="907"/>
        </w:tabs>
        <w:rPr>
          <w:lang w:val="pt-BR"/>
        </w:rPr>
      </w:pPr>
      <w:r w:rsidRPr="00CD564F">
        <w:rPr>
          <w:lang w:val="pt-BR"/>
        </w:rPr>
        <w:t>(1)</w:t>
      </w:r>
      <w:r w:rsidRPr="00CD564F">
        <w:rPr>
          <w:lang w:val="pt-BR"/>
        </w:rPr>
        <w:tab/>
        <w:t>Hệ thống rửa s</w:t>
      </w:r>
      <w:r w:rsidRPr="00CD564F">
        <w:rPr>
          <w:rFonts w:hint="eastAsia"/>
          <w:lang w:val="pt-BR"/>
        </w:rPr>
        <w:t>ơ</w:t>
      </w:r>
      <w:r w:rsidRPr="00CD564F">
        <w:rPr>
          <w:lang w:val="pt-BR"/>
        </w:rPr>
        <w:t xml:space="preserve"> bộ</w:t>
      </w:r>
    </w:p>
    <w:p w:rsidR="00D33F85" w:rsidRPr="00ED7394" w:rsidRDefault="00CD564F">
      <w:pPr>
        <w:pStyle w:val="1ngoac"/>
        <w:tabs>
          <w:tab w:val="clear" w:pos="907"/>
        </w:tabs>
        <w:rPr>
          <w:lang w:val="pt-BR"/>
        </w:rPr>
      </w:pPr>
      <w:r w:rsidRPr="00CD564F">
        <w:rPr>
          <w:lang w:val="pt-BR"/>
        </w:rPr>
        <w:tab/>
        <w:t xml:space="preserve">Kiểm tra </w:t>
      </w:r>
      <w:r w:rsidRPr="00CD564F">
        <w:rPr>
          <w:rFonts w:hint="eastAsia"/>
          <w:lang w:val="pt-BR"/>
        </w:rPr>
        <w:t>đ</w:t>
      </w:r>
      <w:r w:rsidRPr="00CD564F">
        <w:rPr>
          <w:lang w:val="pt-BR"/>
        </w:rPr>
        <w:t xml:space="preserve">ể </w:t>
      </w:r>
      <w:r w:rsidRPr="00CD564F">
        <w:rPr>
          <w:rFonts w:hint="eastAsia"/>
          <w:lang w:val="pt-BR"/>
        </w:rPr>
        <w:t>đ</w:t>
      </w:r>
      <w:r w:rsidRPr="00CD564F">
        <w:rPr>
          <w:lang w:val="pt-BR"/>
        </w:rPr>
        <w:t>ảm bảo rằng hệ thống rửa s</w:t>
      </w:r>
      <w:r w:rsidRPr="00CD564F">
        <w:rPr>
          <w:rFonts w:hint="eastAsia"/>
          <w:lang w:val="pt-BR"/>
        </w:rPr>
        <w:t>ơ</w:t>
      </w:r>
      <w:r w:rsidRPr="00CD564F">
        <w:rPr>
          <w:lang w:val="pt-BR"/>
        </w:rPr>
        <w:t xml:space="preserve"> bộ có khả n</w:t>
      </w:r>
      <w:r w:rsidRPr="00CD564F">
        <w:rPr>
          <w:rFonts w:hint="eastAsia"/>
          <w:lang w:val="pt-BR"/>
        </w:rPr>
        <w:t>ă</w:t>
      </w:r>
      <w:r w:rsidRPr="00CD564F">
        <w:rPr>
          <w:lang w:val="pt-BR"/>
        </w:rPr>
        <w:t xml:space="preserve">ng hoạt </w:t>
      </w:r>
      <w:r w:rsidRPr="00CD564F">
        <w:rPr>
          <w:rFonts w:hint="eastAsia"/>
          <w:lang w:val="pt-BR"/>
        </w:rPr>
        <w:t>đ</w:t>
      </w:r>
      <w:r w:rsidRPr="00CD564F">
        <w:rPr>
          <w:lang w:val="pt-BR"/>
        </w:rPr>
        <w:t xml:space="preserve">ộng tốt. Tuy nhiên, nếu </w:t>
      </w:r>
      <w:r w:rsidRPr="00CD564F">
        <w:rPr>
          <w:rFonts w:hint="eastAsia"/>
          <w:lang w:val="pt-BR"/>
        </w:rPr>
        <w:t>đ</w:t>
      </w:r>
      <w:r w:rsidRPr="00CD564F">
        <w:rPr>
          <w:lang w:val="pt-BR"/>
        </w:rPr>
        <w:t xml:space="preserve">iều này không thể thực hiện </w:t>
      </w:r>
      <w:r w:rsidRPr="00CD564F">
        <w:rPr>
          <w:rFonts w:hint="eastAsia"/>
          <w:lang w:val="pt-BR"/>
        </w:rPr>
        <w:t>đư</w:t>
      </w:r>
      <w:r w:rsidRPr="00CD564F">
        <w:rPr>
          <w:lang w:val="pt-BR"/>
        </w:rPr>
        <w:t>ợc, thì có thể xác nhận qua việc xem xét sổ nhật ký hàng.</w:t>
      </w:r>
    </w:p>
    <w:p w:rsidR="00D33F85" w:rsidRPr="00ED7394" w:rsidRDefault="00CD564F">
      <w:pPr>
        <w:pStyle w:val="1ngoac"/>
        <w:tabs>
          <w:tab w:val="clear" w:pos="907"/>
        </w:tabs>
        <w:rPr>
          <w:lang w:val="pt-BR"/>
        </w:rPr>
      </w:pPr>
      <w:r w:rsidRPr="00CD564F">
        <w:rPr>
          <w:lang w:val="pt-BR"/>
        </w:rPr>
        <w:t>(2)</w:t>
      </w:r>
      <w:r w:rsidRPr="00CD564F">
        <w:rPr>
          <w:lang w:val="pt-BR"/>
        </w:rPr>
        <w:tab/>
        <w:t>Hệ thống hút vét</w:t>
      </w:r>
    </w:p>
    <w:p w:rsidR="00D33F85" w:rsidRPr="00ED7394" w:rsidRDefault="00CD564F">
      <w:pPr>
        <w:pStyle w:val="1ngoac"/>
        <w:tabs>
          <w:tab w:val="clear" w:pos="907"/>
        </w:tabs>
        <w:rPr>
          <w:lang w:val="vi-VN"/>
        </w:rPr>
      </w:pPr>
      <w:r w:rsidRPr="00CD564F">
        <w:rPr>
          <w:lang w:val="pt-BR"/>
        </w:rPr>
        <w:lastRenderedPageBreak/>
        <w:tab/>
        <w:t xml:space="preserve">Kiểm tra </w:t>
      </w:r>
      <w:r w:rsidRPr="00CD564F">
        <w:rPr>
          <w:rFonts w:hint="eastAsia"/>
          <w:lang w:val="pt-BR"/>
        </w:rPr>
        <w:t>đ</w:t>
      </w:r>
      <w:r w:rsidRPr="00CD564F">
        <w:rPr>
          <w:lang w:val="pt-BR"/>
        </w:rPr>
        <w:t xml:space="preserve">ể </w:t>
      </w:r>
      <w:r w:rsidRPr="00CD564F">
        <w:rPr>
          <w:rFonts w:hint="eastAsia"/>
          <w:lang w:val="pt-BR"/>
        </w:rPr>
        <w:t>đ</w:t>
      </w:r>
      <w:r w:rsidRPr="00CD564F">
        <w:rPr>
          <w:lang w:val="pt-BR"/>
        </w:rPr>
        <w:t>ảm bảo rằng hệ thống hút vét ở trong trạng thái làm việc tốt và hệ thống làm việc có hiệu quả cùng với sổ nhật ký hàng</w:t>
      </w:r>
    </w:p>
    <w:p w:rsidR="00D33F85" w:rsidRPr="00ED7394" w:rsidRDefault="00CD564F">
      <w:pPr>
        <w:pStyle w:val="1ngoac"/>
        <w:tabs>
          <w:tab w:val="clear" w:pos="907"/>
        </w:tabs>
        <w:rPr>
          <w:lang w:val="vi-VN"/>
        </w:rPr>
      </w:pPr>
      <w:r w:rsidRPr="00CD564F">
        <w:rPr>
          <w:lang w:val="vi-VN"/>
        </w:rPr>
        <w:t>(3)</w:t>
      </w:r>
      <w:r w:rsidRPr="00CD564F">
        <w:rPr>
          <w:lang w:val="vi-VN"/>
        </w:rPr>
        <w:tab/>
        <w:t xml:space="preserve">Kiểm tra </w:t>
      </w:r>
      <w:r w:rsidRPr="00CD564F">
        <w:rPr>
          <w:rFonts w:hint="eastAsia"/>
          <w:lang w:val="vi-VN"/>
        </w:rPr>
        <w:t>đ</w:t>
      </w:r>
      <w:r w:rsidRPr="00CD564F">
        <w:rPr>
          <w:lang w:val="vi-VN"/>
        </w:rPr>
        <w:t xml:space="preserve">ể </w:t>
      </w:r>
      <w:r w:rsidRPr="00CD564F">
        <w:rPr>
          <w:rFonts w:hint="eastAsia"/>
          <w:lang w:val="vi-VN"/>
        </w:rPr>
        <w:t>đ</w:t>
      </w:r>
      <w:r w:rsidRPr="00CD564F">
        <w:rPr>
          <w:lang w:val="vi-VN"/>
        </w:rPr>
        <w:t>ảm bảo rằng các lỗ xả d</w:t>
      </w:r>
      <w:r w:rsidRPr="00CD564F">
        <w:rPr>
          <w:rFonts w:hint="eastAsia"/>
          <w:lang w:val="vi-VN"/>
        </w:rPr>
        <w:t>ư</w:t>
      </w:r>
      <w:r w:rsidRPr="00CD564F">
        <w:rPr>
          <w:lang w:val="vi-VN"/>
        </w:rPr>
        <w:t xml:space="preserve">ới </w:t>
      </w:r>
      <w:r w:rsidRPr="00CD564F">
        <w:rPr>
          <w:rFonts w:hint="eastAsia"/>
          <w:lang w:val="vi-VN"/>
        </w:rPr>
        <w:t>đư</w:t>
      </w:r>
      <w:r w:rsidRPr="00CD564F">
        <w:rPr>
          <w:lang w:val="vi-VN"/>
        </w:rPr>
        <w:t>ờng n</w:t>
      </w:r>
      <w:r w:rsidRPr="00CD564F">
        <w:rPr>
          <w:rFonts w:hint="eastAsia"/>
          <w:lang w:val="vi-VN"/>
        </w:rPr>
        <w:t>ư</w:t>
      </w:r>
      <w:r w:rsidRPr="00CD564F">
        <w:rPr>
          <w:lang w:val="vi-VN"/>
        </w:rPr>
        <w:t>ớc là phù hợp</w:t>
      </w:r>
    </w:p>
    <w:p w:rsidR="00D33F85" w:rsidRPr="00ED7394" w:rsidRDefault="00CD564F">
      <w:pPr>
        <w:pStyle w:val="1ngoac"/>
        <w:tabs>
          <w:tab w:val="clear" w:pos="907"/>
        </w:tabs>
        <w:rPr>
          <w:lang w:val="vi-VN"/>
        </w:rPr>
      </w:pPr>
      <w:r w:rsidRPr="00CD564F">
        <w:rPr>
          <w:lang w:val="vi-VN"/>
        </w:rPr>
        <w:t>(4)</w:t>
      </w:r>
      <w:r w:rsidRPr="00CD564F">
        <w:rPr>
          <w:lang w:val="vi-VN"/>
        </w:rPr>
        <w:tab/>
        <w:t xml:space="preserve">Thiết bị </w:t>
      </w:r>
      <w:r w:rsidRPr="00CD564F">
        <w:rPr>
          <w:rFonts w:hint="eastAsia"/>
          <w:lang w:val="vi-VN"/>
        </w:rPr>
        <w:t>đ</w:t>
      </w:r>
      <w:r w:rsidRPr="00CD564F">
        <w:rPr>
          <w:lang w:val="vi-VN"/>
        </w:rPr>
        <w:t>ể xả vào ph</w:t>
      </w:r>
      <w:r w:rsidRPr="00CD564F">
        <w:rPr>
          <w:rFonts w:hint="eastAsia"/>
          <w:lang w:val="vi-VN"/>
        </w:rPr>
        <w:t>ươ</w:t>
      </w:r>
      <w:r w:rsidRPr="00CD564F">
        <w:rPr>
          <w:lang w:val="vi-VN"/>
        </w:rPr>
        <w:t>ng tiện tiếp nhận</w:t>
      </w:r>
    </w:p>
    <w:p w:rsidR="00D33F85" w:rsidRPr="00ED7394" w:rsidRDefault="00CD564F">
      <w:pPr>
        <w:pStyle w:val="1ngoac"/>
        <w:tabs>
          <w:tab w:val="clear" w:pos="907"/>
        </w:tabs>
        <w:rPr>
          <w:spacing w:val="4"/>
          <w:lang w:val="vi-VN"/>
        </w:rPr>
      </w:pPr>
      <w:r w:rsidRPr="00CD564F">
        <w:rPr>
          <w:spacing w:val="4"/>
          <w:lang w:val="vi-VN"/>
        </w:rPr>
        <w:tab/>
        <w:t xml:space="preserve">Kiểm tra </w:t>
      </w:r>
      <w:r w:rsidRPr="00CD564F">
        <w:rPr>
          <w:rFonts w:hint="eastAsia"/>
          <w:spacing w:val="4"/>
          <w:lang w:val="vi-VN"/>
        </w:rPr>
        <w:t>đ</w:t>
      </w:r>
      <w:r w:rsidRPr="00CD564F">
        <w:rPr>
          <w:spacing w:val="4"/>
          <w:lang w:val="vi-VN"/>
        </w:rPr>
        <w:t xml:space="preserve">ể </w:t>
      </w:r>
      <w:r w:rsidRPr="00CD564F">
        <w:rPr>
          <w:rFonts w:hint="eastAsia"/>
          <w:spacing w:val="4"/>
          <w:lang w:val="vi-VN"/>
        </w:rPr>
        <w:t>đ</w:t>
      </w:r>
      <w:r w:rsidRPr="00CD564F">
        <w:rPr>
          <w:spacing w:val="4"/>
          <w:lang w:val="vi-VN"/>
        </w:rPr>
        <w:t xml:space="preserve">ảm bảo rằng các thiết bị </w:t>
      </w:r>
      <w:r w:rsidRPr="00CD564F">
        <w:rPr>
          <w:rFonts w:hint="eastAsia"/>
          <w:spacing w:val="4"/>
          <w:lang w:val="vi-VN"/>
        </w:rPr>
        <w:t>đ</w:t>
      </w:r>
      <w:r w:rsidRPr="00CD564F">
        <w:rPr>
          <w:spacing w:val="4"/>
          <w:lang w:val="vi-VN"/>
        </w:rPr>
        <w:t>ể xả vào ph</w:t>
      </w:r>
      <w:r w:rsidRPr="00CD564F">
        <w:rPr>
          <w:rFonts w:hint="eastAsia"/>
          <w:spacing w:val="4"/>
          <w:lang w:val="vi-VN"/>
        </w:rPr>
        <w:t>ươ</w:t>
      </w:r>
      <w:r w:rsidRPr="00CD564F">
        <w:rPr>
          <w:spacing w:val="4"/>
          <w:lang w:val="vi-VN"/>
        </w:rPr>
        <w:t xml:space="preserve">ng tiện tiếp nhận hoạt </w:t>
      </w:r>
      <w:r w:rsidRPr="00CD564F">
        <w:rPr>
          <w:rFonts w:hint="eastAsia"/>
          <w:spacing w:val="4"/>
          <w:lang w:val="vi-VN"/>
        </w:rPr>
        <w:t>đ</w:t>
      </w:r>
      <w:r w:rsidRPr="00CD564F">
        <w:rPr>
          <w:spacing w:val="4"/>
          <w:lang w:val="vi-VN"/>
        </w:rPr>
        <w:t>ộng tốt.</w:t>
      </w:r>
    </w:p>
    <w:p w:rsidR="00D33F85" w:rsidRPr="00ED7394" w:rsidRDefault="00CD564F">
      <w:pPr>
        <w:pStyle w:val="1ngoac"/>
        <w:tabs>
          <w:tab w:val="clear" w:pos="907"/>
        </w:tabs>
        <w:rPr>
          <w:lang w:val="vi-VN"/>
        </w:rPr>
      </w:pPr>
      <w:r w:rsidRPr="00CD564F">
        <w:rPr>
          <w:lang w:val="vi-VN"/>
        </w:rPr>
        <w:t>(5)</w:t>
      </w:r>
      <w:r w:rsidRPr="00CD564F">
        <w:rPr>
          <w:lang w:val="vi-VN"/>
        </w:rPr>
        <w:tab/>
        <w:t>Hệ thống làm sạch bằng thông gió</w:t>
      </w:r>
    </w:p>
    <w:p w:rsidR="00D33F85" w:rsidRPr="00ED7394" w:rsidRDefault="00CD564F">
      <w:pPr>
        <w:pStyle w:val="1ngoac"/>
        <w:tabs>
          <w:tab w:val="clear" w:pos="907"/>
        </w:tabs>
        <w:rPr>
          <w:lang w:val="vi-VN"/>
        </w:rPr>
      </w:pPr>
      <w:r w:rsidRPr="00CD564F">
        <w:rPr>
          <w:lang w:val="vi-VN"/>
        </w:rPr>
        <w:tab/>
        <w:t xml:space="preserve">Kiểm tra </w:t>
      </w:r>
      <w:r w:rsidRPr="00CD564F">
        <w:rPr>
          <w:rFonts w:hint="eastAsia"/>
          <w:lang w:val="vi-VN"/>
        </w:rPr>
        <w:t>đ</w:t>
      </w:r>
      <w:r w:rsidRPr="00CD564F">
        <w:rPr>
          <w:lang w:val="vi-VN"/>
        </w:rPr>
        <w:t xml:space="preserve">ể </w:t>
      </w:r>
      <w:r w:rsidRPr="00CD564F">
        <w:rPr>
          <w:rFonts w:hint="eastAsia"/>
          <w:lang w:val="vi-VN"/>
        </w:rPr>
        <w:t>đ</w:t>
      </w:r>
      <w:r w:rsidRPr="00CD564F">
        <w:rPr>
          <w:lang w:val="vi-VN"/>
        </w:rPr>
        <w:t xml:space="preserve">ảm bảo rằng hệ thống làm sạch bằng thông gió hoạt </w:t>
      </w:r>
      <w:r w:rsidRPr="00CD564F">
        <w:rPr>
          <w:rFonts w:hint="eastAsia"/>
          <w:lang w:val="vi-VN"/>
        </w:rPr>
        <w:t>đ</w:t>
      </w:r>
      <w:r w:rsidRPr="00CD564F">
        <w:rPr>
          <w:lang w:val="vi-VN"/>
        </w:rPr>
        <w:t>ộng tốt.</w:t>
      </w:r>
    </w:p>
    <w:p w:rsidR="004D3658" w:rsidRPr="00ED7394" w:rsidRDefault="004D3658">
      <w:pPr>
        <w:pStyle w:val="1noidung"/>
        <w:jc w:val="center"/>
        <w:rPr>
          <w:b/>
          <w:lang w:val="vi-VN"/>
        </w:rPr>
      </w:pPr>
    </w:p>
    <w:p w:rsidR="00177179" w:rsidRPr="00ED7394" w:rsidRDefault="00CD564F">
      <w:pPr>
        <w:pStyle w:val="1noidung"/>
        <w:spacing w:after="120"/>
        <w:ind w:left="465" w:hanging="465"/>
        <w:jc w:val="center"/>
        <w:rPr>
          <w:b/>
          <w:lang w:val="vi-VN"/>
        </w:rPr>
      </w:pPr>
      <w:r w:rsidRPr="00CD564F">
        <w:rPr>
          <w:b/>
          <w:lang w:val="vi-VN"/>
        </w:rPr>
        <w:t>Bảng 2-2  Thử hiệu quả của hệ thống rửa bằng dầu thô</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2552"/>
        <w:gridCol w:w="5812"/>
      </w:tblGrid>
      <w:tr w:rsidR="003D1758" w:rsidRPr="00ED7394" w:rsidTr="006402AE">
        <w:tc>
          <w:tcPr>
            <w:tcW w:w="1701" w:type="dxa"/>
          </w:tcPr>
          <w:p w:rsidR="00D33F85" w:rsidRPr="00ED7394" w:rsidRDefault="00CD564F">
            <w:pPr>
              <w:pStyle w:val="1noidung"/>
              <w:spacing w:before="40" w:after="40" w:line="269" w:lineRule="auto"/>
              <w:ind w:left="227" w:hanging="227"/>
              <w:jc w:val="center"/>
            </w:pPr>
            <w:r w:rsidRPr="00CD564F">
              <w:t>Kiểu tàu</w:t>
            </w:r>
          </w:p>
        </w:tc>
        <w:tc>
          <w:tcPr>
            <w:tcW w:w="2552" w:type="dxa"/>
          </w:tcPr>
          <w:p w:rsidR="00D33F85" w:rsidRPr="00ED7394" w:rsidRDefault="00CD564F">
            <w:pPr>
              <w:pStyle w:val="1noidung"/>
              <w:spacing w:before="40" w:after="40" w:line="269" w:lineRule="auto"/>
              <w:ind w:left="227" w:hanging="227"/>
              <w:jc w:val="center"/>
            </w:pPr>
            <w:r w:rsidRPr="00CD564F">
              <w:t>Két</w:t>
            </w:r>
          </w:p>
        </w:tc>
        <w:tc>
          <w:tcPr>
            <w:tcW w:w="5812" w:type="dxa"/>
          </w:tcPr>
          <w:p w:rsidR="00D33F85" w:rsidRPr="00ED7394" w:rsidRDefault="00CD564F">
            <w:pPr>
              <w:pStyle w:val="1noidung"/>
              <w:spacing w:before="40" w:after="40" w:line="269" w:lineRule="auto"/>
              <w:ind w:left="227" w:hanging="227"/>
              <w:jc w:val="center"/>
            </w:pPr>
            <w:r w:rsidRPr="00CD564F">
              <w:t>Thử và kiểm tra</w:t>
            </w:r>
          </w:p>
        </w:tc>
      </w:tr>
      <w:tr w:rsidR="003D1758" w:rsidRPr="00ED7394" w:rsidTr="006402AE">
        <w:tc>
          <w:tcPr>
            <w:tcW w:w="1701" w:type="dxa"/>
          </w:tcPr>
          <w:p w:rsidR="00D33F85" w:rsidRPr="00ED7394" w:rsidRDefault="00CD564F">
            <w:pPr>
              <w:pStyle w:val="1noidung"/>
              <w:spacing w:before="40" w:after="40" w:line="269" w:lineRule="auto"/>
              <w:ind w:left="284" w:hanging="284"/>
              <w:jc w:val="left"/>
            </w:pPr>
            <w:r w:rsidRPr="00CD564F">
              <w:rPr>
                <w:bCs/>
              </w:rPr>
              <w:t xml:space="preserve">1. </w:t>
            </w:r>
            <w:r w:rsidRPr="00CD564F">
              <w:rPr>
                <w:rFonts w:hint="eastAsia"/>
                <w:bCs/>
              </w:rPr>
              <w:t>Đ</w:t>
            </w:r>
            <w:r w:rsidRPr="00CD564F">
              <w:rPr>
                <w:bCs/>
              </w:rPr>
              <w:t>ối với tàu</w:t>
            </w:r>
            <w:r w:rsidRPr="00CD564F">
              <w:rPr>
                <w:bCs/>
                <w:lang w:val="vi-VN"/>
              </w:rPr>
              <w:t xml:space="preserve"> dầu</w:t>
            </w:r>
            <w:r w:rsidRPr="00CD564F">
              <w:t xml:space="preserve"> thoả mãn </w:t>
            </w:r>
            <w:r w:rsidRPr="00CD564F">
              <w:rPr>
                <w:bCs/>
              </w:rPr>
              <w:t>3.2.4</w:t>
            </w:r>
            <w:r w:rsidRPr="00CD564F">
              <w:t>(1)(a)</w:t>
            </w:r>
            <w:r w:rsidRPr="00CD564F">
              <w:rPr>
                <w:lang w:val="vi-VN"/>
              </w:rPr>
              <w:t xml:space="preserve"> Phần</w:t>
            </w:r>
            <w:r w:rsidRPr="00CD564F">
              <w:t xml:space="preserve"> 3</w:t>
            </w:r>
          </w:p>
        </w:tc>
        <w:tc>
          <w:tcPr>
            <w:tcW w:w="2552" w:type="dxa"/>
          </w:tcPr>
          <w:p w:rsidR="00D33F85" w:rsidRPr="00ED7394" w:rsidRDefault="00CD564F">
            <w:pPr>
              <w:pStyle w:val="1noidung"/>
              <w:spacing w:before="40" w:after="40" w:line="269" w:lineRule="auto"/>
              <w:ind w:left="340" w:hanging="340"/>
              <w:rPr>
                <w:rFonts w:cs="Arial"/>
                <w:szCs w:val="24"/>
              </w:rPr>
            </w:pPr>
            <w:r w:rsidRPr="00CD564F">
              <w:t>(1) Két dầu hàng</w:t>
            </w:r>
          </w:p>
        </w:tc>
        <w:tc>
          <w:tcPr>
            <w:tcW w:w="5812" w:type="dxa"/>
          </w:tcPr>
          <w:p w:rsidR="00D33F85" w:rsidRPr="00ED7394" w:rsidRDefault="00CD564F">
            <w:pPr>
              <w:pStyle w:val="1noidung"/>
              <w:spacing w:before="40" w:after="40" w:line="269" w:lineRule="auto"/>
              <w:ind w:left="0" w:firstLine="0"/>
              <w:rPr>
                <w:rFonts w:cs="Arial"/>
                <w:szCs w:val="24"/>
              </w:rPr>
            </w:pPr>
            <w:r w:rsidRPr="00CD564F">
              <w:t xml:space="preserve">Việc thử và kiểm tra yêu cầu </w:t>
            </w:r>
            <w:r w:rsidRPr="00CD564F">
              <w:rPr>
                <w:rFonts w:hint="eastAsia"/>
              </w:rPr>
              <w:t>đ</w:t>
            </w:r>
            <w:r w:rsidRPr="00CD564F">
              <w:t xml:space="preserve">ối với các két quy </w:t>
            </w:r>
            <w:r w:rsidRPr="00CD564F">
              <w:rPr>
                <w:rFonts w:hint="eastAsia"/>
              </w:rPr>
              <w:t>đ</w:t>
            </w:r>
            <w:r w:rsidRPr="00CD564F">
              <w:t xml:space="preserve">ịnh ở 1(1) trong </w:t>
            </w:r>
            <w:r w:rsidRPr="00CD564F">
              <w:rPr>
                <w:lang w:val="vi-VN"/>
              </w:rPr>
              <w:t>B</w:t>
            </w:r>
            <w:r w:rsidRPr="00CD564F">
              <w:t xml:space="preserve">ảng 2-1 phải </w:t>
            </w:r>
            <w:r w:rsidRPr="00CD564F">
              <w:rPr>
                <w:rFonts w:hint="eastAsia"/>
              </w:rPr>
              <w:t>đư</w:t>
            </w:r>
            <w:r w:rsidRPr="00CD564F">
              <w:t xml:space="preserve">ợc tiến hành ít nhất cho hai két dầu hàng. Hoạt </w:t>
            </w:r>
            <w:r w:rsidRPr="00CD564F">
              <w:rPr>
                <w:rFonts w:hint="eastAsia"/>
              </w:rPr>
              <w:t>đ</w:t>
            </w:r>
            <w:r w:rsidRPr="00CD564F">
              <w:t>ộng thử nghiệm này có thể</w:t>
            </w:r>
            <w:r w:rsidRPr="00CD564F">
              <w:rPr>
                <w:lang w:val="vi-VN"/>
              </w:rPr>
              <w:t xml:space="preserve"> được</w:t>
            </w:r>
            <w:r w:rsidRPr="00CD564F">
              <w:t xml:space="preserve"> tiến hành trong quá trình rửa bằng dầu thô, rửa bằng n</w:t>
            </w:r>
            <w:r w:rsidRPr="00CD564F">
              <w:rPr>
                <w:rFonts w:hint="eastAsia"/>
              </w:rPr>
              <w:t>ư</w:t>
            </w:r>
            <w:r w:rsidRPr="00CD564F">
              <w:t xml:space="preserve">ớc hoặc trên </w:t>
            </w:r>
            <w:r w:rsidRPr="00CD564F">
              <w:rPr>
                <w:rFonts w:hint="eastAsia"/>
              </w:rPr>
              <w:t>đà</w:t>
            </w:r>
            <w:r w:rsidRPr="00CD564F">
              <w:t>.</w:t>
            </w:r>
          </w:p>
        </w:tc>
      </w:tr>
      <w:tr w:rsidR="003D1758" w:rsidRPr="00ED7394" w:rsidTr="006402AE">
        <w:tc>
          <w:tcPr>
            <w:tcW w:w="1701" w:type="dxa"/>
            <w:vMerge w:val="restart"/>
          </w:tcPr>
          <w:p w:rsidR="00D33F85" w:rsidRPr="00ED7394" w:rsidRDefault="00CD564F">
            <w:pPr>
              <w:pStyle w:val="1noidung"/>
              <w:spacing w:before="40" w:after="40" w:line="269" w:lineRule="auto"/>
              <w:ind w:left="284" w:hanging="284"/>
              <w:jc w:val="left"/>
            </w:pPr>
            <w:r w:rsidRPr="00CD564F">
              <w:rPr>
                <w:bCs/>
              </w:rPr>
              <w:t xml:space="preserve">2. </w:t>
            </w:r>
            <w:r w:rsidRPr="00CD564F">
              <w:rPr>
                <w:rFonts w:hint="eastAsia"/>
                <w:bCs/>
              </w:rPr>
              <w:t>Đ</w:t>
            </w:r>
            <w:r w:rsidRPr="00CD564F">
              <w:rPr>
                <w:bCs/>
              </w:rPr>
              <w:t>ối với</w:t>
            </w:r>
            <w:r w:rsidRPr="00CD564F">
              <w:t xml:space="preserve"> các tàu dầu không phải là tàu nêu ở 1</w:t>
            </w:r>
            <w:r w:rsidRPr="00CD564F">
              <w:rPr>
                <w:lang w:val="vi-VN"/>
              </w:rPr>
              <w:t>.</w:t>
            </w:r>
            <w:r w:rsidRPr="00CD564F">
              <w:t xml:space="preserve"> trên</w:t>
            </w:r>
          </w:p>
        </w:tc>
        <w:tc>
          <w:tcPr>
            <w:tcW w:w="2552" w:type="dxa"/>
          </w:tcPr>
          <w:p w:rsidR="00D33F85" w:rsidRPr="00ED7394" w:rsidRDefault="00CD564F">
            <w:pPr>
              <w:pStyle w:val="1noidung"/>
              <w:spacing w:before="40" w:after="40" w:line="269" w:lineRule="auto"/>
              <w:ind w:left="340" w:hanging="340"/>
              <w:rPr>
                <w:rFonts w:cs="Arial"/>
                <w:szCs w:val="24"/>
              </w:rPr>
            </w:pPr>
            <w:r w:rsidRPr="00CD564F">
              <w:t>(1) Két dầu hàng</w:t>
            </w:r>
          </w:p>
        </w:tc>
        <w:tc>
          <w:tcPr>
            <w:tcW w:w="5812" w:type="dxa"/>
          </w:tcPr>
          <w:p w:rsidR="00D33F85" w:rsidRPr="00ED7394" w:rsidRDefault="00CD564F">
            <w:pPr>
              <w:pStyle w:val="1noidung"/>
              <w:spacing w:before="40" w:after="40" w:line="269" w:lineRule="auto"/>
              <w:ind w:left="227" w:hanging="227"/>
              <w:rPr>
                <w:rFonts w:cs="Arial"/>
                <w:szCs w:val="24"/>
                <w:lang w:val="vi-VN"/>
              </w:rPr>
            </w:pPr>
            <w:r w:rsidRPr="00CD564F">
              <w:rPr>
                <w:lang w:val="vi-VN"/>
              </w:rPr>
              <w:t>i) Các yêu cầu t</w:t>
            </w:r>
            <w:r w:rsidRPr="00CD564F">
              <w:rPr>
                <w:rFonts w:hint="eastAsia"/>
                <w:lang w:val="vi-VN"/>
              </w:rPr>
              <w:t>ươ</w:t>
            </w:r>
            <w:r w:rsidRPr="00CD564F">
              <w:rPr>
                <w:lang w:val="vi-VN"/>
              </w:rPr>
              <w:t>ng tự nh</w:t>
            </w:r>
            <w:r w:rsidRPr="00CD564F">
              <w:rPr>
                <w:rFonts w:hint="eastAsia"/>
                <w:lang w:val="vi-VN"/>
              </w:rPr>
              <w:t>ư</w:t>
            </w:r>
            <w:r w:rsidRPr="00CD564F">
              <w:rPr>
                <w:lang w:val="vi-VN"/>
              </w:rPr>
              <w:t xml:space="preserve"> quy </w:t>
            </w:r>
            <w:r w:rsidRPr="00CD564F">
              <w:rPr>
                <w:rFonts w:hint="eastAsia"/>
                <w:lang w:val="vi-VN"/>
              </w:rPr>
              <w:t>đ</w:t>
            </w:r>
            <w:r w:rsidRPr="00CD564F">
              <w:rPr>
                <w:lang w:val="vi-VN"/>
              </w:rPr>
              <w:t>ịnh ở 1(1) trên</w:t>
            </w:r>
          </w:p>
        </w:tc>
      </w:tr>
      <w:tr w:rsidR="003D1758" w:rsidRPr="00ED7394" w:rsidTr="006402AE">
        <w:tc>
          <w:tcPr>
            <w:tcW w:w="1701" w:type="dxa"/>
            <w:vMerge/>
          </w:tcPr>
          <w:p w:rsidR="00D33F85" w:rsidRPr="00ED7394" w:rsidRDefault="00D33F85">
            <w:pPr>
              <w:pStyle w:val="1noidung"/>
              <w:keepNext/>
              <w:spacing w:before="40" w:after="40" w:line="269" w:lineRule="auto"/>
              <w:ind w:left="340" w:hanging="340"/>
              <w:jc w:val="center"/>
              <w:outlineLvl w:val="2"/>
              <w:rPr>
                <w:lang w:val="vi-VN"/>
              </w:rPr>
            </w:pPr>
          </w:p>
        </w:tc>
        <w:tc>
          <w:tcPr>
            <w:tcW w:w="2552" w:type="dxa"/>
          </w:tcPr>
          <w:p w:rsidR="00D33F85" w:rsidRPr="00ED7394" w:rsidRDefault="00CD564F">
            <w:pPr>
              <w:pStyle w:val="1noidung"/>
              <w:spacing w:before="40" w:after="40" w:line="269" w:lineRule="auto"/>
              <w:ind w:left="340" w:hanging="340"/>
              <w:rPr>
                <w:rFonts w:cs="Arial"/>
                <w:szCs w:val="24"/>
                <w:lang w:val="vi-VN"/>
              </w:rPr>
            </w:pPr>
            <w:r w:rsidRPr="00CD564F">
              <w:rPr>
                <w:lang w:val="vi-VN"/>
              </w:rPr>
              <w:t>(2) Két dầu hàng/dằn xuất bến</w:t>
            </w:r>
          </w:p>
        </w:tc>
        <w:tc>
          <w:tcPr>
            <w:tcW w:w="5812" w:type="dxa"/>
            <w:vMerge w:val="restart"/>
          </w:tcPr>
          <w:p w:rsidR="00D33F85" w:rsidRPr="00ED7394" w:rsidRDefault="00CD564F">
            <w:pPr>
              <w:pStyle w:val="1noidung"/>
              <w:spacing w:before="40" w:after="40" w:line="269" w:lineRule="auto"/>
              <w:ind w:left="227" w:hanging="227"/>
              <w:rPr>
                <w:rFonts w:cs="Arial"/>
                <w:szCs w:val="24"/>
                <w:lang w:val="vi-VN"/>
              </w:rPr>
            </w:pPr>
            <w:r w:rsidRPr="00CD564F">
              <w:rPr>
                <w:lang w:val="vi-VN"/>
              </w:rPr>
              <w:t>i) Các yêu cầu t</w:t>
            </w:r>
            <w:r w:rsidRPr="00CD564F">
              <w:rPr>
                <w:rFonts w:hint="eastAsia"/>
                <w:lang w:val="vi-VN"/>
              </w:rPr>
              <w:t>ươ</w:t>
            </w:r>
            <w:r w:rsidRPr="00CD564F">
              <w:rPr>
                <w:lang w:val="vi-VN"/>
              </w:rPr>
              <w:t>ng tự nh</w:t>
            </w:r>
            <w:r w:rsidRPr="00CD564F">
              <w:rPr>
                <w:rFonts w:hint="eastAsia"/>
                <w:lang w:val="vi-VN"/>
              </w:rPr>
              <w:t>ư</w:t>
            </w:r>
            <w:r w:rsidRPr="00CD564F">
              <w:rPr>
                <w:lang w:val="vi-VN"/>
              </w:rPr>
              <w:t xml:space="preserve"> quy </w:t>
            </w:r>
            <w:r w:rsidRPr="00CD564F">
              <w:rPr>
                <w:rFonts w:hint="eastAsia"/>
                <w:lang w:val="vi-VN"/>
              </w:rPr>
              <w:t>đ</w:t>
            </w:r>
            <w:r w:rsidRPr="00CD564F">
              <w:rPr>
                <w:lang w:val="vi-VN"/>
              </w:rPr>
              <w:t>ịnh ở 1(1) trên</w:t>
            </w:r>
          </w:p>
          <w:p w:rsidR="00D33F85" w:rsidRPr="00ED7394" w:rsidRDefault="00CD564F">
            <w:pPr>
              <w:pStyle w:val="1noidung"/>
              <w:spacing w:before="40" w:after="40" w:line="269" w:lineRule="auto"/>
              <w:ind w:left="227" w:hanging="227"/>
              <w:rPr>
                <w:rFonts w:cs="Arial"/>
                <w:szCs w:val="24"/>
                <w:lang w:val="vi-VN"/>
              </w:rPr>
            </w:pPr>
            <w:r w:rsidRPr="00CD564F">
              <w:rPr>
                <w:lang w:val="vi-VN"/>
              </w:rPr>
              <w:t>ii) Xác nhận váng dầu nổi trên bề mặt của n</w:t>
            </w:r>
            <w:r w:rsidRPr="00CD564F">
              <w:rPr>
                <w:rFonts w:hint="eastAsia"/>
                <w:lang w:val="vi-VN"/>
              </w:rPr>
              <w:t>ư</w:t>
            </w:r>
            <w:r w:rsidRPr="00CD564F">
              <w:rPr>
                <w:lang w:val="vi-VN"/>
              </w:rPr>
              <w:t>ớc dằn</w:t>
            </w:r>
          </w:p>
          <w:p w:rsidR="00D33F85" w:rsidRPr="00ED7394" w:rsidRDefault="00CD564F">
            <w:pPr>
              <w:pStyle w:val="1noidung"/>
              <w:spacing w:before="40" w:after="40" w:line="269" w:lineRule="auto"/>
              <w:ind w:left="227" w:hanging="227"/>
              <w:rPr>
                <w:rFonts w:cs="Arial"/>
                <w:szCs w:val="24"/>
                <w:lang w:val="vi-VN"/>
              </w:rPr>
            </w:pPr>
            <w:r w:rsidRPr="00CD564F">
              <w:rPr>
                <w:lang w:val="vi-VN"/>
              </w:rPr>
              <w:tab/>
              <w:t xml:space="preserve">Phải tiến hành </w:t>
            </w:r>
            <w:r w:rsidRPr="00CD564F">
              <w:rPr>
                <w:rFonts w:hint="eastAsia"/>
                <w:lang w:val="vi-VN"/>
              </w:rPr>
              <w:t>đ</w:t>
            </w:r>
            <w:r w:rsidRPr="00CD564F">
              <w:rPr>
                <w:lang w:val="vi-VN"/>
              </w:rPr>
              <w:t>o tổng l</w:t>
            </w:r>
            <w:r w:rsidRPr="00CD564F">
              <w:rPr>
                <w:rFonts w:hint="eastAsia"/>
                <w:lang w:val="vi-VN"/>
              </w:rPr>
              <w:t>ư</w:t>
            </w:r>
            <w:r w:rsidRPr="00CD564F">
              <w:rPr>
                <w:lang w:val="vi-VN"/>
              </w:rPr>
              <w:t>ợng dầu nổi trên bề mặt n</w:t>
            </w:r>
            <w:r w:rsidRPr="00CD564F">
              <w:rPr>
                <w:rFonts w:hint="eastAsia"/>
                <w:lang w:val="vi-VN"/>
              </w:rPr>
              <w:t>ư</w:t>
            </w:r>
            <w:r w:rsidRPr="00CD564F">
              <w:rPr>
                <w:lang w:val="vi-VN"/>
              </w:rPr>
              <w:t xml:space="preserve">ớc dằn xuất bến/dằn trong két dầu hàng </w:t>
            </w:r>
            <w:r w:rsidRPr="00CD564F">
              <w:rPr>
                <w:rFonts w:hint="eastAsia"/>
                <w:lang w:val="vi-VN"/>
              </w:rPr>
              <w:t>đ</w:t>
            </w:r>
            <w:r w:rsidRPr="00CD564F">
              <w:rPr>
                <w:lang w:val="vi-VN"/>
              </w:rPr>
              <w:t>ể xác nhận rằng tỷ số về thể tích giữa l</w:t>
            </w:r>
            <w:r w:rsidRPr="00CD564F">
              <w:rPr>
                <w:rFonts w:hint="eastAsia"/>
                <w:lang w:val="vi-VN"/>
              </w:rPr>
              <w:t>ư</w:t>
            </w:r>
            <w:r w:rsidRPr="00CD564F">
              <w:rPr>
                <w:lang w:val="vi-VN"/>
              </w:rPr>
              <w:t>ợng dầu trên toàn bộ bề mặt n</w:t>
            </w:r>
            <w:r w:rsidRPr="00CD564F">
              <w:rPr>
                <w:rFonts w:hint="eastAsia"/>
                <w:lang w:val="vi-VN"/>
              </w:rPr>
              <w:t>ư</w:t>
            </w:r>
            <w:r w:rsidRPr="00CD564F">
              <w:rPr>
                <w:lang w:val="vi-VN"/>
              </w:rPr>
              <w:t>ớc dằn xuất bến/dằn trong két dầu hàng và thể tích của két có chứa các loại n</w:t>
            </w:r>
            <w:r w:rsidRPr="00CD564F">
              <w:rPr>
                <w:rFonts w:hint="eastAsia"/>
                <w:lang w:val="vi-VN"/>
              </w:rPr>
              <w:t>ư</w:t>
            </w:r>
            <w:r w:rsidRPr="00CD564F">
              <w:rPr>
                <w:lang w:val="vi-VN"/>
              </w:rPr>
              <w:t>ớc này không v</w:t>
            </w:r>
            <w:r w:rsidRPr="00CD564F">
              <w:rPr>
                <w:rFonts w:hint="eastAsia"/>
                <w:lang w:val="vi-VN"/>
              </w:rPr>
              <w:t>ư</w:t>
            </w:r>
            <w:r w:rsidRPr="00CD564F">
              <w:rPr>
                <w:lang w:val="vi-VN"/>
              </w:rPr>
              <w:t xml:space="preserve">ợt quá 0,00085. Biện pháp </w:t>
            </w:r>
            <w:r w:rsidRPr="00CD564F">
              <w:rPr>
                <w:rFonts w:hint="eastAsia"/>
                <w:lang w:val="vi-VN"/>
              </w:rPr>
              <w:t>đ</w:t>
            </w:r>
            <w:r w:rsidRPr="00CD564F">
              <w:rPr>
                <w:lang w:val="vi-VN"/>
              </w:rPr>
              <w:t xml:space="preserve">o này có thể chỉ phải tiến hành </w:t>
            </w:r>
            <w:r w:rsidRPr="00CD564F">
              <w:rPr>
                <w:rFonts w:hint="eastAsia"/>
                <w:lang w:val="vi-VN"/>
              </w:rPr>
              <w:t>đ</w:t>
            </w:r>
            <w:r w:rsidRPr="00CD564F">
              <w:rPr>
                <w:lang w:val="vi-VN"/>
              </w:rPr>
              <w:t>ối với một két trong nhóm các két có kết cấu t</w:t>
            </w:r>
            <w:r w:rsidRPr="00CD564F">
              <w:rPr>
                <w:rFonts w:hint="eastAsia"/>
                <w:lang w:val="vi-VN"/>
              </w:rPr>
              <w:t>ươ</w:t>
            </w:r>
            <w:r w:rsidRPr="00CD564F">
              <w:rPr>
                <w:lang w:val="vi-VN"/>
              </w:rPr>
              <w:t>ng tự.</w:t>
            </w:r>
          </w:p>
        </w:tc>
      </w:tr>
      <w:tr w:rsidR="003D1758" w:rsidRPr="00ED7394" w:rsidTr="006402AE">
        <w:tc>
          <w:tcPr>
            <w:tcW w:w="1701" w:type="dxa"/>
            <w:vMerge/>
          </w:tcPr>
          <w:p w:rsidR="00D33F85" w:rsidRPr="00ED7394" w:rsidRDefault="00D33F85">
            <w:pPr>
              <w:pStyle w:val="1noidung"/>
              <w:keepNext/>
              <w:spacing w:before="40" w:after="40" w:line="269" w:lineRule="auto"/>
              <w:ind w:left="340" w:hanging="340"/>
              <w:jc w:val="center"/>
              <w:outlineLvl w:val="2"/>
              <w:rPr>
                <w:lang w:val="vi-VN"/>
              </w:rPr>
            </w:pPr>
          </w:p>
        </w:tc>
        <w:tc>
          <w:tcPr>
            <w:tcW w:w="2552" w:type="dxa"/>
          </w:tcPr>
          <w:p w:rsidR="00D33F85" w:rsidRPr="00ED7394" w:rsidRDefault="00CD564F">
            <w:pPr>
              <w:pStyle w:val="1noidung"/>
              <w:spacing w:before="40" w:after="40" w:line="269" w:lineRule="auto"/>
              <w:ind w:left="340" w:hanging="340"/>
              <w:rPr>
                <w:rFonts w:cs="Arial"/>
                <w:szCs w:val="24"/>
                <w:lang w:val="vi-VN"/>
              </w:rPr>
            </w:pPr>
            <w:r w:rsidRPr="00CD564F">
              <w:rPr>
                <w:lang w:val="vi-VN"/>
              </w:rPr>
              <w:t>(3) Két dầu hàng/dằn trong két dầu hàng</w:t>
            </w:r>
          </w:p>
        </w:tc>
        <w:tc>
          <w:tcPr>
            <w:tcW w:w="5812" w:type="dxa"/>
            <w:vMerge/>
          </w:tcPr>
          <w:p w:rsidR="00D33F85" w:rsidRPr="00ED7394" w:rsidRDefault="00D33F85">
            <w:pPr>
              <w:pStyle w:val="1noidung"/>
              <w:keepNext/>
              <w:spacing w:before="40" w:after="40" w:line="269" w:lineRule="auto"/>
              <w:ind w:left="227" w:hanging="227"/>
              <w:jc w:val="center"/>
              <w:outlineLvl w:val="2"/>
              <w:rPr>
                <w:lang w:val="vi-VN"/>
              </w:rPr>
            </w:pPr>
          </w:p>
        </w:tc>
      </w:tr>
      <w:tr w:rsidR="003D1758" w:rsidRPr="00ED7394" w:rsidTr="006402AE">
        <w:tc>
          <w:tcPr>
            <w:tcW w:w="1701" w:type="dxa"/>
            <w:vMerge/>
          </w:tcPr>
          <w:p w:rsidR="00D33F85" w:rsidRPr="00ED7394" w:rsidRDefault="00D33F85">
            <w:pPr>
              <w:pStyle w:val="1noidung"/>
              <w:keepNext/>
              <w:spacing w:before="40" w:after="40" w:line="269" w:lineRule="auto"/>
              <w:ind w:left="340" w:hanging="340"/>
              <w:jc w:val="center"/>
              <w:outlineLvl w:val="2"/>
              <w:rPr>
                <w:lang w:val="vi-VN"/>
              </w:rPr>
            </w:pPr>
          </w:p>
        </w:tc>
        <w:tc>
          <w:tcPr>
            <w:tcW w:w="2552" w:type="dxa"/>
          </w:tcPr>
          <w:p w:rsidR="00D33F85" w:rsidRPr="00ED7394" w:rsidRDefault="00CD564F">
            <w:pPr>
              <w:pStyle w:val="1noidung"/>
              <w:spacing w:before="40" w:after="40" w:line="269" w:lineRule="auto"/>
              <w:ind w:left="340" w:hanging="340"/>
              <w:rPr>
                <w:rFonts w:cs="Arial"/>
                <w:szCs w:val="24"/>
                <w:lang w:val="vi-VN"/>
              </w:rPr>
            </w:pPr>
            <w:r w:rsidRPr="00CD564F">
              <w:rPr>
                <w:lang w:val="vi-VN"/>
              </w:rPr>
              <w:t>(4) Két dầu hàng/dằn cập bến</w:t>
            </w:r>
          </w:p>
        </w:tc>
        <w:tc>
          <w:tcPr>
            <w:tcW w:w="5812" w:type="dxa"/>
          </w:tcPr>
          <w:p w:rsidR="00D33F85" w:rsidRPr="00ED7394" w:rsidRDefault="00CD564F">
            <w:pPr>
              <w:pStyle w:val="1noidung"/>
              <w:spacing w:before="40" w:after="40" w:line="269" w:lineRule="auto"/>
              <w:ind w:left="227" w:hanging="227"/>
              <w:rPr>
                <w:rFonts w:cs="Arial"/>
                <w:szCs w:val="24"/>
                <w:lang w:val="vi-VN"/>
              </w:rPr>
            </w:pPr>
            <w:r w:rsidRPr="00CD564F">
              <w:rPr>
                <w:lang w:val="vi-VN"/>
              </w:rPr>
              <w:t>i) Các yêu cầu t</w:t>
            </w:r>
            <w:r w:rsidRPr="00CD564F">
              <w:rPr>
                <w:rFonts w:hint="eastAsia"/>
                <w:lang w:val="vi-VN"/>
              </w:rPr>
              <w:t>ươ</w:t>
            </w:r>
            <w:r w:rsidRPr="00CD564F">
              <w:rPr>
                <w:lang w:val="vi-VN"/>
              </w:rPr>
              <w:t>ng tự nh</w:t>
            </w:r>
            <w:r w:rsidRPr="00CD564F">
              <w:rPr>
                <w:rFonts w:hint="eastAsia"/>
                <w:lang w:val="vi-VN"/>
              </w:rPr>
              <w:t>ư</w:t>
            </w:r>
            <w:r w:rsidRPr="00CD564F">
              <w:rPr>
                <w:lang w:val="vi-VN"/>
              </w:rPr>
              <w:t xml:space="preserve"> quy </w:t>
            </w:r>
            <w:r w:rsidRPr="00CD564F">
              <w:rPr>
                <w:rFonts w:hint="eastAsia"/>
                <w:lang w:val="vi-VN"/>
              </w:rPr>
              <w:t>đ</w:t>
            </w:r>
            <w:r w:rsidRPr="00CD564F">
              <w:rPr>
                <w:lang w:val="vi-VN"/>
              </w:rPr>
              <w:t>ịnh ở 1(1) trên</w:t>
            </w:r>
          </w:p>
          <w:p w:rsidR="00D33F85" w:rsidRPr="00ED7394" w:rsidRDefault="00CD564F">
            <w:pPr>
              <w:pStyle w:val="1noidung"/>
              <w:spacing w:before="40" w:after="40" w:line="269" w:lineRule="auto"/>
              <w:ind w:left="227" w:hanging="227"/>
              <w:rPr>
                <w:rFonts w:cs="Arial"/>
                <w:szCs w:val="24"/>
                <w:lang w:val="vi-VN"/>
              </w:rPr>
            </w:pPr>
            <w:r w:rsidRPr="00CD564F">
              <w:rPr>
                <w:lang w:val="vi-VN"/>
              </w:rPr>
              <w:t xml:space="preserve">ii) Xác </w:t>
            </w:r>
            <w:r w:rsidRPr="00CD564F">
              <w:rPr>
                <w:rFonts w:hint="eastAsia"/>
                <w:lang w:val="vi-VN"/>
              </w:rPr>
              <w:t>đ</w:t>
            </w:r>
            <w:r w:rsidRPr="00CD564F">
              <w:rPr>
                <w:lang w:val="vi-VN"/>
              </w:rPr>
              <w:t>ịnh hàm l</w:t>
            </w:r>
            <w:r w:rsidRPr="00CD564F">
              <w:rPr>
                <w:rFonts w:hint="eastAsia"/>
                <w:lang w:val="vi-VN"/>
              </w:rPr>
              <w:t>ư</w:t>
            </w:r>
            <w:r w:rsidRPr="00CD564F">
              <w:rPr>
                <w:lang w:val="vi-VN"/>
              </w:rPr>
              <w:t>ợng dầu trong n</w:t>
            </w:r>
            <w:r w:rsidRPr="00CD564F">
              <w:rPr>
                <w:rFonts w:hint="eastAsia"/>
                <w:lang w:val="vi-VN"/>
              </w:rPr>
              <w:t>ư</w:t>
            </w:r>
            <w:r w:rsidRPr="00CD564F">
              <w:rPr>
                <w:lang w:val="vi-VN"/>
              </w:rPr>
              <w:t>ớc dằn</w:t>
            </w:r>
          </w:p>
          <w:p w:rsidR="00D33F85" w:rsidRPr="00ED7394" w:rsidRDefault="00CD564F">
            <w:pPr>
              <w:pStyle w:val="1noidung"/>
              <w:spacing w:before="40" w:after="40" w:line="269" w:lineRule="auto"/>
              <w:ind w:left="227" w:hanging="227"/>
              <w:rPr>
                <w:rFonts w:cs="Arial"/>
                <w:szCs w:val="24"/>
                <w:lang w:val="vi-VN"/>
              </w:rPr>
            </w:pPr>
            <w:r w:rsidRPr="00CD564F">
              <w:rPr>
                <w:lang w:val="vi-VN"/>
              </w:rPr>
              <w:tab/>
              <w:t xml:space="preserve">Nước dằn cập bến phải </w:t>
            </w:r>
            <w:r w:rsidRPr="00CD564F">
              <w:rPr>
                <w:rFonts w:hint="eastAsia"/>
                <w:lang w:val="vi-VN"/>
              </w:rPr>
              <w:t>đư</w:t>
            </w:r>
            <w:r w:rsidRPr="00CD564F">
              <w:rPr>
                <w:lang w:val="vi-VN"/>
              </w:rPr>
              <w:t xml:space="preserve">ợc thải toàn bộ thông qua hệ thống ghi và kiểm soát dầu thải </w:t>
            </w:r>
            <w:r w:rsidRPr="00CD564F">
              <w:rPr>
                <w:rFonts w:hint="eastAsia"/>
                <w:lang w:val="vi-VN"/>
              </w:rPr>
              <w:t>đ</w:t>
            </w:r>
            <w:r w:rsidRPr="00CD564F">
              <w:rPr>
                <w:lang w:val="vi-VN"/>
              </w:rPr>
              <w:t>ể khẳng định rằng hàm l</w:t>
            </w:r>
            <w:r w:rsidRPr="00CD564F">
              <w:rPr>
                <w:rFonts w:hint="eastAsia"/>
                <w:lang w:val="vi-VN"/>
              </w:rPr>
              <w:t>ư</w:t>
            </w:r>
            <w:r w:rsidRPr="00CD564F">
              <w:rPr>
                <w:lang w:val="vi-VN"/>
              </w:rPr>
              <w:t>ợng dầu của n</w:t>
            </w:r>
            <w:r w:rsidRPr="00CD564F">
              <w:rPr>
                <w:rFonts w:hint="eastAsia"/>
                <w:lang w:val="vi-VN"/>
              </w:rPr>
              <w:t>ư</w:t>
            </w:r>
            <w:r w:rsidRPr="00CD564F">
              <w:rPr>
                <w:lang w:val="vi-VN"/>
              </w:rPr>
              <w:t>ớc thải ra trong thử kiểm tra này không v</w:t>
            </w:r>
            <w:r w:rsidRPr="00CD564F">
              <w:rPr>
                <w:rFonts w:hint="eastAsia"/>
                <w:lang w:val="vi-VN"/>
              </w:rPr>
              <w:t>ư</w:t>
            </w:r>
            <w:r w:rsidRPr="00CD564F">
              <w:rPr>
                <w:lang w:val="vi-VN"/>
              </w:rPr>
              <w:t xml:space="preserve">ợt quá 15ppm. Biện pháp </w:t>
            </w:r>
            <w:r w:rsidRPr="00CD564F">
              <w:rPr>
                <w:rFonts w:hint="eastAsia"/>
                <w:lang w:val="vi-VN"/>
              </w:rPr>
              <w:t>đ</w:t>
            </w:r>
            <w:r w:rsidRPr="00CD564F">
              <w:rPr>
                <w:lang w:val="vi-VN"/>
              </w:rPr>
              <w:t xml:space="preserve">o này có thể chỉ phải tiến hành </w:t>
            </w:r>
            <w:r w:rsidRPr="00CD564F">
              <w:rPr>
                <w:rFonts w:hint="eastAsia"/>
                <w:lang w:val="vi-VN"/>
              </w:rPr>
              <w:t>đ</w:t>
            </w:r>
            <w:r w:rsidRPr="00CD564F">
              <w:rPr>
                <w:lang w:val="vi-VN"/>
              </w:rPr>
              <w:t>ối với một két trong nhóm các két có kết cấu t</w:t>
            </w:r>
            <w:r w:rsidRPr="00CD564F">
              <w:rPr>
                <w:rFonts w:hint="eastAsia"/>
                <w:lang w:val="vi-VN"/>
              </w:rPr>
              <w:t>ươ</w:t>
            </w:r>
            <w:r w:rsidRPr="00CD564F">
              <w:rPr>
                <w:lang w:val="vi-VN"/>
              </w:rPr>
              <w:t>ng tự.</w:t>
            </w:r>
          </w:p>
        </w:tc>
      </w:tr>
    </w:tbl>
    <w:p w:rsidR="00177179" w:rsidRPr="00ED7394" w:rsidRDefault="00CD564F">
      <w:pPr>
        <w:pStyle w:val="1noidung"/>
        <w:spacing w:before="180"/>
        <w:ind w:left="465" w:hanging="465"/>
        <w:rPr>
          <w:lang w:val="vi-VN"/>
        </w:rPr>
      </w:pPr>
      <w:r w:rsidRPr="00CD564F">
        <w:rPr>
          <w:b/>
          <w:lang w:val="vi-VN"/>
        </w:rPr>
        <w:t>4</w:t>
      </w:r>
      <w:r w:rsidRPr="00CD564F">
        <w:rPr>
          <w:b/>
          <w:lang w:val="vi-VN"/>
        </w:rPr>
        <w:tab/>
      </w:r>
      <w:r w:rsidRPr="00CD564F">
        <w:rPr>
          <w:lang w:val="vi-VN"/>
        </w:rPr>
        <w:t xml:space="preserve"> Phải tiến hành kiểm tra các hạng mục nêu ở</w:t>
      </w:r>
      <w:r w:rsidRPr="00CD564F">
        <w:rPr>
          <w:b/>
          <w:lang w:val="vi-VN"/>
        </w:rPr>
        <w:t xml:space="preserve"> </w:t>
      </w:r>
      <w:r w:rsidRPr="00CD564F">
        <w:rPr>
          <w:lang w:val="vi-VN"/>
        </w:rPr>
        <w:t>3.1.2-4 đối với thiết bị ngăn ngừa ô nhiễm không khí của các tàu có tổng dung tích từ 400 trở lên hoạt động tuyến quốc tế, các giàn khoan di động và các giàn khác.</w:t>
      </w:r>
    </w:p>
    <w:p w:rsidR="00D33F85" w:rsidRPr="00ED7394" w:rsidRDefault="00CD564F">
      <w:pPr>
        <w:pStyle w:val="1noidung"/>
        <w:rPr>
          <w:lang w:val="vi-VN"/>
        </w:rPr>
      </w:pPr>
      <w:r w:rsidRPr="00CD564F">
        <w:rPr>
          <w:b/>
          <w:lang w:val="vi-VN"/>
        </w:rPr>
        <w:lastRenderedPageBreak/>
        <w:t>5</w:t>
      </w:r>
      <w:r w:rsidRPr="00CD564F">
        <w:rPr>
          <w:b/>
          <w:lang w:val="vi-VN"/>
        </w:rPr>
        <w:tab/>
      </w:r>
      <w:r w:rsidRPr="00CD564F">
        <w:rPr>
          <w:lang w:val="pt-BR"/>
        </w:rPr>
        <w:t xml:space="preserve">Phải xác nhận rằng Kế hoạch ứng cứu ô nhiễm dầu của tàu và/hoặc Kế hoạch ứng cứu ô nhiễm biển của tàu do các chất lỏng độc </w:t>
      </w:r>
      <w:r w:rsidRPr="00CD564F">
        <w:rPr>
          <w:rFonts w:hint="eastAsia"/>
          <w:lang w:val="pt-BR"/>
        </w:rPr>
        <w:t>đã</w:t>
      </w:r>
      <w:r w:rsidRPr="00CD564F">
        <w:rPr>
          <w:lang w:val="pt-BR"/>
        </w:rPr>
        <w:t xml:space="preserve"> </w:t>
      </w:r>
      <w:r w:rsidRPr="00CD564F">
        <w:rPr>
          <w:rFonts w:hint="eastAsia"/>
          <w:lang w:val="pt-BR"/>
        </w:rPr>
        <w:t>đư</w:t>
      </w:r>
      <w:r w:rsidRPr="00CD564F">
        <w:rPr>
          <w:lang w:val="pt-BR"/>
        </w:rPr>
        <w:t>ợc trang bị trên tàu và các Kế hoạch này thoả mãn các yêu cầu của Phần 5 và</w:t>
      </w:r>
      <w:r w:rsidRPr="00CD564F">
        <w:rPr>
          <w:lang w:val="vi-VN"/>
        </w:rPr>
        <w:t xml:space="preserve"> Phần</w:t>
      </w:r>
      <w:r w:rsidRPr="00CD564F">
        <w:rPr>
          <w:lang w:val="pt-BR"/>
        </w:rPr>
        <w:t xml:space="preserve"> 6.</w:t>
      </w:r>
    </w:p>
    <w:p w:rsidR="00D66970" w:rsidRPr="00ED7394" w:rsidRDefault="00D66970">
      <w:pPr>
        <w:spacing w:before="0"/>
        <w:ind w:left="0" w:firstLine="0"/>
        <w:rPr>
          <w:rFonts w:ascii="Arial" w:hAnsi="Arial"/>
          <w:b/>
          <w:szCs w:val="24"/>
          <w:lang w:val="vi-VN"/>
        </w:rPr>
      </w:pPr>
    </w:p>
    <w:p w:rsidR="00D33F85" w:rsidRPr="00ED7394" w:rsidRDefault="00CD564F">
      <w:pPr>
        <w:pStyle w:val="1phan"/>
        <w:tabs>
          <w:tab w:val="clear" w:pos="907"/>
        </w:tabs>
        <w:rPr>
          <w:lang w:val="vi-VN"/>
        </w:rPr>
      </w:pPr>
      <w:bookmarkStart w:id="37" w:name="_Toc376423223"/>
      <w:bookmarkStart w:id="38" w:name="_Toc384304430"/>
      <w:r w:rsidRPr="00CD564F">
        <w:rPr>
          <w:lang w:val="vi-VN"/>
        </w:rPr>
        <w:t>3.3</w:t>
      </w:r>
      <w:r w:rsidRPr="00CD564F">
        <w:rPr>
          <w:lang w:val="vi-VN"/>
        </w:rPr>
        <w:tab/>
        <w:t xml:space="preserve">Kiểm tra </w:t>
      </w:r>
      <w:r w:rsidRPr="00CD564F">
        <w:rPr>
          <w:rFonts w:hint="eastAsia"/>
          <w:lang w:val="vi-VN"/>
        </w:rPr>
        <w:t>đ</w:t>
      </w:r>
      <w:r w:rsidRPr="00CD564F">
        <w:rPr>
          <w:lang w:val="vi-VN"/>
        </w:rPr>
        <w:t>ịnh kỳ</w:t>
      </w:r>
      <w:bookmarkEnd w:id="37"/>
      <w:bookmarkEnd w:id="38"/>
    </w:p>
    <w:p w:rsidR="00D33F85" w:rsidRPr="00ED7394" w:rsidRDefault="00CD564F">
      <w:pPr>
        <w:pStyle w:val="11phan"/>
        <w:tabs>
          <w:tab w:val="clear" w:pos="454"/>
        </w:tabs>
        <w:rPr>
          <w:lang w:val="vi-VN"/>
        </w:rPr>
      </w:pPr>
      <w:r w:rsidRPr="00CD564F">
        <w:rPr>
          <w:lang w:val="vi-VN"/>
        </w:rPr>
        <w:t>3.3.1</w:t>
      </w:r>
      <w:r w:rsidRPr="00CD564F">
        <w:rPr>
          <w:lang w:val="vi-VN"/>
        </w:rPr>
        <w:tab/>
        <w:t xml:space="preserve">Quy </w:t>
      </w:r>
      <w:r w:rsidRPr="00CD564F">
        <w:rPr>
          <w:rFonts w:hint="eastAsia"/>
          <w:lang w:val="vi-VN"/>
        </w:rPr>
        <w:t>đ</w:t>
      </w:r>
      <w:r w:rsidRPr="00CD564F">
        <w:rPr>
          <w:lang w:val="vi-VN"/>
        </w:rPr>
        <w:t>ịnh chung</w:t>
      </w:r>
    </w:p>
    <w:p w:rsidR="00D33F85" w:rsidRPr="00ED7394" w:rsidRDefault="00CD564F">
      <w:pPr>
        <w:pStyle w:val="1noidungchinh"/>
        <w:rPr>
          <w:lang w:val="vi-VN"/>
        </w:rPr>
      </w:pPr>
      <w:r w:rsidRPr="00CD564F">
        <w:rPr>
          <w:lang w:val="vi-VN"/>
        </w:rPr>
        <w:t xml:space="preserve">Tại mỗi </w:t>
      </w:r>
      <w:r w:rsidRPr="00CD564F">
        <w:rPr>
          <w:rFonts w:hint="eastAsia"/>
          <w:lang w:val="vi-VN"/>
        </w:rPr>
        <w:t>đ</w:t>
      </w:r>
      <w:r w:rsidRPr="00CD564F">
        <w:rPr>
          <w:lang w:val="vi-VN"/>
        </w:rPr>
        <w:t xml:space="preserve">ợt kiểm tra </w:t>
      </w:r>
      <w:r w:rsidRPr="00CD564F">
        <w:rPr>
          <w:rFonts w:hint="eastAsia"/>
          <w:lang w:val="vi-VN"/>
        </w:rPr>
        <w:t>đ</w:t>
      </w:r>
      <w:r w:rsidRPr="00CD564F">
        <w:rPr>
          <w:lang w:val="vi-VN"/>
        </w:rPr>
        <w:t xml:space="preserve">ịnh kỳ, trạng thái chung của kết cấu và trang thiết bị liên quan phải </w:t>
      </w:r>
      <w:r w:rsidRPr="00CD564F">
        <w:rPr>
          <w:rFonts w:hint="eastAsia"/>
          <w:lang w:val="vi-VN"/>
        </w:rPr>
        <w:t>đư</w:t>
      </w:r>
      <w:r w:rsidRPr="00CD564F">
        <w:rPr>
          <w:lang w:val="vi-VN"/>
        </w:rPr>
        <w:t>ợc kiểm tra cùng với các hạng mục t</w:t>
      </w:r>
      <w:r w:rsidRPr="00CD564F">
        <w:rPr>
          <w:rFonts w:hint="eastAsia"/>
          <w:lang w:val="vi-VN"/>
        </w:rPr>
        <w:t>ươ</w:t>
      </w:r>
      <w:r w:rsidRPr="00CD564F">
        <w:rPr>
          <w:lang w:val="vi-VN"/>
        </w:rPr>
        <w:t xml:space="preserve">ng ứng </w:t>
      </w:r>
      <w:r w:rsidRPr="00CD564F">
        <w:rPr>
          <w:rFonts w:hint="eastAsia"/>
          <w:lang w:val="vi-VN"/>
        </w:rPr>
        <w:t>đư</w:t>
      </w:r>
      <w:r w:rsidRPr="00CD564F">
        <w:rPr>
          <w:lang w:val="vi-VN"/>
        </w:rPr>
        <w:t>ợc nêu ở 3.3.2 của Phần này.</w:t>
      </w:r>
    </w:p>
    <w:p w:rsidR="00D33F85" w:rsidRPr="00ED7394" w:rsidRDefault="00CD564F">
      <w:pPr>
        <w:pStyle w:val="11phan"/>
        <w:tabs>
          <w:tab w:val="clear" w:pos="454"/>
        </w:tabs>
        <w:rPr>
          <w:lang w:val="vi-VN"/>
        </w:rPr>
      </w:pPr>
      <w:r w:rsidRPr="00CD564F">
        <w:rPr>
          <w:lang w:val="vi-VN"/>
        </w:rPr>
        <w:t>3.3.2</w:t>
      </w:r>
      <w:r w:rsidRPr="00CD564F">
        <w:rPr>
          <w:lang w:val="vi-VN"/>
        </w:rPr>
        <w:tab/>
        <w:t>Kiểm tra kết cấu và thiết bị</w:t>
      </w:r>
    </w:p>
    <w:p w:rsidR="00D33F85" w:rsidRPr="00ED7394" w:rsidRDefault="00CD564F">
      <w:pPr>
        <w:pStyle w:val="1noidung"/>
        <w:rPr>
          <w:bCs/>
          <w:lang w:val="vi-VN"/>
        </w:rPr>
      </w:pPr>
      <w:r w:rsidRPr="00CD564F">
        <w:rPr>
          <w:b/>
          <w:lang w:val="vi-VN"/>
        </w:rPr>
        <w:t>1</w:t>
      </w:r>
      <w:r w:rsidRPr="00CD564F">
        <w:rPr>
          <w:b/>
          <w:lang w:val="vi-VN"/>
        </w:rPr>
        <w:tab/>
      </w:r>
      <w:r w:rsidRPr="00CD564F">
        <w:rPr>
          <w:lang w:val="vi-VN"/>
        </w:rPr>
        <w:t xml:space="preserve">Công việc kiểm tra </w:t>
      </w:r>
      <w:r w:rsidRPr="00CD564F">
        <w:rPr>
          <w:rFonts w:hint="eastAsia"/>
          <w:lang w:val="vi-VN"/>
        </w:rPr>
        <w:t>đư</w:t>
      </w:r>
      <w:r w:rsidRPr="00CD564F">
        <w:rPr>
          <w:lang w:val="vi-VN"/>
        </w:rPr>
        <w:t xml:space="preserve">ợc nêu ở 3.2.2-1 Phần này phải </w:t>
      </w:r>
      <w:r w:rsidRPr="00CD564F">
        <w:rPr>
          <w:rFonts w:hint="eastAsia"/>
          <w:lang w:val="vi-VN"/>
        </w:rPr>
        <w:t>đư</w:t>
      </w:r>
      <w:r w:rsidRPr="00CD564F">
        <w:rPr>
          <w:lang w:val="vi-VN"/>
        </w:rPr>
        <w:t xml:space="preserve">ợc tiến hành </w:t>
      </w:r>
      <w:r w:rsidRPr="00CD564F">
        <w:rPr>
          <w:rFonts w:hint="eastAsia"/>
          <w:lang w:val="vi-VN"/>
        </w:rPr>
        <w:t>đ</w:t>
      </w:r>
      <w:r w:rsidRPr="00CD564F">
        <w:rPr>
          <w:lang w:val="vi-VN"/>
        </w:rPr>
        <w:t>ối với các trang thiết</w:t>
      </w:r>
      <w:r w:rsidRPr="00CD564F">
        <w:rPr>
          <w:bCs/>
          <w:lang w:val="vi-VN"/>
        </w:rPr>
        <w:t xml:space="preserve"> bị </w:t>
      </w:r>
      <w:r w:rsidRPr="00CD564F">
        <w:rPr>
          <w:rFonts w:hint="eastAsia"/>
          <w:bCs/>
          <w:lang w:val="vi-VN"/>
        </w:rPr>
        <w:t>đ</w:t>
      </w:r>
      <w:r w:rsidRPr="00CD564F">
        <w:rPr>
          <w:bCs/>
          <w:lang w:val="vi-VN"/>
        </w:rPr>
        <w:t>ể ng</w:t>
      </w:r>
      <w:r w:rsidRPr="00CD564F">
        <w:rPr>
          <w:rFonts w:hint="eastAsia"/>
          <w:bCs/>
          <w:lang w:val="vi-VN"/>
        </w:rPr>
        <w:t>ă</w:t>
      </w:r>
      <w:r w:rsidRPr="00CD564F">
        <w:rPr>
          <w:bCs/>
          <w:lang w:val="vi-VN"/>
        </w:rPr>
        <w:t>n ngừa ô nhiễm do dầu từ buồng máy của tất cả các tàu gây ra.</w:t>
      </w:r>
    </w:p>
    <w:p w:rsidR="00D33F85" w:rsidRPr="00ED7394" w:rsidRDefault="00CD564F">
      <w:pPr>
        <w:pStyle w:val="1noidung"/>
        <w:rPr>
          <w:lang w:val="vi-VN"/>
        </w:rPr>
      </w:pPr>
      <w:r w:rsidRPr="00CD564F">
        <w:rPr>
          <w:b/>
          <w:lang w:val="vi-VN"/>
        </w:rPr>
        <w:t>2</w:t>
      </w:r>
      <w:r w:rsidRPr="00CD564F">
        <w:rPr>
          <w:b/>
          <w:lang w:val="vi-VN"/>
        </w:rPr>
        <w:tab/>
      </w:r>
      <w:r w:rsidRPr="00CD564F">
        <w:rPr>
          <w:lang w:val="vi-VN"/>
        </w:rPr>
        <w:t xml:space="preserve">Công việc kiểm tra sau </w:t>
      </w:r>
      <w:r w:rsidRPr="00CD564F">
        <w:rPr>
          <w:rFonts w:hint="eastAsia"/>
          <w:lang w:val="vi-VN"/>
        </w:rPr>
        <w:t>đâ</w:t>
      </w:r>
      <w:r w:rsidRPr="00CD564F">
        <w:rPr>
          <w:lang w:val="vi-VN"/>
        </w:rPr>
        <w:t xml:space="preserve">y phải </w:t>
      </w:r>
      <w:r w:rsidRPr="00CD564F">
        <w:rPr>
          <w:rFonts w:hint="eastAsia"/>
          <w:lang w:val="vi-VN"/>
        </w:rPr>
        <w:t>đư</w:t>
      </w:r>
      <w:r w:rsidRPr="00CD564F">
        <w:rPr>
          <w:lang w:val="vi-VN"/>
        </w:rPr>
        <w:t xml:space="preserve">ợc tiến hành cùng với các hạng mục kiểm tra </w:t>
      </w:r>
      <w:r w:rsidRPr="00CD564F">
        <w:rPr>
          <w:rFonts w:hint="eastAsia"/>
          <w:lang w:val="vi-VN"/>
        </w:rPr>
        <w:t>đư</w:t>
      </w:r>
      <w:r w:rsidRPr="00CD564F">
        <w:rPr>
          <w:lang w:val="vi-VN"/>
        </w:rPr>
        <w:t>ợc nêu ở</w:t>
      </w:r>
      <w:r w:rsidRPr="00CD564F">
        <w:rPr>
          <w:bCs/>
          <w:lang w:val="vi-VN"/>
        </w:rPr>
        <w:t xml:space="preserve"> </w:t>
      </w:r>
      <w:r w:rsidRPr="00CD564F">
        <w:rPr>
          <w:lang w:val="vi-VN"/>
        </w:rPr>
        <w:t xml:space="preserve">3.2.2-2 Phần này </w:t>
      </w:r>
      <w:r w:rsidRPr="00CD564F">
        <w:rPr>
          <w:rFonts w:hint="eastAsia"/>
          <w:lang w:val="vi-VN"/>
        </w:rPr>
        <w:t>đ</w:t>
      </w:r>
      <w:r w:rsidRPr="00CD564F">
        <w:rPr>
          <w:lang w:val="vi-VN"/>
        </w:rPr>
        <w:t xml:space="preserve">ối với các thiết bị </w:t>
      </w:r>
      <w:r w:rsidRPr="00CD564F">
        <w:rPr>
          <w:rFonts w:hint="eastAsia"/>
          <w:lang w:val="vi-VN"/>
        </w:rPr>
        <w:t>đ</w:t>
      </w:r>
      <w:r w:rsidRPr="00CD564F">
        <w:rPr>
          <w:lang w:val="vi-VN"/>
        </w:rPr>
        <w:t>ể ng</w:t>
      </w:r>
      <w:r w:rsidRPr="00CD564F">
        <w:rPr>
          <w:rFonts w:hint="eastAsia"/>
          <w:lang w:val="vi-VN"/>
        </w:rPr>
        <w:t>ă</w:t>
      </w:r>
      <w:r w:rsidRPr="00CD564F">
        <w:rPr>
          <w:lang w:val="vi-VN"/>
        </w:rPr>
        <w:t>n ngừa ô nhiễm do dầu chở xô trên các tàu dầu gây ra.</w:t>
      </w:r>
    </w:p>
    <w:p w:rsidR="00D33F85" w:rsidRPr="00ED7394" w:rsidRDefault="00CD564F">
      <w:pPr>
        <w:pStyle w:val="1ngoac"/>
        <w:tabs>
          <w:tab w:val="clear" w:pos="907"/>
        </w:tabs>
        <w:rPr>
          <w:lang w:val="vi-VN"/>
        </w:rPr>
      </w:pPr>
      <w:r w:rsidRPr="00CD564F">
        <w:rPr>
          <w:lang w:val="vi-VN"/>
        </w:rPr>
        <w:t>(1)</w:t>
      </w:r>
      <w:r w:rsidRPr="00CD564F">
        <w:rPr>
          <w:lang w:val="vi-VN"/>
        </w:rPr>
        <w:tab/>
        <w:t>Két dằn cách ly</w:t>
      </w:r>
    </w:p>
    <w:p w:rsidR="00D33F85" w:rsidRPr="00ED7394" w:rsidRDefault="00CD564F">
      <w:pPr>
        <w:pStyle w:val="1angoac"/>
        <w:tabs>
          <w:tab w:val="clear" w:pos="907"/>
        </w:tabs>
      </w:pPr>
      <w:r w:rsidRPr="00CD564F">
        <w:t>(a)</w:t>
      </w:r>
      <w:r w:rsidRPr="00CD564F">
        <w:tab/>
        <w:t xml:space="preserve">Kiểm tra </w:t>
      </w:r>
      <w:r w:rsidRPr="00CD564F">
        <w:rPr>
          <w:rFonts w:hint="eastAsia"/>
        </w:rPr>
        <w:t>đ</w:t>
      </w:r>
      <w:r w:rsidRPr="00CD564F">
        <w:t xml:space="preserve">ể </w:t>
      </w:r>
      <w:r w:rsidRPr="00CD564F">
        <w:rPr>
          <w:rFonts w:hint="eastAsia"/>
        </w:rPr>
        <w:t>đ</w:t>
      </w:r>
      <w:r w:rsidRPr="00CD564F">
        <w:t>ảm bảo rằng hệ thống các b</w:t>
      </w:r>
      <w:r w:rsidRPr="00CD564F">
        <w:rPr>
          <w:rFonts w:hint="eastAsia"/>
        </w:rPr>
        <w:t>ơ</w:t>
      </w:r>
      <w:r w:rsidRPr="00CD564F">
        <w:t xml:space="preserve">m, </w:t>
      </w:r>
      <w:r w:rsidRPr="00CD564F">
        <w:rPr>
          <w:rFonts w:hint="eastAsia"/>
        </w:rPr>
        <w:t>đư</w:t>
      </w:r>
      <w:r w:rsidRPr="00CD564F">
        <w:t xml:space="preserve">ờng ống và van thoả mãn với các quy định </w:t>
      </w:r>
      <w:r w:rsidRPr="00CD564F">
        <w:rPr>
          <w:rFonts w:hint="eastAsia"/>
        </w:rPr>
        <w:t>đ</w:t>
      </w:r>
      <w:r w:rsidRPr="00CD564F">
        <w:t>ối với hệ thống các két dằn cách ly.</w:t>
      </w:r>
    </w:p>
    <w:p w:rsidR="00D33F85" w:rsidRPr="00ED7394" w:rsidRDefault="00CD564F">
      <w:pPr>
        <w:pStyle w:val="1angoac"/>
        <w:tabs>
          <w:tab w:val="clear" w:pos="907"/>
        </w:tabs>
      </w:pPr>
      <w:r w:rsidRPr="00CD564F">
        <w:t>(b)</w:t>
      </w:r>
      <w:r w:rsidRPr="00CD564F">
        <w:tab/>
        <w:t>Kiểm tra về sự hao mòn của b</w:t>
      </w:r>
      <w:r w:rsidRPr="00CD564F">
        <w:rPr>
          <w:rFonts w:hint="eastAsia"/>
        </w:rPr>
        <w:t>ơ</w:t>
      </w:r>
      <w:r w:rsidRPr="00CD564F">
        <w:t>m, các ống và van.</w:t>
      </w:r>
    </w:p>
    <w:p w:rsidR="00D33F85" w:rsidRPr="00ED7394" w:rsidRDefault="00CD564F">
      <w:pPr>
        <w:pStyle w:val="1angoac"/>
        <w:tabs>
          <w:tab w:val="clear" w:pos="907"/>
        </w:tabs>
      </w:pPr>
      <w:r w:rsidRPr="00CD564F">
        <w:t>(c)</w:t>
      </w:r>
      <w:r w:rsidRPr="00CD564F">
        <w:tab/>
        <w:t xml:space="preserve">Kiểm tra </w:t>
      </w:r>
      <w:r w:rsidRPr="00CD564F">
        <w:rPr>
          <w:rFonts w:hint="eastAsia"/>
        </w:rPr>
        <w:t>đ</w:t>
      </w:r>
      <w:r w:rsidRPr="00CD564F">
        <w:t xml:space="preserve">ể </w:t>
      </w:r>
      <w:r w:rsidRPr="00CD564F">
        <w:rPr>
          <w:rFonts w:hint="eastAsia"/>
        </w:rPr>
        <w:t>đ</w:t>
      </w:r>
      <w:r w:rsidRPr="00CD564F">
        <w:t xml:space="preserve">ảm bảo không có sự rò rỉ ở các </w:t>
      </w:r>
      <w:r w:rsidRPr="00CD564F">
        <w:rPr>
          <w:rFonts w:hint="eastAsia"/>
        </w:rPr>
        <w:t>đư</w:t>
      </w:r>
      <w:r w:rsidRPr="00CD564F">
        <w:t xml:space="preserve">ờng ống dằn </w:t>
      </w:r>
      <w:r w:rsidRPr="00CD564F">
        <w:rPr>
          <w:rFonts w:hint="eastAsia"/>
        </w:rPr>
        <w:t>đ</w:t>
      </w:r>
      <w:r w:rsidRPr="00CD564F">
        <w:t xml:space="preserve">i qua các két dầu hàng và ở các </w:t>
      </w:r>
      <w:r w:rsidRPr="00CD564F">
        <w:rPr>
          <w:rFonts w:hint="eastAsia"/>
        </w:rPr>
        <w:t>đư</w:t>
      </w:r>
      <w:r w:rsidRPr="00CD564F">
        <w:t xml:space="preserve">ờng ống dầu hàng </w:t>
      </w:r>
      <w:r w:rsidRPr="00CD564F">
        <w:rPr>
          <w:rFonts w:hint="eastAsia"/>
        </w:rPr>
        <w:t>đ</w:t>
      </w:r>
      <w:r w:rsidRPr="00CD564F">
        <w:t>i qua các két dằn.</w:t>
      </w:r>
    </w:p>
    <w:p w:rsidR="00D33F85" w:rsidRPr="00ED7394" w:rsidRDefault="00CD564F">
      <w:pPr>
        <w:pStyle w:val="1ngoac"/>
        <w:tabs>
          <w:tab w:val="clear" w:pos="907"/>
        </w:tabs>
        <w:rPr>
          <w:lang w:val="pt-BR"/>
        </w:rPr>
      </w:pPr>
      <w:r w:rsidRPr="00CD564F">
        <w:rPr>
          <w:lang w:val="pt-BR"/>
        </w:rPr>
        <w:t>(2)</w:t>
      </w:r>
      <w:r w:rsidRPr="00CD564F">
        <w:rPr>
          <w:lang w:val="pt-BR"/>
        </w:rPr>
        <w:tab/>
        <w:t>Hệ thống rửa bằng dầu thô</w:t>
      </w:r>
    </w:p>
    <w:p w:rsidR="00D33F85" w:rsidRPr="00ED7394" w:rsidRDefault="00CD564F">
      <w:pPr>
        <w:pStyle w:val="1angoac"/>
        <w:tabs>
          <w:tab w:val="clear" w:pos="907"/>
        </w:tabs>
      </w:pPr>
      <w:r w:rsidRPr="00CD564F">
        <w:t>(a)</w:t>
      </w:r>
      <w:r w:rsidRPr="00CD564F">
        <w:tab/>
        <w:t xml:space="preserve">Kiểm tra </w:t>
      </w:r>
      <w:r w:rsidRPr="00CD564F">
        <w:rPr>
          <w:rFonts w:hint="eastAsia"/>
        </w:rPr>
        <w:t>đ</w:t>
      </w:r>
      <w:r w:rsidRPr="00CD564F">
        <w:t xml:space="preserve">ể </w:t>
      </w:r>
      <w:r w:rsidRPr="00CD564F">
        <w:rPr>
          <w:rFonts w:hint="eastAsia"/>
        </w:rPr>
        <w:t>đ</w:t>
      </w:r>
      <w:r w:rsidRPr="00CD564F">
        <w:t xml:space="preserve">ảm bảo rằng hệ thống rửa bằng dầu thô là phù hợp với các bản vẽ </w:t>
      </w:r>
      <w:r w:rsidRPr="00CD564F">
        <w:rPr>
          <w:rFonts w:hint="eastAsia"/>
        </w:rPr>
        <w:t>đã</w:t>
      </w:r>
      <w:r w:rsidRPr="00CD564F">
        <w:t xml:space="preserve"> duyệt và các quy </w:t>
      </w:r>
      <w:r w:rsidRPr="00CD564F">
        <w:rPr>
          <w:rFonts w:hint="eastAsia"/>
        </w:rPr>
        <w:t>đ</w:t>
      </w:r>
      <w:r w:rsidRPr="00CD564F">
        <w:t>ịnh</w:t>
      </w:r>
      <w:r w:rsidRPr="00CD564F">
        <w:rPr>
          <w:lang w:val="vi-VN"/>
        </w:rPr>
        <w:t xml:space="preserve"> </w:t>
      </w:r>
      <w:r w:rsidRPr="00CD564F">
        <w:t xml:space="preserve">ở 3.4 Phần 3 Quy chuẩn này. </w:t>
      </w:r>
      <w:r w:rsidRPr="00CD564F">
        <w:rPr>
          <w:rFonts w:hint="eastAsia"/>
        </w:rPr>
        <w:t>Đ</w:t>
      </w:r>
      <w:r w:rsidRPr="00CD564F">
        <w:t xml:space="preserve">ặc biệt, phải xác nhận các hạng mục từ i) </w:t>
      </w:r>
      <w:r w:rsidRPr="00CD564F">
        <w:rPr>
          <w:rFonts w:hint="eastAsia"/>
        </w:rPr>
        <w:t>đ</w:t>
      </w:r>
      <w:r w:rsidRPr="00CD564F">
        <w:t>ến iv) d</w:t>
      </w:r>
      <w:r w:rsidRPr="00CD564F">
        <w:rPr>
          <w:rFonts w:hint="eastAsia"/>
        </w:rPr>
        <w:t>ư</w:t>
      </w:r>
      <w:r w:rsidRPr="00CD564F">
        <w:t xml:space="preserve">ới </w:t>
      </w:r>
      <w:r w:rsidRPr="00CD564F">
        <w:rPr>
          <w:rFonts w:hint="eastAsia"/>
        </w:rPr>
        <w:t>đâ</w:t>
      </w:r>
      <w:r w:rsidRPr="00CD564F">
        <w:t>y:</w:t>
      </w:r>
    </w:p>
    <w:p w:rsidR="00D33F85" w:rsidRPr="00ED7394" w:rsidRDefault="00CD564F">
      <w:pPr>
        <w:pStyle w:val="1aingoac"/>
        <w:tabs>
          <w:tab w:val="clear" w:pos="907"/>
        </w:tabs>
        <w:rPr>
          <w:lang w:val="vi-VN"/>
        </w:rPr>
      </w:pPr>
      <w:r w:rsidRPr="00CD564F">
        <w:rPr>
          <w:lang w:val="vi-VN"/>
        </w:rPr>
        <w:t>(</w:t>
      </w:r>
      <w:r w:rsidRPr="00CD564F">
        <w:t>i)</w:t>
      </w:r>
      <w:r w:rsidRPr="00CD564F">
        <w:tab/>
        <w:t>Mở kiểm tra các b</w:t>
      </w:r>
      <w:r w:rsidRPr="00CD564F">
        <w:rPr>
          <w:rFonts w:hint="eastAsia"/>
        </w:rPr>
        <w:t>ơ</w:t>
      </w:r>
      <w:r w:rsidRPr="00CD564F">
        <w:t>m</w:t>
      </w:r>
      <w:r w:rsidRPr="00CD564F">
        <w:rPr>
          <w:lang w:val="vi-VN"/>
        </w:rPr>
        <w:t>.</w:t>
      </w:r>
    </w:p>
    <w:p w:rsidR="00D33F85" w:rsidRPr="00ED7394" w:rsidRDefault="00CD564F">
      <w:pPr>
        <w:pStyle w:val="1aingoac"/>
        <w:tabs>
          <w:tab w:val="clear" w:pos="907"/>
        </w:tabs>
        <w:rPr>
          <w:lang w:val="vi-VN"/>
        </w:rPr>
      </w:pPr>
      <w:r w:rsidRPr="00CD564F">
        <w:rPr>
          <w:lang w:val="vi-VN"/>
        </w:rPr>
        <w:t>(</w:t>
      </w:r>
      <w:r w:rsidRPr="00CD564F">
        <w:t>ii)</w:t>
      </w:r>
      <w:r w:rsidRPr="00CD564F">
        <w:tab/>
        <w:t>Thử áp lực hệ thống rửa bằng dầu thô ở áp suất làm việc</w:t>
      </w:r>
      <w:r w:rsidRPr="00CD564F">
        <w:rPr>
          <w:lang w:val="vi-VN"/>
        </w:rPr>
        <w:t>.</w:t>
      </w:r>
    </w:p>
    <w:p w:rsidR="00D33F85" w:rsidRPr="00ED7394" w:rsidRDefault="00CD564F">
      <w:pPr>
        <w:pStyle w:val="1aingoac"/>
        <w:tabs>
          <w:tab w:val="clear" w:pos="907"/>
        </w:tabs>
        <w:rPr>
          <w:lang w:val="vi-VN"/>
        </w:rPr>
      </w:pPr>
      <w:r w:rsidRPr="00CD564F">
        <w:rPr>
          <w:lang w:val="vi-VN"/>
        </w:rPr>
        <w:t>(</w:t>
      </w:r>
      <w:r w:rsidRPr="00CD564F">
        <w:t>iii)</w:t>
      </w:r>
      <w:r w:rsidRPr="00CD564F">
        <w:tab/>
        <w:t xml:space="preserve">Phải </w:t>
      </w:r>
      <w:r w:rsidRPr="00CD564F">
        <w:rPr>
          <w:rFonts w:hint="eastAsia"/>
        </w:rPr>
        <w:t>đ</w:t>
      </w:r>
      <w:r w:rsidRPr="00CD564F">
        <w:t xml:space="preserve">ảm bảo thông qua kiểm tra bên trong các két dầu hàng </w:t>
      </w:r>
      <w:r w:rsidRPr="00CD564F">
        <w:rPr>
          <w:rFonts w:hint="eastAsia"/>
        </w:rPr>
        <w:t>đ</w:t>
      </w:r>
      <w:r w:rsidRPr="00CD564F">
        <w:t>ể xác nhận rằng thiết bị và các dụng cụ trong các két dầu hàng làm việc tốt</w:t>
      </w:r>
      <w:r w:rsidRPr="00CD564F">
        <w:rPr>
          <w:lang w:val="vi-VN"/>
        </w:rPr>
        <w:t>.</w:t>
      </w:r>
    </w:p>
    <w:p w:rsidR="00D33F85" w:rsidRPr="00ED7394" w:rsidRDefault="00CD564F">
      <w:pPr>
        <w:pStyle w:val="1aingoac"/>
        <w:tabs>
          <w:tab w:val="clear" w:pos="907"/>
        </w:tabs>
        <w:rPr>
          <w:spacing w:val="4"/>
          <w:lang w:val="vi-VN"/>
        </w:rPr>
      </w:pPr>
      <w:r w:rsidRPr="00CD564F">
        <w:rPr>
          <w:spacing w:val="4"/>
          <w:lang w:val="vi-VN"/>
        </w:rPr>
        <w:t>(</w:t>
      </w:r>
      <w:r w:rsidRPr="00CD564F">
        <w:rPr>
          <w:spacing w:val="4"/>
        </w:rPr>
        <w:t>iv)</w:t>
      </w:r>
      <w:r w:rsidRPr="00CD564F">
        <w:rPr>
          <w:spacing w:val="4"/>
        </w:rPr>
        <w:tab/>
        <w:t xml:space="preserve">Khi </w:t>
      </w:r>
      <w:r w:rsidRPr="00CD564F">
        <w:rPr>
          <w:rFonts w:hint="eastAsia"/>
          <w:spacing w:val="4"/>
        </w:rPr>
        <w:t>đư</w:t>
      </w:r>
      <w:r w:rsidRPr="00CD564F">
        <w:rPr>
          <w:spacing w:val="4"/>
        </w:rPr>
        <w:t>ợc trang bị</w:t>
      </w:r>
      <w:r w:rsidRPr="00CD564F">
        <w:rPr>
          <w:spacing w:val="4"/>
          <w:lang w:val="vi-VN"/>
        </w:rPr>
        <w:t>,</w:t>
      </w:r>
      <w:r w:rsidRPr="00CD564F">
        <w:rPr>
          <w:spacing w:val="4"/>
        </w:rPr>
        <w:t xml:space="preserve"> van chặn kép </w:t>
      </w:r>
      <w:r w:rsidRPr="00CD564F">
        <w:rPr>
          <w:rFonts w:hint="eastAsia"/>
          <w:spacing w:val="4"/>
        </w:rPr>
        <w:t>đ</w:t>
      </w:r>
      <w:r w:rsidRPr="00CD564F">
        <w:rPr>
          <w:spacing w:val="4"/>
        </w:rPr>
        <w:t xml:space="preserve">ể </w:t>
      </w:r>
      <w:r w:rsidRPr="00CD564F">
        <w:rPr>
          <w:rFonts w:hint="eastAsia"/>
          <w:spacing w:val="4"/>
        </w:rPr>
        <w:t>đó</w:t>
      </w:r>
      <w:r w:rsidRPr="00CD564F">
        <w:rPr>
          <w:spacing w:val="4"/>
        </w:rPr>
        <w:t xml:space="preserve">ng hoàn toàn các </w:t>
      </w:r>
      <w:r w:rsidRPr="00CD564F">
        <w:rPr>
          <w:rFonts w:hint="eastAsia"/>
          <w:spacing w:val="4"/>
        </w:rPr>
        <w:t>đư</w:t>
      </w:r>
      <w:r w:rsidRPr="00CD564F">
        <w:rPr>
          <w:spacing w:val="4"/>
        </w:rPr>
        <w:t>ờng ống nối với bầu hâm h</w:t>
      </w:r>
      <w:r w:rsidRPr="00CD564F">
        <w:rPr>
          <w:rFonts w:hint="eastAsia"/>
          <w:spacing w:val="4"/>
        </w:rPr>
        <w:t>ơ</w:t>
      </w:r>
      <w:r w:rsidRPr="00CD564F">
        <w:rPr>
          <w:spacing w:val="4"/>
        </w:rPr>
        <w:t>i n</w:t>
      </w:r>
      <w:r w:rsidRPr="00CD564F">
        <w:rPr>
          <w:rFonts w:hint="eastAsia"/>
          <w:spacing w:val="4"/>
        </w:rPr>
        <w:t>ư</w:t>
      </w:r>
      <w:r w:rsidRPr="00CD564F">
        <w:rPr>
          <w:spacing w:val="4"/>
        </w:rPr>
        <w:t>ớc dùng cho việc rửa bằng n</w:t>
      </w:r>
      <w:r w:rsidRPr="00CD564F">
        <w:rPr>
          <w:rFonts w:hint="eastAsia"/>
          <w:spacing w:val="4"/>
        </w:rPr>
        <w:t>ư</w:t>
      </w:r>
      <w:r w:rsidRPr="00CD564F">
        <w:rPr>
          <w:spacing w:val="4"/>
        </w:rPr>
        <w:t xml:space="preserve">ớc phải </w:t>
      </w:r>
      <w:r w:rsidRPr="00CD564F">
        <w:rPr>
          <w:rFonts w:hint="eastAsia"/>
          <w:spacing w:val="4"/>
        </w:rPr>
        <w:t>đư</w:t>
      </w:r>
      <w:r w:rsidRPr="00CD564F">
        <w:rPr>
          <w:spacing w:val="4"/>
        </w:rPr>
        <w:t xml:space="preserve">ợc mở ra </w:t>
      </w:r>
      <w:r w:rsidRPr="00CD564F">
        <w:rPr>
          <w:rFonts w:hint="eastAsia"/>
          <w:spacing w:val="4"/>
        </w:rPr>
        <w:t>đ</w:t>
      </w:r>
      <w:r w:rsidRPr="00CD564F">
        <w:rPr>
          <w:spacing w:val="4"/>
        </w:rPr>
        <w:t>ể kiểm tra</w:t>
      </w:r>
      <w:r w:rsidRPr="00CD564F">
        <w:rPr>
          <w:spacing w:val="4"/>
          <w:lang w:val="vi-VN"/>
        </w:rPr>
        <w:t>.</w:t>
      </w:r>
    </w:p>
    <w:p w:rsidR="00D33F85" w:rsidRPr="00ED7394" w:rsidRDefault="00CD564F">
      <w:pPr>
        <w:pStyle w:val="1angoac"/>
        <w:tabs>
          <w:tab w:val="clear" w:pos="907"/>
        </w:tabs>
      </w:pPr>
      <w:r w:rsidRPr="00CD564F">
        <w:t>(b)</w:t>
      </w:r>
      <w:r w:rsidRPr="00CD564F">
        <w:tab/>
        <w:t xml:space="preserve">Các hạng mục </w:t>
      </w:r>
      <w:r w:rsidRPr="00CD564F">
        <w:rPr>
          <w:rFonts w:hint="eastAsia"/>
        </w:rPr>
        <w:t>đư</w:t>
      </w:r>
      <w:r w:rsidRPr="00CD564F">
        <w:t>ợc nêu ở (1)(c).</w:t>
      </w:r>
    </w:p>
    <w:p w:rsidR="00D33F85" w:rsidRPr="00ED7394" w:rsidRDefault="00CD564F">
      <w:pPr>
        <w:pStyle w:val="1ngoac"/>
        <w:tabs>
          <w:tab w:val="clear" w:pos="907"/>
        </w:tabs>
        <w:rPr>
          <w:lang w:val="pt-BR"/>
        </w:rPr>
      </w:pPr>
      <w:r w:rsidRPr="00CD564F">
        <w:rPr>
          <w:lang w:val="pt-BR"/>
        </w:rPr>
        <w:t>(3)</w:t>
      </w:r>
      <w:r w:rsidRPr="00CD564F">
        <w:rPr>
          <w:lang w:val="pt-BR"/>
        </w:rPr>
        <w:tab/>
        <w:t>Lưu giữ dầu trên tàu</w:t>
      </w:r>
    </w:p>
    <w:p w:rsidR="00D33F85" w:rsidRPr="00ED7394" w:rsidRDefault="00CD564F">
      <w:pPr>
        <w:pStyle w:val="1ngoac"/>
        <w:tabs>
          <w:tab w:val="clear" w:pos="907"/>
        </w:tabs>
        <w:rPr>
          <w:lang w:val="pt-BR"/>
        </w:rPr>
      </w:pPr>
      <w:r w:rsidRPr="00CD564F">
        <w:rPr>
          <w:lang w:val="pt-BR"/>
        </w:rPr>
        <w:tab/>
        <w:t xml:space="preserve">Kiểm tra </w:t>
      </w:r>
      <w:r w:rsidRPr="00CD564F">
        <w:rPr>
          <w:rFonts w:hint="eastAsia"/>
          <w:lang w:val="pt-BR"/>
        </w:rPr>
        <w:t>đ</w:t>
      </w:r>
      <w:r w:rsidRPr="00CD564F">
        <w:rPr>
          <w:lang w:val="pt-BR"/>
        </w:rPr>
        <w:t xml:space="preserve">ể </w:t>
      </w:r>
      <w:r w:rsidRPr="00CD564F">
        <w:rPr>
          <w:rFonts w:hint="eastAsia"/>
          <w:lang w:val="pt-BR"/>
        </w:rPr>
        <w:t>đ</w:t>
      </w:r>
      <w:r w:rsidRPr="00CD564F">
        <w:rPr>
          <w:lang w:val="pt-BR"/>
        </w:rPr>
        <w:t xml:space="preserve">ảm bảo rằng các két lắng, các két dầu hàng </w:t>
      </w:r>
      <w:r w:rsidRPr="00CD564F">
        <w:rPr>
          <w:rFonts w:hint="eastAsia"/>
          <w:lang w:val="pt-BR"/>
        </w:rPr>
        <w:t>đư</w:t>
      </w:r>
      <w:r w:rsidRPr="00CD564F">
        <w:rPr>
          <w:lang w:val="pt-BR"/>
        </w:rPr>
        <w:t xml:space="preserve">ợc sử dụng làm két lắng và hệ thống </w:t>
      </w:r>
      <w:r w:rsidRPr="00CD564F">
        <w:rPr>
          <w:rFonts w:hint="eastAsia"/>
          <w:lang w:val="pt-BR"/>
        </w:rPr>
        <w:t>đư</w:t>
      </w:r>
      <w:r w:rsidRPr="00CD564F">
        <w:rPr>
          <w:lang w:val="pt-BR"/>
        </w:rPr>
        <w:t>ờng ống phục vụ làm việc tốt</w:t>
      </w:r>
      <w:r w:rsidRPr="00CD564F">
        <w:rPr>
          <w:lang w:val="vi-VN"/>
        </w:rPr>
        <w:t xml:space="preserve"> và độ chính xác của thiết bị đo lưu lượng nằm </w:t>
      </w:r>
      <w:r w:rsidRPr="00CD564F">
        <w:rPr>
          <w:lang w:val="vi-VN"/>
        </w:rPr>
        <w:lastRenderedPageBreak/>
        <w:t>trong phạm vi quy định</w:t>
      </w:r>
      <w:r w:rsidRPr="00CD564F">
        <w:rPr>
          <w:lang w:val="pt-BR"/>
        </w:rPr>
        <w:t>.</w:t>
      </w:r>
    </w:p>
    <w:p w:rsidR="00D33F85" w:rsidRPr="00ED7394" w:rsidRDefault="00CD564F">
      <w:pPr>
        <w:pStyle w:val="1ngoac"/>
        <w:tabs>
          <w:tab w:val="clear" w:pos="907"/>
        </w:tabs>
        <w:rPr>
          <w:lang w:val="pt-BR"/>
        </w:rPr>
      </w:pPr>
      <w:r w:rsidRPr="00CD564F">
        <w:rPr>
          <w:lang w:val="pt-BR"/>
        </w:rPr>
        <w:t>(4)</w:t>
      </w:r>
      <w:r w:rsidRPr="00CD564F">
        <w:rPr>
          <w:lang w:val="pt-BR"/>
        </w:rPr>
        <w:tab/>
        <w:t>Hệ thống b</w:t>
      </w:r>
      <w:r w:rsidRPr="00CD564F">
        <w:rPr>
          <w:rFonts w:hint="eastAsia"/>
          <w:lang w:val="pt-BR"/>
        </w:rPr>
        <w:t>ơ</w:t>
      </w:r>
      <w:r w:rsidRPr="00CD564F">
        <w:rPr>
          <w:lang w:val="pt-BR"/>
        </w:rPr>
        <w:t xml:space="preserve">m, </w:t>
      </w:r>
      <w:r w:rsidRPr="00CD564F">
        <w:rPr>
          <w:rFonts w:hint="eastAsia"/>
          <w:lang w:val="pt-BR"/>
        </w:rPr>
        <w:t>đư</w:t>
      </w:r>
      <w:r w:rsidRPr="00CD564F">
        <w:rPr>
          <w:lang w:val="pt-BR"/>
        </w:rPr>
        <w:t>ờng ống và thiết bị xả</w:t>
      </w:r>
    </w:p>
    <w:p w:rsidR="00D33F85" w:rsidRPr="00ED7394" w:rsidRDefault="00CD564F">
      <w:pPr>
        <w:pStyle w:val="1ngoac"/>
        <w:tabs>
          <w:tab w:val="clear" w:pos="907"/>
        </w:tabs>
        <w:rPr>
          <w:lang w:val="vi-VN"/>
        </w:rPr>
      </w:pPr>
      <w:r w:rsidRPr="00CD564F">
        <w:rPr>
          <w:lang w:val="pt-BR"/>
        </w:rPr>
        <w:tab/>
        <w:t xml:space="preserve">Kiểm tra </w:t>
      </w:r>
      <w:r w:rsidRPr="00CD564F">
        <w:rPr>
          <w:rFonts w:hint="eastAsia"/>
          <w:lang w:val="pt-BR"/>
        </w:rPr>
        <w:t>đ</w:t>
      </w:r>
      <w:r w:rsidRPr="00CD564F">
        <w:rPr>
          <w:lang w:val="pt-BR"/>
        </w:rPr>
        <w:t xml:space="preserve">ể </w:t>
      </w:r>
      <w:r w:rsidRPr="00CD564F">
        <w:rPr>
          <w:rFonts w:hint="eastAsia"/>
          <w:lang w:val="pt-BR"/>
        </w:rPr>
        <w:t>đ</w:t>
      </w:r>
      <w:r w:rsidRPr="00CD564F">
        <w:rPr>
          <w:lang w:val="pt-BR"/>
        </w:rPr>
        <w:t>ảm bảo rằng hệ thống b</w:t>
      </w:r>
      <w:r w:rsidRPr="00CD564F">
        <w:rPr>
          <w:rFonts w:hint="eastAsia"/>
          <w:lang w:val="pt-BR"/>
        </w:rPr>
        <w:t>ơ</w:t>
      </w:r>
      <w:r w:rsidRPr="00CD564F">
        <w:rPr>
          <w:lang w:val="pt-BR"/>
        </w:rPr>
        <w:t xml:space="preserve">m, </w:t>
      </w:r>
      <w:r w:rsidRPr="00CD564F">
        <w:rPr>
          <w:rFonts w:hint="eastAsia"/>
          <w:lang w:val="pt-BR"/>
        </w:rPr>
        <w:t>đư</w:t>
      </w:r>
      <w:r w:rsidRPr="00CD564F">
        <w:rPr>
          <w:lang w:val="pt-BR"/>
        </w:rPr>
        <w:t xml:space="preserve">ờng ống và thiết bị xả </w:t>
      </w:r>
      <w:r w:rsidRPr="00CD564F">
        <w:rPr>
          <w:rFonts w:hint="eastAsia"/>
          <w:lang w:val="pt-BR"/>
        </w:rPr>
        <w:t>đ</w:t>
      </w:r>
      <w:r w:rsidRPr="00CD564F">
        <w:rPr>
          <w:lang w:val="pt-BR"/>
        </w:rPr>
        <w:t>ể xả n</w:t>
      </w:r>
      <w:r w:rsidRPr="00CD564F">
        <w:rPr>
          <w:rFonts w:hint="eastAsia"/>
          <w:lang w:val="pt-BR"/>
        </w:rPr>
        <w:t>ư</w:t>
      </w:r>
      <w:r w:rsidRPr="00CD564F">
        <w:rPr>
          <w:lang w:val="pt-BR"/>
        </w:rPr>
        <w:t>ớc dằn bẩn hoặc n</w:t>
      </w:r>
      <w:r w:rsidRPr="00CD564F">
        <w:rPr>
          <w:rFonts w:hint="eastAsia"/>
          <w:lang w:val="pt-BR"/>
        </w:rPr>
        <w:t>ư</w:t>
      </w:r>
      <w:r w:rsidRPr="00CD564F">
        <w:rPr>
          <w:lang w:val="pt-BR"/>
        </w:rPr>
        <w:t>ớc bị lẫn dầu là thỏa mãn</w:t>
      </w:r>
      <w:r w:rsidRPr="00CD564F">
        <w:rPr>
          <w:lang w:val="vi-VN"/>
        </w:rPr>
        <w:t>.</w:t>
      </w:r>
    </w:p>
    <w:p w:rsidR="00D33F85" w:rsidRPr="00ED7394" w:rsidRDefault="00CD564F">
      <w:pPr>
        <w:pStyle w:val="1ngoac"/>
        <w:tabs>
          <w:tab w:val="clear" w:pos="907"/>
        </w:tabs>
        <w:rPr>
          <w:lang w:val="vi-VN"/>
        </w:rPr>
      </w:pPr>
      <w:r w:rsidRPr="00CD564F">
        <w:rPr>
          <w:lang w:val="pt-BR"/>
        </w:rPr>
        <w:t>(5)</w:t>
      </w:r>
      <w:r w:rsidRPr="00CD564F">
        <w:rPr>
          <w:lang w:val="pt-BR"/>
        </w:rPr>
        <w:tab/>
        <w:t>Hệ thống két n</w:t>
      </w:r>
      <w:r w:rsidRPr="00CD564F">
        <w:rPr>
          <w:rFonts w:hint="eastAsia"/>
          <w:lang w:val="pt-BR"/>
        </w:rPr>
        <w:t>ư</w:t>
      </w:r>
      <w:r w:rsidRPr="00CD564F">
        <w:rPr>
          <w:lang w:val="pt-BR"/>
        </w:rPr>
        <w:t>ớc dằn sạch</w:t>
      </w:r>
    </w:p>
    <w:p w:rsidR="00D33F85" w:rsidRPr="00ED7394" w:rsidRDefault="00CD564F">
      <w:pPr>
        <w:pStyle w:val="1ngoac"/>
        <w:tabs>
          <w:tab w:val="clear" w:pos="907"/>
        </w:tabs>
        <w:rPr>
          <w:lang w:val="vi-VN"/>
        </w:rPr>
      </w:pPr>
      <w:r w:rsidRPr="00CD564F">
        <w:rPr>
          <w:lang w:val="pt-BR"/>
        </w:rPr>
        <w:tab/>
      </w:r>
      <w:r w:rsidRPr="00CD564F">
        <w:rPr>
          <w:lang w:val="vi-VN"/>
        </w:rPr>
        <w:t xml:space="preserve">Các hạng mục </w:t>
      </w:r>
      <w:r w:rsidRPr="00CD564F">
        <w:rPr>
          <w:rFonts w:hint="eastAsia"/>
          <w:lang w:val="vi-VN"/>
        </w:rPr>
        <w:t>đư</w:t>
      </w:r>
      <w:r w:rsidRPr="00CD564F">
        <w:rPr>
          <w:lang w:val="vi-VN"/>
        </w:rPr>
        <w:t>ợc nêu ở (1)(c).</w:t>
      </w:r>
    </w:p>
    <w:p w:rsidR="00D33F85" w:rsidRPr="00ED7394" w:rsidRDefault="00CD564F">
      <w:pPr>
        <w:pStyle w:val="1noidung"/>
        <w:rPr>
          <w:lang w:val="vi-VN"/>
        </w:rPr>
      </w:pPr>
      <w:r w:rsidRPr="00CD564F">
        <w:rPr>
          <w:b/>
          <w:lang w:val="vi-VN"/>
        </w:rPr>
        <w:t>3</w:t>
      </w:r>
      <w:r w:rsidRPr="00CD564F">
        <w:rPr>
          <w:b/>
          <w:lang w:val="vi-VN"/>
        </w:rPr>
        <w:tab/>
      </w:r>
      <w:r w:rsidRPr="00CD564F">
        <w:rPr>
          <w:bCs/>
          <w:lang w:val="vi-VN"/>
        </w:rPr>
        <w:t xml:space="preserve">Cùng với các hạng mục kiểm tra </w:t>
      </w:r>
      <w:r w:rsidRPr="00CD564F">
        <w:rPr>
          <w:rFonts w:hint="eastAsia"/>
          <w:bCs/>
          <w:lang w:val="vi-VN"/>
        </w:rPr>
        <w:t>đư</w:t>
      </w:r>
      <w:r w:rsidRPr="00CD564F">
        <w:rPr>
          <w:bCs/>
          <w:lang w:val="vi-VN"/>
        </w:rPr>
        <w:t>ợc</w:t>
      </w:r>
      <w:r w:rsidRPr="00CD564F">
        <w:rPr>
          <w:lang w:val="vi-VN"/>
        </w:rPr>
        <w:t xml:space="preserve"> nêu ở 3.2.2-3 của Phần này phải tiến hành kiểm tra các hạng mục sau </w:t>
      </w:r>
      <w:r w:rsidRPr="00CD564F">
        <w:rPr>
          <w:rFonts w:hint="eastAsia"/>
          <w:lang w:val="vi-VN"/>
        </w:rPr>
        <w:t>đâ</w:t>
      </w:r>
      <w:r w:rsidRPr="00CD564F">
        <w:rPr>
          <w:lang w:val="vi-VN"/>
        </w:rPr>
        <w:t xml:space="preserve">y </w:t>
      </w:r>
      <w:r w:rsidRPr="00CD564F">
        <w:rPr>
          <w:rFonts w:hint="eastAsia"/>
          <w:lang w:val="vi-VN"/>
        </w:rPr>
        <w:t>đ</w:t>
      </w:r>
      <w:r w:rsidRPr="00CD564F">
        <w:rPr>
          <w:lang w:val="vi-VN"/>
        </w:rPr>
        <w:t xml:space="preserve">ối với các thiết bị </w:t>
      </w:r>
      <w:r w:rsidRPr="00CD564F">
        <w:rPr>
          <w:rFonts w:hint="eastAsia"/>
          <w:lang w:val="vi-VN"/>
        </w:rPr>
        <w:t>đ</w:t>
      </w:r>
      <w:r w:rsidRPr="00CD564F">
        <w:rPr>
          <w:lang w:val="vi-VN"/>
        </w:rPr>
        <w:t>ể ng</w:t>
      </w:r>
      <w:r w:rsidRPr="00CD564F">
        <w:rPr>
          <w:rFonts w:hint="eastAsia"/>
          <w:lang w:val="vi-VN"/>
        </w:rPr>
        <w:t>ă</w:t>
      </w:r>
      <w:r w:rsidRPr="00CD564F">
        <w:rPr>
          <w:lang w:val="vi-VN"/>
        </w:rPr>
        <w:t>n ngừa việc xả các</w:t>
      </w:r>
      <w:r w:rsidRPr="00CD564F">
        <w:rPr>
          <w:bCs/>
          <w:lang w:val="vi-VN"/>
        </w:rPr>
        <w:t xml:space="preserve"> chất lỏng </w:t>
      </w:r>
      <w:r w:rsidRPr="00CD564F">
        <w:rPr>
          <w:rFonts w:hint="eastAsia"/>
          <w:bCs/>
          <w:lang w:val="vi-VN"/>
        </w:rPr>
        <w:t>đ</w:t>
      </w:r>
      <w:r w:rsidRPr="00CD564F">
        <w:rPr>
          <w:bCs/>
          <w:lang w:val="vi-VN"/>
        </w:rPr>
        <w:t>ộc từ các tàu chở xô các chất lỏng độc</w:t>
      </w:r>
      <w:r w:rsidRPr="00CD564F">
        <w:rPr>
          <w:lang w:val="vi-VN"/>
        </w:rPr>
        <w:t>.</w:t>
      </w:r>
    </w:p>
    <w:p w:rsidR="00D33F85" w:rsidRPr="00ED7394" w:rsidRDefault="00CD564F">
      <w:pPr>
        <w:pStyle w:val="1ngoac"/>
        <w:tabs>
          <w:tab w:val="clear" w:pos="907"/>
        </w:tabs>
        <w:rPr>
          <w:lang w:val="vi-VN"/>
        </w:rPr>
      </w:pPr>
      <w:r w:rsidRPr="00CD564F">
        <w:rPr>
          <w:lang w:val="vi-VN"/>
        </w:rPr>
        <w:t>(1)</w:t>
      </w:r>
      <w:r w:rsidRPr="00CD564F">
        <w:rPr>
          <w:lang w:val="vi-VN"/>
        </w:rPr>
        <w:tab/>
      </w:r>
      <w:r w:rsidRPr="00CD564F">
        <w:rPr>
          <w:lang w:val="vi-VN"/>
        </w:rPr>
        <w:tab/>
        <w:t>Hệ thống rửa s</w:t>
      </w:r>
      <w:r w:rsidRPr="00CD564F">
        <w:rPr>
          <w:rFonts w:hint="eastAsia"/>
          <w:lang w:val="vi-VN"/>
        </w:rPr>
        <w:t>ơ</w:t>
      </w:r>
      <w:r w:rsidRPr="00CD564F">
        <w:rPr>
          <w:lang w:val="vi-VN"/>
        </w:rPr>
        <w:t xml:space="preserve"> bộ</w:t>
      </w:r>
    </w:p>
    <w:p w:rsidR="00D33F85" w:rsidRPr="00ED7394" w:rsidRDefault="00CD564F">
      <w:pPr>
        <w:pStyle w:val="1ngoac"/>
        <w:tabs>
          <w:tab w:val="clear" w:pos="907"/>
        </w:tabs>
        <w:rPr>
          <w:lang w:val="vi-VN"/>
        </w:rPr>
      </w:pPr>
      <w:r w:rsidRPr="00CD564F">
        <w:rPr>
          <w:lang w:val="vi-VN"/>
        </w:rPr>
        <w:tab/>
        <w:t>Kiểm tra sự hao mòn của b</w:t>
      </w:r>
      <w:r w:rsidRPr="00CD564F">
        <w:rPr>
          <w:rFonts w:hint="eastAsia"/>
          <w:lang w:val="vi-VN"/>
        </w:rPr>
        <w:t>ơ</w:t>
      </w:r>
      <w:r w:rsidRPr="00CD564F">
        <w:rPr>
          <w:lang w:val="vi-VN"/>
        </w:rPr>
        <w:t>m phục vụ hệ thống rửa, thiết bị rửa và hệ thống hâm n</w:t>
      </w:r>
      <w:r w:rsidRPr="00CD564F">
        <w:rPr>
          <w:rFonts w:hint="eastAsia"/>
          <w:lang w:val="vi-VN"/>
        </w:rPr>
        <w:t>ư</w:t>
      </w:r>
      <w:r w:rsidRPr="00CD564F">
        <w:rPr>
          <w:lang w:val="vi-VN"/>
        </w:rPr>
        <w:t>ớc rửa</w:t>
      </w:r>
    </w:p>
    <w:p w:rsidR="00D33F85" w:rsidRPr="00ED7394" w:rsidRDefault="00CD564F">
      <w:pPr>
        <w:pStyle w:val="1ngoac"/>
        <w:tabs>
          <w:tab w:val="clear" w:pos="907"/>
        </w:tabs>
        <w:rPr>
          <w:lang w:val="vi-VN"/>
        </w:rPr>
      </w:pPr>
      <w:r w:rsidRPr="00CD564F">
        <w:rPr>
          <w:lang w:val="vi-VN"/>
        </w:rPr>
        <w:t>(2)</w:t>
      </w:r>
      <w:r w:rsidRPr="00CD564F">
        <w:rPr>
          <w:lang w:val="vi-VN"/>
        </w:rPr>
        <w:tab/>
      </w:r>
      <w:r w:rsidRPr="00CD564F">
        <w:rPr>
          <w:lang w:val="vi-VN"/>
        </w:rPr>
        <w:tab/>
        <w:t>Hệ thống hút vét</w:t>
      </w:r>
    </w:p>
    <w:p w:rsidR="00D33F85" w:rsidRPr="00ED7394" w:rsidRDefault="00CD564F">
      <w:pPr>
        <w:pStyle w:val="1angoac"/>
        <w:tabs>
          <w:tab w:val="clear" w:pos="907"/>
        </w:tabs>
        <w:ind w:left="1418"/>
      </w:pPr>
      <w:r w:rsidRPr="00CD564F">
        <w:t>(a)</w:t>
      </w:r>
      <w:r w:rsidRPr="00CD564F">
        <w:tab/>
      </w:r>
      <w:r w:rsidRPr="00CD564F">
        <w:rPr>
          <w:lang w:val="vi-VN"/>
        </w:rPr>
        <w:t>Thử bằng</w:t>
      </w:r>
      <w:r w:rsidRPr="00CD564F">
        <w:t xml:space="preserve"> n</w:t>
      </w:r>
      <w:r w:rsidRPr="00CD564F">
        <w:rPr>
          <w:rFonts w:hint="eastAsia"/>
        </w:rPr>
        <w:t>ư</w:t>
      </w:r>
      <w:r w:rsidRPr="00CD564F">
        <w:t xml:space="preserve">ớc </w:t>
      </w:r>
      <w:r w:rsidRPr="00CD564F">
        <w:rPr>
          <w:rFonts w:hint="eastAsia"/>
        </w:rPr>
        <w:t>đ</w:t>
      </w:r>
      <w:r w:rsidRPr="00CD564F">
        <w:t>ể xác nhận l</w:t>
      </w:r>
      <w:r w:rsidRPr="00CD564F">
        <w:rPr>
          <w:rFonts w:hint="eastAsia"/>
        </w:rPr>
        <w:t>ư</w:t>
      </w:r>
      <w:r w:rsidRPr="00CD564F">
        <w:t xml:space="preserve">ợng cặn </w:t>
      </w:r>
      <w:r w:rsidRPr="00CD564F">
        <w:rPr>
          <w:lang w:val="vi-VN"/>
        </w:rPr>
        <w:t>còn lại sau khi hút vét</w:t>
      </w:r>
      <w:r w:rsidRPr="00CD564F">
        <w:t xml:space="preserve"> phải </w:t>
      </w:r>
      <w:r w:rsidRPr="00CD564F">
        <w:rPr>
          <w:rFonts w:hint="eastAsia"/>
        </w:rPr>
        <w:t>đư</w:t>
      </w:r>
      <w:r w:rsidRPr="00CD564F">
        <w:t xml:space="preserve">ợc tiến hành </w:t>
      </w:r>
      <w:r w:rsidRPr="00CD564F">
        <w:rPr>
          <w:lang w:val="vi-VN"/>
        </w:rPr>
        <w:t>đối với</w:t>
      </w:r>
      <w:r w:rsidRPr="00CD564F">
        <w:t xml:space="preserve"> hệ thống </w:t>
      </w:r>
      <w:r w:rsidRPr="00CD564F">
        <w:rPr>
          <w:lang w:val="vi-VN"/>
        </w:rPr>
        <w:t>hút vét</w:t>
      </w:r>
      <w:r w:rsidRPr="00CD564F">
        <w:t xml:space="preserve"> và các b</w:t>
      </w:r>
      <w:r w:rsidRPr="00CD564F">
        <w:rPr>
          <w:rFonts w:hint="eastAsia"/>
        </w:rPr>
        <w:t>ơ</w:t>
      </w:r>
      <w:r w:rsidRPr="00CD564F">
        <w:t xml:space="preserve">m có liên quan bằng việc </w:t>
      </w:r>
      <w:r w:rsidRPr="00CD564F">
        <w:rPr>
          <w:lang w:val="vi-VN"/>
        </w:rPr>
        <w:t>lựa chọn</w:t>
      </w:r>
      <w:r w:rsidRPr="00CD564F">
        <w:t xml:space="preserve"> ít nhất hai két dầu hàng, các phép thử t</w:t>
      </w:r>
      <w:r w:rsidRPr="00CD564F">
        <w:rPr>
          <w:rFonts w:hint="eastAsia"/>
        </w:rPr>
        <w:t>ươ</w:t>
      </w:r>
      <w:r w:rsidRPr="00CD564F">
        <w:t>ng tự có thể tiến hành ở các két dầu hàng khác khi thấy cần thiết</w:t>
      </w:r>
      <w:r w:rsidRPr="00CD564F">
        <w:rPr>
          <w:lang w:val="vi-VN"/>
        </w:rPr>
        <w:t>.</w:t>
      </w:r>
    </w:p>
    <w:p w:rsidR="00D33F85" w:rsidRPr="00ED7394" w:rsidRDefault="00CD564F">
      <w:pPr>
        <w:pStyle w:val="1angoac"/>
        <w:tabs>
          <w:tab w:val="clear" w:pos="907"/>
        </w:tabs>
      </w:pPr>
      <w:r w:rsidRPr="00CD564F">
        <w:t>(b)</w:t>
      </w:r>
      <w:r w:rsidRPr="00CD564F">
        <w:tab/>
        <w:t>Kiểm tra sự hao mòn của các b</w:t>
      </w:r>
      <w:r w:rsidRPr="00CD564F">
        <w:rPr>
          <w:rFonts w:hint="eastAsia"/>
        </w:rPr>
        <w:t>ơ</w:t>
      </w:r>
      <w:r w:rsidRPr="00CD564F">
        <w:t xml:space="preserve">m và thiết bị </w:t>
      </w:r>
      <w:r w:rsidRPr="00CD564F">
        <w:rPr>
          <w:rFonts w:hint="eastAsia"/>
        </w:rPr>
        <w:t>đư</w:t>
      </w:r>
      <w:r w:rsidRPr="00CD564F">
        <w:t>ờng ống có liên quan</w:t>
      </w:r>
      <w:r w:rsidRPr="00CD564F">
        <w:rPr>
          <w:lang w:val="vi-VN"/>
        </w:rPr>
        <w:t>.</w:t>
      </w:r>
    </w:p>
    <w:p w:rsidR="00D33F85" w:rsidRPr="00ED7394" w:rsidRDefault="00CD564F">
      <w:pPr>
        <w:pStyle w:val="1ngoac"/>
        <w:tabs>
          <w:tab w:val="clear" w:pos="907"/>
        </w:tabs>
        <w:rPr>
          <w:lang w:val="pt-BR"/>
        </w:rPr>
      </w:pPr>
      <w:r w:rsidRPr="00CD564F">
        <w:rPr>
          <w:lang w:val="pt-BR"/>
        </w:rPr>
        <w:t>(3)</w:t>
      </w:r>
      <w:r w:rsidRPr="00CD564F">
        <w:rPr>
          <w:lang w:val="pt-BR"/>
        </w:rPr>
        <w:tab/>
        <w:t>Lỗ xả d</w:t>
      </w:r>
      <w:r w:rsidRPr="00CD564F">
        <w:rPr>
          <w:rFonts w:hint="eastAsia"/>
          <w:lang w:val="pt-BR"/>
        </w:rPr>
        <w:t>ư</w:t>
      </w:r>
      <w:r w:rsidRPr="00CD564F">
        <w:rPr>
          <w:lang w:val="pt-BR"/>
        </w:rPr>
        <w:t xml:space="preserve">ới </w:t>
      </w:r>
      <w:r w:rsidRPr="00CD564F">
        <w:rPr>
          <w:rFonts w:hint="eastAsia"/>
          <w:lang w:val="pt-BR"/>
        </w:rPr>
        <w:t>đư</w:t>
      </w:r>
      <w:r w:rsidRPr="00CD564F">
        <w:rPr>
          <w:lang w:val="pt-BR"/>
        </w:rPr>
        <w:t>ờng n</w:t>
      </w:r>
      <w:r w:rsidRPr="00CD564F">
        <w:rPr>
          <w:rFonts w:hint="eastAsia"/>
          <w:lang w:val="pt-BR"/>
        </w:rPr>
        <w:t>ư</w:t>
      </w:r>
      <w:r w:rsidRPr="00CD564F">
        <w:rPr>
          <w:lang w:val="pt-BR"/>
        </w:rPr>
        <w:t>ớc</w:t>
      </w:r>
    </w:p>
    <w:p w:rsidR="00D33F85" w:rsidRPr="00ED7394" w:rsidRDefault="00CD564F">
      <w:pPr>
        <w:pStyle w:val="1ngoac"/>
        <w:tabs>
          <w:tab w:val="clear" w:pos="907"/>
        </w:tabs>
        <w:rPr>
          <w:lang w:val="pt-BR"/>
        </w:rPr>
      </w:pPr>
      <w:r w:rsidRPr="00CD564F">
        <w:rPr>
          <w:lang w:val="pt-BR"/>
        </w:rPr>
        <w:tab/>
        <w:t>Kiểm tra sự hao mòn của lỗ xả ở d</w:t>
      </w:r>
      <w:r w:rsidRPr="00CD564F">
        <w:rPr>
          <w:rFonts w:hint="eastAsia"/>
          <w:lang w:val="pt-BR"/>
        </w:rPr>
        <w:t>ư</w:t>
      </w:r>
      <w:r w:rsidRPr="00CD564F">
        <w:rPr>
          <w:lang w:val="pt-BR"/>
        </w:rPr>
        <w:t xml:space="preserve">ới </w:t>
      </w:r>
      <w:r w:rsidRPr="00CD564F">
        <w:rPr>
          <w:rFonts w:hint="eastAsia"/>
          <w:lang w:val="pt-BR"/>
        </w:rPr>
        <w:t>đư</w:t>
      </w:r>
      <w:r w:rsidRPr="00CD564F">
        <w:rPr>
          <w:lang w:val="pt-BR"/>
        </w:rPr>
        <w:t>ờng n</w:t>
      </w:r>
      <w:r w:rsidRPr="00CD564F">
        <w:rPr>
          <w:rFonts w:hint="eastAsia"/>
          <w:lang w:val="pt-BR"/>
        </w:rPr>
        <w:t>ư</w:t>
      </w:r>
      <w:r w:rsidRPr="00CD564F">
        <w:rPr>
          <w:lang w:val="pt-BR"/>
        </w:rPr>
        <w:t>ớc (bao gồm các b</w:t>
      </w:r>
      <w:r w:rsidRPr="00CD564F">
        <w:rPr>
          <w:rFonts w:hint="eastAsia"/>
          <w:lang w:val="pt-BR"/>
        </w:rPr>
        <w:t>ơ</w:t>
      </w:r>
      <w:r w:rsidRPr="00CD564F">
        <w:rPr>
          <w:lang w:val="pt-BR"/>
        </w:rPr>
        <w:t xml:space="preserve">m, thiết bị </w:t>
      </w:r>
      <w:r w:rsidRPr="00CD564F">
        <w:rPr>
          <w:rFonts w:hint="eastAsia"/>
          <w:lang w:val="pt-BR"/>
        </w:rPr>
        <w:t>đư</w:t>
      </w:r>
      <w:r w:rsidRPr="00CD564F">
        <w:rPr>
          <w:lang w:val="pt-BR"/>
        </w:rPr>
        <w:t>ờng ống và các van xả có liên quan)</w:t>
      </w:r>
    </w:p>
    <w:p w:rsidR="00D33F85" w:rsidRPr="00ED7394" w:rsidRDefault="00CD564F">
      <w:pPr>
        <w:pStyle w:val="1ngoac"/>
        <w:tabs>
          <w:tab w:val="clear" w:pos="907"/>
        </w:tabs>
        <w:rPr>
          <w:lang w:val="pt-BR"/>
        </w:rPr>
      </w:pPr>
      <w:r w:rsidRPr="00CD564F">
        <w:rPr>
          <w:lang w:val="pt-BR"/>
        </w:rPr>
        <w:t>(4)</w:t>
      </w:r>
      <w:r w:rsidRPr="00CD564F">
        <w:rPr>
          <w:lang w:val="pt-BR"/>
        </w:rPr>
        <w:tab/>
        <w:t>Hệ thống xả vào ph</w:t>
      </w:r>
      <w:r w:rsidRPr="00CD564F">
        <w:rPr>
          <w:rFonts w:hint="eastAsia"/>
          <w:lang w:val="pt-BR"/>
        </w:rPr>
        <w:t>ươ</w:t>
      </w:r>
      <w:r w:rsidRPr="00CD564F">
        <w:rPr>
          <w:lang w:val="pt-BR"/>
        </w:rPr>
        <w:t>ng tiện tiếp nhận</w:t>
      </w:r>
    </w:p>
    <w:p w:rsidR="00D33F85" w:rsidRPr="00ED7394" w:rsidRDefault="00CD564F">
      <w:pPr>
        <w:pStyle w:val="1ngoac"/>
        <w:tabs>
          <w:tab w:val="clear" w:pos="907"/>
        </w:tabs>
        <w:rPr>
          <w:lang w:val="pt-BR"/>
        </w:rPr>
      </w:pPr>
      <w:r w:rsidRPr="00CD564F">
        <w:rPr>
          <w:lang w:val="pt-BR"/>
        </w:rPr>
        <w:tab/>
        <w:t>Kiểm tra về sự hao mòn của các hệ thống b</w:t>
      </w:r>
      <w:r w:rsidRPr="00CD564F">
        <w:rPr>
          <w:rFonts w:hint="eastAsia"/>
          <w:lang w:val="pt-BR"/>
        </w:rPr>
        <w:t>ơ</w:t>
      </w:r>
      <w:r w:rsidRPr="00CD564F">
        <w:rPr>
          <w:lang w:val="pt-BR"/>
        </w:rPr>
        <w:t xml:space="preserve">m và </w:t>
      </w:r>
      <w:r w:rsidRPr="00CD564F">
        <w:rPr>
          <w:rFonts w:hint="eastAsia"/>
          <w:lang w:val="pt-BR"/>
        </w:rPr>
        <w:t>đư</w:t>
      </w:r>
      <w:r w:rsidRPr="00CD564F">
        <w:rPr>
          <w:lang w:val="pt-BR"/>
        </w:rPr>
        <w:t>ờng ống</w:t>
      </w:r>
    </w:p>
    <w:p w:rsidR="00D33F85" w:rsidRPr="00ED7394" w:rsidRDefault="00CD564F">
      <w:pPr>
        <w:pStyle w:val="1ngoac"/>
        <w:tabs>
          <w:tab w:val="clear" w:pos="907"/>
        </w:tabs>
        <w:rPr>
          <w:lang w:val="pt-BR"/>
        </w:rPr>
      </w:pPr>
      <w:r w:rsidRPr="00CD564F">
        <w:rPr>
          <w:lang w:val="pt-BR"/>
        </w:rPr>
        <w:t>(5)</w:t>
      </w:r>
      <w:r w:rsidRPr="00CD564F">
        <w:rPr>
          <w:lang w:val="pt-BR"/>
        </w:rPr>
        <w:tab/>
        <w:t>Hệ thống làm sạch bằng thông gió</w:t>
      </w:r>
    </w:p>
    <w:p w:rsidR="00D33F85" w:rsidRPr="00ED7394" w:rsidRDefault="00CD564F">
      <w:pPr>
        <w:pStyle w:val="1ngoac"/>
        <w:tabs>
          <w:tab w:val="clear" w:pos="907"/>
        </w:tabs>
        <w:rPr>
          <w:lang w:val="pt-BR"/>
        </w:rPr>
      </w:pPr>
      <w:r w:rsidRPr="00CD564F">
        <w:rPr>
          <w:lang w:val="pt-BR"/>
        </w:rPr>
        <w:tab/>
        <w:t xml:space="preserve">Kiểm tra </w:t>
      </w:r>
      <w:r w:rsidRPr="00CD564F">
        <w:rPr>
          <w:rFonts w:hint="eastAsia"/>
          <w:lang w:val="pt-BR"/>
        </w:rPr>
        <w:t>đ</w:t>
      </w:r>
      <w:r w:rsidRPr="00CD564F">
        <w:rPr>
          <w:lang w:val="pt-BR"/>
        </w:rPr>
        <w:t xml:space="preserve">ể xác nhận sự hao mòn của thiết bị thông gió và hệ thống </w:t>
      </w:r>
      <w:r w:rsidRPr="00CD564F">
        <w:rPr>
          <w:rFonts w:hint="eastAsia"/>
          <w:lang w:val="pt-BR"/>
        </w:rPr>
        <w:t>đư</w:t>
      </w:r>
      <w:r w:rsidRPr="00CD564F">
        <w:rPr>
          <w:lang w:val="pt-BR"/>
        </w:rPr>
        <w:t>ờng ống.</w:t>
      </w:r>
    </w:p>
    <w:p w:rsidR="00D33F85" w:rsidRPr="00ED7394" w:rsidRDefault="00CD564F">
      <w:pPr>
        <w:pStyle w:val="1noidung"/>
        <w:rPr>
          <w:bCs/>
          <w:lang w:val="pt-BR"/>
        </w:rPr>
      </w:pPr>
      <w:r w:rsidRPr="00CD564F">
        <w:rPr>
          <w:b/>
          <w:lang w:val="pt-BR"/>
        </w:rPr>
        <w:t>4</w:t>
      </w:r>
      <w:r w:rsidRPr="00CD564F">
        <w:rPr>
          <w:b/>
          <w:lang w:val="pt-BR"/>
        </w:rPr>
        <w:tab/>
      </w:r>
      <w:r w:rsidRPr="00CD564F">
        <w:rPr>
          <w:lang w:val="pt-BR"/>
        </w:rPr>
        <w:t>Thiết bị ng</w:t>
      </w:r>
      <w:r w:rsidRPr="00CD564F">
        <w:rPr>
          <w:rFonts w:hint="eastAsia"/>
          <w:lang w:val="pt-BR"/>
        </w:rPr>
        <w:t>ă</w:t>
      </w:r>
      <w:r w:rsidRPr="00CD564F">
        <w:rPr>
          <w:lang w:val="pt-BR"/>
        </w:rPr>
        <w:t>n ngừa ô nhiễm do n</w:t>
      </w:r>
      <w:r w:rsidRPr="00CD564F">
        <w:rPr>
          <w:rFonts w:hint="eastAsia"/>
          <w:lang w:val="pt-BR"/>
        </w:rPr>
        <w:t>ư</w:t>
      </w:r>
      <w:r w:rsidRPr="00CD564F">
        <w:rPr>
          <w:lang w:val="pt-BR"/>
        </w:rPr>
        <w:t xml:space="preserve">ớc thải của tàu phải </w:t>
      </w:r>
      <w:r w:rsidRPr="00CD564F">
        <w:rPr>
          <w:rFonts w:hint="eastAsia"/>
          <w:lang w:val="pt-BR"/>
        </w:rPr>
        <w:t>đư</w:t>
      </w:r>
      <w:r w:rsidRPr="00CD564F">
        <w:rPr>
          <w:lang w:val="pt-BR"/>
        </w:rPr>
        <w:t>ợc tiến hành kiểm tra theo các hạng</w:t>
      </w:r>
      <w:r w:rsidRPr="00CD564F">
        <w:rPr>
          <w:bCs/>
          <w:lang w:val="pt-BR"/>
        </w:rPr>
        <w:t xml:space="preserve"> mục sau </w:t>
      </w:r>
      <w:r w:rsidRPr="00CD564F">
        <w:rPr>
          <w:rFonts w:hint="eastAsia"/>
          <w:bCs/>
          <w:lang w:val="pt-BR"/>
        </w:rPr>
        <w:t>đâ</w:t>
      </w:r>
      <w:r w:rsidRPr="00CD564F">
        <w:rPr>
          <w:bCs/>
          <w:lang w:val="pt-BR"/>
        </w:rPr>
        <w:t>y:</w:t>
      </w:r>
    </w:p>
    <w:p w:rsidR="00D33F85" w:rsidRPr="00ED7394" w:rsidRDefault="00CD564F">
      <w:pPr>
        <w:pStyle w:val="1ngoac"/>
        <w:tabs>
          <w:tab w:val="clear" w:pos="907"/>
        </w:tabs>
        <w:rPr>
          <w:lang w:val="pt-BR"/>
        </w:rPr>
      </w:pPr>
      <w:r w:rsidRPr="00CD564F">
        <w:rPr>
          <w:lang w:val="pt-BR"/>
        </w:rPr>
        <w:t>(1)</w:t>
      </w:r>
      <w:r w:rsidRPr="00CD564F">
        <w:rPr>
          <w:lang w:val="pt-BR"/>
        </w:rPr>
        <w:tab/>
      </w:r>
      <w:r w:rsidRPr="00CD564F">
        <w:rPr>
          <w:rFonts w:hint="eastAsia"/>
          <w:lang w:val="pt-BR"/>
        </w:rPr>
        <w:t>Đ</w:t>
      </w:r>
      <w:r w:rsidRPr="00CD564F">
        <w:rPr>
          <w:lang w:val="pt-BR"/>
        </w:rPr>
        <w:t xml:space="preserve">ảm bảo rằng thiết bị </w:t>
      </w:r>
      <w:r w:rsidRPr="00CD564F">
        <w:rPr>
          <w:rFonts w:hint="eastAsia"/>
          <w:lang w:val="pt-BR"/>
        </w:rPr>
        <w:t>đã</w:t>
      </w:r>
      <w:r w:rsidRPr="00CD564F">
        <w:rPr>
          <w:lang w:val="pt-BR"/>
        </w:rPr>
        <w:t xml:space="preserve"> </w:t>
      </w:r>
      <w:r w:rsidRPr="00CD564F">
        <w:rPr>
          <w:rFonts w:hint="eastAsia"/>
          <w:lang w:val="pt-BR"/>
        </w:rPr>
        <w:t>đư</w:t>
      </w:r>
      <w:r w:rsidRPr="00CD564F">
        <w:rPr>
          <w:lang w:val="pt-BR"/>
        </w:rPr>
        <w:t xml:space="preserve">ợc trang bị phù hợp với bản vẽ </w:t>
      </w:r>
      <w:r w:rsidRPr="00CD564F">
        <w:rPr>
          <w:rFonts w:hint="eastAsia"/>
          <w:lang w:val="pt-BR"/>
        </w:rPr>
        <w:t>đã</w:t>
      </w:r>
      <w:r w:rsidRPr="00CD564F">
        <w:rPr>
          <w:lang w:val="pt-BR"/>
        </w:rPr>
        <w:t xml:space="preserve"> </w:t>
      </w:r>
      <w:r w:rsidRPr="00CD564F">
        <w:rPr>
          <w:rFonts w:hint="eastAsia"/>
          <w:lang w:val="pt-BR"/>
        </w:rPr>
        <w:t>đư</w:t>
      </w:r>
      <w:r w:rsidRPr="00CD564F">
        <w:rPr>
          <w:lang w:val="pt-BR"/>
        </w:rPr>
        <w:t>ợc duyệt</w:t>
      </w:r>
    </w:p>
    <w:p w:rsidR="00D33F85" w:rsidRPr="00ED7394" w:rsidRDefault="00CD564F">
      <w:pPr>
        <w:pStyle w:val="1ngoac"/>
        <w:tabs>
          <w:tab w:val="clear" w:pos="907"/>
        </w:tabs>
        <w:rPr>
          <w:lang w:val="vi-VN"/>
        </w:rPr>
      </w:pPr>
      <w:r w:rsidRPr="00CD564F">
        <w:rPr>
          <w:lang w:val="pt-BR"/>
        </w:rPr>
        <w:t>(2)</w:t>
      </w:r>
      <w:r w:rsidRPr="00CD564F">
        <w:rPr>
          <w:lang w:val="pt-BR"/>
        </w:rPr>
        <w:tab/>
      </w:r>
      <w:r w:rsidRPr="00CD564F">
        <w:rPr>
          <w:rFonts w:hint="eastAsia"/>
          <w:lang w:val="pt-BR"/>
        </w:rPr>
        <w:t>Đ</w:t>
      </w:r>
      <w:r w:rsidRPr="00CD564F">
        <w:rPr>
          <w:lang w:val="pt-BR"/>
        </w:rPr>
        <w:t xml:space="preserve">ảm bảo rằng </w:t>
      </w:r>
      <w:r w:rsidRPr="00CD564F">
        <w:rPr>
          <w:rFonts w:hint="eastAsia"/>
          <w:lang w:val="pt-BR"/>
        </w:rPr>
        <w:t>đư</w:t>
      </w:r>
      <w:r w:rsidRPr="00CD564F">
        <w:rPr>
          <w:lang w:val="pt-BR"/>
        </w:rPr>
        <w:t xml:space="preserve">ờng ống thải và bích nối xả tiêu chuẩn quy định ở 2.2.1 Phần 7 của Quy chuẩn này </w:t>
      </w:r>
      <w:r w:rsidRPr="00CD564F">
        <w:rPr>
          <w:rFonts w:hint="eastAsia"/>
          <w:lang w:val="pt-BR"/>
        </w:rPr>
        <w:t>đã</w:t>
      </w:r>
      <w:r w:rsidRPr="00CD564F">
        <w:rPr>
          <w:lang w:val="pt-BR"/>
        </w:rPr>
        <w:t xml:space="preserve"> </w:t>
      </w:r>
      <w:r w:rsidRPr="00CD564F">
        <w:rPr>
          <w:rFonts w:hint="eastAsia"/>
          <w:lang w:val="pt-BR"/>
        </w:rPr>
        <w:t>đư</w:t>
      </w:r>
      <w:r w:rsidRPr="00CD564F">
        <w:rPr>
          <w:lang w:val="pt-BR"/>
        </w:rPr>
        <w:t xml:space="preserve">ợc trang bị phù hợp với bản vẽ </w:t>
      </w:r>
      <w:r w:rsidRPr="00CD564F">
        <w:rPr>
          <w:rFonts w:hint="eastAsia"/>
          <w:lang w:val="pt-BR"/>
        </w:rPr>
        <w:t>đã</w:t>
      </w:r>
      <w:r w:rsidRPr="00CD564F">
        <w:rPr>
          <w:lang w:val="pt-BR"/>
        </w:rPr>
        <w:t xml:space="preserve"> </w:t>
      </w:r>
      <w:r w:rsidRPr="00CD564F">
        <w:rPr>
          <w:rFonts w:hint="eastAsia"/>
          <w:lang w:val="pt-BR"/>
        </w:rPr>
        <w:t>đư</w:t>
      </w:r>
      <w:r w:rsidRPr="00CD564F">
        <w:rPr>
          <w:lang w:val="pt-BR"/>
        </w:rPr>
        <w:t>ợc duyệt</w:t>
      </w:r>
    </w:p>
    <w:p w:rsidR="00D33F85" w:rsidRPr="00ED7394" w:rsidRDefault="00CD564F">
      <w:pPr>
        <w:pStyle w:val="1ngoac"/>
        <w:tabs>
          <w:tab w:val="clear" w:pos="907"/>
        </w:tabs>
        <w:rPr>
          <w:lang w:val="vi-VN"/>
        </w:rPr>
      </w:pPr>
      <w:r w:rsidRPr="00CD564F">
        <w:rPr>
          <w:lang w:val="pt-BR"/>
        </w:rPr>
        <w:t>(3)</w:t>
      </w:r>
      <w:r w:rsidRPr="00CD564F">
        <w:rPr>
          <w:lang w:val="pt-BR"/>
        </w:rPr>
        <w:tab/>
      </w:r>
      <w:r w:rsidRPr="00CD564F">
        <w:rPr>
          <w:rFonts w:hint="eastAsia"/>
          <w:lang w:val="pt-BR"/>
        </w:rPr>
        <w:t>Đ</w:t>
      </w:r>
      <w:r w:rsidRPr="00CD564F">
        <w:rPr>
          <w:lang w:val="pt-BR"/>
        </w:rPr>
        <w:t>ảm bảo rằng thiết bị nêu ở (1) và các b</w:t>
      </w:r>
      <w:r w:rsidRPr="00CD564F">
        <w:rPr>
          <w:rFonts w:hint="eastAsia"/>
          <w:lang w:val="pt-BR"/>
        </w:rPr>
        <w:t>ơ</w:t>
      </w:r>
      <w:r w:rsidRPr="00CD564F">
        <w:rPr>
          <w:lang w:val="pt-BR"/>
        </w:rPr>
        <w:t>m liên quan nêu tới (2) ở trong trạng thái làm việc tốt</w:t>
      </w:r>
    </w:p>
    <w:p w:rsidR="00D33F85" w:rsidRPr="00ED7394" w:rsidRDefault="00CD564F">
      <w:pPr>
        <w:pStyle w:val="1ngoac"/>
        <w:tabs>
          <w:tab w:val="clear" w:pos="907"/>
        </w:tabs>
        <w:rPr>
          <w:lang w:val="pt-BR"/>
        </w:rPr>
      </w:pPr>
      <w:r w:rsidRPr="00CD564F">
        <w:rPr>
          <w:lang w:val="pt-BR"/>
        </w:rPr>
        <w:t>(4)</w:t>
      </w:r>
      <w:r w:rsidRPr="00CD564F">
        <w:rPr>
          <w:lang w:val="pt-BR"/>
        </w:rPr>
        <w:tab/>
        <w:t xml:space="preserve">Kiểm tra </w:t>
      </w:r>
      <w:r w:rsidRPr="00CD564F">
        <w:rPr>
          <w:rFonts w:hint="eastAsia"/>
          <w:lang w:val="pt-BR"/>
        </w:rPr>
        <w:t>đ</w:t>
      </w:r>
      <w:r w:rsidRPr="00CD564F">
        <w:rPr>
          <w:lang w:val="pt-BR"/>
        </w:rPr>
        <w:t>ộ hao mòn của các b</w:t>
      </w:r>
      <w:r w:rsidRPr="00CD564F">
        <w:rPr>
          <w:rFonts w:hint="eastAsia"/>
          <w:lang w:val="pt-BR"/>
        </w:rPr>
        <w:t>ơ</w:t>
      </w:r>
      <w:r w:rsidRPr="00CD564F">
        <w:rPr>
          <w:lang w:val="pt-BR"/>
        </w:rPr>
        <w:t xml:space="preserve">m và hệ thống </w:t>
      </w:r>
      <w:r w:rsidRPr="00CD564F">
        <w:rPr>
          <w:rFonts w:hint="eastAsia"/>
          <w:lang w:val="pt-BR"/>
        </w:rPr>
        <w:t>đư</w:t>
      </w:r>
      <w:r w:rsidRPr="00CD564F">
        <w:rPr>
          <w:lang w:val="pt-BR"/>
        </w:rPr>
        <w:t>ờng ống liên quan.</w:t>
      </w:r>
    </w:p>
    <w:p w:rsidR="00D33F85" w:rsidRPr="00ED7394" w:rsidRDefault="00CD564F">
      <w:pPr>
        <w:pStyle w:val="1noidung"/>
        <w:rPr>
          <w:lang w:val="pt-BR"/>
        </w:rPr>
      </w:pPr>
      <w:r w:rsidRPr="00CD564F">
        <w:rPr>
          <w:b/>
          <w:lang w:val="pt-BR"/>
        </w:rPr>
        <w:lastRenderedPageBreak/>
        <w:t>5</w:t>
      </w:r>
      <w:r w:rsidRPr="00CD564F">
        <w:rPr>
          <w:b/>
          <w:lang w:val="pt-BR"/>
        </w:rPr>
        <w:tab/>
      </w:r>
      <w:r w:rsidRPr="00CD564F">
        <w:rPr>
          <w:lang w:val="pt-BR"/>
        </w:rPr>
        <w:t>Phải tiến hành kiểm tra các hạng mục nêu ở</w:t>
      </w:r>
      <w:r w:rsidRPr="00CD564F">
        <w:rPr>
          <w:b/>
          <w:lang w:val="pt-BR"/>
        </w:rPr>
        <w:t xml:space="preserve"> </w:t>
      </w:r>
      <w:r w:rsidRPr="00CD564F">
        <w:rPr>
          <w:lang w:val="pt-BR"/>
        </w:rPr>
        <w:t>3.1.2-4 đối với thiết bị ngăn ngừa ô nhiễm không khí của các tàu có tổng dung tích từ 400 trở lên hoạt động tuyến quốc tế, các giàn khoan di động và các giàn khác.</w:t>
      </w:r>
    </w:p>
    <w:p w:rsidR="00D33F85" w:rsidRPr="00ED7394" w:rsidRDefault="00CD564F">
      <w:pPr>
        <w:pStyle w:val="1noidung"/>
        <w:rPr>
          <w:lang w:val="pt-BR"/>
        </w:rPr>
      </w:pPr>
      <w:r w:rsidRPr="00CD564F">
        <w:rPr>
          <w:b/>
          <w:lang w:val="pt-BR"/>
        </w:rPr>
        <w:t>6</w:t>
      </w:r>
      <w:r w:rsidRPr="00CD564F">
        <w:rPr>
          <w:lang w:val="pt-BR"/>
        </w:rPr>
        <w:tab/>
        <w:t xml:space="preserve">Phải xác nhận rằng Kế hoạch ứng cứu ô nhiễm dầu của tàu và/hoặc Kế hoạch ứng cứu ô nhiễm biển của tàu do các chất lỏng độc </w:t>
      </w:r>
      <w:r w:rsidRPr="00CD564F">
        <w:rPr>
          <w:rFonts w:hint="eastAsia"/>
          <w:lang w:val="pt-BR"/>
        </w:rPr>
        <w:t>đã</w:t>
      </w:r>
      <w:r w:rsidRPr="00CD564F">
        <w:rPr>
          <w:lang w:val="pt-BR"/>
        </w:rPr>
        <w:t xml:space="preserve"> </w:t>
      </w:r>
      <w:r w:rsidRPr="00CD564F">
        <w:rPr>
          <w:rFonts w:hint="eastAsia"/>
          <w:lang w:val="pt-BR"/>
        </w:rPr>
        <w:t>đư</w:t>
      </w:r>
      <w:r w:rsidRPr="00CD564F">
        <w:rPr>
          <w:lang w:val="pt-BR"/>
        </w:rPr>
        <w:t xml:space="preserve">ợc trang bị ở trên tàu và thoả mãn các quy </w:t>
      </w:r>
      <w:r w:rsidRPr="00CD564F">
        <w:rPr>
          <w:rFonts w:hint="eastAsia"/>
          <w:lang w:val="pt-BR"/>
        </w:rPr>
        <w:t>đ</w:t>
      </w:r>
      <w:r w:rsidRPr="00CD564F">
        <w:rPr>
          <w:lang w:val="pt-BR"/>
        </w:rPr>
        <w:t>ịnh của Phần 5 và</w:t>
      </w:r>
      <w:r w:rsidRPr="00CD564F">
        <w:rPr>
          <w:lang w:val="vi-VN"/>
        </w:rPr>
        <w:t xml:space="preserve"> Phần</w:t>
      </w:r>
      <w:r w:rsidRPr="00CD564F">
        <w:rPr>
          <w:lang w:val="pt-BR"/>
        </w:rPr>
        <w:t xml:space="preserve"> 6.</w:t>
      </w:r>
    </w:p>
    <w:p w:rsidR="00134407" w:rsidRPr="00ED7394" w:rsidRDefault="00CD564F">
      <w:pPr>
        <w:spacing w:before="0"/>
        <w:ind w:left="0" w:firstLine="0"/>
        <w:rPr>
          <w:rFonts w:ascii="Arial" w:hAnsi="Arial"/>
          <w:b/>
          <w:lang w:val="vi-VN"/>
        </w:rPr>
      </w:pPr>
      <w:bookmarkStart w:id="39" w:name="_Toc376423224"/>
      <w:r w:rsidRPr="00CD564F">
        <w:rPr>
          <w:lang w:val="vi-VN"/>
        </w:rPr>
        <w:br w:type="page"/>
      </w:r>
    </w:p>
    <w:p w:rsidR="0011241D" w:rsidRPr="00ED7394" w:rsidRDefault="00CD564F">
      <w:pPr>
        <w:pStyle w:val="0chuong"/>
        <w:rPr>
          <w:lang w:val="vi-VN"/>
        </w:rPr>
      </w:pPr>
      <w:bookmarkStart w:id="40" w:name="_Toc384304431"/>
      <w:r w:rsidRPr="00CD564F">
        <w:rPr>
          <w:lang w:val="vi-VN"/>
        </w:rPr>
        <w:lastRenderedPageBreak/>
        <w:t>CH</w:t>
      </w:r>
      <w:r w:rsidRPr="00CD564F">
        <w:rPr>
          <w:rFonts w:hint="eastAsia"/>
          <w:lang w:val="vi-VN"/>
        </w:rPr>
        <w:t>ƯƠ</w:t>
      </w:r>
      <w:r w:rsidRPr="00CD564F">
        <w:rPr>
          <w:lang w:val="vi-VN"/>
        </w:rPr>
        <w:t>NG 4  KIỂM TRA BẤT TH</w:t>
      </w:r>
      <w:r w:rsidRPr="00CD564F">
        <w:rPr>
          <w:rFonts w:hint="eastAsia"/>
          <w:lang w:val="vi-VN"/>
        </w:rPr>
        <w:t>Ư</w:t>
      </w:r>
      <w:r w:rsidRPr="00CD564F">
        <w:rPr>
          <w:lang w:val="vi-VN"/>
        </w:rPr>
        <w:t>ỜNG</w:t>
      </w:r>
      <w:bookmarkEnd w:id="39"/>
      <w:bookmarkEnd w:id="40"/>
    </w:p>
    <w:p w:rsidR="00D33F85" w:rsidRPr="00ED7394" w:rsidRDefault="00CD564F">
      <w:pPr>
        <w:pStyle w:val="1phan"/>
        <w:tabs>
          <w:tab w:val="clear" w:pos="907"/>
        </w:tabs>
        <w:rPr>
          <w:lang w:val="vi-VN"/>
        </w:rPr>
      </w:pPr>
      <w:bookmarkStart w:id="41" w:name="_Toc376423225"/>
      <w:bookmarkStart w:id="42" w:name="_Toc384304432"/>
      <w:r w:rsidRPr="00CD564F">
        <w:rPr>
          <w:lang w:val="vi-VN"/>
        </w:rPr>
        <w:t>4.1</w:t>
      </w:r>
      <w:r w:rsidRPr="00CD564F">
        <w:rPr>
          <w:lang w:val="vi-VN"/>
        </w:rPr>
        <w:tab/>
        <w:t xml:space="preserve">Quy </w:t>
      </w:r>
      <w:r w:rsidRPr="00CD564F">
        <w:rPr>
          <w:rFonts w:hint="eastAsia"/>
          <w:lang w:val="vi-VN"/>
        </w:rPr>
        <w:t>đ</w:t>
      </w:r>
      <w:r w:rsidRPr="00CD564F">
        <w:rPr>
          <w:lang w:val="vi-VN"/>
        </w:rPr>
        <w:t>ịnh chung</w:t>
      </w:r>
      <w:bookmarkEnd w:id="41"/>
      <w:bookmarkEnd w:id="42"/>
    </w:p>
    <w:p w:rsidR="00D33F85" w:rsidRPr="00ED7394" w:rsidRDefault="00CD564F">
      <w:pPr>
        <w:pStyle w:val="11phan"/>
        <w:tabs>
          <w:tab w:val="clear" w:pos="454"/>
        </w:tabs>
        <w:rPr>
          <w:lang w:val="vi-VN"/>
        </w:rPr>
      </w:pPr>
      <w:r w:rsidRPr="00CD564F">
        <w:rPr>
          <w:lang w:val="vi-VN"/>
        </w:rPr>
        <w:t>4.1.1</w:t>
      </w:r>
      <w:r w:rsidRPr="00CD564F">
        <w:rPr>
          <w:lang w:val="vi-VN"/>
        </w:rPr>
        <w:tab/>
        <w:t>Yêu cầu áp dụng</w:t>
      </w:r>
    </w:p>
    <w:p w:rsidR="00D33F85" w:rsidRPr="00ED7394" w:rsidRDefault="00CD564F">
      <w:pPr>
        <w:pStyle w:val="1noidungchinh"/>
        <w:rPr>
          <w:lang w:val="vi-VN"/>
        </w:rPr>
      </w:pPr>
      <w:r w:rsidRPr="00CD564F">
        <w:rPr>
          <w:lang w:val="vi-VN"/>
        </w:rPr>
        <w:t xml:space="preserve">Các quy </w:t>
      </w:r>
      <w:r w:rsidRPr="00CD564F">
        <w:rPr>
          <w:rFonts w:hint="eastAsia"/>
          <w:lang w:val="vi-VN"/>
        </w:rPr>
        <w:t>đ</w:t>
      </w:r>
      <w:r w:rsidRPr="00CD564F">
        <w:rPr>
          <w:lang w:val="vi-VN"/>
        </w:rPr>
        <w:t>ịnh trong Ch</w:t>
      </w:r>
      <w:r w:rsidRPr="00CD564F">
        <w:rPr>
          <w:rFonts w:hint="eastAsia"/>
          <w:lang w:val="vi-VN"/>
        </w:rPr>
        <w:t>ươ</w:t>
      </w:r>
      <w:r w:rsidRPr="00CD564F">
        <w:rPr>
          <w:lang w:val="vi-VN"/>
        </w:rPr>
        <w:t xml:space="preserve">ng này áp dụng khi các thiết bị </w:t>
      </w:r>
      <w:r w:rsidRPr="00CD564F">
        <w:rPr>
          <w:rFonts w:hint="eastAsia"/>
          <w:lang w:val="vi-VN"/>
        </w:rPr>
        <w:t>đ</w:t>
      </w:r>
      <w:r w:rsidRPr="00CD564F">
        <w:rPr>
          <w:lang w:val="vi-VN"/>
        </w:rPr>
        <w:t>ể ng</w:t>
      </w:r>
      <w:r w:rsidRPr="00CD564F">
        <w:rPr>
          <w:rFonts w:hint="eastAsia"/>
          <w:lang w:val="vi-VN"/>
        </w:rPr>
        <w:t>ă</w:t>
      </w:r>
      <w:r w:rsidRPr="00CD564F">
        <w:rPr>
          <w:lang w:val="vi-VN"/>
        </w:rPr>
        <w:t xml:space="preserve">n ngừa ô nhiễm trên tàu </w:t>
      </w:r>
      <w:r w:rsidRPr="00CD564F">
        <w:rPr>
          <w:rFonts w:hint="eastAsia"/>
          <w:lang w:val="vi-VN"/>
        </w:rPr>
        <w:t>đư</w:t>
      </w:r>
      <w:r w:rsidRPr="00CD564F">
        <w:rPr>
          <w:lang w:val="vi-VN"/>
        </w:rPr>
        <w:t xml:space="preserve">ợc hoán cải, sửa chữa hoặc thay </w:t>
      </w:r>
      <w:r w:rsidRPr="00CD564F">
        <w:rPr>
          <w:rFonts w:hint="eastAsia"/>
          <w:lang w:val="vi-VN"/>
        </w:rPr>
        <w:t>đ</w:t>
      </w:r>
      <w:r w:rsidRPr="00CD564F">
        <w:rPr>
          <w:lang w:val="vi-VN"/>
        </w:rPr>
        <w:t xml:space="preserve">ổi, hoặc khi Kế hoạch ứng cứu ô nhiễm dầu của tàu và/hoặc Kế hoạch ứng cứu ô nhiễm biển của tàu do chất lỏng độc gây ra </w:t>
      </w:r>
      <w:r w:rsidRPr="00CD564F">
        <w:rPr>
          <w:rFonts w:hint="eastAsia"/>
          <w:lang w:val="vi-VN"/>
        </w:rPr>
        <w:t>đư</w:t>
      </w:r>
      <w:r w:rsidRPr="00CD564F">
        <w:rPr>
          <w:lang w:val="vi-VN"/>
        </w:rPr>
        <w:t xml:space="preserve">ợc sửa </w:t>
      </w:r>
      <w:r w:rsidRPr="00CD564F">
        <w:rPr>
          <w:rFonts w:hint="eastAsia"/>
          <w:lang w:val="vi-VN"/>
        </w:rPr>
        <w:t>đ</w:t>
      </w:r>
      <w:r w:rsidRPr="00CD564F">
        <w:rPr>
          <w:lang w:val="vi-VN"/>
        </w:rPr>
        <w:t>ổi.</w:t>
      </w:r>
    </w:p>
    <w:p w:rsidR="00D33F85" w:rsidRPr="00ED7394" w:rsidRDefault="00CD564F">
      <w:pPr>
        <w:pStyle w:val="11phan"/>
        <w:tabs>
          <w:tab w:val="clear" w:pos="454"/>
        </w:tabs>
        <w:rPr>
          <w:lang w:val="vi-VN"/>
        </w:rPr>
      </w:pPr>
      <w:r w:rsidRPr="00CD564F">
        <w:rPr>
          <w:lang w:val="vi-VN"/>
        </w:rPr>
        <w:t>4.1.2</w:t>
      </w:r>
      <w:r w:rsidRPr="00CD564F">
        <w:rPr>
          <w:lang w:val="vi-VN"/>
        </w:rPr>
        <w:tab/>
        <w:t>Kiểm tra</w:t>
      </w:r>
    </w:p>
    <w:p w:rsidR="00D33F85" w:rsidRPr="00ED7394" w:rsidRDefault="00CD564F">
      <w:pPr>
        <w:pStyle w:val="1noidungchinh"/>
        <w:rPr>
          <w:lang w:val="vi-VN"/>
        </w:rPr>
      </w:pPr>
      <w:r w:rsidRPr="00CD564F">
        <w:rPr>
          <w:lang w:val="vi-VN"/>
        </w:rPr>
        <w:t>Kiểm tra bất th</w:t>
      </w:r>
      <w:r w:rsidRPr="00CD564F">
        <w:rPr>
          <w:rFonts w:hint="eastAsia"/>
          <w:lang w:val="vi-VN"/>
        </w:rPr>
        <w:t>ư</w:t>
      </w:r>
      <w:r w:rsidRPr="00CD564F">
        <w:rPr>
          <w:lang w:val="vi-VN"/>
        </w:rPr>
        <w:t xml:space="preserve">ờng nêu ở 1.1.3-5(1) và (2) </w:t>
      </w:r>
      <w:r w:rsidRPr="00CD564F">
        <w:rPr>
          <w:rFonts w:hint="eastAsia"/>
          <w:lang w:val="vi-VN"/>
        </w:rPr>
        <w:t>đư</w:t>
      </w:r>
      <w:r w:rsidRPr="00CD564F">
        <w:rPr>
          <w:lang w:val="vi-VN"/>
        </w:rPr>
        <w:t xml:space="preserve">ợc tiến hành ở một mức </w:t>
      </w:r>
      <w:r w:rsidRPr="00CD564F">
        <w:rPr>
          <w:rFonts w:hint="eastAsia"/>
          <w:lang w:val="vi-VN"/>
        </w:rPr>
        <w:t>đ</w:t>
      </w:r>
      <w:r w:rsidRPr="00CD564F">
        <w:rPr>
          <w:lang w:val="vi-VN"/>
        </w:rPr>
        <w:t xml:space="preserve">ộ hợp lý so với các yêu cầu của đợt kiểm tra </w:t>
      </w:r>
      <w:r w:rsidRPr="00CD564F">
        <w:rPr>
          <w:rFonts w:hint="eastAsia"/>
          <w:lang w:val="vi-VN"/>
        </w:rPr>
        <w:t>đ</w:t>
      </w:r>
      <w:r w:rsidRPr="00CD564F">
        <w:rPr>
          <w:lang w:val="vi-VN"/>
        </w:rPr>
        <w:t xml:space="preserve">ịnh kỳ hệ thống ngăn ngừa ô nhiễm, phù hợp với công việc sửa chữa hoặc thay </w:t>
      </w:r>
      <w:r w:rsidRPr="00CD564F">
        <w:rPr>
          <w:rFonts w:hint="eastAsia"/>
          <w:lang w:val="vi-VN"/>
        </w:rPr>
        <w:t>đ</w:t>
      </w:r>
      <w:r w:rsidRPr="00CD564F">
        <w:rPr>
          <w:lang w:val="vi-VN"/>
        </w:rPr>
        <w:t>ổi.</w:t>
      </w:r>
    </w:p>
    <w:p w:rsidR="00D33F85" w:rsidRPr="00ED7394" w:rsidRDefault="00D33F85">
      <w:pPr>
        <w:keepNext/>
        <w:spacing w:line="257" w:lineRule="auto"/>
        <w:ind w:left="454" w:hanging="454"/>
        <w:rPr>
          <w:rFonts w:ascii="Arial" w:hAnsi="Arial"/>
          <w:lang w:val="vi-VN"/>
        </w:rPr>
      </w:pPr>
    </w:p>
    <w:p w:rsidR="002E56D2" w:rsidRPr="00ED7394" w:rsidRDefault="00CD564F">
      <w:pPr>
        <w:spacing w:before="0"/>
        <w:ind w:left="0" w:firstLine="0"/>
        <w:rPr>
          <w:rFonts w:ascii="Arial" w:hAnsi="Arial"/>
          <w:b/>
          <w:lang w:val="vi-VN"/>
        </w:rPr>
      </w:pPr>
      <w:bookmarkStart w:id="43" w:name="_Toc376423226"/>
      <w:r w:rsidRPr="00CD564F">
        <w:rPr>
          <w:lang w:val="vi-VN"/>
        </w:rPr>
        <w:br w:type="page"/>
      </w:r>
    </w:p>
    <w:p w:rsidR="00D33F85" w:rsidRPr="00ED7394" w:rsidRDefault="00D33F85">
      <w:pPr>
        <w:pStyle w:val="0chuong"/>
        <w:spacing w:before="0" w:after="0"/>
        <w:outlineLvl w:val="9"/>
        <w:rPr>
          <w:sz w:val="4"/>
          <w:szCs w:val="4"/>
          <w:lang w:val="vi-VN"/>
        </w:rPr>
      </w:pPr>
    </w:p>
    <w:p w:rsidR="00DF63AB" w:rsidRPr="00ED7394" w:rsidRDefault="00CD564F">
      <w:pPr>
        <w:spacing w:before="0"/>
        <w:ind w:left="0" w:firstLine="0"/>
        <w:rPr>
          <w:rFonts w:ascii="Arial" w:hAnsi="Arial"/>
          <w:b/>
          <w:lang w:val="vi-VN"/>
        </w:rPr>
      </w:pPr>
      <w:bookmarkStart w:id="44" w:name="_Toc384304433"/>
      <w:r w:rsidRPr="00CD564F">
        <w:rPr>
          <w:lang w:val="vi-VN"/>
        </w:rPr>
        <w:br w:type="page"/>
      </w:r>
    </w:p>
    <w:p w:rsidR="00177179" w:rsidRPr="00ED7394" w:rsidRDefault="00CD564F">
      <w:pPr>
        <w:pStyle w:val="0chuong"/>
        <w:spacing w:before="270" w:after="210"/>
        <w:rPr>
          <w:lang w:val="vi-VN"/>
        </w:rPr>
      </w:pPr>
      <w:r w:rsidRPr="00CD564F">
        <w:rPr>
          <w:lang w:val="vi-VN"/>
        </w:rPr>
        <w:lastRenderedPageBreak/>
        <w:t>PHẦN 3</w:t>
      </w:r>
      <w:r w:rsidRPr="00CD564F">
        <w:rPr>
          <w:lang w:val="vi-VN"/>
        </w:rPr>
        <w:tab/>
        <w:t xml:space="preserve">  </w:t>
      </w:r>
      <w:r w:rsidRPr="00CD564F">
        <w:rPr>
          <w:lang w:val="vi-VN"/>
        </w:rPr>
        <w:tab/>
        <w:t>KẾT CẤU VÀ TRANG THIẾT BỊ NG</w:t>
      </w:r>
      <w:r w:rsidRPr="00CD564F">
        <w:rPr>
          <w:rFonts w:hint="eastAsia"/>
          <w:lang w:val="vi-VN"/>
        </w:rPr>
        <w:t>Ă</w:t>
      </w:r>
      <w:r w:rsidRPr="00CD564F">
        <w:rPr>
          <w:lang w:val="vi-VN"/>
        </w:rPr>
        <w:t>N NGỪA Ô NHIỄM DO DẦU</w:t>
      </w:r>
      <w:bookmarkEnd w:id="43"/>
      <w:bookmarkEnd w:id="44"/>
    </w:p>
    <w:p w:rsidR="0011241D" w:rsidRPr="00ED7394" w:rsidRDefault="00CD564F">
      <w:pPr>
        <w:pStyle w:val="0chuong"/>
        <w:rPr>
          <w:lang w:val="vi-VN"/>
        </w:rPr>
      </w:pPr>
      <w:bookmarkStart w:id="45" w:name="_Toc376423227"/>
      <w:bookmarkStart w:id="46" w:name="_Toc384304434"/>
      <w:r w:rsidRPr="00CD564F">
        <w:rPr>
          <w:lang w:val="vi-VN"/>
        </w:rPr>
        <w:t>CH</w:t>
      </w:r>
      <w:r w:rsidRPr="00CD564F">
        <w:rPr>
          <w:rFonts w:hint="eastAsia"/>
          <w:lang w:val="vi-VN"/>
        </w:rPr>
        <w:t>ƯƠ</w:t>
      </w:r>
      <w:r w:rsidRPr="00CD564F">
        <w:rPr>
          <w:lang w:val="vi-VN"/>
        </w:rPr>
        <w:t xml:space="preserve">NG 1  QUY </w:t>
      </w:r>
      <w:r w:rsidRPr="00CD564F">
        <w:rPr>
          <w:rFonts w:hint="eastAsia"/>
          <w:lang w:val="vi-VN"/>
        </w:rPr>
        <w:t>Đ</w:t>
      </w:r>
      <w:r w:rsidRPr="00CD564F">
        <w:rPr>
          <w:lang w:val="vi-VN"/>
        </w:rPr>
        <w:t>ỊNH CHUNG</w:t>
      </w:r>
      <w:bookmarkEnd w:id="45"/>
      <w:bookmarkEnd w:id="46"/>
    </w:p>
    <w:p w:rsidR="00D33F85" w:rsidRPr="00ED7394" w:rsidRDefault="00CD564F">
      <w:pPr>
        <w:pStyle w:val="1phan"/>
        <w:tabs>
          <w:tab w:val="clear" w:pos="907"/>
        </w:tabs>
        <w:rPr>
          <w:lang w:val="vi-VN"/>
        </w:rPr>
      </w:pPr>
      <w:bookmarkStart w:id="47" w:name="_Toc376423228"/>
      <w:bookmarkStart w:id="48" w:name="_Toc384304435"/>
      <w:r w:rsidRPr="00CD564F">
        <w:rPr>
          <w:lang w:val="vi-VN"/>
        </w:rPr>
        <w:t>1.1</w:t>
      </w:r>
      <w:r w:rsidRPr="00CD564F">
        <w:rPr>
          <w:lang w:val="vi-VN"/>
        </w:rPr>
        <w:tab/>
      </w:r>
      <w:bookmarkStart w:id="49" w:name="OLE_LINK1"/>
      <w:bookmarkStart w:id="50" w:name="OLE_LINK2"/>
      <w:r w:rsidRPr="00CD564F">
        <w:rPr>
          <w:lang w:val="vi-VN"/>
        </w:rPr>
        <w:t>Phạm vi áp dụng và</w:t>
      </w:r>
      <w:bookmarkEnd w:id="49"/>
      <w:bookmarkEnd w:id="50"/>
      <w:r w:rsidRPr="00CD564F">
        <w:rPr>
          <w:lang w:val="vi-VN"/>
        </w:rPr>
        <w:t xml:space="preserve"> giải thích từ ngữ</w:t>
      </w:r>
      <w:bookmarkEnd w:id="47"/>
      <w:bookmarkEnd w:id="48"/>
    </w:p>
    <w:p w:rsidR="00D33F85" w:rsidRPr="00ED7394" w:rsidRDefault="00CD564F">
      <w:pPr>
        <w:pStyle w:val="11phan"/>
        <w:tabs>
          <w:tab w:val="clear" w:pos="454"/>
        </w:tabs>
        <w:rPr>
          <w:lang w:val="vi-VN"/>
        </w:rPr>
      </w:pPr>
      <w:r w:rsidRPr="00CD564F">
        <w:rPr>
          <w:lang w:val="vi-VN"/>
        </w:rPr>
        <w:t>1.1.1</w:t>
      </w:r>
      <w:r w:rsidRPr="00CD564F">
        <w:rPr>
          <w:lang w:val="vi-VN"/>
        </w:rPr>
        <w:tab/>
        <w:t>Yêu cầu áp dụng</w:t>
      </w:r>
    </w:p>
    <w:p w:rsidR="00D33F85" w:rsidRPr="00ED7394" w:rsidRDefault="00CD564F">
      <w:pPr>
        <w:pStyle w:val="1noidung"/>
        <w:rPr>
          <w:lang w:val="vi-VN"/>
        </w:rPr>
      </w:pPr>
      <w:r w:rsidRPr="00CD564F">
        <w:rPr>
          <w:b/>
          <w:lang w:val="vi-VN"/>
        </w:rPr>
        <w:t xml:space="preserve"> 1</w:t>
      </w:r>
      <w:r w:rsidRPr="00CD564F">
        <w:rPr>
          <w:b/>
          <w:lang w:val="vi-VN"/>
        </w:rPr>
        <w:tab/>
      </w:r>
      <w:r w:rsidRPr="00CD564F">
        <w:rPr>
          <w:lang w:val="vi-VN"/>
        </w:rPr>
        <w:t xml:space="preserve">Các quy </w:t>
      </w:r>
      <w:r w:rsidRPr="00CD564F">
        <w:rPr>
          <w:rFonts w:hint="eastAsia"/>
          <w:lang w:val="vi-VN"/>
        </w:rPr>
        <w:t>đ</w:t>
      </w:r>
      <w:r w:rsidRPr="00CD564F">
        <w:rPr>
          <w:lang w:val="vi-VN"/>
        </w:rPr>
        <w:t xml:space="preserve">ịnh trong Phần này áp dụng </w:t>
      </w:r>
      <w:r w:rsidRPr="00CD564F">
        <w:rPr>
          <w:rFonts w:hint="eastAsia"/>
          <w:lang w:val="vi-VN"/>
        </w:rPr>
        <w:t>đ</w:t>
      </w:r>
      <w:r w:rsidRPr="00CD564F">
        <w:rPr>
          <w:lang w:val="vi-VN"/>
        </w:rPr>
        <w:t>ối với kết cấu và thiết bị ng</w:t>
      </w:r>
      <w:r w:rsidRPr="00CD564F">
        <w:rPr>
          <w:rFonts w:hint="eastAsia"/>
          <w:lang w:val="vi-VN"/>
        </w:rPr>
        <w:t>ă</w:t>
      </w:r>
      <w:r w:rsidRPr="00CD564F">
        <w:rPr>
          <w:lang w:val="vi-VN"/>
        </w:rPr>
        <w:t>n ngừa ô nhiễm do dầu từ tàu gây ra.</w:t>
      </w:r>
    </w:p>
    <w:p w:rsidR="00D33F85" w:rsidRPr="00ED7394" w:rsidRDefault="00CD564F">
      <w:pPr>
        <w:pStyle w:val="1noidung"/>
        <w:rPr>
          <w:lang w:val="vi-VN"/>
        </w:rPr>
      </w:pPr>
      <w:r w:rsidRPr="00CD564F">
        <w:rPr>
          <w:lang w:val="vi-VN"/>
        </w:rPr>
        <w:t xml:space="preserve"> </w:t>
      </w:r>
      <w:r w:rsidRPr="00CD564F">
        <w:rPr>
          <w:b/>
          <w:lang w:val="vi-VN"/>
        </w:rPr>
        <w:t>2</w:t>
      </w:r>
      <w:r w:rsidRPr="00CD564F">
        <w:rPr>
          <w:lang w:val="vi-VN"/>
        </w:rPr>
        <w:tab/>
        <w:t xml:space="preserve">Các yêu cầu ở 1.2.3 </w:t>
      </w:r>
      <w:r w:rsidRPr="00CD564F">
        <w:rPr>
          <w:rFonts w:hint="eastAsia"/>
          <w:lang w:val="vi-VN"/>
        </w:rPr>
        <w:t>đư</w:t>
      </w:r>
      <w:r w:rsidRPr="00CD564F">
        <w:rPr>
          <w:lang w:val="vi-VN"/>
        </w:rPr>
        <w:t xml:space="preserve">ợc áp dụng </w:t>
      </w:r>
      <w:r w:rsidRPr="00CD564F">
        <w:rPr>
          <w:rFonts w:hint="eastAsia"/>
          <w:lang w:val="vi-VN"/>
        </w:rPr>
        <w:t>đ</w:t>
      </w:r>
      <w:r w:rsidRPr="00CD564F">
        <w:rPr>
          <w:lang w:val="vi-VN"/>
        </w:rPr>
        <w:t>ối với tàu</w:t>
      </w:r>
      <w:r w:rsidRPr="00CD564F">
        <w:rPr>
          <w:i/>
          <w:lang w:val="vi-VN"/>
        </w:rPr>
        <w:t xml:space="preserve"> </w:t>
      </w:r>
      <w:r w:rsidRPr="00CD564F">
        <w:rPr>
          <w:lang w:val="vi-VN"/>
        </w:rPr>
        <w:t>có tổng thể tích các két dầu đốt “C” nh</w:t>
      </w:r>
      <w:r w:rsidRPr="00CD564F">
        <w:rPr>
          <w:rFonts w:hint="eastAsia"/>
          <w:lang w:val="vi-VN"/>
        </w:rPr>
        <w:t>ư</w:t>
      </w:r>
      <w:r w:rsidRPr="00CD564F">
        <w:rPr>
          <w:lang w:val="vi-VN"/>
        </w:rPr>
        <w:t xml:space="preserve"> </w:t>
      </w:r>
      <w:r w:rsidRPr="00CD564F">
        <w:rPr>
          <w:rFonts w:hint="eastAsia"/>
          <w:lang w:val="vi-VN"/>
        </w:rPr>
        <w:t>đ</w:t>
      </w:r>
      <w:r w:rsidRPr="00CD564F">
        <w:rPr>
          <w:lang w:val="vi-VN"/>
        </w:rPr>
        <w:t>ịnh nghĩa ở 1.2.3-3(10) từ 600 m</w:t>
      </w:r>
      <w:r w:rsidRPr="00CD564F">
        <w:rPr>
          <w:vertAlign w:val="superscript"/>
          <w:lang w:val="vi-VN"/>
        </w:rPr>
        <w:t>3</w:t>
      </w:r>
      <w:r w:rsidRPr="00CD564F">
        <w:rPr>
          <w:lang w:val="vi-VN"/>
        </w:rPr>
        <w:t xml:space="preserve"> trở lên nh</w:t>
      </w:r>
      <w:r w:rsidRPr="00CD564F">
        <w:rPr>
          <w:rFonts w:hint="eastAsia"/>
          <w:lang w:val="vi-VN"/>
        </w:rPr>
        <w:t>ư</w:t>
      </w:r>
      <w:r w:rsidRPr="00CD564F">
        <w:rPr>
          <w:lang w:val="vi-VN"/>
        </w:rPr>
        <w:t xml:space="preserve"> sau:</w:t>
      </w:r>
    </w:p>
    <w:p w:rsidR="00D33F85" w:rsidRPr="00ED7394" w:rsidRDefault="00CD564F">
      <w:pPr>
        <w:pStyle w:val="1ngoac"/>
        <w:tabs>
          <w:tab w:val="clear" w:pos="907"/>
        </w:tabs>
        <w:rPr>
          <w:lang w:val="vi-VN"/>
        </w:rPr>
      </w:pPr>
      <w:r w:rsidRPr="00CD564F">
        <w:rPr>
          <w:lang w:val="vi-VN"/>
        </w:rPr>
        <w:t>(1)</w:t>
      </w:r>
      <w:r w:rsidRPr="00CD564F">
        <w:rPr>
          <w:lang w:val="vi-VN"/>
        </w:rPr>
        <w:tab/>
        <w:t xml:space="preserve"> Có hợp </w:t>
      </w:r>
      <w:r w:rsidRPr="00CD564F">
        <w:rPr>
          <w:rFonts w:hint="eastAsia"/>
          <w:lang w:val="vi-VN"/>
        </w:rPr>
        <w:t>đ</w:t>
      </w:r>
      <w:r w:rsidRPr="00CD564F">
        <w:rPr>
          <w:lang w:val="vi-VN"/>
        </w:rPr>
        <w:t xml:space="preserve">ồng </w:t>
      </w:r>
      <w:r w:rsidRPr="00CD564F">
        <w:rPr>
          <w:rFonts w:hint="eastAsia"/>
          <w:lang w:val="vi-VN"/>
        </w:rPr>
        <w:t>đó</w:t>
      </w:r>
      <w:r w:rsidRPr="00CD564F">
        <w:rPr>
          <w:lang w:val="vi-VN"/>
        </w:rPr>
        <w:t>ng mới vào hoặc sau ngày 01 tháng 8 năm 2007, hoặc</w:t>
      </w:r>
    </w:p>
    <w:p w:rsidR="00D33F85" w:rsidRPr="00ED7394" w:rsidRDefault="00CD564F">
      <w:pPr>
        <w:pStyle w:val="1ngoac"/>
        <w:tabs>
          <w:tab w:val="clear" w:pos="907"/>
        </w:tabs>
        <w:rPr>
          <w:lang w:val="vi-VN"/>
        </w:rPr>
      </w:pPr>
      <w:r w:rsidRPr="00CD564F">
        <w:rPr>
          <w:lang w:val="vi-VN"/>
        </w:rPr>
        <w:t>(2)</w:t>
      </w:r>
      <w:r w:rsidRPr="00CD564F">
        <w:rPr>
          <w:lang w:val="vi-VN"/>
        </w:rPr>
        <w:tab/>
        <w:t>Trong tr</w:t>
      </w:r>
      <w:r w:rsidRPr="00CD564F">
        <w:rPr>
          <w:rFonts w:hint="eastAsia"/>
          <w:lang w:val="vi-VN"/>
        </w:rPr>
        <w:t>ư</w:t>
      </w:r>
      <w:r w:rsidRPr="00CD564F">
        <w:rPr>
          <w:lang w:val="vi-VN"/>
        </w:rPr>
        <w:t xml:space="preserve">ờng hợp không có hợp </w:t>
      </w:r>
      <w:r w:rsidRPr="00CD564F">
        <w:rPr>
          <w:rFonts w:hint="eastAsia"/>
          <w:lang w:val="vi-VN"/>
        </w:rPr>
        <w:t>đ</w:t>
      </w:r>
      <w:r w:rsidRPr="00CD564F">
        <w:rPr>
          <w:lang w:val="vi-VN"/>
        </w:rPr>
        <w:t xml:space="preserve">ồng </w:t>
      </w:r>
      <w:r w:rsidRPr="00CD564F">
        <w:rPr>
          <w:rFonts w:hint="eastAsia"/>
          <w:lang w:val="vi-VN"/>
        </w:rPr>
        <w:t>đó</w:t>
      </w:r>
      <w:r w:rsidRPr="00CD564F">
        <w:rPr>
          <w:lang w:val="vi-VN"/>
        </w:rPr>
        <w:t>ng mới, tàu có giai đoạn đầu của quá trình đóng mới vào hoặc sau ngày 01 tháng 02 năm 2008, hoặc</w:t>
      </w:r>
    </w:p>
    <w:p w:rsidR="00D33F85" w:rsidRPr="00ED7394" w:rsidRDefault="00CD564F">
      <w:pPr>
        <w:pStyle w:val="1ngoac"/>
        <w:tabs>
          <w:tab w:val="clear" w:pos="907"/>
        </w:tabs>
        <w:rPr>
          <w:lang w:val="vi-VN"/>
        </w:rPr>
      </w:pPr>
      <w:r w:rsidRPr="00CD564F">
        <w:rPr>
          <w:lang w:val="vi-VN"/>
        </w:rPr>
        <w:t>(3)</w:t>
      </w:r>
      <w:r w:rsidRPr="00CD564F">
        <w:rPr>
          <w:lang w:val="vi-VN"/>
        </w:rPr>
        <w:tab/>
        <w:t xml:space="preserve">Tàu </w:t>
      </w:r>
      <w:r w:rsidRPr="00CD564F">
        <w:rPr>
          <w:rFonts w:hint="eastAsia"/>
          <w:lang w:val="vi-VN"/>
        </w:rPr>
        <w:t>đư</w:t>
      </w:r>
      <w:r w:rsidRPr="00CD564F">
        <w:rPr>
          <w:lang w:val="vi-VN"/>
        </w:rPr>
        <w:t>ợc bàn giao vào hoặc sau ngày 01 tháng 8 năm 2010, hoặc</w:t>
      </w:r>
    </w:p>
    <w:p w:rsidR="00D33F85" w:rsidRPr="00ED7394" w:rsidRDefault="00CD564F">
      <w:pPr>
        <w:pStyle w:val="1ngoac"/>
        <w:tabs>
          <w:tab w:val="clear" w:pos="907"/>
        </w:tabs>
        <w:rPr>
          <w:lang w:val="vi-VN"/>
        </w:rPr>
      </w:pPr>
      <w:r w:rsidRPr="00CD564F">
        <w:rPr>
          <w:lang w:val="vi-VN"/>
        </w:rPr>
        <w:t>(4)</w:t>
      </w:r>
      <w:r w:rsidRPr="00CD564F">
        <w:rPr>
          <w:lang w:val="vi-VN"/>
        </w:rPr>
        <w:tab/>
        <w:t>Tàu hoán cải lớn:</w:t>
      </w:r>
    </w:p>
    <w:p w:rsidR="00D33F85" w:rsidRPr="00ED7394" w:rsidRDefault="00CD564F">
      <w:pPr>
        <w:pStyle w:val="1angoac"/>
        <w:tabs>
          <w:tab w:val="clear" w:pos="907"/>
        </w:tabs>
      </w:pPr>
      <w:r w:rsidRPr="00CD564F">
        <w:t>(a)</w:t>
      </w:r>
      <w:r w:rsidRPr="00CD564F">
        <w:tab/>
        <w:t xml:space="preserve">Có hợp </w:t>
      </w:r>
      <w:r w:rsidRPr="00CD564F">
        <w:rPr>
          <w:rFonts w:hint="eastAsia"/>
        </w:rPr>
        <w:t>đ</w:t>
      </w:r>
      <w:r w:rsidRPr="00CD564F">
        <w:t>ồng sau ngày 01</w:t>
      </w:r>
      <w:r w:rsidRPr="00CD564F">
        <w:rPr>
          <w:lang w:val="vi-VN"/>
        </w:rPr>
        <w:t xml:space="preserve"> tháng </w:t>
      </w:r>
      <w:r w:rsidRPr="00CD564F">
        <w:t>8</w:t>
      </w:r>
      <w:r w:rsidRPr="00CD564F">
        <w:rPr>
          <w:lang w:val="vi-VN"/>
        </w:rPr>
        <w:t xml:space="preserve"> năm </w:t>
      </w:r>
      <w:r w:rsidRPr="00CD564F">
        <w:t>2007, hoặc</w:t>
      </w:r>
    </w:p>
    <w:p w:rsidR="00D33F85" w:rsidRPr="00ED7394" w:rsidRDefault="00CD564F">
      <w:pPr>
        <w:pStyle w:val="1angoac"/>
        <w:tabs>
          <w:tab w:val="clear" w:pos="907"/>
        </w:tabs>
      </w:pPr>
      <w:r w:rsidRPr="00CD564F">
        <w:t>(b)</w:t>
      </w:r>
      <w:r w:rsidRPr="00CD564F">
        <w:tab/>
        <w:t>Trong tr</w:t>
      </w:r>
      <w:r w:rsidRPr="00CD564F">
        <w:rPr>
          <w:rFonts w:hint="eastAsia"/>
        </w:rPr>
        <w:t>ư</w:t>
      </w:r>
      <w:r w:rsidRPr="00CD564F">
        <w:t xml:space="preserve">ờng hợp không có hợp </w:t>
      </w:r>
      <w:r w:rsidRPr="00CD564F">
        <w:rPr>
          <w:rFonts w:hint="eastAsia"/>
        </w:rPr>
        <w:t>đ</w:t>
      </w:r>
      <w:r w:rsidRPr="00CD564F">
        <w:t xml:space="preserve">ồng hoán cải, công việc hoán cải </w:t>
      </w:r>
      <w:r w:rsidRPr="00CD564F">
        <w:rPr>
          <w:rFonts w:hint="eastAsia"/>
        </w:rPr>
        <w:t>đư</w:t>
      </w:r>
      <w:r w:rsidRPr="00CD564F">
        <w:t xml:space="preserve">ợc bắt </w:t>
      </w:r>
      <w:r w:rsidRPr="00CD564F">
        <w:rPr>
          <w:rFonts w:hint="eastAsia"/>
        </w:rPr>
        <w:t>đ</w:t>
      </w:r>
      <w:r w:rsidRPr="00CD564F">
        <w:t>ầu sau ngày 01</w:t>
      </w:r>
      <w:r w:rsidRPr="00CD564F">
        <w:rPr>
          <w:lang w:val="vi-VN"/>
        </w:rPr>
        <w:t xml:space="preserve"> tháng </w:t>
      </w:r>
      <w:r w:rsidRPr="00CD564F">
        <w:t>02</w:t>
      </w:r>
      <w:r w:rsidRPr="00CD564F">
        <w:rPr>
          <w:lang w:val="vi-VN"/>
        </w:rPr>
        <w:t xml:space="preserve"> năm </w:t>
      </w:r>
      <w:r w:rsidRPr="00CD564F">
        <w:t>2008, hoặc</w:t>
      </w:r>
    </w:p>
    <w:p w:rsidR="00D33F85" w:rsidRPr="00ED7394" w:rsidRDefault="00CD564F">
      <w:pPr>
        <w:pStyle w:val="1angoac"/>
        <w:tabs>
          <w:tab w:val="clear" w:pos="907"/>
        </w:tabs>
      </w:pPr>
      <w:r w:rsidRPr="00CD564F">
        <w:t>(c)</w:t>
      </w:r>
      <w:r w:rsidRPr="00CD564F">
        <w:tab/>
        <w:t>Công việc hoá</w:t>
      </w:r>
      <w:r w:rsidRPr="00CD564F">
        <w:rPr>
          <w:lang w:val="vi-VN"/>
        </w:rPr>
        <w:t>n</w:t>
      </w:r>
      <w:r w:rsidRPr="00CD564F">
        <w:t xml:space="preserve"> cải hoàn thành sau ngày 01</w:t>
      </w:r>
      <w:r w:rsidRPr="00CD564F">
        <w:rPr>
          <w:lang w:val="vi-VN"/>
        </w:rPr>
        <w:t xml:space="preserve"> tháng </w:t>
      </w:r>
      <w:r w:rsidRPr="00CD564F">
        <w:t>8</w:t>
      </w:r>
      <w:r w:rsidRPr="00CD564F">
        <w:rPr>
          <w:lang w:val="vi-VN"/>
        </w:rPr>
        <w:t xml:space="preserve"> năm </w:t>
      </w:r>
      <w:r w:rsidRPr="00CD564F">
        <w:t>2010.</w:t>
      </w:r>
    </w:p>
    <w:p w:rsidR="00D33F85" w:rsidRPr="00ED7394" w:rsidRDefault="00CD564F">
      <w:pPr>
        <w:pStyle w:val="1noidung"/>
        <w:rPr>
          <w:bCs/>
          <w:lang w:val="pt-BR"/>
        </w:rPr>
      </w:pPr>
      <w:r w:rsidRPr="00CD564F">
        <w:rPr>
          <w:b/>
          <w:lang w:val="pt-BR"/>
        </w:rPr>
        <w:t>3</w:t>
      </w:r>
      <w:r w:rsidRPr="00CD564F">
        <w:rPr>
          <w:b/>
          <w:lang w:val="pt-BR"/>
        </w:rPr>
        <w:tab/>
      </w:r>
      <w:r w:rsidRPr="00CD564F">
        <w:rPr>
          <w:rFonts w:hint="eastAsia"/>
          <w:lang w:val="pt-BR"/>
        </w:rPr>
        <w:t>Đ</w:t>
      </w:r>
      <w:r w:rsidRPr="00CD564F">
        <w:rPr>
          <w:lang w:val="pt-BR"/>
        </w:rPr>
        <w:t xml:space="preserve">ối với các tàu dầu, được thiết kế có kết cấu </w:t>
      </w:r>
      <w:r w:rsidRPr="00CD564F">
        <w:rPr>
          <w:rFonts w:hint="eastAsia"/>
          <w:lang w:val="pt-BR"/>
        </w:rPr>
        <w:t>đ</w:t>
      </w:r>
      <w:r w:rsidRPr="00CD564F">
        <w:rPr>
          <w:lang w:val="pt-BR"/>
        </w:rPr>
        <w:t>ể chở xô hàng lỏng trong một phần các</w:t>
      </w:r>
      <w:r w:rsidRPr="00CD564F">
        <w:rPr>
          <w:bCs/>
          <w:lang w:val="pt-BR"/>
        </w:rPr>
        <w:t xml:space="preserve"> két dầu hàng, thì các yêu cầu thích hợp áp dụng cho tàu dầu nêu ở 1.2.1, </w:t>
      </w:r>
      <w:r w:rsidRPr="00CD564F">
        <w:rPr>
          <w:lang w:val="pt-BR"/>
        </w:rPr>
        <w:t xml:space="preserve">2.3.2, 3.2.1-2(4)(b), 3.3.1-1, từ 3.3.1-3 </w:t>
      </w:r>
      <w:r w:rsidRPr="00CD564F">
        <w:rPr>
          <w:rFonts w:hint="eastAsia"/>
          <w:lang w:val="pt-BR"/>
        </w:rPr>
        <w:t>đ</w:t>
      </w:r>
      <w:r w:rsidRPr="00CD564F">
        <w:rPr>
          <w:lang w:val="pt-BR"/>
        </w:rPr>
        <w:t xml:space="preserve">ến 3.3.1-8 và từ 3.3.2-1 </w:t>
      </w:r>
      <w:r w:rsidRPr="00CD564F">
        <w:rPr>
          <w:rFonts w:hint="eastAsia"/>
          <w:lang w:val="pt-BR"/>
        </w:rPr>
        <w:t>đ</w:t>
      </w:r>
      <w:r w:rsidRPr="00CD564F">
        <w:rPr>
          <w:lang w:val="pt-BR"/>
        </w:rPr>
        <w:t>ến 3.3.2-4 của Phần này</w:t>
      </w:r>
      <w:r w:rsidRPr="00CD564F">
        <w:rPr>
          <w:bCs/>
          <w:lang w:val="pt-BR"/>
        </w:rPr>
        <w:t xml:space="preserve"> </w:t>
      </w:r>
      <w:r w:rsidRPr="00CD564F">
        <w:rPr>
          <w:rFonts w:hint="eastAsia"/>
          <w:bCs/>
          <w:lang w:val="pt-BR"/>
        </w:rPr>
        <w:t>đư</w:t>
      </w:r>
      <w:r w:rsidRPr="00CD564F">
        <w:rPr>
          <w:bCs/>
          <w:lang w:val="pt-BR"/>
        </w:rPr>
        <w:t>ợc áp dụng cho kết cấu của các khoang hàng nh</w:t>
      </w:r>
      <w:r w:rsidRPr="00CD564F">
        <w:rPr>
          <w:rFonts w:hint="eastAsia"/>
          <w:bCs/>
          <w:lang w:val="pt-BR"/>
        </w:rPr>
        <w:t>ư</w:t>
      </w:r>
      <w:r w:rsidRPr="00CD564F">
        <w:rPr>
          <w:bCs/>
          <w:lang w:val="pt-BR"/>
        </w:rPr>
        <w:t xml:space="preserve"> vậy. Tuy nhiên, khi tổng thể tích của các khoang hàng nhỏ h</w:t>
      </w:r>
      <w:r w:rsidRPr="00CD564F">
        <w:rPr>
          <w:rFonts w:hint="eastAsia"/>
          <w:bCs/>
          <w:lang w:val="pt-BR"/>
        </w:rPr>
        <w:t>ơ</w:t>
      </w:r>
      <w:r w:rsidRPr="00CD564F">
        <w:rPr>
          <w:bCs/>
          <w:lang w:val="pt-BR"/>
        </w:rPr>
        <w:t>n 1.000 m</w:t>
      </w:r>
      <w:r w:rsidRPr="00CD564F">
        <w:rPr>
          <w:bCs/>
          <w:vertAlign w:val="superscript"/>
          <w:lang w:val="pt-BR"/>
        </w:rPr>
        <w:t>3</w:t>
      </w:r>
      <w:r w:rsidRPr="00CD564F">
        <w:rPr>
          <w:bCs/>
          <w:lang w:val="pt-BR"/>
        </w:rPr>
        <w:t xml:space="preserve">, thì yêu cầu ở 3.3.1-2 có thể </w:t>
      </w:r>
      <w:r w:rsidRPr="00CD564F">
        <w:rPr>
          <w:rFonts w:hint="eastAsia"/>
          <w:bCs/>
          <w:lang w:val="pt-BR"/>
        </w:rPr>
        <w:t>đư</w:t>
      </w:r>
      <w:r w:rsidRPr="00CD564F">
        <w:rPr>
          <w:bCs/>
          <w:lang w:val="pt-BR"/>
        </w:rPr>
        <w:t xml:space="preserve">ợc áp dụng thay cho các yêu cầu ở 3.3.1-1 và từ 3.3.1-3 </w:t>
      </w:r>
      <w:r w:rsidRPr="00CD564F">
        <w:rPr>
          <w:rFonts w:hint="eastAsia"/>
          <w:bCs/>
          <w:lang w:val="pt-BR"/>
        </w:rPr>
        <w:t>đ</w:t>
      </w:r>
      <w:r w:rsidRPr="00CD564F">
        <w:rPr>
          <w:bCs/>
          <w:lang w:val="pt-BR"/>
        </w:rPr>
        <w:t>ến 3.3.1-8.</w:t>
      </w:r>
    </w:p>
    <w:p w:rsidR="00D33F85" w:rsidRPr="00ED7394" w:rsidRDefault="00CD564F">
      <w:pPr>
        <w:pStyle w:val="1noidung"/>
        <w:rPr>
          <w:bCs/>
          <w:lang w:val="pt-BR"/>
        </w:rPr>
      </w:pPr>
      <w:r w:rsidRPr="00CD564F">
        <w:rPr>
          <w:b/>
          <w:lang w:val="pt-BR"/>
        </w:rPr>
        <w:t>4</w:t>
      </w:r>
      <w:r w:rsidRPr="00CD564F">
        <w:rPr>
          <w:b/>
          <w:lang w:val="pt-BR"/>
        </w:rPr>
        <w:tab/>
      </w:r>
      <w:r w:rsidRPr="00CD564F">
        <w:rPr>
          <w:lang w:val="pt-BR"/>
        </w:rPr>
        <w:t xml:space="preserve">Các giàn khoan, </w:t>
      </w:r>
      <w:r w:rsidRPr="00CD564F">
        <w:rPr>
          <w:lang w:val="vi-VN"/>
        </w:rPr>
        <w:t>các giàn</w:t>
      </w:r>
      <w:r w:rsidRPr="00CD564F">
        <w:rPr>
          <w:lang w:val="pt-BR"/>
        </w:rPr>
        <w:t xml:space="preserve"> khác dùng </w:t>
      </w:r>
      <w:r w:rsidRPr="00CD564F">
        <w:rPr>
          <w:rFonts w:hint="eastAsia"/>
          <w:lang w:val="pt-BR"/>
        </w:rPr>
        <w:t>đ</w:t>
      </w:r>
      <w:r w:rsidRPr="00CD564F">
        <w:rPr>
          <w:lang w:val="pt-BR"/>
        </w:rPr>
        <w:t>ể thăm dò, khai thác tài nguyên khoáng</w:t>
      </w:r>
      <w:r w:rsidRPr="00CD564F">
        <w:rPr>
          <w:b/>
          <w:lang w:val="pt-BR"/>
        </w:rPr>
        <w:t xml:space="preserve"> </w:t>
      </w:r>
      <w:r w:rsidRPr="00CD564F">
        <w:rPr>
          <w:lang w:val="pt-BR"/>
        </w:rPr>
        <w:t>sản</w:t>
      </w:r>
      <w:r w:rsidRPr="00CD564F">
        <w:rPr>
          <w:bCs/>
          <w:lang w:val="pt-BR"/>
        </w:rPr>
        <w:t xml:space="preserve"> d</w:t>
      </w:r>
      <w:r w:rsidRPr="00CD564F">
        <w:rPr>
          <w:rFonts w:hint="eastAsia"/>
          <w:bCs/>
          <w:lang w:val="pt-BR"/>
        </w:rPr>
        <w:t>ư</w:t>
      </w:r>
      <w:r w:rsidRPr="00CD564F">
        <w:rPr>
          <w:bCs/>
          <w:lang w:val="pt-BR"/>
        </w:rPr>
        <w:t xml:space="preserve">ới biển phải thỏa mãn các quy </w:t>
      </w:r>
      <w:r w:rsidRPr="00CD564F">
        <w:rPr>
          <w:rFonts w:hint="eastAsia"/>
          <w:bCs/>
          <w:lang w:val="pt-BR"/>
        </w:rPr>
        <w:t>đ</w:t>
      </w:r>
      <w:r w:rsidRPr="00CD564F">
        <w:rPr>
          <w:bCs/>
          <w:lang w:val="pt-BR"/>
        </w:rPr>
        <w:t>ịnh áp dụng cho tàu có tổng dung tích từ 400 trở lên không phải là tàu dầu, ngoại trừ các trường hợp nêu ở (1) đến (3) sau đây. Với các kho chứa nổi, viêc áp dụng các quy định cụ thể phải phù hợp với hướng dẫn và khuyến nghị nêu ở Nghị quyết MEPC.139(53) và MEPC.142(54) của IMO</w:t>
      </w:r>
    </w:p>
    <w:p w:rsidR="00C6239C" w:rsidRPr="00ED7394" w:rsidRDefault="00CD564F" w:rsidP="00C6239C">
      <w:pPr>
        <w:pStyle w:val="1ngoac"/>
        <w:tabs>
          <w:tab w:val="clear" w:pos="907"/>
        </w:tabs>
        <w:rPr>
          <w:lang w:val="vi-VN"/>
        </w:rPr>
      </w:pPr>
      <w:r w:rsidRPr="00CD564F">
        <w:rPr>
          <w:lang w:val="vi-VN"/>
        </w:rPr>
        <w:t>(1)</w:t>
      </w:r>
      <w:r w:rsidRPr="00CD564F">
        <w:tab/>
      </w:r>
      <w:r w:rsidRPr="00CD564F">
        <w:rPr>
          <w:lang w:val="vi-VN"/>
        </w:rPr>
        <w:t>Các giàn cố định</w:t>
      </w:r>
      <w:r w:rsidRPr="00CD564F">
        <w:t xml:space="preserve"> trên biển</w:t>
      </w:r>
      <w:r w:rsidRPr="00CD564F">
        <w:rPr>
          <w:lang w:val="vi-VN"/>
        </w:rPr>
        <w:t>, giàn di động</w:t>
      </w:r>
      <w:r w:rsidRPr="00CD564F">
        <w:t xml:space="preserve"> trên biển</w:t>
      </w:r>
      <w:r w:rsidRPr="00CD564F">
        <w:rPr>
          <w:lang w:val="vi-VN"/>
        </w:rPr>
        <w:t xml:space="preserve">, kho chứa nổi được trang bị, đến mức có thể được, các hệ thống thiết bị theo yêu cầu của quy định </w:t>
      </w:r>
      <w:r w:rsidRPr="00CD564F">
        <w:t xml:space="preserve">2.2, 2.3 và 2.4 Chương 2 của </w:t>
      </w:r>
      <w:r w:rsidRPr="00CD564F">
        <w:rPr>
          <w:lang w:val="vi-VN"/>
        </w:rPr>
        <w:t>Ph</w:t>
      </w:r>
      <w:r w:rsidRPr="00CD564F">
        <w:t>ần này</w:t>
      </w:r>
      <w:r w:rsidRPr="00CD564F">
        <w:rPr>
          <w:lang w:val="vi-VN"/>
        </w:rPr>
        <w:t>;</w:t>
      </w:r>
    </w:p>
    <w:p w:rsidR="00C6239C" w:rsidRPr="00ED7394" w:rsidRDefault="00CD564F" w:rsidP="00C6239C">
      <w:pPr>
        <w:pStyle w:val="1ngoac"/>
        <w:tabs>
          <w:tab w:val="clear" w:pos="907"/>
        </w:tabs>
        <w:rPr>
          <w:lang w:val="vi-VN"/>
        </w:rPr>
      </w:pPr>
      <w:r w:rsidRPr="00CD564F">
        <w:t>(2)</w:t>
      </w:r>
      <w:r w:rsidRPr="00CD564F">
        <w:tab/>
        <w:t xml:space="preserve">Các công trình biển này thực hiện việc lưu giữ các hồ sơ </w:t>
      </w:r>
      <w:r w:rsidRPr="00CD564F">
        <w:rPr>
          <w:lang w:val="vi-VN"/>
        </w:rPr>
        <w:t xml:space="preserve">ghi lại </w:t>
      </w:r>
      <w:r w:rsidRPr="00CD564F">
        <w:t>tất cả các</w:t>
      </w:r>
      <w:r w:rsidRPr="00CD564F">
        <w:rPr>
          <w:lang w:val="vi-VN"/>
        </w:rPr>
        <w:t xml:space="preserve"> hoạt động liên quan đến việc thải dầu hoặc hỗn hợp dầu theo mẫu được Chính quyền hàn</w:t>
      </w:r>
      <w:r w:rsidRPr="00CD564F">
        <w:t>h</w:t>
      </w:r>
      <w:r w:rsidRPr="00CD564F">
        <w:rPr>
          <w:lang w:val="vi-VN"/>
        </w:rPr>
        <w:t xml:space="preserve"> </w:t>
      </w:r>
      <w:r w:rsidRPr="00CD564F">
        <w:t>chính</w:t>
      </w:r>
      <w:r w:rsidRPr="00CD564F">
        <w:rPr>
          <w:lang w:val="vi-VN"/>
        </w:rPr>
        <w:t xml:space="preserve"> phê duyệt;và</w:t>
      </w:r>
    </w:p>
    <w:p w:rsidR="00C6239C" w:rsidRPr="00ED7394" w:rsidRDefault="00CD564F" w:rsidP="00C6239C">
      <w:pPr>
        <w:pStyle w:val="1ngoac"/>
        <w:tabs>
          <w:tab w:val="clear" w:pos="907"/>
        </w:tabs>
        <w:rPr>
          <w:lang w:val="vi-VN"/>
        </w:rPr>
      </w:pPr>
      <w:r w:rsidRPr="00CD564F">
        <w:t>(3)</w:t>
      </w:r>
      <w:r w:rsidRPr="00CD564F">
        <w:tab/>
        <w:t xml:space="preserve">Không cho phép </w:t>
      </w:r>
      <w:r w:rsidRPr="00CD564F">
        <w:rPr>
          <w:lang w:val="vi-VN"/>
        </w:rPr>
        <w:t xml:space="preserve">thải ra biển dầu hoặc hỗn hợp lẫn dầu trừ khi </w:t>
      </w:r>
      <w:r w:rsidRPr="00CD564F">
        <w:t xml:space="preserve">hàm lượng dầu trong </w:t>
      </w:r>
      <w:r w:rsidRPr="00CD564F">
        <w:lastRenderedPageBreak/>
        <w:t>chất</w:t>
      </w:r>
      <w:r w:rsidRPr="00CD564F">
        <w:rPr>
          <w:lang w:val="vi-VN"/>
        </w:rPr>
        <w:t xml:space="preserve"> thải không pha loãng </w:t>
      </w:r>
      <w:r w:rsidRPr="00CD564F">
        <w:t>không vượt quá</w:t>
      </w:r>
      <w:r w:rsidRPr="00CD564F">
        <w:rPr>
          <w:lang w:val="vi-VN"/>
        </w:rPr>
        <w:t xml:space="preserve"> 15 phần triệu.</w:t>
      </w:r>
    </w:p>
    <w:p w:rsidR="00D33F85" w:rsidRPr="00ED7394" w:rsidRDefault="00CD564F">
      <w:pPr>
        <w:pStyle w:val="1noidung"/>
        <w:rPr>
          <w:lang w:val="pt-BR"/>
        </w:rPr>
      </w:pPr>
      <w:r w:rsidRPr="00CD564F">
        <w:rPr>
          <w:b/>
          <w:lang w:val="pt-BR"/>
        </w:rPr>
        <w:t>5</w:t>
      </w:r>
      <w:r w:rsidRPr="00CD564F">
        <w:rPr>
          <w:b/>
          <w:lang w:val="pt-BR"/>
        </w:rPr>
        <w:tab/>
      </w:r>
      <w:r w:rsidRPr="00CD564F">
        <w:rPr>
          <w:rFonts w:hint="eastAsia"/>
          <w:lang w:val="pt-BR"/>
        </w:rPr>
        <w:t>Đ</w:t>
      </w:r>
      <w:r w:rsidRPr="00CD564F">
        <w:rPr>
          <w:lang w:val="pt-BR"/>
        </w:rPr>
        <w:t xml:space="preserve">ối với tất cả các tàu cánh ngầm, tàu </w:t>
      </w:r>
      <w:r w:rsidRPr="00CD564F">
        <w:rPr>
          <w:rFonts w:hint="eastAsia"/>
          <w:lang w:val="pt-BR"/>
        </w:rPr>
        <w:t>đ</w:t>
      </w:r>
      <w:r w:rsidRPr="00CD564F">
        <w:rPr>
          <w:lang w:val="pt-BR"/>
        </w:rPr>
        <w:t>ệm không khí và các tàu kiểu mới khác (các tàu</w:t>
      </w:r>
      <w:r w:rsidRPr="00CD564F">
        <w:rPr>
          <w:bCs/>
          <w:lang w:val="pt-BR"/>
        </w:rPr>
        <w:t xml:space="preserve"> l</w:t>
      </w:r>
      <w:r w:rsidRPr="00CD564F">
        <w:rPr>
          <w:rFonts w:hint="eastAsia"/>
          <w:bCs/>
          <w:lang w:val="pt-BR"/>
        </w:rPr>
        <w:t>ư</w:t>
      </w:r>
      <w:r w:rsidRPr="00CD564F">
        <w:rPr>
          <w:bCs/>
          <w:lang w:val="pt-BR"/>
        </w:rPr>
        <w:t>ớt trên mặt biển và các tàu chạy d</w:t>
      </w:r>
      <w:r w:rsidRPr="00CD564F">
        <w:rPr>
          <w:rFonts w:hint="eastAsia"/>
          <w:bCs/>
          <w:lang w:val="pt-BR"/>
        </w:rPr>
        <w:t>ư</w:t>
      </w:r>
      <w:r w:rsidRPr="00CD564F">
        <w:rPr>
          <w:bCs/>
          <w:lang w:val="pt-BR"/>
        </w:rPr>
        <w:t>ới mặt biển</w:t>
      </w:r>
      <w:r w:rsidRPr="00CD564F">
        <w:rPr>
          <w:bCs/>
          <w:lang w:val="vi-VN"/>
        </w:rPr>
        <w:t xml:space="preserve"> </w:t>
      </w:r>
      <w:r w:rsidRPr="00CD564F">
        <w:rPr>
          <w:bCs/>
          <w:lang w:val="pt-BR"/>
        </w:rPr>
        <w:t>v.v...), việc áp dụng các yêu cầu ở</w:t>
      </w:r>
      <w:r w:rsidRPr="00CD564F">
        <w:rPr>
          <w:lang w:val="pt-BR"/>
        </w:rPr>
        <w:t xml:space="preserve"> Ch</w:t>
      </w:r>
      <w:r w:rsidRPr="00CD564F">
        <w:rPr>
          <w:rFonts w:hint="eastAsia"/>
          <w:lang w:val="pt-BR"/>
        </w:rPr>
        <w:t>ươ</w:t>
      </w:r>
      <w:r w:rsidRPr="00CD564F">
        <w:rPr>
          <w:lang w:val="pt-BR"/>
        </w:rPr>
        <w:t>ng 2 và Ch</w:t>
      </w:r>
      <w:r w:rsidRPr="00CD564F">
        <w:rPr>
          <w:rFonts w:hint="eastAsia"/>
          <w:lang w:val="pt-BR"/>
        </w:rPr>
        <w:t>ươ</w:t>
      </w:r>
      <w:r w:rsidRPr="00CD564F">
        <w:rPr>
          <w:lang w:val="pt-BR"/>
        </w:rPr>
        <w:t xml:space="preserve">ng 3 liên quan tới kết cấu và thiết bị mà xét thấy không hợp lý hoặc không khả thi về kết cấu thì không phải áp dụng. Tuy nhiên, sự miễn giảm này chỉ áp dụng với </w:t>
      </w:r>
      <w:r w:rsidRPr="00CD564F">
        <w:rPr>
          <w:rFonts w:hint="eastAsia"/>
          <w:lang w:val="pt-BR"/>
        </w:rPr>
        <w:t>đ</w:t>
      </w:r>
      <w:r w:rsidRPr="00CD564F">
        <w:rPr>
          <w:lang w:val="pt-BR"/>
        </w:rPr>
        <w:t>iều kiện có sự bố trí t</w:t>
      </w:r>
      <w:r w:rsidRPr="00CD564F">
        <w:rPr>
          <w:rFonts w:hint="eastAsia"/>
          <w:lang w:val="pt-BR"/>
        </w:rPr>
        <w:t>ươ</w:t>
      </w:r>
      <w:r w:rsidRPr="00CD564F">
        <w:rPr>
          <w:lang w:val="pt-BR"/>
        </w:rPr>
        <w:t xml:space="preserve">ng </w:t>
      </w:r>
      <w:r w:rsidRPr="00CD564F">
        <w:rPr>
          <w:rFonts w:hint="eastAsia"/>
          <w:lang w:val="pt-BR"/>
        </w:rPr>
        <w:t>đươ</w:t>
      </w:r>
      <w:r w:rsidRPr="00CD564F">
        <w:rPr>
          <w:lang w:val="pt-BR"/>
        </w:rPr>
        <w:t>ng về kết cấu và thiết bị ng</w:t>
      </w:r>
      <w:r w:rsidRPr="00CD564F">
        <w:rPr>
          <w:rFonts w:hint="eastAsia"/>
          <w:lang w:val="pt-BR"/>
        </w:rPr>
        <w:t>ă</w:t>
      </w:r>
      <w:r w:rsidRPr="00CD564F">
        <w:rPr>
          <w:lang w:val="pt-BR"/>
        </w:rPr>
        <w:t xml:space="preserve">n ngừa ô nhiễm của các tàu </w:t>
      </w:r>
      <w:r w:rsidRPr="00CD564F">
        <w:rPr>
          <w:rFonts w:hint="eastAsia"/>
          <w:lang w:val="pt-BR"/>
        </w:rPr>
        <w:t>đó</w:t>
      </w:r>
      <w:r w:rsidRPr="00CD564F">
        <w:rPr>
          <w:lang w:val="pt-BR"/>
        </w:rPr>
        <w:t xml:space="preserve"> khi xem xét mục </w:t>
      </w:r>
      <w:r w:rsidRPr="00CD564F">
        <w:rPr>
          <w:rFonts w:hint="eastAsia"/>
          <w:lang w:val="pt-BR"/>
        </w:rPr>
        <w:t>đí</w:t>
      </w:r>
      <w:r w:rsidRPr="00CD564F">
        <w:rPr>
          <w:lang w:val="pt-BR"/>
        </w:rPr>
        <w:t>ch khai thác.</w:t>
      </w:r>
    </w:p>
    <w:p w:rsidR="00D33F85" w:rsidRPr="00ED7394" w:rsidRDefault="00CD564F">
      <w:pPr>
        <w:pStyle w:val="1noidung"/>
        <w:rPr>
          <w:lang w:val="pt-BR"/>
        </w:rPr>
      </w:pPr>
      <w:r w:rsidRPr="00CD564F">
        <w:rPr>
          <w:b/>
          <w:lang w:val="pt-BR"/>
        </w:rPr>
        <w:t>6</w:t>
      </w:r>
      <w:r w:rsidRPr="00CD564F">
        <w:rPr>
          <w:b/>
          <w:lang w:val="pt-BR"/>
        </w:rPr>
        <w:tab/>
      </w:r>
      <w:r w:rsidRPr="00CD564F">
        <w:rPr>
          <w:lang w:val="pt-BR"/>
        </w:rPr>
        <w:t>Đối với kết cấu và thiết bị ngăn ngừa ô nhiễm do dầu của các tàu không thực hiện các chuyến đi quốc tế, các yêu cầu trong Phần 3 này được áp dụng</w:t>
      </w:r>
      <w:r w:rsidRPr="00CD564F">
        <w:rPr>
          <w:lang w:val="vi-VN"/>
        </w:rPr>
        <w:t xml:space="preserve"> với các miễn giảm</w:t>
      </w:r>
      <w:r w:rsidRPr="00CD564F">
        <w:rPr>
          <w:lang w:val="pt-BR"/>
        </w:rPr>
        <w:t xml:space="preserve"> như sau:</w:t>
      </w:r>
    </w:p>
    <w:p w:rsidR="00D33F85" w:rsidRPr="00ED7394" w:rsidRDefault="00CD564F">
      <w:pPr>
        <w:pStyle w:val="1ngoac"/>
        <w:tabs>
          <w:tab w:val="clear" w:pos="907"/>
        </w:tabs>
        <w:rPr>
          <w:lang w:val="vi-VN"/>
        </w:rPr>
      </w:pPr>
      <w:r w:rsidRPr="00CD564F">
        <w:rPr>
          <w:lang w:val="pt-BR"/>
        </w:rPr>
        <w:t>(1)</w:t>
      </w:r>
      <w:r w:rsidRPr="00CD564F">
        <w:rPr>
          <w:lang w:val="pt-BR"/>
        </w:rPr>
        <w:tab/>
        <w:t>Các yêu cầu nêu ở 2.2 Phần 3 không cần áp dụng đối với các tàu không tự hành.</w:t>
      </w:r>
    </w:p>
    <w:p w:rsidR="00D33F85" w:rsidRPr="00ED7394" w:rsidRDefault="00CD564F">
      <w:pPr>
        <w:pStyle w:val="1ngoac"/>
        <w:tabs>
          <w:tab w:val="clear" w:pos="907"/>
        </w:tabs>
        <w:rPr>
          <w:lang w:val="vi-VN"/>
        </w:rPr>
      </w:pPr>
      <w:r w:rsidRPr="00CD564F">
        <w:rPr>
          <w:lang w:val="pt-BR"/>
        </w:rPr>
        <w:t>(2)</w:t>
      </w:r>
      <w:r w:rsidRPr="00CD564F">
        <w:rPr>
          <w:lang w:val="pt-BR"/>
        </w:rPr>
        <w:tab/>
        <w:t>Không cần áp dụng các yêu cầu ở 2.2.3 Phần 3.</w:t>
      </w:r>
    </w:p>
    <w:p w:rsidR="00D33F85" w:rsidRPr="00ED7394" w:rsidRDefault="00CD564F">
      <w:pPr>
        <w:pStyle w:val="1ngoac"/>
        <w:tabs>
          <w:tab w:val="clear" w:pos="907"/>
        </w:tabs>
        <w:rPr>
          <w:lang w:val="pt-BR"/>
        </w:rPr>
      </w:pPr>
      <w:r w:rsidRPr="00CD564F">
        <w:rPr>
          <w:lang w:val="pt-BR"/>
        </w:rPr>
        <w:t>(3)</w:t>
      </w:r>
      <w:r w:rsidRPr="00CD564F">
        <w:rPr>
          <w:lang w:val="pt-BR"/>
        </w:rPr>
        <w:tab/>
        <w:t>Thiết bị phải trang bị cho các tàu dầu không tự hành và các tàu không tự hành khác không phải tàu dầu có tổng dung tích từ 500 trở lên (trừ các tàu chỉ hoạt động ở các khu vực đặc biệt) liên quan đến các yêu cầu ở 2.4 Phần 3 có thể thực hiện theo 2.3.2-1(1) Phần 3.</w:t>
      </w:r>
    </w:p>
    <w:p w:rsidR="00D33F85" w:rsidRPr="00ED7394" w:rsidRDefault="00CD564F">
      <w:pPr>
        <w:pStyle w:val="1ngoac"/>
        <w:tabs>
          <w:tab w:val="clear" w:pos="907"/>
        </w:tabs>
        <w:rPr>
          <w:lang w:val="pt-BR"/>
        </w:rPr>
      </w:pPr>
      <w:r w:rsidRPr="00CD564F">
        <w:rPr>
          <w:lang w:val="pt-BR"/>
        </w:rPr>
        <w:tab/>
        <w:t>Tuy nhiên, các yêu cầu ở 2.3 và 2.4 Phần 3 không áp dụng cho các tàu không tự hành mà về mặt kết cấu không phát sinh nước đáy tàu nhiễm dầu.</w:t>
      </w:r>
    </w:p>
    <w:p w:rsidR="00D33F85" w:rsidRPr="00ED7394" w:rsidRDefault="00CD564F">
      <w:pPr>
        <w:pStyle w:val="1ngoac"/>
        <w:tabs>
          <w:tab w:val="clear" w:pos="907"/>
        </w:tabs>
        <w:rPr>
          <w:lang w:val="pt-BR"/>
        </w:rPr>
      </w:pPr>
      <w:r w:rsidRPr="00CD564F">
        <w:rPr>
          <w:lang w:val="pt-BR"/>
        </w:rPr>
        <w:t>(4)</w:t>
      </w:r>
      <w:r w:rsidRPr="00CD564F">
        <w:rPr>
          <w:lang w:val="pt-BR"/>
        </w:rPr>
        <w:tab/>
        <w:t>Các yêu cầu ở 3.2.2 Phần 3 không áp dụng đối với các tàu dầu có chiều dài L</w:t>
      </w:r>
      <w:r w:rsidRPr="00CD564F">
        <w:rPr>
          <w:vertAlign w:val="subscript"/>
          <w:lang w:val="pt-BR"/>
        </w:rPr>
        <w:t>f</w:t>
      </w:r>
      <w:r w:rsidRPr="00CD564F">
        <w:rPr>
          <w:lang w:val="pt-BR"/>
        </w:rPr>
        <w:t>&lt; 24 m.</w:t>
      </w:r>
    </w:p>
    <w:p w:rsidR="00D33F85" w:rsidRPr="00ED7394" w:rsidRDefault="00CD564F">
      <w:pPr>
        <w:pStyle w:val="1ngoac"/>
        <w:tabs>
          <w:tab w:val="clear" w:pos="907"/>
        </w:tabs>
        <w:rPr>
          <w:lang w:val="pt-BR"/>
        </w:rPr>
      </w:pPr>
      <w:r w:rsidRPr="00CD564F">
        <w:rPr>
          <w:lang w:val="pt-BR"/>
        </w:rPr>
        <w:t>(5)</w:t>
      </w:r>
      <w:r w:rsidRPr="00CD564F">
        <w:rPr>
          <w:lang w:val="pt-BR"/>
        </w:rPr>
        <w:tab/>
        <w:t>Các yêu cầu ở 3.3.1-1 và 3.3.1-3 đến 3.3.1-8 Phần 3 không áp dụng cho</w:t>
      </w:r>
      <w:r w:rsidRPr="00CD564F">
        <w:rPr>
          <w:lang w:val="vi-VN"/>
        </w:rPr>
        <w:t xml:space="preserve"> tàu</w:t>
      </w:r>
      <w:r w:rsidRPr="00CD564F">
        <w:rPr>
          <w:lang w:val="pt-BR"/>
        </w:rPr>
        <w:t xml:space="preserve"> dầu chỉ hoạt động với thời gian các chuyến cả</w:t>
      </w:r>
      <w:r w:rsidRPr="00CD564F">
        <w:rPr>
          <w:lang w:val="vi-VN"/>
        </w:rPr>
        <w:t xml:space="preserve"> </w:t>
      </w:r>
      <w:r w:rsidRPr="00CD564F">
        <w:rPr>
          <w:lang w:val="pt-BR"/>
        </w:rPr>
        <w:t>đi</w:t>
      </w:r>
      <w:r w:rsidRPr="00CD564F">
        <w:rPr>
          <w:lang w:val="vi-VN"/>
        </w:rPr>
        <w:t xml:space="preserve"> và về</w:t>
      </w:r>
      <w:r w:rsidRPr="00CD564F">
        <w:rPr>
          <w:lang w:val="pt-BR"/>
        </w:rPr>
        <w:t xml:space="preserve"> từ 72 giờ trở xuống và cách đường cơ sở lãnh hải trong phạm vi 50 hải lý, với điều kiện tàu dầu đó chỉ tham gia thương mại giữa các cảng nhất định. Tuy nhiên, tất cả các hỗn hợp có dầu phải được lưu giữ trên tàu để xả lên phương tiện tiếp nhận trên bờ và các phương tiện tiếp nhận trên bờ phải đủ để tiếp nhận các hỗn hợp có dầu này.</w:t>
      </w:r>
    </w:p>
    <w:p w:rsidR="00D33F85" w:rsidRPr="00ED7394" w:rsidRDefault="00CD564F">
      <w:pPr>
        <w:pStyle w:val="1ngoac"/>
        <w:tabs>
          <w:tab w:val="clear" w:pos="907"/>
        </w:tabs>
        <w:rPr>
          <w:b/>
          <w:lang w:val="pt-BR"/>
        </w:rPr>
      </w:pPr>
      <w:r w:rsidRPr="00CD564F">
        <w:rPr>
          <w:lang w:val="pt-BR"/>
        </w:rPr>
        <w:t>(6)</w:t>
      </w:r>
      <w:r w:rsidRPr="00CD564F">
        <w:rPr>
          <w:lang w:val="pt-BR"/>
        </w:rPr>
        <w:tab/>
        <w:t>Đối với các tàu được đóng hoặc có sống chính được đặt trước ngày 2 tháng 10 năm 1983 và các tàu có chiều dài L</w:t>
      </w:r>
      <w:r w:rsidRPr="00CD564F">
        <w:rPr>
          <w:vertAlign w:val="subscript"/>
          <w:lang w:val="pt-BR"/>
        </w:rPr>
        <w:t xml:space="preserve">f </w:t>
      </w:r>
      <w:r w:rsidRPr="00CD564F">
        <w:rPr>
          <w:lang w:val="pt-BR"/>
        </w:rPr>
        <w:t>&lt; 24m, các yêu cầu ở 3.2.2 Phần 3 không cần áp dụng.</w:t>
      </w:r>
    </w:p>
    <w:p w:rsidR="00D33F85" w:rsidRPr="00ED7394" w:rsidRDefault="00CD564F">
      <w:pPr>
        <w:pStyle w:val="1noidung"/>
        <w:rPr>
          <w:lang w:val="pt-BR"/>
        </w:rPr>
      </w:pPr>
      <w:r w:rsidRPr="00CD564F">
        <w:rPr>
          <w:b/>
          <w:lang w:val="pt-BR"/>
        </w:rPr>
        <w:t>7</w:t>
      </w:r>
      <w:r w:rsidRPr="00CD564F">
        <w:rPr>
          <w:lang w:val="pt-BR"/>
        </w:rPr>
        <w:tab/>
        <w:t>Đối với việc hoán cải từ</w:t>
      </w:r>
      <w:r w:rsidRPr="00CD564F">
        <w:rPr>
          <w:lang w:val="vi-VN"/>
        </w:rPr>
        <w:t xml:space="preserve"> </w:t>
      </w:r>
      <w:r w:rsidRPr="00CD564F">
        <w:rPr>
          <w:lang w:val="pt-BR"/>
        </w:rPr>
        <w:t>tàu</w:t>
      </w:r>
      <w:r w:rsidRPr="00CD564F">
        <w:rPr>
          <w:lang w:val="vi-VN"/>
        </w:rPr>
        <w:t xml:space="preserve"> dầu</w:t>
      </w:r>
      <w:r w:rsidRPr="00CD564F">
        <w:rPr>
          <w:lang w:val="pt-BR"/>
        </w:rPr>
        <w:t xml:space="preserve"> một lớp vỏ sang tàu chở hàng rời, các yêu cầu có hiệu lực áp dụng vào ngày thực hiện hoán cải phải được áp dụng.</w:t>
      </w:r>
    </w:p>
    <w:p w:rsidR="00D33F85" w:rsidRPr="00ED7394" w:rsidRDefault="00CD564F">
      <w:pPr>
        <w:pStyle w:val="11phan"/>
        <w:tabs>
          <w:tab w:val="clear" w:pos="454"/>
        </w:tabs>
        <w:rPr>
          <w:lang w:val="pt-BR"/>
        </w:rPr>
      </w:pPr>
      <w:r w:rsidRPr="00CD564F">
        <w:rPr>
          <w:lang w:val="pt-BR"/>
        </w:rPr>
        <w:t>1.1.2</w:t>
      </w:r>
      <w:r w:rsidRPr="00CD564F">
        <w:rPr>
          <w:lang w:val="pt-BR"/>
        </w:rPr>
        <w:tab/>
        <w:t xml:space="preserve">Thuật ngữ </w:t>
      </w:r>
    </w:p>
    <w:p w:rsidR="00177179" w:rsidRPr="00ED7394" w:rsidRDefault="00CD564F">
      <w:pPr>
        <w:pStyle w:val="1noidungchinh"/>
        <w:ind w:hanging="454"/>
        <w:rPr>
          <w:lang w:val="pt-BR"/>
        </w:rPr>
      </w:pPr>
      <w:r w:rsidRPr="00CD564F">
        <w:rPr>
          <w:b/>
          <w:lang w:val="pt-BR"/>
        </w:rPr>
        <w:t>1</w:t>
      </w:r>
      <w:r w:rsidRPr="00CD564F">
        <w:rPr>
          <w:lang w:val="pt-BR"/>
        </w:rPr>
        <w:tab/>
        <w:t xml:space="preserve">Trong Phần này của Quy chuẩn sử dụng các thuật ngữ </w:t>
      </w:r>
      <w:r w:rsidRPr="00CD564F">
        <w:rPr>
          <w:rFonts w:hint="eastAsia"/>
          <w:lang w:val="pt-BR"/>
        </w:rPr>
        <w:t>đư</w:t>
      </w:r>
      <w:r w:rsidRPr="00CD564F">
        <w:rPr>
          <w:lang w:val="pt-BR"/>
        </w:rPr>
        <w:t xml:space="preserve">ợc </w:t>
      </w:r>
      <w:r w:rsidRPr="00CD564F">
        <w:rPr>
          <w:rFonts w:hint="eastAsia"/>
          <w:lang w:val="pt-BR"/>
        </w:rPr>
        <w:t>đ</w:t>
      </w:r>
      <w:r w:rsidRPr="00CD564F">
        <w:rPr>
          <w:lang w:val="pt-BR"/>
        </w:rPr>
        <w:t xml:space="preserve">ịnh nghĩa </w:t>
      </w:r>
      <w:r w:rsidRPr="00CD564F">
        <w:rPr>
          <w:lang w:val="vi-VN"/>
        </w:rPr>
        <w:t>như sau</w:t>
      </w:r>
      <w:r w:rsidRPr="00CD564F">
        <w:rPr>
          <w:lang w:val="pt-BR"/>
        </w:rPr>
        <w:t>:</w:t>
      </w:r>
    </w:p>
    <w:p w:rsidR="00D33F85" w:rsidRPr="00ED7394" w:rsidRDefault="00CD564F">
      <w:pPr>
        <w:pStyle w:val="1angoac"/>
        <w:tabs>
          <w:tab w:val="clear" w:pos="907"/>
        </w:tabs>
        <w:ind w:left="908"/>
      </w:pPr>
      <w:r w:rsidRPr="00CD564F">
        <w:t>(1)</w:t>
      </w:r>
      <w:r w:rsidRPr="00CD564F">
        <w:tab/>
        <w:t>"N</w:t>
      </w:r>
      <w:r w:rsidRPr="00CD564F">
        <w:rPr>
          <w:rFonts w:hint="eastAsia"/>
        </w:rPr>
        <w:t>ư</w:t>
      </w:r>
      <w:r w:rsidRPr="00CD564F">
        <w:t>ớc dằn sạch" - N</w:t>
      </w:r>
      <w:r w:rsidRPr="00CD564F">
        <w:rPr>
          <w:rFonts w:hint="eastAsia"/>
        </w:rPr>
        <w:t>ư</w:t>
      </w:r>
      <w:r w:rsidRPr="00CD564F">
        <w:t>ớc dằn trong két mà tr</w:t>
      </w:r>
      <w:r w:rsidRPr="00CD564F">
        <w:rPr>
          <w:rFonts w:hint="eastAsia"/>
        </w:rPr>
        <w:t>ư</w:t>
      </w:r>
      <w:r w:rsidRPr="00CD564F">
        <w:t xml:space="preserve">ớc </w:t>
      </w:r>
      <w:r w:rsidRPr="00CD564F">
        <w:rPr>
          <w:rFonts w:hint="eastAsia"/>
        </w:rPr>
        <w:t>đó</w:t>
      </w:r>
      <w:r w:rsidRPr="00CD564F">
        <w:t xml:space="preserve"> </w:t>
      </w:r>
      <w:r w:rsidRPr="00CD564F">
        <w:rPr>
          <w:rFonts w:hint="eastAsia"/>
        </w:rPr>
        <w:t>đã</w:t>
      </w:r>
      <w:r w:rsidRPr="00CD564F">
        <w:t xml:space="preserve"> chứa dầu, két này </w:t>
      </w:r>
      <w:r w:rsidRPr="00CD564F">
        <w:rPr>
          <w:rFonts w:hint="eastAsia"/>
        </w:rPr>
        <w:t>đã</w:t>
      </w:r>
      <w:r w:rsidRPr="00CD564F">
        <w:t xml:space="preserve"> </w:t>
      </w:r>
      <w:r w:rsidRPr="00CD564F">
        <w:rPr>
          <w:rFonts w:hint="eastAsia"/>
        </w:rPr>
        <w:t>đư</w:t>
      </w:r>
      <w:r w:rsidRPr="00CD564F">
        <w:t xml:space="preserve">ợc làm sạch </w:t>
      </w:r>
      <w:r w:rsidRPr="00CD564F">
        <w:rPr>
          <w:rFonts w:hint="eastAsia"/>
        </w:rPr>
        <w:t>đ</w:t>
      </w:r>
      <w:r w:rsidRPr="00CD564F">
        <w:t xml:space="preserve">ến mức trong </w:t>
      </w:r>
      <w:r w:rsidRPr="00CD564F">
        <w:rPr>
          <w:rFonts w:hint="eastAsia"/>
        </w:rPr>
        <w:t>đ</w:t>
      </w:r>
      <w:r w:rsidRPr="00CD564F">
        <w:t xml:space="preserve">iều kiện tàu </w:t>
      </w:r>
      <w:r w:rsidRPr="00CD564F">
        <w:rPr>
          <w:rFonts w:hint="eastAsia"/>
        </w:rPr>
        <w:t>đ</w:t>
      </w:r>
      <w:r w:rsidRPr="00CD564F">
        <w:t>ứng yên, thời tiết sáng rõ, n</w:t>
      </w:r>
      <w:r w:rsidRPr="00CD564F">
        <w:rPr>
          <w:rFonts w:hint="eastAsia"/>
        </w:rPr>
        <w:t>ư</w:t>
      </w:r>
      <w:r w:rsidRPr="00CD564F">
        <w:t>ớc ngoài mạn yên lặng mà việc thải n</w:t>
      </w:r>
      <w:r w:rsidRPr="00CD564F">
        <w:rPr>
          <w:rFonts w:hint="eastAsia"/>
        </w:rPr>
        <w:t>ư</w:t>
      </w:r>
      <w:r w:rsidRPr="00CD564F">
        <w:t xml:space="preserve">ớc dằn này không tạo nên các vệt dầu có thể nhìn thấy </w:t>
      </w:r>
      <w:r w:rsidRPr="00CD564F">
        <w:rPr>
          <w:rFonts w:hint="eastAsia"/>
        </w:rPr>
        <w:t>đư</w:t>
      </w:r>
      <w:r w:rsidRPr="00CD564F">
        <w:t>ợc trên bề mặt n</w:t>
      </w:r>
      <w:r w:rsidRPr="00CD564F">
        <w:rPr>
          <w:rFonts w:hint="eastAsia"/>
        </w:rPr>
        <w:t>ư</w:t>
      </w:r>
      <w:r w:rsidRPr="00CD564F">
        <w:t>ớc biển hoặc ở sát bờ, hoặc tạo nên cặn dầu hoặc nhũ t</w:t>
      </w:r>
      <w:r w:rsidRPr="00CD564F">
        <w:rPr>
          <w:rFonts w:hint="eastAsia"/>
        </w:rPr>
        <w:t>ươ</w:t>
      </w:r>
      <w:r w:rsidRPr="00CD564F">
        <w:t>ng lắng xuống d</w:t>
      </w:r>
      <w:r w:rsidRPr="00CD564F">
        <w:rPr>
          <w:rFonts w:hint="eastAsia"/>
        </w:rPr>
        <w:t>ư</w:t>
      </w:r>
      <w:r w:rsidRPr="00CD564F">
        <w:t>ới mặt n</w:t>
      </w:r>
      <w:r w:rsidRPr="00CD564F">
        <w:rPr>
          <w:rFonts w:hint="eastAsia"/>
        </w:rPr>
        <w:t>ư</w:t>
      </w:r>
      <w:r w:rsidRPr="00CD564F">
        <w:t>ớc hoặc sát bờ. Nếu n</w:t>
      </w:r>
      <w:r w:rsidRPr="00CD564F">
        <w:rPr>
          <w:rFonts w:hint="eastAsia"/>
        </w:rPr>
        <w:t>ư</w:t>
      </w:r>
      <w:r w:rsidRPr="00CD564F">
        <w:t xml:space="preserve">ớc dằn </w:t>
      </w:r>
      <w:r w:rsidRPr="00CD564F">
        <w:rPr>
          <w:rFonts w:hint="eastAsia"/>
        </w:rPr>
        <w:t>đư</w:t>
      </w:r>
      <w:r w:rsidRPr="00CD564F">
        <w:t xml:space="preserve">ợc thải qua hệ thống ghi và kiểm soát dầu thải </w:t>
      </w:r>
      <w:r w:rsidRPr="00CD564F">
        <w:rPr>
          <w:rFonts w:hint="eastAsia"/>
        </w:rPr>
        <w:t>đư</w:t>
      </w:r>
      <w:r w:rsidRPr="00CD564F">
        <w:t>ợc Chính quyền mà tàu treo cờ duyệt, mà hàm l</w:t>
      </w:r>
      <w:r w:rsidRPr="00CD564F">
        <w:rPr>
          <w:rFonts w:hint="eastAsia"/>
        </w:rPr>
        <w:t>ư</w:t>
      </w:r>
      <w:r w:rsidRPr="00CD564F">
        <w:t>ợng dầu của n</w:t>
      </w:r>
      <w:r w:rsidRPr="00CD564F">
        <w:rPr>
          <w:rFonts w:hint="eastAsia"/>
        </w:rPr>
        <w:t>ư</w:t>
      </w:r>
      <w:r w:rsidRPr="00CD564F">
        <w:t>ớc thải ra không quá 15 phần triệu</w:t>
      </w:r>
      <w:r w:rsidRPr="00CD564F">
        <w:rPr>
          <w:i/>
        </w:rPr>
        <w:t xml:space="preserve"> </w:t>
      </w:r>
      <w:r w:rsidRPr="00CD564F">
        <w:t xml:space="preserve">thì coi </w:t>
      </w:r>
      <w:r w:rsidRPr="00CD564F">
        <w:rPr>
          <w:rFonts w:hint="eastAsia"/>
        </w:rPr>
        <w:t>đó</w:t>
      </w:r>
      <w:r w:rsidRPr="00CD564F">
        <w:t xml:space="preserve"> là n</w:t>
      </w:r>
      <w:r w:rsidRPr="00CD564F">
        <w:rPr>
          <w:rFonts w:hint="eastAsia"/>
        </w:rPr>
        <w:t>ư</w:t>
      </w:r>
      <w:r w:rsidRPr="00CD564F">
        <w:t>ớc dằn sạch, mặc dù khi thải có khả n</w:t>
      </w:r>
      <w:r w:rsidRPr="00CD564F">
        <w:rPr>
          <w:rFonts w:hint="eastAsia"/>
        </w:rPr>
        <w:t>ă</w:t>
      </w:r>
      <w:r w:rsidRPr="00CD564F">
        <w:t xml:space="preserve">ng tạo nên vết dầu nhìn thấy </w:t>
      </w:r>
      <w:r w:rsidRPr="00CD564F">
        <w:rPr>
          <w:rFonts w:hint="eastAsia"/>
        </w:rPr>
        <w:t>đư</w:t>
      </w:r>
      <w:r w:rsidRPr="00CD564F">
        <w:t>ợc.</w:t>
      </w:r>
    </w:p>
    <w:p w:rsidR="00D33F85" w:rsidRPr="00ED7394" w:rsidRDefault="00CD564F">
      <w:pPr>
        <w:pStyle w:val="1angoac"/>
        <w:tabs>
          <w:tab w:val="clear" w:pos="907"/>
        </w:tabs>
        <w:ind w:left="908"/>
      </w:pPr>
      <w:r w:rsidRPr="00CD564F">
        <w:lastRenderedPageBreak/>
        <w:t>(2)</w:t>
      </w:r>
      <w:r w:rsidRPr="00CD564F">
        <w:tab/>
        <w:t xml:space="preserve">"Vùng </w:t>
      </w:r>
      <w:r w:rsidRPr="00CD564F">
        <w:rPr>
          <w:rFonts w:hint="eastAsia"/>
        </w:rPr>
        <w:t>đ</w:t>
      </w:r>
      <w:r w:rsidRPr="00CD564F">
        <w:t xml:space="preserve">ặc biệt" - Vùng biển mà ở </w:t>
      </w:r>
      <w:r w:rsidRPr="00CD564F">
        <w:rPr>
          <w:rFonts w:hint="eastAsia"/>
        </w:rPr>
        <w:t>đó</w:t>
      </w:r>
      <w:r w:rsidRPr="00CD564F">
        <w:t xml:space="preserve"> vì những lý do kỹ thuật xác </w:t>
      </w:r>
      <w:r w:rsidRPr="00CD564F">
        <w:rPr>
          <w:rFonts w:hint="eastAsia"/>
        </w:rPr>
        <w:t>đá</w:t>
      </w:r>
      <w:r w:rsidRPr="00CD564F">
        <w:t xml:space="preserve">ng về </w:t>
      </w:r>
      <w:r w:rsidRPr="00CD564F">
        <w:rPr>
          <w:rFonts w:hint="eastAsia"/>
        </w:rPr>
        <w:t>đ</w:t>
      </w:r>
      <w:r w:rsidRPr="00CD564F">
        <w:t>iều kiện hải d</w:t>
      </w:r>
      <w:r w:rsidRPr="00CD564F">
        <w:rPr>
          <w:rFonts w:hint="eastAsia"/>
        </w:rPr>
        <w:t>ươ</w:t>
      </w:r>
      <w:r w:rsidRPr="00CD564F">
        <w:t xml:space="preserve">ng học và sinh thái và </w:t>
      </w:r>
      <w:r w:rsidRPr="00CD564F">
        <w:rPr>
          <w:rFonts w:hint="eastAsia"/>
        </w:rPr>
        <w:t>đ</w:t>
      </w:r>
      <w:r w:rsidRPr="00CD564F">
        <w:t xml:space="preserve">ặc </w:t>
      </w:r>
      <w:r w:rsidRPr="00CD564F">
        <w:rPr>
          <w:rFonts w:hint="eastAsia"/>
        </w:rPr>
        <w:t>đ</w:t>
      </w:r>
      <w:r w:rsidRPr="00CD564F">
        <w:t>iểm giao thông cụ thể cần phải dùng các ph</w:t>
      </w:r>
      <w:r w:rsidRPr="00CD564F">
        <w:rPr>
          <w:rFonts w:hint="eastAsia"/>
        </w:rPr>
        <w:t>ươ</w:t>
      </w:r>
      <w:r w:rsidRPr="00CD564F">
        <w:t xml:space="preserve">ng pháp </w:t>
      </w:r>
      <w:r w:rsidRPr="00CD564F">
        <w:rPr>
          <w:rFonts w:hint="eastAsia"/>
        </w:rPr>
        <w:t>đ</w:t>
      </w:r>
      <w:r w:rsidRPr="00CD564F">
        <w:t xml:space="preserve">ặc biệt bắt buộc </w:t>
      </w:r>
      <w:r w:rsidRPr="00CD564F">
        <w:rPr>
          <w:rFonts w:hint="eastAsia"/>
        </w:rPr>
        <w:t>đ</w:t>
      </w:r>
      <w:r w:rsidRPr="00CD564F">
        <w:t>ể ng</w:t>
      </w:r>
      <w:r w:rsidRPr="00CD564F">
        <w:rPr>
          <w:rFonts w:hint="eastAsia"/>
        </w:rPr>
        <w:t>ă</w:t>
      </w:r>
      <w:r w:rsidRPr="00CD564F">
        <w:t xml:space="preserve">n ngừa ô nhiễm biển do dầu. Vùng </w:t>
      </w:r>
      <w:r w:rsidRPr="00CD564F">
        <w:rPr>
          <w:rFonts w:hint="eastAsia"/>
        </w:rPr>
        <w:t>đ</w:t>
      </w:r>
      <w:r w:rsidRPr="00CD564F">
        <w:t xml:space="preserve">ặc biệt </w:t>
      </w:r>
      <w:r w:rsidRPr="00CD564F">
        <w:rPr>
          <w:rFonts w:hint="eastAsia"/>
        </w:rPr>
        <w:t>đã</w:t>
      </w:r>
      <w:r w:rsidRPr="00CD564F">
        <w:t xml:space="preserve"> </w:t>
      </w:r>
      <w:r w:rsidRPr="00CD564F">
        <w:rPr>
          <w:rFonts w:hint="eastAsia"/>
        </w:rPr>
        <w:t>đư</w:t>
      </w:r>
      <w:r w:rsidRPr="00CD564F">
        <w:t xml:space="preserve">ợc </w:t>
      </w:r>
      <w:r w:rsidRPr="00CD564F">
        <w:rPr>
          <w:rFonts w:hint="eastAsia"/>
        </w:rPr>
        <w:t>đ</w:t>
      </w:r>
      <w:r w:rsidRPr="00CD564F">
        <w:t xml:space="preserve">ịnh rõ trong Quy </w:t>
      </w:r>
      <w:r w:rsidRPr="00CD564F">
        <w:rPr>
          <w:rFonts w:hint="eastAsia"/>
        </w:rPr>
        <w:t>đ</w:t>
      </w:r>
      <w:r w:rsidRPr="00CD564F">
        <w:t>ịnh 1.11 của Phụ lục I, MARPOL 73/78.</w:t>
      </w:r>
    </w:p>
    <w:p w:rsidR="00D33F85" w:rsidRPr="00ED7394" w:rsidRDefault="00CD564F">
      <w:pPr>
        <w:pStyle w:val="1ngoac"/>
        <w:tabs>
          <w:tab w:val="clear" w:pos="907"/>
        </w:tabs>
        <w:rPr>
          <w:lang w:val="pt-BR"/>
        </w:rPr>
      </w:pPr>
      <w:r w:rsidRPr="00CD564F">
        <w:rPr>
          <w:lang w:val="pt-BR"/>
        </w:rPr>
        <w:t>(3)</w:t>
      </w:r>
      <w:r w:rsidRPr="00CD564F">
        <w:rPr>
          <w:lang w:val="pt-BR"/>
        </w:rPr>
        <w:tab/>
        <w:t xml:space="preserve">"Sản lượng thải dầu tức thời" - Sản lượng thải dầu tính bằng lít trong một giờ ở bất kỳ thời </w:t>
      </w:r>
      <w:r w:rsidRPr="00CD564F">
        <w:rPr>
          <w:rFonts w:hint="eastAsia"/>
          <w:lang w:val="pt-BR"/>
        </w:rPr>
        <w:t>đ</w:t>
      </w:r>
      <w:r w:rsidRPr="00CD564F">
        <w:rPr>
          <w:lang w:val="pt-BR"/>
        </w:rPr>
        <w:t xml:space="preserve">iểm nào chia cho tốc </w:t>
      </w:r>
      <w:r w:rsidRPr="00CD564F">
        <w:rPr>
          <w:rFonts w:hint="eastAsia"/>
          <w:lang w:val="pt-BR"/>
        </w:rPr>
        <w:t>đ</w:t>
      </w:r>
      <w:r w:rsidRPr="00CD564F">
        <w:rPr>
          <w:lang w:val="pt-BR"/>
        </w:rPr>
        <w:t xml:space="preserve">ộ tàu tính bằng hải lý/giờ tại thời </w:t>
      </w:r>
      <w:r w:rsidRPr="00CD564F">
        <w:rPr>
          <w:rFonts w:hint="eastAsia"/>
          <w:lang w:val="pt-BR"/>
        </w:rPr>
        <w:t>đ</w:t>
      </w:r>
      <w:r w:rsidRPr="00CD564F">
        <w:rPr>
          <w:lang w:val="pt-BR"/>
        </w:rPr>
        <w:t xml:space="preserve">iểm </w:t>
      </w:r>
      <w:r w:rsidRPr="00CD564F">
        <w:rPr>
          <w:rFonts w:hint="eastAsia"/>
          <w:lang w:val="pt-BR"/>
        </w:rPr>
        <w:t>đó</w:t>
      </w:r>
      <w:r w:rsidRPr="00CD564F">
        <w:rPr>
          <w:lang w:val="pt-BR"/>
        </w:rPr>
        <w:t>.</w:t>
      </w:r>
    </w:p>
    <w:p w:rsidR="00D33F85" w:rsidRPr="00ED7394" w:rsidRDefault="00CD564F">
      <w:pPr>
        <w:pStyle w:val="1ngoac"/>
        <w:tabs>
          <w:tab w:val="clear" w:pos="907"/>
        </w:tabs>
        <w:rPr>
          <w:lang w:val="pt-BR"/>
        </w:rPr>
      </w:pPr>
      <w:r w:rsidRPr="00CD564F">
        <w:rPr>
          <w:lang w:val="pt-BR"/>
        </w:rPr>
        <w:t>(4)</w:t>
      </w:r>
      <w:r w:rsidRPr="00CD564F">
        <w:rPr>
          <w:lang w:val="pt-BR"/>
        </w:rPr>
        <w:tab/>
        <w:t xml:space="preserve">"Két" - Một không gian kín </w:t>
      </w:r>
      <w:r w:rsidRPr="00CD564F">
        <w:rPr>
          <w:rFonts w:hint="eastAsia"/>
          <w:lang w:val="pt-BR"/>
        </w:rPr>
        <w:t>đư</w:t>
      </w:r>
      <w:r w:rsidRPr="00CD564F">
        <w:rPr>
          <w:lang w:val="pt-BR"/>
        </w:rPr>
        <w:t xml:space="preserve">ợc tạo nên bởi các kết cấu cố </w:t>
      </w:r>
      <w:r w:rsidRPr="00CD564F">
        <w:rPr>
          <w:rFonts w:hint="eastAsia"/>
          <w:lang w:val="pt-BR"/>
        </w:rPr>
        <w:t>đ</w:t>
      </w:r>
      <w:r w:rsidRPr="00CD564F">
        <w:rPr>
          <w:lang w:val="pt-BR"/>
        </w:rPr>
        <w:t xml:space="preserve">ịnh của tàu và </w:t>
      </w:r>
      <w:r w:rsidRPr="00CD564F">
        <w:rPr>
          <w:rFonts w:hint="eastAsia"/>
          <w:lang w:val="pt-BR"/>
        </w:rPr>
        <w:t>đư</w:t>
      </w:r>
      <w:r w:rsidRPr="00CD564F">
        <w:rPr>
          <w:lang w:val="pt-BR"/>
        </w:rPr>
        <w:t xml:space="preserve">ợc thiết kế </w:t>
      </w:r>
      <w:r w:rsidRPr="00CD564F">
        <w:rPr>
          <w:rFonts w:hint="eastAsia"/>
          <w:lang w:val="pt-BR"/>
        </w:rPr>
        <w:t>đ</w:t>
      </w:r>
      <w:r w:rsidRPr="00CD564F">
        <w:rPr>
          <w:lang w:val="pt-BR"/>
        </w:rPr>
        <w:t>ể chở xô hàng lỏng.</w:t>
      </w:r>
    </w:p>
    <w:p w:rsidR="00D33F85" w:rsidRPr="00ED7394" w:rsidRDefault="00CD564F">
      <w:pPr>
        <w:pStyle w:val="1ngoac"/>
        <w:tabs>
          <w:tab w:val="clear" w:pos="907"/>
        </w:tabs>
        <w:rPr>
          <w:lang w:val="pt-BR"/>
        </w:rPr>
      </w:pPr>
      <w:r w:rsidRPr="00CD564F">
        <w:rPr>
          <w:lang w:val="pt-BR"/>
        </w:rPr>
        <w:t>(5)</w:t>
      </w:r>
      <w:r w:rsidRPr="00CD564F">
        <w:rPr>
          <w:lang w:val="pt-BR"/>
        </w:rPr>
        <w:tab/>
        <w:t>"Két mạn" - Két bất kỳ tiếp giáp với tôn mạn của tàu.</w:t>
      </w:r>
    </w:p>
    <w:p w:rsidR="00D33F85" w:rsidRPr="00ED7394" w:rsidRDefault="00CD564F">
      <w:pPr>
        <w:pStyle w:val="1ngoac"/>
        <w:tabs>
          <w:tab w:val="clear" w:pos="907"/>
        </w:tabs>
        <w:rPr>
          <w:lang w:val="pt-BR"/>
        </w:rPr>
      </w:pPr>
      <w:r w:rsidRPr="00CD564F">
        <w:rPr>
          <w:lang w:val="pt-BR"/>
        </w:rPr>
        <w:t>(6)</w:t>
      </w:r>
      <w:r w:rsidRPr="00CD564F">
        <w:rPr>
          <w:lang w:val="pt-BR"/>
        </w:rPr>
        <w:tab/>
        <w:t>"Két trung tâm" - Két bất kỳ nằm giữa các vách dọc.</w:t>
      </w:r>
    </w:p>
    <w:p w:rsidR="00D33F85" w:rsidRPr="00ED7394" w:rsidRDefault="00CD564F">
      <w:pPr>
        <w:pStyle w:val="1ngoac"/>
        <w:tabs>
          <w:tab w:val="clear" w:pos="907"/>
        </w:tabs>
        <w:rPr>
          <w:lang w:val="pt-BR"/>
        </w:rPr>
      </w:pPr>
      <w:r w:rsidRPr="00CD564F">
        <w:rPr>
          <w:lang w:val="pt-BR"/>
        </w:rPr>
        <w:t>(7)</w:t>
      </w:r>
      <w:r w:rsidRPr="00CD564F">
        <w:rPr>
          <w:lang w:val="pt-BR"/>
        </w:rPr>
        <w:tab/>
        <w:t xml:space="preserve">"Két lắng" - Một két riêng biệt </w:t>
      </w:r>
      <w:r w:rsidRPr="00CD564F">
        <w:rPr>
          <w:rFonts w:hint="eastAsia"/>
          <w:lang w:val="pt-BR"/>
        </w:rPr>
        <w:t>đư</w:t>
      </w:r>
      <w:r w:rsidRPr="00CD564F">
        <w:rPr>
          <w:lang w:val="pt-BR"/>
        </w:rPr>
        <w:t xml:space="preserve">ợc thiết kế </w:t>
      </w:r>
      <w:r w:rsidRPr="00CD564F">
        <w:rPr>
          <w:rFonts w:hint="eastAsia"/>
          <w:lang w:val="pt-BR"/>
        </w:rPr>
        <w:t>đ</w:t>
      </w:r>
      <w:r w:rsidRPr="00CD564F">
        <w:rPr>
          <w:lang w:val="pt-BR"/>
        </w:rPr>
        <w:t>ể gom n</w:t>
      </w:r>
      <w:r w:rsidRPr="00CD564F">
        <w:rPr>
          <w:rFonts w:hint="eastAsia"/>
          <w:lang w:val="pt-BR"/>
        </w:rPr>
        <w:t>ư</w:t>
      </w:r>
      <w:r w:rsidRPr="00CD564F">
        <w:rPr>
          <w:lang w:val="pt-BR"/>
        </w:rPr>
        <w:t>ớc thải từ két dầu hàng, n</w:t>
      </w:r>
      <w:r w:rsidRPr="00CD564F">
        <w:rPr>
          <w:rFonts w:hint="eastAsia"/>
          <w:lang w:val="pt-BR"/>
        </w:rPr>
        <w:t>ư</w:t>
      </w:r>
      <w:r w:rsidRPr="00CD564F">
        <w:rPr>
          <w:lang w:val="pt-BR"/>
        </w:rPr>
        <w:t>ớc rửa két và các hỗn hợp có lẫn dầu khác.</w:t>
      </w:r>
    </w:p>
    <w:p w:rsidR="00D33F85" w:rsidRPr="00ED7394" w:rsidRDefault="00CD564F">
      <w:pPr>
        <w:pStyle w:val="1phan"/>
        <w:tabs>
          <w:tab w:val="clear" w:pos="907"/>
        </w:tabs>
        <w:rPr>
          <w:lang w:val="pt-BR"/>
        </w:rPr>
      </w:pPr>
      <w:bookmarkStart w:id="51" w:name="_Toc376423229"/>
      <w:bookmarkStart w:id="52" w:name="_Toc384304436"/>
      <w:r w:rsidRPr="00CD564F">
        <w:rPr>
          <w:lang w:val="pt-BR"/>
        </w:rPr>
        <w:t>1.2</w:t>
      </w:r>
      <w:r w:rsidRPr="00CD564F">
        <w:rPr>
          <w:lang w:val="pt-BR"/>
        </w:rPr>
        <w:tab/>
        <w:t>Yêu cầu chung</w:t>
      </w:r>
      <w:bookmarkEnd w:id="51"/>
      <w:bookmarkEnd w:id="52"/>
    </w:p>
    <w:p w:rsidR="00D33F85" w:rsidRPr="00ED7394" w:rsidRDefault="00CD564F">
      <w:pPr>
        <w:pStyle w:val="11phan"/>
        <w:tabs>
          <w:tab w:val="clear" w:pos="454"/>
        </w:tabs>
        <w:rPr>
          <w:lang w:val="pt-BR"/>
        </w:rPr>
      </w:pPr>
      <w:r w:rsidRPr="00CD564F">
        <w:rPr>
          <w:lang w:val="pt-BR"/>
        </w:rPr>
        <w:t>1.2.1</w:t>
      </w:r>
      <w:r w:rsidRPr="00CD564F">
        <w:rPr>
          <w:lang w:val="pt-BR"/>
        </w:rPr>
        <w:tab/>
        <w:t xml:space="preserve">Quy </w:t>
      </w:r>
      <w:r w:rsidRPr="00CD564F">
        <w:rPr>
          <w:rFonts w:hint="eastAsia"/>
          <w:lang w:val="pt-BR"/>
        </w:rPr>
        <w:t>đ</w:t>
      </w:r>
      <w:r w:rsidRPr="00CD564F">
        <w:rPr>
          <w:lang w:val="pt-BR"/>
        </w:rPr>
        <w:t xml:space="preserve">ịnh hạn chế </w:t>
      </w:r>
      <w:r w:rsidRPr="00CD564F">
        <w:rPr>
          <w:rFonts w:hint="eastAsia"/>
          <w:lang w:val="pt-BR"/>
        </w:rPr>
        <w:t>đ</w:t>
      </w:r>
      <w:r w:rsidRPr="00CD564F">
        <w:rPr>
          <w:lang w:val="pt-BR"/>
        </w:rPr>
        <w:t xml:space="preserve">ối với các két dầu </w:t>
      </w:r>
    </w:p>
    <w:p w:rsidR="00D33F85" w:rsidRPr="00ED7394" w:rsidRDefault="00CD564F">
      <w:pPr>
        <w:pStyle w:val="1noidung"/>
        <w:rPr>
          <w:bCs/>
          <w:lang w:val="pt-BR"/>
        </w:rPr>
      </w:pPr>
      <w:r w:rsidRPr="00CD564F">
        <w:rPr>
          <w:b/>
          <w:lang w:val="pt-BR"/>
        </w:rPr>
        <w:t>1</w:t>
      </w:r>
      <w:r w:rsidRPr="00CD564F">
        <w:rPr>
          <w:b/>
          <w:lang w:val="pt-BR"/>
        </w:rPr>
        <w:tab/>
      </w:r>
      <w:r w:rsidRPr="00CD564F">
        <w:rPr>
          <w:rFonts w:hint="eastAsia"/>
          <w:lang w:val="pt-BR"/>
        </w:rPr>
        <w:t>Đ</w:t>
      </w:r>
      <w:r w:rsidRPr="00CD564F">
        <w:rPr>
          <w:lang w:val="pt-BR"/>
        </w:rPr>
        <w:t xml:space="preserve">ối với các tàu có tổng dung tích từ 400 trở lên, không </w:t>
      </w:r>
      <w:r w:rsidRPr="00CD564F">
        <w:rPr>
          <w:rFonts w:hint="eastAsia"/>
          <w:lang w:val="pt-BR"/>
        </w:rPr>
        <w:t>đư</w:t>
      </w:r>
      <w:r w:rsidRPr="00CD564F">
        <w:rPr>
          <w:lang w:val="pt-BR"/>
        </w:rPr>
        <w:t>ợc bố trí két dầu trong khoang</w:t>
      </w:r>
      <w:r w:rsidRPr="00CD564F">
        <w:rPr>
          <w:bCs/>
          <w:lang w:val="pt-BR"/>
        </w:rPr>
        <w:t xml:space="preserve"> phía tr</w:t>
      </w:r>
      <w:r w:rsidRPr="00CD564F">
        <w:rPr>
          <w:rFonts w:hint="eastAsia"/>
          <w:bCs/>
          <w:lang w:val="pt-BR"/>
        </w:rPr>
        <w:t>ư</w:t>
      </w:r>
      <w:r w:rsidRPr="00CD564F">
        <w:rPr>
          <w:bCs/>
          <w:lang w:val="pt-BR"/>
        </w:rPr>
        <w:t>ớc khoang mút mũi hoặc tr</w:t>
      </w:r>
      <w:r w:rsidRPr="00CD564F">
        <w:rPr>
          <w:rFonts w:hint="eastAsia"/>
          <w:bCs/>
          <w:lang w:val="pt-BR"/>
        </w:rPr>
        <w:t>ư</w:t>
      </w:r>
      <w:r w:rsidRPr="00CD564F">
        <w:rPr>
          <w:bCs/>
          <w:lang w:val="pt-BR"/>
        </w:rPr>
        <w:t>ớc vách chống va.</w:t>
      </w:r>
    </w:p>
    <w:p w:rsidR="00D33F85" w:rsidRPr="00ED7394" w:rsidRDefault="00CD564F">
      <w:pPr>
        <w:pStyle w:val="1noidung"/>
        <w:rPr>
          <w:spacing w:val="4"/>
          <w:szCs w:val="24"/>
          <w:lang w:val="pt-BR"/>
        </w:rPr>
      </w:pPr>
      <w:r w:rsidRPr="00CD564F">
        <w:rPr>
          <w:b/>
          <w:spacing w:val="4"/>
          <w:szCs w:val="24"/>
          <w:lang w:val="pt-BR"/>
        </w:rPr>
        <w:t>2</w:t>
      </w:r>
      <w:r w:rsidRPr="00CD564F">
        <w:rPr>
          <w:b/>
          <w:spacing w:val="4"/>
          <w:szCs w:val="24"/>
          <w:lang w:val="pt-BR"/>
        </w:rPr>
        <w:tab/>
      </w:r>
      <w:r w:rsidRPr="00CD564F">
        <w:rPr>
          <w:rFonts w:hint="eastAsia"/>
          <w:spacing w:val="4"/>
          <w:szCs w:val="24"/>
          <w:lang w:val="pt-BR"/>
        </w:rPr>
        <w:t>Đ</w:t>
      </w:r>
      <w:r w:rsidRPr="00CD564F">
        <w:rPr>
          <w:spacing w:val="4"/>
          <w:szCs w:val="24"/>
          <w:lang w:val="pt-BR"/>
        </w:rPr>
        <w:t>ối với các tàu có tổng dung tích từ</w:t>
      </w:r>
      <w:r w:rsidRPr="00CD564F">
        <w:rPr>
          <w:b/>
          <w:spacing w:val="4"/>
          <w:szCs w:val="24"/>
          <w:lang w:val="pt-BR"/>
        </w:rPr>
        <w:t xml:space="preserve"> </w:t>
      </w:r>
      <w:r w:rsidRPr="00CD564F">
        <w:rPr>
          <w:spacing w:val="4"/>
          <w:szCs w:val="24"/>
          <w:lang w:val="pt-BR"/>
        </w:rPr>
        <w:t>4.000 trở lên không phải là tàu dầu và các tàu dầu có</w:t>
      </w:r>
      <w:r w:rsidRPr="00CD564F">
        <w:rPr>
          <w:bCs/>
          <w:spacing w:val="4"/>
          <w:szCs w:val="24"/>
          <w:lang w:val="pt-BR"/>
        </w:rPr>
        <w:t xml:space="preserve"> tổng dung tích từ 150 trở lên, </w:t>
      </w:r>
      <w:r w:rsidRPr="00CD564F">
        <w:rPr>
          <w:rFonts w:hint="eastAsia"/>
          <w:bCs/>
          <w:spacing w:val="4"/>
          <w:szCs w:val="24"/>
          <w:lang w:val="pt-BR"/>
        </w:rPr>
        <w:t>đư</w:t>
      </w:r>
      <w:r w:rsidRPr="00CD564F">
        <w:rPr>
          <w:bCs/>
          <w:spacing w:val="4"/>
          <w:szCs w:val="24"/>
          <w:lang w:val="pt-BR"/>
        </w:rPr>
        <w:t>ờng ống dầu đốt bao gồm cả các két dầu đốt</w:t>
      </w:r>
      <w:r w:rsidRPr="00CD564F">
        <w:rPr>
          <w:spacing w:val="4"/>
          <w:szCs w:val="24"/>
          <w:lang w:val="pt-BR"/>
        </w:rPr>
        <w:t xml:space="preserve"> phải </w:t>
      </w:r>
      <w:r w:rsidRPr="00CD564F">
        <w:rPr>
          <w:rFonts w:hint="eastAsia"/>
          <w:spacing w:val="4"/>
          <w:szCs w:val="24"/>
          <w:lang w:val="pt-BR"/>
        </w:rPr>
        <w:t>đư</w:t>
      </w:r>
      <w:r w:rsidRPr="00CD564F">
        <w:rPr>
          <w:spacing w:val="4"/>
          <w:szCs w:val="24"/>
          <w:lang w:val="pt-BR"/>
        </w:rPr>
        <w:t xml:space="preserve">ợc tách biệt khỏi </w:t>
      </w:r>
      <w:r w:rsidRPr="00CD564F">
        <w:rPr>
          <w:rFonts w:hint="eastAsia"/>
          <w:spacing w:val="4"/>
          <w:szCs w:val="24"/>
          <w:lang w:val="pt-BR"/>
        </w:rPr>
        <w:t>đư</w:t>
      </w:r>
      <w:r w:rsidRPr="00CD564F">
        <w:rPr>
          <w:spacing w:val="4"/>
          <w:szCs w:val="24"/>
          <w:lang w:val="pt-BR"/>
        </w:rPr>
        <w:t>ờng ống n</w:t>
      </w:r>
      <w:r w:rsidRPr="00CD564F">
        <w:rPr>
          <w:rFonts w:hint="eastAsia"/>
          <w:spacing w:val="4"/>
          <w:szCs w:val="24"/>
          <w:lang w:val="pt-BR"/>
        </w:rPr>
        <w:t>ư</w:t>
      </w:r>
      <w:r w:rsidRPr="00CD564F">
        <w:rPr>
          <w:spacing w:val="4"/>
          <w:szCs w:val="24"/>
          <w:lang w:val="pt-BR"/>
        </w:rPr>
        <w:t>ớc dằn. Tuy nhiên, tàu phải chứa n</w:t>
      </w:r>
      <w:r w:rsidRPr="00CD564F">
        <w:rPr>
          <w:rFonts w:hint="eastAsia"/>
          <w:spacing w:val="4"/>
          <w:szCs w:val="24"/>
          <w:lang w:val="pt-BR"/>
        </w:rPr>
        <w:t>ư</w:t>
      </w:r>
      <w:r w:rsidRPr="00CD564F">
        <w:rPr>
          <w:spacing w:val="4"/>
          <w:szCs w:val="24"/>
          <w:lang w:val="pt-BR"/>
        </w:rPr>
        <w:t xml:space="preserve">ớc dằn trong các két dầu đốt trống </w:t>
      </w:r>
      <w:r w:rsidRPr="00CD564F">
        <w:rPr>
          <w:rFonts w:hint="eastAsia"/>
          <w:spacing w:val="4"/>
          <w:szCs w:val="24"/>
          <w:lang w:val="pt-BR"/>
        </w:rPr>
        <w:t>đ</w:t>
      </w:r>
      <w:r w:rsidRPr="00CD564F">
        <w:rPr>
          <w:spacing w:val="4"/>
          <w:szCs w:val="24"/>
          <w:lang w:val="pt-BR"/>
        </w:rPr>
        <w:t xml:space="preserve">ể duy trì ổn </w:t>
      </w:r>
      <w:r w:rsidRPr="00CD564F">
        <w:rPr>
          <w:rFonts w:hint="eastAsia"/>
          <w:spacing w:val="4"/>
          <w:szCs w:val="24"/>
          <w:lang w:val="pt-BR"/>
        </w:rPr>
        <w:t>đ</w:t>
      </w:r>
      <w:r w:rsidRPr="00CD564F">
        <w:rPr>
          <w:spacing w:val="4"/>
          <w:szCs w:val="24"/>
          <w:lang w:val="pt-BR"/>
        </w:rPr>
        <w:t xml:space="preserve">ịnh và an toàn có thể </w:t>
      </w:r>
      <w:r w:rsidRPr="00CD564F">
        <w:rPr>
          <w:rFonts w:hint="eastAsia"/>
          <w:spacing w:val="4"/>
          <w:szCs w:val="24"/>
          <w:lang w:val="pt-BR"/>
        </w:rPr>
        <w:t>đư</w:t>
      </w:r>
      <w:r w:rsidRPr="00CD564F">
        <w:rPr>
          <w:spacing w:val="4"/>
          <w:szCs w:val="24"/>
          <w:lang w:val="pt-BR"/>
        </w:rPr>
        <w:t>ợc miễn giảm yêu cầu này.</w:t>
      </w:r>
    </w:p>
    <w:p w:rsidR="00D33F85" w:rsidRPr="00ED7394" w:rsidRDefault="00CD564F">
      <w:pPr>
        <w:pStyle w:val="1noidung"/>
        <w:rPr>
          <w:bCs/>
          <w:lang w:val="pt-BR"/>
        </w:rPr>
      </w:pPr>
      <w:r w:rsidRPr="00CD564F">
        <w:rPr>
          <w:b/>
          <w:lang w:val="pt-BR"/>
        </w:rPr>
        <w:t>3</w:t>
      </w:r>
      <w:r w:rsidRPr="00CD564F">
        <w:rPr>
          <w:b/>
          <w:lang w:val="pt-BR"/>
        </w:rPr>
        <w:tab/>
      </w:r>
      <w:r w:rsidRPr="00CD564F">
        <w:rPr>
          <w:lang w:val="pt-BR"/>
        </w:rPr>
        <w:t xml:space="preserve">Các tàu không phải là tàu </w:t>
      </w:r>
      <w:r w:rsidRPr="00CD564F">
        <w:rPr>
          <w:rFonts w:hint="eastAsia"/>
          <w:lang w:val="pt-BR"/>
        </w:rPr>
        <w:t>đư</w:t>
      </w:r>
      <w:r w:rsidRPr="00CD564F">
        <w:rPr>
          <w:lang w:val="pt-BR"/>
        </w:rPr>
        <w:t>ợc nêu ở</w:t>
      </w:r>
      <w:r w:rsidRPr="00CD564F">
        <w:rPr>
          <w:b/>
          <w:lang w:val="pt-BR"/>
        </w:rPr>
        <w:t xml:space="preserve"> </w:t>
      </w:r>
      <w:r w:rsidRPr="00CD564F">
        <w:rPr>
          <w:lang w:val="pt-BR"/>
        </w:rPr>
        <w:t>-1 và -2 trên phải thỏa mãn các yêu cầu ở -1 và -2</w:t>
      </w:r>
      <w:r w:rsidRPr="00CD564F">
        <w:rPr>
          <w:b/>
          <w:lang w:val="pt-BR"/>
        </w:rPr>
        <w:t xml:space="preserve"> </w:t>
      </w:r>
      <w:r w:rsidRPr="00CD564F">
        <w:rPr>
          <w:bCs/>
          <w:lang w:val="pt-BR"/>
        </w:rPr>
        <w:t xml:space="preserve">trên </w:t>
      </w:r>
      <w:r w:rsidRPr="00CD564F">
        <w:rPr>
          <w:rFonts w:hint="eastAsia"/>
          <w:bCs/>
          <w:lang w:val="pt-BR"/>
        </w:rPr>
        <w:t>đ</w:t>
      </w:r>
      <w:r w:rsidRPr="00CD564F">
        <w:rPr>
          <w:bCs/>
          <w:lang w:val="pt-BR"/>
        </w:rPr>
        <w:t xml:space="preserve">ến mức hợp lý và có thể thực hiện </w:t>
      </w:r>
      <w:r w:rsidRPr="00CD564F">
        <w:rPr>
          <w:rFonts w:hint="eastAsia"/>
          <w:bCs/>
          <w:lang w:val="pt-BR"/>
        </w:rPr>
        <w:t>đư</w:t>
      </w:r>
      <w:r w:rsidRPr="00CD564F">
        <w:rPr>
          <w:bCs/>
          <w:lang w:val="pt-BR"/>
        </w:rPr>
        <w:t>ợc.</w:t>
      </w:r>
    </w:p>
    <w:p w:rsidR="00D33F85" w:rsidRPr="00ED7394" w:rsidRDefault="00CD564F">
      <w:pPr>
        <w:pStyle w:val="11phan"/>
        <w:tabs>
          <w:tab w:val="clear" w:pos="454"/>
        </w:tabs>
        <w:rPr>
          <w:lang w:val="pt-BR"/>
        </w:rPr>
      </w:pPr>
      <w:r w:rsidRPr="00CD564F">
        <w:rPr>
          <w:lang w:val="pt-BR"/>
        </w:rPr>
        <w:t>1.2.2</w:t>
      </w:r>
      <w:r w:rsidRPr="00CD564F">
        <w:rPr>
          <w:lang w:val="pt-BR"/>
        </w:rPr>
        <w:tab/>
        <w:t xml:space="preserve">Sổ nhật ký dầu </w:t>
      </w:r>
    </w:p>
    <w:p w:rsidR="00D33F85" w:rsidRPr="00ED7394" w:rsidRDefault="00CD564F" w:rsidP="00427238">
      <w:pPr>
        <w:pStyle w:val="1noidungchinh"/>
        <w:ind w:hanging="454"/>
        <w:rPr>
          <w:lang w:val="pt-BR"/>
        </w:rPr>
      </w:pPr>
      <w:r w:rsidRPr="00CD564F">
        <w:rPr>
          <w:b/>
          <w:lang w:val="pt-BR"/>
        </w:rPr>
        <w:t>1</w:t>
      </w:r>
      <w:r w:rsidRPr="00CD564F">
        <w:rPr>
          <w:lang w:val="pt-BR"/>
        </w:rPr>
        <w:tab/>
        <w:t xml:space="preserve">Tàu dầu có tổng dung tích từ 150 trở lên và tàu không phải là tàu dầu có tổng dung tích từ 400 trở lên phải </w:t>
      </w:r>
      <w:r w:rsidRPr="00CD564F">
        <w:rPr>
          <w:rFonts w:hint="eastAsia"/>
          <w:lang w:val="pt-BR"/>
        </w:rPr>
        <w:t>đư</w:t>
      </w:r>
      <w:r w:rsidRPr="00CD564F">
        <w:rPr>
          <w:lang w:val="pt-BR"/>
        </w:rPr>
        <w:t xml:space="preserve">ợc trang bị một sổ nhật ký dầu </w:t>
      </w:r>
      <w:r w:rsidRPr="00CD564F">
        <w:rPr>
          <w:rFonts w:hint="eastAsia"/>
          <w:lang w:val="pt-BR"/>
        </w:rPr>
        <w:t>đ</w:t>
      </w:r>
      <w:r w:rsidRPr="00CD564F">
        <w:rPr>
          <w:lang w:val="pt-BR"/>
        </w:rPr>
        <w:t xml:space="preserve">ể ghi lại các công việc liên quan </w:t>
      </w:r>
      <w:r w:rsidRPr="00CD564F">
        <w:rPr>
          <w:lang w:val="vi-VN"/>
        </w:rPr>
        <w:t>đến</w:t>
      </w:r>
      <w:r w:rsidRPr="00CD564F">
        <w:rPr>
          <w:lang w:val="pt-BR"/>
        </w:rPr>
        <w:t xml:space="preserve"> các hoạt </w:t>
      </w:r>
      <w:r w:rsidRPr="00CD564F">
        <w:rPr>
          <w:rFonts w:hint="eastAsia"/>
          <w:lang w:val="pt-BR"/>
        </w:rPr>
        <w:t>đ</w:t>
      </w:r>
      <w:r w:rsidRPr="00CD564F">
        <w:rPr>
          <w:lang w:val="pt-BR"/>
        </w:rPr>
        <w:t>ộng sau:</w:t>
      </w:r>
    </w:p>
    <w:p w:rsidR="00D33F85" w:rsidRPr="00ED7394" w:rsidRDefault="00CD564F">
      <w:pPr>
        <w:pStyle w:val="1ngoac"/>
        <w:tabs>
          <w:tab w:val="clear" w:pos="907"/>
        </w:tabs>
      </w:pPr>
      <w:r w:rsidRPr="00CD564F">
        <w:t xml:space="preserve">(1) </w:t>
      </w:r>
      <w:r w:rsidRPr="00CD564F">
        <w:tab/>
        <w:t xml:space="preserve">Các hoạt </w:t>
      </w:r>
      <w:r w:rsidRPr="00CD564F">
        <w:rPr>
          <w:rFonts w:hint="eastAsia"/>
        </w:rPr>
        <w:t>đ</w:t>
      </w:r>
      <w:r w:rsidRPr="00CD564F">
        <w:t>ộng trong buồng máy</w:t>
      </w:r>
    </w:p>
    <w:p w:rsidR="00D33F85" w:rsidRPr="00ED7394" w:rsidRDefault="00CD564F">
      <w:pPr>
        <w:pStyle w:val="1angoac"/>
        <w:tabs>
          <w:tab w:val="clear" w:pos="907"/>
        </w:tabs>
        <w:rPr>
          <w:lang w:val="vi-VN"/>
        </w:rPr>
      </w:pPr>
      <w:r w:rsidRPr="00CD564F">
        <w:t>(a)</w:t>
      </w:r>
      <w:r w:rsidRPr="00CD564F">
        <w:tab/>
        <w:t>Chứa dằn vào két dầu đốt hoặc làm sạch các két dầu đốt</w:t>
      </w:r>
      <w:r w:rsidRPr="00CD564F">
        <w:rPr>
          <w:lang w:val="vi-VN"/>
        </w:rPr>
        <w:t>;</w:t>
      </w:r>
    </w:p>
    <w:p w:rsidR="00D33F85" w:rsidRPr="00ED7394" w:rsidRDefault="00CD564F">
      <w:pPr>
        <w:pStyle w:val="1angoac"/>
        <w:tabs>
          <w:tab w:val="clear" w:pos="907"/>
        </w:tabs>
        <w:rPr>
          <w:lang w:val="vi-VN"/>
        </w:rPr>
      </w:pPr>
      <w:r w:rsidRPr="00CD564F">
        <w:t>(b)</w:t>
      </w:r>
      <w:r w:rsidRPr="00CD564F">
        <w:tab/>
        <w:t>Xả n</w:t>
      </w:r>
      <w:r w:rsidRPr="00CD564F">
        <w:rPr>
          <w:rFonts w:hint="eastAsia"/>
        </w:rPr>
        <w:t>ư</w:t>
      </w:r>
      <w:r w:rsidRPr="00CD564F">
        <w:t>ớc dằn bẩn hoặc n</w:t>
      </w:r>
      <w:r w:rsidRPr="00CD564F">
        <w:rPr>
          <w:rFonts w:hint="eastAsia"/>
        </w:rPr>
        <w:t>ư</w:t>
      </w:r>
      <w:r w:rsidRPr="00CD564F">
        <w:t>ớc vệ sinh các két dầu đốt</w:t>
      </w:r>
      <w:r w:rsidRPr="00CD564F">
        <w:rPr>
          <w:lang w:val="vi-VN"/>
        </w:rPr>
        <w:t>;</w:t>
      </w:r>
    </w:p>
    <w:p w:rsidR="00D33F85" w:rsidRPr="00ED7394" w:rsidRDefault="00CD564F">
      <w:pPr>
        <w:pStyle w:val="1angoac"/>
        <w:tabs>
          <w:tab w:val="clear" w:pos="907"/>
        </w:tabs>
        <w:rPr>
          <w:lang w:val="vi-VN"/>
        </w:rPr>
      </w:pPr>
      <w:r w:rsidRPr="00CD564F">
        <w:t>(c)</w:t>
      </w:r>
      <w:r w:rsidRPr="00CD564F">
        <w:tab/>
        <w:t>Thu gom và xả bỏ cặn dầu (cặn bẩn)</w:t>
      </w:r>
      <w:r w:rsidRPr="00CD564F">
        <w:rPr>
          <w:lang w:val="vi-VN"/>
        </w:rPr>
        <w:t>;</w:t>
      </w:r>
    </w:p>
    <w:p w:rsidR="00D33F85" w:rsidRPr="00ED7394" w:rsidRDefault="00CD564F">
      <w:pPr>
        <w:pStyle w:val="1angoac"/>
        <w:tabs>
          <w:tab w:val="clear" w:pos="907"/>
        </w:tabs>
        <w:rPr>
          <w:spacing w:val="-6"/>
          <w:lang w:val="vi-VN"/>
        </w:rPr>
      </w:pPr>
      <w:r w:rsidRPr="00CD564F">
        <w:t>(d)</w:t>
      </w:r>
      <w:r w:rsidRPr="00CD564F">
        <w:tab/>
      </w:r>
      <w:r w:rsidRPr="00CD564F">
        <w:rPr>
          <w:spacing w:val="-6"/>
        </w:rPr>
        <w:t>Xả qua mạn hay các loại xả bỏ khác n</w:t>
      </w:r>
      <w:r w:rsidRPr="00CD564F">
        <w:rPr>
          <w:rFonts w:hint="eastAsia"/>
          <w:spacing w:val="-6"/>
        </w:rPr>
        <w:t>ư</w:t>
      </w:r>
      <w:r w:rsidRPr="00CD564F">
        <w:rPr>
          <w:spacing w:val="-6"/>
        </w:rPr>
        <w:t xml:space="preserve">ớc đáy tàu lẫn dầu </w:t>
      </w:r>
      <w:r w:rsidRPr="00CD564F">
        <w:rPr>
          <w:rFonts w:hint="eastAsia"/>
          <w:spacing w:val="-6"/>
        </w:rPr>
        <w:t>đư</w:t>
      </w:r>
      <w:r w:rsidRPr="00CD564F">
        <w:rPr>
          <w:spacing w:val="-6"/>
        </w:rPr>
        <w:t>ợc tích tụ trong buồng máy</w:t>
      </w:r>
      <w:r w:rsidRPr="00CD564F">
        <w:rPr>
          <w:spacing w:val="-6"/>
          <w:lang w:val="vi-VN"/>
        </w:rPr>
        <w:t>;</w:t>
      </w:r>
    </w:p>
    <w:p w:rsidR="00D33F85" w:rsidRPr="00ED7394" w:rsidRDefault="00CD564F">
      <w:pPr>
        <w:pStyle w:val="1angoac"/>
        <w:tabs>
          <w:tab w:val="clear" w:pos="907"/>
        </w:tabs>
        <w:rPr>
          <w:lang w:val="vi-VN"/>
        </w:rPr>
      </w:pPr>
      <w:r w:rsidRPr="00CD564F">
        <w:t>(e)</w:t>
      </w:r>
      <w:r w:rsidRPr="00CD564F">
        <w:tab/>
        <w:t>B</w:t>
      </w:r>
      <w:r w:rsidRPr="00CD564F">
        <w:rPr>
          <w:rFonts w:hint="eastAsia"/>
        </w:rPr>
        <w:t>ơ</w:t>
      </w:r>
      <w:r w:rsidRPr="00CD564F">
        <w:t>m nạp dầu đốt hoặc dầu bôi tr</w:t>
      </w:r>
      <w:r w:rsidRPr="00CD564F">
        <w:rPr>
          <w:rFonts w:hint="eastAsia"/>
        </w:rPr>
        <w:t>ơ</w:t>
      </w:r>
      <w:r w:rsidRPr="00CD564F">
        <w:t>n</w:t>
      </w:r>
      <w:r w:rsidRPr="00CD564F">
        <w:rPr>
          <w:lang w:val="vi-VN"/>
        </w:rPr>
        <w:t>.</w:t>
      </w:r>
    </w:p>
    <w:p w:rsidR="00D33F85" w:rsidRPr="00ED7394" w:rsidRDefault="00CD564F">
      <w:pPr>
        <w:pStyle w:val="1ngoac"/>
        <w:tabs>
          <w:tab w:val="clear" w:pos="907"/>
        </w:tabs>
        <w:rPr>
          <w:lang w:val="pt-BR"/>
        </w:rPr>
      </w:pPr>
      <w:r w:rsidRPr="00CD564F">
        <w:rPr>
          <w:lang w:val="pt-BR"/>
        </w:rPr>
        <w:t xml:space="preserve">(2) </w:t>
      </w:r>
      <w:r w:rsidRPr="00CD564F">
        <w:rPr>
          <w:lang w:val="pt-BR"/>
        </w:rPr>
        <w:tab/>
        <w:t xml:space="preserve">Các hoạt </w:t>
      </w:r>
      <w:r w:rsidRPr="00CD564F">
        <w:rPr>
          <w:rFonts w:hint="eastAsia"/>
          <w:lang w:val="pt-BR"/>
        </w:rPr>
        <w:t>đ</w:t>
      </w:r>
      <w:r w:rsidRPr="00CD564F">
        <w:rPr>
          <w:lang w:val="pt-BR"/>
        </w:rPr>
        <w:t xml:space="preserve">ộng làm hàng/dằn </w:t>
      </w:r>
      <w:r w:rsidRPr="00CD564F">
        <w:rPr>
          <w:rFonts w:hint="eastAsia"/>
          <w:lang w:val="pt-BR"/>
        </w:rPr>
        <w:t>đ</w:t>
      </w:r>
      <w:r w:rsidRPr="00CD564F">
        <w:rPr>
          <w:lang w:val="pt-BR"/>
        </w:rPr>
        <w:t>ối với tàu dầu</w:t>
      </w:r>
    </w:p>
    <w:p w:rsidR="00D33F85" w:rsidRPr="00ED7394" w:rsidRDefault="00CD564F">
      <w:pPr>
        <w:pStyle w:val="1angoac"/>
        <w:tabs>
          <w:tab w:val="clear" w:pos="907"/>
        </w:tabs>
        <w:rPr>
          <w:lang w:val="vi-VN"/>
        </w:rPr>
      </w:pPr>
      <w:r w:rsidRPr="00CD564F">
        <w:lastRenderedPageBreak/>
        <w:t>(a)</w:t>
      </w:r>
      <w:r w:rsidRPr="00CD564F">
        <w:tab/>
        <w:t>B</w:t>
      </w:r>
      <w:r w:rsidRPr="00CD564F">
        <w:rPr>
          <w:rFonts w:hint="eastAsia"/>
        </w:rPr>
        <w:t>ơ</w:t>
      </w:r>
      <w:r w:rsidRPr="00CD564F">
        <w:t>m dầu hàng xuống tàu</w:t>
      </w:r>
      <w:r w:rsidRPr="00CD564F">
        <w:rPr>
          <w:lang w:val="vi-VN"/>
        </w:rPr>
        <w:t>;</w:t>
      </w:r>
    </w:p>
    <w:p w:rsidR="00D33F85" w:rsidRPr="00ED7394" w:rsidRDefault="00CD564F">
      <w:pPr>
        <w:pStyle w:val="1angoac"/>
        <w:tabs>
          <w:tab w:val="clear" w:pos="907"/>
        </w:tabs>
        <w:rPr>
          <w:lang w:val="vi-VN"/>
        </w:rPr>
      </w:pPr>
      <w:r w:rsidRPr="00CD564F">
        <w:t>(b)</w:t>
      </w:r>
      <w:r w:rsidRPr="00CD564F">
        <w:tab/>
        <w:t>B</w:t>
      </w:r>
      <w:r w:rsidRPr="00CD564F">
        <w:rPr>
          <w:rFonts w:hint="eastAsia"/>
        </w:rPr>
        <w:t>ơ</w:t>
      </w:r>
      <w:r w:rsidRPr="00CD564F">
        <w:t xml:space="preserve">m chuyển nội bộ dầu hàng trên </w:t>
      </w:r>
      <w:r w:rsidRPr="00CD564F">
        <w:rPr>
          <w:rFonts w:hint="eastAsia"/>
        </w:rPr>
        <w:t>đư</w:t>
      </w:r>
      <w:r w:rsidRPr="00CD564F">
        <w:t>ờng hành trình</w:t>
      </w:r>
      <w:r w:rsidRPr="00CD564F">
        <w:rPr>
          <w:lang w:val="vi-VN"/>
        </w:rPr>
        <w:t>;</w:t>
      </w:r>
    </w:p>
    <w:p w:rsidR="00D33F85" w:rsidRPr="00ED7394" w:rsidRDefault="00CD564F">
      <w:pPr>
        <w:pStyle w:val="1angoac"/>
        <w:tabs>
          <w:tab w:val="clear" w:pos="907"/>
        </w:tabs>
        <w:rPr>
          <w:lang w:val="vi-VN"/>
        </w:rPr>
      </w:pPr>
      <w:r w:rsidRPr="00CD564F">
        <w:t>(c)</w:t>
      </w:r>
      <w:r w:rsidRPr="00CD564F">
        <w:tab/>
        <w:t>B</w:t>
      </w:r>
      <w:r w:rsidRPr="00CD564F">
        <w:rPr>
          <w:rFonts w:hint="eastAsia"/>
        </w:rPr>
        <w:t>ơ</w:t>
      </w:r>
      <w:r w:rsidRPr="00CD564F">
        <w:t>m dầu hàng ra khỏi tàu</w:t>
      </w:r>
      <w:r w:rsidRPr="00CD564F">
        <w:rPr>
          <w:lang w:val="vi-VN"/>
        </w:rPr>
        <w:t>;</w:t>
      </w:r>
    </w:p>
    <w:p w:rsidR="00D33F85" w:rsidRPr="00ED7394" w:rsidRDefault="00CD564F">
      <w:pPr>
        <w:pStyle w:val="1angoac"/>
        <w:tabs>
          <w:tab w:val="clear" w:pos="907"/>
        </w:tabs>
        <w:rPr>
          <w:lang w:val="vi-VN"/>
        </w:rPr>
      </w:pPr>
      <w:r w:rsidRPr="00CD564F">
        <w:t>(d)</w:t>
      </w:r>
      <w:r w:rsidRPr="00CD564F">
        <w:tab/>
        <w:t>Dằn các két dầu hàng và các két n</w:t>
      </w:r>
      <w:r w:rsidRPr="00CD564F">
        <w:rPr>
          <w:rFonts w:hint="eastAsia"/>
        </w:rPr>
        <w:t>ư</w:t>
      </w:r>
      <w:r w:rsidRPr="00CD564F">
        <w:t>ớc dằn sạch</w:t>
      </w:r>
      <w:r w:rsidRPr="00CD564F">
        <w:rPr>
          <w:lang w:val="vi-VN"/>
        </w:rPr>
        <w:t>;</w:t>
      </w:r>
    </w:p>
    <w:p w:rsidR="00D33F85" w:rsidRPr="00ED7394" w:rsidRDefault="00CD564F">
      <w:pPr>
        <w:pStyle w:val="1angoac"/>
        <w:tabs>
          <w:tab w:val="clear" w:pos="907"/>
        </w:tabs>
        <w:rPr>
          <w:lang w:val="vi-VN"/>
        </w:rPr>
      </w:pPr>
      <w:r w:rsidRPr="00CD564F">
        <w:t>(e)</w:t>
      </w:r>
      <w:r w:rsidRPr="00CD564F">
        <w:tab/>
        <w:t>Làm sạch két dầu hàng bao gồm cả việc rửa bằng dầu thô</w:t>
      </w:r>
      <w:r w:rsidRPr="00CD564F">
        <w:rPr>
          <w:lang w:val="vi-VN"/>
        </w:rPr>
        <w:t>;</w:t>
      </w:r>
    </w:p>
    <w:p w:rsidR="00D33F85" w:rsidRPr="00ED7394" w:rsidRDefault="00CD564F">
      <w:pPr>
        <w:pStyle w:val="1angoac"/>
        <w:tabs>
          <w:tab w:val="clear" w:pos="907"/>
        </w:tabs>
        <w:rPr>
          <w:lang w:val="vi-VN"/>
        </w:rPr>
      </w:pPr>
      <w:r w:rsidRPr="00CD564F">
        <w:t>(f)</w:t>
      </w:r>
      <w:r w:rsidRPr="00CD564F">
        <w:tab/>
        <w:t>Xả n</w:t>
      </w:r>
      <w:r w:rsidRPr="00CD564F">
        <w:rPr>
          <w:rFonts w:hint="eastAsia"/>
        </w:rPr>
        <w:t>ư</w:t>
      </w:r>
      <w:r w:rsidRPr="00CD564F">
        <w:t>ớc dằn trừ việc xả n</w:t>
      </w:r>
      <w:r w:rsidRPr="00CD564F">
        <w:rPr>
          <w:rFonts w:hint="eastAsia"/>
        </w:rPr>
        <w:t>ư</w:t>
      </w:r>
      <w:r w:rsidRPr="00CD564F">
        <w:t>ớc dằn từ két cách ly</w:t>
      </w:r>
      <w:r w:rsidRPr="00CD564F">
        <w:rPr>
          <w:lang w:val="vi-VN"/>
        </w:rPr>
        <w:t>;</w:t>
      </w:r>
    </w:p>
    <w:p w:rsidR="00D33F85" w:rsidRPr="00ED7394" w:rsidRDefault="00CD564F">
      <w:pPr>
        <w:pStyle w:val="1angoac"/>
        <w:tabs>
          <w:tab w:val="clear" w:pos="907"/>
        </w:tabs>
        <w:rPr>
          <w:lang w:val="vi-VN"/>
        </w:rPr>
      </w:pPr>
      <w:r w:rsidRPr="00CD564F">
        <w:t>(g)</w:t>
      </w:r>
      <w:r w:rsidRPr="00CD564F">
        <w:tab/>
        <w:t>Xả n</w:t>
      </w:r>
      <w:r w:rsidRPr="00CD564F">
        <w:rPr>
          <w:rFonts w:hint="eastAsia"/>
        </w:rPr>
        <w:t>ư</w:t>
      </w:r>
      <w:r w:rsidRPr="00CD564F">
        <w:t>ớc từ các két lắng</w:t>
      </w:r>
      <w:r w:rsidRPr="00CD564F">
        <w:rPr>
          <w:lang w:val="vi-VN"/>
        </w:rPr>
        <w:t>;</w:t>
      </w:r>
    </w:p>
    <w:p w:rsidR="00D33F85" w:rsidRPr="00ED7394" w:rsidRDefault="00CD564F">
      <w:pPr>
        <w:pStyle w:val="1angoac"/>
        <w:tabs>
          <w:tab w:val="clear" w:pos="907"/>
        </w:tabs>
        <w:rPr>
          <w:spacing w:val="4"/>
          <w:lang w:val="vi-VN"/>
        </w:rPr>
      </w:pPr>
      <w:r w:rsidRPr="00CD564F">
        <w:t>(h)</w:t>
      </w:r>
      <w:r w:rsidRPr="00CD564F">
        <w:tab/>
      </w:r>
      <w:r w:rsidRPr="00CD564F">
        <w:rPr>
          <w:rFonts w:hint="eastAsia"/>
          <w:spacing w:val="4"/>
        </w:rPr>
        <w:t>Đó</w:t>
      </w:r>
      <w:r w:rsidRPr="00CD564F">
        <w:rPr>
          <w:spacing w:val="4"/>
        </w:rPr>
        <w:t>ng tất cả các van hoặc các thiết bị t</w:t>
      </w:r>
      <w:r w:rsidRPr="00CD564F">
        <w:rPr>
          <w:rFonts w:hint="eastAsia"/>
          <w:spacing w:val="4"/>
        </w:rPr>
        <w:t>ươ</w:t>
      </w:r>
      <w:r w:rsidRPr="00CD564F">
        <w:rPr>
          <w:spacing w:val="4"/>
        </w:rPr>
        <w:t xml:space="preserve">ng tự khác sau các hoạt </w:t>
      </w:r>
      <w:r w:rsidRPr="00CD564F">
        <w:rPr>
          <w:rFonts w:hint="eastAsia"/>
          <w:spacing w:val="4"/>
        </w:rPr>
        <w:t>đ</w:t>
      </w:r>
      <w:r w:rsidRPr="00CD564F">
        <w:rPr>
          <w:spacing w:val="4"/>
        </w:rPr>
        <w:t>ộng xả két lắng</w:t>
      </w:r>
      <w:bookmarkStart w:id="53" w:name="OLE_LINK4"/>
      <w:bookmarkEnd w:id="53"/>
      <w:r w:rsidRPr="00CD564F">
        <w:rPr>
          <w:spacing w:val="4"/>
          <w:lang w:val="vi-VN"/>
        </w:rPr>
        <w:t>;</w:t>
      </w:r>
    </w:p>
    <w:p w:rsidR="00D33F85" w:rsidRPr="00ED7394" w:rsidRDefault="00CD564F">
      <w:pPr>
        <w:pStyle w:val="1angoac"/>
        <w:tabs>
          <w:tab w:val="clear" w:pos="907"/>
        </w:tabs>
        <w:rPr>
          <w:lang w:val="vi-VN"/>
        </w:rPr>
      </w:pPr>
      <w:r w:rsidRPr="00CD564F">
        <w:t>(i)</w:t>
      </w:r>
      <w:r w:rsidRPr="00CD564F">
        <w:tab/>
      </w:r>
      <w:r w:rsidRPr="00CD564F">
        <w:rPr>
          <w:rFonts w:hint="eastAsia"/>
        </w:rPr>
        <w:t>Đó</w:t>
      </w:r>
      <w:r w:rsidRPr="00CD564F">
        <w:t xml:space="preserve">ng tất cả các van cần thiết </w:t>
      </w:r>
      <w:r w:rsidRPr="00CD564F">
        <w:rPr>
          <w:rFonts w:hint="eastAsia"/>
        </w:rPr>
        <w:t>đ</w:t>
      </w:r>
      <w:r w:rsidRPr="00CD564F">
        <w:t xml:space="preserve">ể cách ly két dằn sạch khỏi các két hàng và các </w:t>
      </w:r>
      <w:r w:rsidRPr="00CD564F">
        <w:rPr>
          <w:rFonts w:hint="eastAsia"/>
        </w:rPr>
        <w:t>đư</w:t>
      </w:r>
      <w:r w:rsidRPr="00CD564F">
        <w:t xml:space="preserve">ờng tẩy rửa sau các hoạt </w:t>
      </w:r>
      <w:r w:rsidRPr="00CD564F">
        <w:rPr>
          <w:rFonts w:hint="eastAsia"/>
        </w:rPr>
        <w:t>đ</w:t>
      </w:r>
      <w:r w:rsidRPr="00CD564F">
        <w:t>ộng xả két lắng</w:t>
      </w:r>
      <w:r w:rsidRPr="00CD564F">
        <w:rPr>
          <w:lang w:val="vi-VN"/>
        </w:rPr>
        <w:t>;</w:t>
      </w:r>
    </w:p>
    <w:p w:rsidR="00D33F85" w:rsidRPr="00ED7394" w:rsidRDefault="00CD564F">
      <w:pPr>
        <w:pStyle w:val="1angoac"/>
        <w:tabs>
          <w:tab w:val="clear" w:pos="907"/>
        </w:tabs>
      </w:pPr>
      <w:r w:rsidRPr="00CD564F">
        <w:t>(j)</w:t>
      </w:r>
      <w:r w:rsidRPr="00CD564F">
        <w:tab/>
        <w:t>Thải bỏ cặn dầu.</w:t>
      </w:r>
    </w:p>
    <w:p w:rsidR="00D33F85" w:rsidRPr="00ED7394" w:rsidRDefault="00CD564F">
      <w:pPr>
        <w:pStyle w:val="11phan"/>
        <w:tabs>
          <w:tab w:val="clear" w:pos="454"/>
        </w:tabs>
        <w:rPr>
          <w:lang w:val="pt-BR"/>
        </w:rPr>
      </w:pPr>
      <w:r w:rsidRPr="00CD564F">
        <w:rPr>
          <w:lang w:val="pt-BR"/>
        </w:rPr>
        <w:t>1.2.3</w:t>
      </w:r>
      <w:r w:rsidRPr="00CD564F">
        <w:rPr>
          <w:lang w:val="pt-BR"/>
        </w:rPr>
        <w:tab/>
        <w:t xml:space="preserve">Bảo vệ két dầu đốt </w:t>
      </w:r>
    </w:p>
    <w:p w:rsidR="00D33F85" w:rsidRPr="00ED7394" w:rsidRDefault="00CD564F">
      <w:pPr>
        <w:pStyle w:val="1noidung"/>
        <w:rPr>
          <w:i/>
          <w:iCs/>
          <w:position w:val="6"/>
          <w:sz w:val="20"/>
          <w:lang w:val="pt-BR"/>
        </w:rPr>
      </w:pPr>
      <w:r w:rsidRPr="00CD564F">
        <w:rPr>
          <w:b/>
          <w:lang w:val="pt-BR"/>
        </w:rPr>
        <w:t>1</w:t>
      </w:r>
      <w:r w:rsidRPr="00CD564F">
        <w:rPr>
          <w:lang w:val="pt-BR"/>
        </w:rPr>
        <w:tab/>
      </w:r>
      <w:r w:rsidRPr="00CD564F">
        <w:rPr>
          <w:rFonts w:hint="eastAsia"/>
          <w:lang w:val="pt-BR"/>
        </w:rPr>
        <w:t>Đ</w:t>
      </w:r>
      <w:r w:rsidRPr="00CD564F">
        <w:rPr>
          <w:lang w:val="pt-BR"/>
        </w:rPr>
        <w:t>ối với các tàu có tổng thể tích các két dầu đốt loại “C” nh</w:t>
      </w:r>
      <w:r w:rsidRPr="00CD564F">
        <w:rPr>
          <w:rFonts w:hint="eastAsia"/>
          <w:lang w:val="pt-BR"/>
        </w:rPr>
        <w:t>ư</w:t>
      </w:r>
      <w:r w:rsidRPr="00CD564F">
        <w:rPr>
          <w:lang w:val="pt-BR"/>
        </w:rPr>
        <w:t xml:space="preserve"> </w:t>
      </w:r>
      <w:r w:rsidRPr="00CD564F">
        <w:rPr>
          <w:rFonts w:hint="eastAsia"/>
          <w:lang w:val="pt-BR"/>
        </w:rPr>
        <w:t>đ</w:t>
      </w:r>
      <w:r w:rsidRPr="00CD564F">
        <w:rPr>
          <w:lang w:val="pt-BR"/>
        </w:rPr>
        <w:t>ịnh nghĩa ở 1.2.3-3(10) từ 600 m</w:t>
      </w:r>
      <w:r w:rsidRPr="00CD564F">
        <w:rPr>
          <w:vertAlign w:val="superscript"/>
          <w:lang w:val="pt-BR"/>
        </w:rPr>
        <w:t>3</w:t>
      </w:r>
      <w:r w:rsidRPr="00CD564F">
        <w:rPr>
          <w:lang w:val="pt-BR"/>
        </w:rPr>
        <w:t xml:space="preserve"> trở lên, vị trí của các két dầu đốt phải thoả mãn các quy </w:t>
      </w:r>
      <w:r w:rsidRPr="00CD564F">
        <w:rPr>
          <w:rFonts w:hint="eastAsia"/>
          <w:lang w:val="pt-BR"/>
        </w:rPr>
        <w:t>đ</w:t>
      </w:r>
      <w:r w:rsidRPr="00CD564F">
        <w:rPr>
          <w:lang w:val="pt-BR"/>
        </w:rPr>
        <w:t xml:space="preserve">ịnh -4 </w:t>
      </w:r>
      <w:r w:rsidRPr="00CD564F">
        <w:rPr>
          <w:rFonts w:hint="eastAsia"/>
          <w:lang w:val="pt-BR"/>
        </w:rPr>
        <w:t>đ</w:t>
      </w:r>
      <w:r w:rsidRPr="00CD564F">
        <w:rPr>
          <w:lang w:val="pt-BR"/>
        </w:rPr>
        <w:t>ến -10 d</w:t>
      </w:r>
      <w:r w:rsidRPr="00CD564F">
        <w:rPr>
          <w:rFonts w:hint="eastAsia"/>
          <w:lang w:val="pt-BR"/>
        </w:rPr>
        <w:t>ư</w:t>
      </w:r>
      <w:r w:rsidRPr="00CD564F">
        <w:rPr>
          <w:lang w:val="pt-BR"/>
        </w:rPr>
        <w:t xml:space="preserve">ới </w:t>
      </w:r>
      <w:r w:rsidRPr="00CD564F">
        <w:rPr>
          <w:rFonts w:hint="eastAsia"/>
          <w:lang w:val="pt-BR"/>
        </w:rPr>
        <w:t>đâ</w:t>
      </w:r>
      <w:r w:rsidRPr="00CD564F">
        <w:rPr>
          <w:lang w:val="pt-BR"/>
        </w:rPr>
        <w:t xml:space="preserve">y. Bất kể các quy </w:t>
      </w:r>
      <w:r w:rsidRPr="00CD564F">
        <w:rPr>
          <w:rFonts w:hint="eastAsia"/>
          <w:lang w:val="pt-BR"/>
        </w:rPr>
        <w:t>đ</w:t>
      </w:r>
      <w:r w:rsidRPr="00CD564F">
        <w:rPr>
          <w:lang w:val="pt-BR"/>
        </w:rPr>
        <w:t>ịnh nêu trên, các két dầu đốt nhỏ nh</w:t>
      </w:r>
      <w:r w:rsidRPr="00CD564F">
        <w:rPr>
          <w:rFonts w:hint="eastAsia"/>
          <w:lang w:val="pt-BR"/>
        </w:rPr>
        <w:t>ư</w:t>
      </w:r>
      <w:r w:rsidRPr="00CD564F">
        <w:rPr>
          <w:lang w:val="pt-BR"/>
        </w:rPr>
        <w:t xml:space="preserve"> </w:t>
      </w:r>
      <w:r w:rsidRPr="00CD564F">
        <w:rPr>
          <w:rFonts w:hint="eastAsia"/>
          <w:lang w:val="pt-BR"/>
        </w:rPr>
        <w:t>đ</w:t>
      </w:r>
      <w:r w:rsidRPr="00CD564F">
        <w:rPr>
          <w:lang w:val="pt-BR"/>
        </w:rPr>
        <w:t xml:space="preserve">ịnh nghĩa -3(9) không cần thiết phải áp dụng các quy </w:t>
      </w:r>
      <w:r w:rsidRPr="00CD564F">
        <w:rPr>
          <w:rFonts w:hint="eastAsia"/>
          <w:lang w:val="pt-BR"/>
        </w:rPr>
        <w:t>đ</w:t>
      </w:r>
      <w:r w:rsidRPr="00CD564F">
        <w:rPr>
          <w:lang w:val="pt-BR"/>
        </w:rPr>
        <w:t xml:space="preserve">ịnh -4 </w:t>
      </w:r>
      <w:r w:rsidRPr="00CD564F">
        <w:rPr>
          <w:rFonts w:hint="eastAsia"/>
          <w:lang w:val="pt-BR"/>
        </w:rPr>
        <w:t>đ</w:t>
      </w:r>
      <w:r w:rsidRPr="00CD564F">
        <w:rPr>
          <w:lang w:val="pt-BR"/>
        </w:rPr>
        <w:t xml:space="preserve">ến -10 với </w:t>
      </w:r>
      <w:r w:rsidRPr="00CD564F">
        <w:rPr>
          <w:rFonts w:hint="eastAsia"/>
          <w:lang w:val="pt-BR"/>
        </w:rPr>
        <w:t>đ</w:t>
      </w:r>
      <w:r w:rsidRPr="00CD564F">
        <w:rPr>
          <w:lang w:val="pt-BR"/>
        </w:rPr>
        <w:t>iều kiện tổng thể tích của các két nhỏ này không v</w:t>
      </w:r>
      <w:r w:rsidRPr="00CD564F">
        <w:rPr>
          <w:rFonts w:hint="eastAsia"/>
          <w:lang w:val="pt-BR"/>
        </w:rPr>
        <w:t>ư</w:t>
      </w:r>
      <w:r w:rsidRPr="00CD564F">
        <w:rPr>
          <w:lang w:val="pt-BR"/>
        </w:rPr>
        <w:t>ợt quá 600 m</w:t>
      </w:r>
      <w:r w:rsidRPr="00CD564F">
        <w:rPr>
          <w:vertAlign w:val="superscript"/>
          <w:lang w:val="pt-BR"/>
        </w:rPr>
        <w:t>3</w:t>
      </w:r>
      <w:r w:rsidRPr="00CD564F">
        <w:rPr>
          <w:lang w:val="pt-BR"/>
        </w:rPr>
        <w:t>.</w:t>
      </w:r>
    </w:p>
    <w:p w:rsidR="00D33F85" w:rsidRPr="00ED7394" w:rsidRDefault="00CD564F">
      <w:pPr>
        <w:pStyle w:val="1noidung"/>
        <w:rPr>
          <w:lang w:val="pt-BR"/>
        </w:rPr>
      </w:pPr>
      <w:r w:rsidRPr="00CD564F">
        <w:rPr>
          <w:b/>
          <w:lang w:val="pt-BR"/>
        </w:rPr>
        <w:t>2</w:t>
      </w:r>
      <w:r w:rsidRPr="00CD564F">
        <w:rPr>
          <w:b/>
          <w:lang w:val="pt-BR"/>
        </w:rPr>
        <w:tab/>
      </w:r>
      <w:r w:rsidRPr="00CD564F">
        <w:rPr>
          <w:lang w:val="pt-BR"/>
        </w:rPr>
        <w:t xml:space="preserve">Việc áp dụng những quy </w:t>
      </w:r>
      <w:r w:rsidRPr="00CD564F">
        <w:rPr>
          <w:rFonts w:hint="eastAsia"/>
          <w:lang w:val="pt-BR"/>
        </w:rPr>
        <w:t>đ</w:t>
      </w:r>
      <w:r w:rsidRPr="00CD564F">
        <w:rPr>
          <w:lang w:val="pt-BR"/>
        </w:rPr>
        <w:t xml:space="preserve">ịnh của </w:t>
      </w:r>
      <w:r w:rsidRPr="00CD564F">
        <w:rPr>
          <w:rFonts w:hint="eastAsia"/>
          <w:lang w:val="pt-BR"/>
        </w:rPr>
        <w:t>đ</w:t>
      </w:r>
      <w:r w:rsidRPr="00CD564F">
        <w:rPr>
          <w:lang w:val="pt-BR"/>
        </w:rPr>
        <w:t xml:space="preserve">iều này khi xác </w:t>
      </w:r>
      <w:r w:rsidRPr="00CD564F">
        <w:rPr>
          <w:rFonts w:hint="eastAsia"/>
          <w:lang w:val="pt-BR"/>
        </w:rPr>
        <w:t>đ</w:t>
      </w:r>
      <w:r w:rsidRPr="00CD564F">
        <w:rPr>
          <w:lang w:val="pt-BR"/>
        </w:rPr>
        <w:t>ịnh vị trí của các két chở dầu đốt không ảnh h</w:t>
      </w:r>
      <w:r w:rsidRPr="00CD564F">
        <w:rPr>
          <w:rFonts w:hint="eastAsia"/>
          <w:lang w:val="pt-BR"/>
        </w:rPr>
        <w:t>ư</w:t>
      </w:r>
      <w:r w:rsidRPr="00CD564F">
        <w:rPr>
          <w:lang w:val="pt-BR"/>
        </w:rPr>
        <w:t xml:space="preserve">ởng </w:t>
      </w:r>
      <w:r w:rsidRPr="00CD564F">
        <w:rPr>
          <w:rFonts w:hint="eastAsia"/>
          <w:lang w:val="pt-BR"/>
        </w:rPr>
        <w:t>đ</w:t>
      </w:r>
      <w:r w:rsidRPr="00CD564F">
        <w:rPr>
          <w:lang w:val="pt-BR"/>
        </w:rPr>
        <w:t xml:space="preserve">ến các quy </w:t>
      </w:r>
      <w:r w:rsidRPr="00CD564F">
        <w:rPr>
          <w:rFonts w:hint="eastAsia"/>
          <w:lang w:val="pt-BR"/>
        </w:rPr>
        <w:t>đ</w:t>
      </w:r>
      <w:r w:rsidRPr="00CD564F">
        <w:rPr>
          <w:lang w:val="pt-BR"/>
        </w:rPr>
        <w:t>ịnh của 3.2.4 Phần 3.</w:t>
      </w:r>
    </w:p>
    <w:p w:rsidR="00D33F85" w:rsidRPr="00ED7394" w:rsidRDefault="00CD564F">
      <w:pPr>
        <w:pStyle w:val="1noidung"/>
        <w:rPr>
          <w:lang w:val="pt-BR"/>
        </w:rPr>
      </w:pPr>
      <w:r w:rsidRPr="00CD564F">
        <w:rPr>
          <w:b/>
          <w:lang w:val="pt-BR"/>
        </w:rPr>
        <w:t>3</w:t>
      </w:r>
      <w:r w:rsidRPr="00CD564F">
        <w:rPr>
          <w:b/>
          <w:lang w:val="pt-BR"/>
        </w:rPr>
        <w:tab/>
      </w:r>
      <w:r w:rsidRPr="00CD564F">
        <w:rPr>
          <w:lang w:val="pt-BR"/>
        </w:rPr>
        <w:t xml:space="preserve">Trong quy định này sử dụng các </w:t>
      </w:r>
      <w:r w:rsidRPr="00CD564F">
        <w:rPr>
          <w:rFonts w:hint="eastAsia"/>
          <w:lang w:val="pt-BR"/>
        </w:rPr>
        <w:t>đ</w:t>
      </w:r>
      <w:r w:rsidRPr="00CD564F">
        <w:rPr>
          <w:lang w:val="pt-BR"/>
        </w:rPr>
        <w:t xml:space="preserve">ịnh nghĩa sau </w:t>
      </w:r>
      <w:r w:rsidRPr="00CD564F">
        <w:rPr>
          <w:rFonts w:hint="eastAsia"/>
          <w:lang w:val="pt-BR"/>
        </w:rPr>
        <w:t>đâ</w:t>
      </w:r>
      <w:r w:rsidRPr="00CD564F">
        <w:rPr>
          <w:lang w:val="pt-BR"/>
        </w:rPr>
        <w:t>y:</w:t>
      </w:r>
    </w:p>
    <w:p w:rsidR="00D33F85" w:rsidRPr="00ED7394" w:rsidRDefault="00CD564F" w:rsidP="00357806">
      <w:pPr>
        <w:pStyle w:val="1ngoac"/>
        <w:tabs>
          <w:tab w:val="clear" w:pos="907"/>
        </w:tabs>
        <w:ind w:left="993" w:hanging="539"/>
        <w:rPr>
          <w:lang w:val="pt-BR"/>
        </w:rPr>
      </w:pPr>
      <w:r w:rsidRPr="00CD564F">
        <w:rPr>
          <w:lang w:val="pt-BR"/>
        </w:rPr>
        <w:t>(1)</w:t>
      </w:r>
      <w:r w:rsidRPr="00CD564F">
        <w:rPr>
          <w:lang w:val="pt-BR"/>
        </w:rPr>
        <w:tab/>
        <w:t>“Chiều chìm thiết kế (d</w:t>
      </w:r>
      <w:r w:rsidRPr="00CD564F">
        <w:rPr>
          <w:vertAlign w:val="subscript"/>
          <w:lang w:val="pt-BR"/>
        </w:rPr>
        <w:t>s</w:t>
      </w:r>
      <w:r w:rsidRPr="00CD564F">
        <w:rPr>
          <w:lang w:val="pt-BR"/>
        </w:rPr>
        <w:t xml:space="preserve">)” là khoảng cách thẳng </w:t>
      </w:r>
      <w:r w:rsidRPr="00CD564F">
        <w:rPr>
          <w:rFonts w:hint="eastAsia"/>
          <w:lang w:val="pt-BR"/>
        </w:rPr>
        <w:t>đ</w:t>
      </w:r>
      <w:r w:rsidRPr="00CD564F">
        <w:rPr>
          <w:lang w:val="pt-BR"/>
        </w:rPr>
        <w:t xml:space="preserve">ứng, tính bằng mét, từ </w:t>
      </w:r>
      <w:r w:rsidRPr="00CD564F">
        <w:rPr>
          <w:rFonts w:hint="eastAsia"/>
          <w:lang w:val="pt-BR"/>
        </w:rPr>
        <w:t>đư</w:t>
      </w:r>
      <w:r w:rsidRPr="00CD564F">
        <w:rPr>
          <w:lang w:val="pt-BR"/>
        </w:rPr>
        <w:t>ờng c</w:t>
      </w:r>
      <w:r w:rsidRPr="00CD564F">
        <w:rPr>
          <w:rFonts w:hint="eastAsia"/>
          <w:lang w:val="pt-BR"/>
        </w:rPr>
        <w:t>ơ</w:t>
      </w:r>
      <w:r w:rsidRPr="00CD564F">
        <w:rPr>
          <w:lang w:val="pt-BR"/>
        </w:rPr>
        <w:t xml:space="preserve"> sở lý thuyết tại giữa chiều dài tàu </w:t>
      </w:r>
      <w:r w:rsidRPr="00CD564F">
        <w:rPr>
          <w:rFonts w:hint="eastAsia"/>
          <w:lang w:val="pt-BR"/>
        </w:rPr>
        <w:t>đ</w:t>
      </w:r>
      <w:r w:rsidRPr="00CD564F">
        <w:rPr>
          <w:lang w:val="pt-BR"/>
        </w:rPr>
        <w:t xml:space="preserve">ến </w:t>
      </w:r>
      <w:r w:rsidRPr="00CD564F">
        <w:rPr>
          <w:rFonts w:hint="eastAsia"/>
          <w:lang w:val="pt-BR"/>
        </w:rPr>
        <w:t>đư</w:t>
      </w:r>
      <w:r w:rsidRPr="00CD564F">
        <w:rPr>
          <w:lang w:val="pt-BR"/>
        </w:rPr>
        <w:t>ờng n</w:t>
      </w:r>
      <w:r w:rsidRPr="00CD564F">
        <w:rPr>
          <w:rFonts w:hint="eastAsia"/>
          <w:lang w:val="pt-BR"/>
        </w:rPr>
        <w:t>ư</w:t>
      </w:r>
      <w:r w:rsidRPr="00CD564F">
        <w:rPr>
          <w:lang w:val="pt-BR"/>
        </w:rPr>
        <w:t>ớc t</w:t>
      </w:r>
      <w:r w:rsidRPr="00CD564F">
        <w:rPr>
          <w:rFonts w:hint="eastAsia"/>
          <w:lang w:val="pt-BR"/>
        </w:rPr>
        <w:t>ươ</w:t>
      </w:r>
      <w:r w:rsidRPr="00CD564F">
        <w:rPr>
          <w:lang w:val="pt-BR"/>
        </w:rPr>
        <w:t>ng ứng với mạn khô mùa hè được ấn định của tàu.</w:t>
      </w:r>
    </w:p>
    <w:p w:rsidR="00D33F85" w:rsidRPr="00ED7394" w:rsidRDefault="00CD564F" w:rsidP="00357806">
      <w:pPr>
        <w:pStyle w:val="1ngoac"/>
        <w:tabs>
          <w:tab w:val="clear" w:pos="907"/>
        </w:tabs>
        <w:ind w:left="993" w:hanging="539"/>
        <w:rPr>
          <w:lang w:val="pt-BR"/>
        </w:rPr>
      </w:pPr>
      <w:r w:rsidRPr="00CD564F">
        <w:rPr>
          <w:lang w:val="pt-BR"/>
        </w:rPr>
        <w:t>(2)</w:t>
      </w:r>
      <w:r w:rsidRPr="00CD564F">
        <w:rPr>
          <w:lang w:val="pt-BR"/>
        </w:rPr>
        <w:tab/>
        <w:t>“Chiều chìm không tải” là chiều chìm lý thuyết giữa tàu t</w:t>
      </w:r>
      <w:r w:rsidRPr="00CD564F">
        <w:rPr>
          <w:rFonts w:hint="eastAsia"/>
          <w:lang w:val="pt-BR"/>
        </w:rPr>
        <w:t>ươ</w:t>
      </w:r>
      <w:r w:rsidRPr="00CD564F">
        <w:rPr>
          <w:lang w:val="pt-BR"/>
        </w:rPr>
        <w:t>ng ứng với trọng l</w:t>
      </w:r>
      <w:r w:rsidRPr="00CD564F">
        <w:rPr>
          <w:rFonts w:hint="eastAsia"/>
          <w:lang w:val="pt-BR"/>
        </w:rPr>
        <w:t>ư</w:t>
      </w:r>
      <w:r w:rsidRPr="00CD564F">
        <w:rPr>
          <w:lang w:val="pt-BR"/>
        </w:rPr>
        <w:t>ợng tàu không.</w:t>
      </w:r>
    </w:p>
    <w:p w:rsidR="00D33F85" w:rsidRPr="00ED7394" w:rsidRDefault="00CD564F" w:rsidP="00357806">
      <w:pPr>
        <w:pStyle w:val="1ngoac"/>
        <w:tabs>
          <w:tab w:val="clear" w:pos="907"/>
        </w:tabs>
        <w:ind w:left="993" w:hanging="539"/>
        <w:rPr>
          <w:lang w:val="pt-BR"/>
        </w:rPr>
      </w:pPr>
      <w:r w:rsidRPr="00CD564F">
        <w:rPr>
          <w:lang w:val="pt-BR"/>
        </w:rPr>
        <w:t>(3)</w:t>
      </w:r>
      <w:r w:rsidRPr="00CD564F">
        <w:rPr>
          <w:lang w:val="pt-BR"/>
        </w:rPr>
        <w:tab/>
        <w:t>“Chiều chìm trọng tải một phần (d</w:t>
      </w:r>
      <w:r w:rsidRPr="00CD564F">
        <w:rPr>
          <w:vertAlign w:val="subscript"/>
          <w:lang w:val="pt-BR"/>
        </w:rPr>
        <w:t>p</w:t>
      </w:r>
      <w:r w:rsidRPr="00CD564F">
        <w:rPr>
          <w:lang w:val="pt-BR"/>
        </w:rPr>
        <w:t>)” là chiều chìm không tải cộng với 60% số d</w:t>
      </w:r>
      <w:r w:rsidRPr="00CD564F">
        <w:rPr>
          <w:rFonts w:hint="eastAsia"/>
          <w:lang w:val="pt-BR"/>
        </w:rPr>
        <w:t>ư</w:t>
      </w:r>
      <w:r w:rsidRPr="00CD564F">
        <w:rPr>
          <w:lang w:val="pt-BR"/>
        </w:rPr>
        <w:t xml:space="preserve"> giữa chiều chìm không tải và chiều chìm thiết kế</w:t>
      </w:r>
      <w:r w:rsidRPr="00CD564F">
        <w:rPr>
          <w:i/>
          <w:lang w:val="pt-BR"/>
        </w:rPr>
        <w:t xml:space="preserve"> </w:t>
      </w:r>
      <w:r w:rsidRPr="00CD564F">
        <w:rPr>
          <w:lang w:val="pt-BR"/>
        </w:rPr>
        <w:t>d</w:t>
      </w:r>
      <w:r w:rsidRPr="00CD564F">
        <w:rPr>
          <w:vertAlign w:val="subscript"/>
          <w:lang w:val="pt-BR"/>
        </w:rPr>
        <w:t>s</w:t>
      </w:r>
      <w:r w:rsidRPr="00CD564F">
        <w:rPr>
          <w:lang w:val="pt-BR"/>
        </w:rPr>
        <w:t>. Chiều chìm trọng tải</w:t>
      </w:r>
      <w:r w:rsidRPr="00CD564F">
        <w:rPr>
          <w:i/>
          <w:vertAlign w:val="subscript"/>
          <w:lang w:val="pt-BR"/>
        </w:rPr>
        <w:t xml:space="preserve"> </w:t>
      </w:r>
      <w:r w:rsidRPr="00CD564F">
        <w:rPr>
          <w:lang w:val="pt-BR"/>
        </w:rPr>
        <w:t>một phần d</w:t>
      </w:r>
      <w:r w:rsidRPr="00CD564F">
        <w:rPr>
          <w:vertAlign w:val="subscript"/>
          <w:lang w:val="pt-BR"/>
        </w:rPr>
        <w:t>p</w:t>
      </w:r>
      <w:r w:rsidRPr="00CD564F">
        <w:rPr>
          <w:lang w:val="pt-BR"/>
        </w:rPr>
        <w:t xml:space="preserve"> </w:t>
      </w:r>
      <w:r w:rsidRPr="00CD564F">
        <w:rPr>
          <w:rFonts w:hint="eastAsia"/>
          <w:lang w:val="pt-BR"/>
        </w:rPr>
        <w:t>đư</w:t>
      </w:r>
      <w:r w:rsidRPr="00CD564F">
        <w:rPr>
          <w:lang w:val="pt-BR"/>
        </w:rPr>
        <w:t>ợc tính bằng mét.</w:t>
      </w:r>
    </w:p>
    <w:p w:rsidR="00D33F85" w:rsidRPr="00ED7394" w:rsidRDefault="00CD564F" w:rsidP="00357806">
      <w:pPr>
        <w:pStyle w:val="1ngoac"/>
        <w:tabs>
          <w:tab w:val="clear" w:pos="907"/>
        </w:tabs>
        <w:ind w:left="993" w:hanging="539"/>
        <w:rPr>
          <w:lang w:val="pt-BR"/>
        </w:rPr>
      </w:pPr>
      <w:r w:rsidRPr="00CD564F">
        <w:rPr>
          <w:lang w:val="pt-BR"/>
        </w:rPr>
        <w:t>(4)</w:t>
      </w:r>
      <w:r w:rsidRPr="00CD564F">
        <w:rPr>
          <w:lang w:val="pt-BR"/>
        </w:rPr>
        <w:tab/>
        <w:t>“</w:t>
      </w:r>
      <w:r w:rsidRPr="00CD564F">
        <w:rPr>
          <w:rFonts w:hint="eastAsia"/>
          <w:lang w:val="pt-BR"/>
        </w:rPr>
        <w:t>Đư</w:t>
      </w:r>
      <w:r w:rsidRPr="00CD564F">
        <w:rPr>
          <w:lang w:val="pt-BR"/>
        </w:rPr>
        <w:t>ờng n</w:t>
      </w:r>
      <w:r w:rsidRPr="00CD564F">
        <w:rPr>
          <w:rFonts w:hint="eastAsia"/>
          <w:lang w:val="pt-BR"/>
        </w:rPr>
        <w:t>ư</w:t>
      </w:r>
      <w:r w:rsidRPr="00CD564F">
        <w:rPr>
          <w:lang w:val="pt-BR"/>
        </w:rPr>
        <w:t>ớc (d</w:t>
      </w:r>
      <w:r w:rsidRPr="00CD564F">
        <w:rPr>
          <w:vertAlign w:val="subscript"/>
          <w:lang w:val="pt-BR"/>
        </w:rPr>
        <w:t>B</w:t>
      </w:r>
      <w:r w:rsidRPr="00CD564F">
        <w:rPr>
          <w:lang w:val="pt-BR"/>
        </w:rPr>
        <w:t xml:space="preserve">)” là khoảng cách thẳng </w:t>
      </w:r>
      <w:r w:rsidRPr="00CD564F">
        <w:rPr>
          <w:rFonts w:hint="eastAsia"/>
          <w:lang w:val="pt-BR"/>
        </w:rPr>
        <w:t>đ</w:t>
      </w:r>
      <w:r w:rsidRPr="00CD564F">
        <w:rPr>
          <w:lang w:val="pt-BR"/>
        </w:rPr>
        <w:t xml:space="preserve">ứng, tính bằng mét, từ </w:t>
      </w:r>
      <w:r w:rsidRPr="00CD564F">
        <w:rPr>
          <w:rFonts w:hint="eastAsia"/>
          <w:lang w:val="pt-BR"/>
        </w:rPr>
        <w:t>đư</w:t>
      </w:r>
      <w:r w:rsidRPr="00CD564F">
        <w:rPr>
          <w:lang w:val="pt-BR"/>
        </w:rPr>
        <w:t>ờng c</w:t>
      </w:r>
      <w:r w:rsidRPr="00CD564F">
        <w:rPr>
          <w:rFonts w:hint="eastAsia"/>
          <w:lang w:val="pt-BR"/>
        </w:rPr>
        <w:t>ơ</w:t>
      </w:r>
      <w:r w:rsidRPr="00CD564F">
        <w:rPr>
          <w:lang w:val="pt-BR"/>
        </w:rPr>
        <w:t xml:space="preserve"> sở lý thuyết tại giữa chiều dài tàu </w:t>
      </w:r>
      <w:r w:rsidRPr="00CD564F">
        <w:rPr>
          <w:rFonts w:hint="eastAsia"/>
          <w:lang w:val="pt-BR"/>
        </w:rPr>
        <w:t>đ</w:t>
      </w:r>
      <w:r w:rsidRPr="00CD564F">
        <w:rPr>
          <w:lang w:val="pt-BR"/>
        </w:rPr>
        <w:t xml:space="preserve">ến </w:t>
      </w:r>
      <w:r w:rsidRPr="00CD564F">
        <w:rPr>
          <w:rFonts w:hint="eastAsia"/>
          <w:lang w:val="pt-BR"/>
        </w:rPr>
        <w:t>đư</w:t>
      </w:r>
      <w:r w:rsidRPr="00CD564F">
        <w:rPr>
          <w:lang w:val="pt-BR"/>
        </w:rPr>
        <w:t>ờng n</w:t>
      </w:r>
      <w:r w:rsidRPr="00CD564F">
        <w:rPr>
          <w:rFonts w:hint="eastAsia"/>
          <w:lang w:val="pt-BR"/>
        </w:rPr>
        <w:t>ư</w:t>
      </w:r>
      <w:r w:rsidRPr="00CD564F">
        <w:rPr>
          <w:lang w:val="pt-BR"/>
        </w:rPr>
        <w:t>ớc t</w:t>
      </w:r>
      <w:r w:rsidRPr="00CD564F">
        <w:rPr>
          <w:rFonts w:hint="eastAsia"/>
          <w:lang w:val="pt-BR"/>
        </w:rPr>
        <w:t>ươ</w:t>
      </w:r>
      <w:r w:rsidRPr="00CD564F">
        <w:rPr>
          <w:lang w:val="pt-BR"/>
        </w:rPr>
        <w:t>ng ứng với 30% chiều cao (D</w:t>
      </w:r>
      <w:r w:rsidRPr="00CD564F">
        <w:rPr>
          <w:vertAlign w:val="subscript"/>
          <w:lang w:val="pt-BR"/>
        </w:rPr>
        <w:t>s</w:t>
      </w:r>
      <w:r w:rsidRPr="00CD564F">
        <w:rPr>
          <w:lang w:val="pt-BR"/>
        </w:rPr>
        <w:t>).</w:t>
      </w:r>
    </w:p>
    <w:p w:rsidR="00D33F85" w:rsidRPr="00ED7394" w:rsidRDefault="00CD564F" w:rsidP="00357806">
      <w:pPr>
        <w:pStyle w:val="1ngoac"/>
        <w:tabs>
          <w:tab w:val="clear" w:pos="907"/>
        </w:tabs>
        <w:ind w:left="993" w:hanging="539"/>
        <w:rPr>
          <w:lang w:val="pt-BR"/>
        </w:rPr>
      </w:pPr>
      <w:r w:rsidRPr="00CD564F">
        <w:rPr>
          <w:lang w:val="pt-BR"/>
        </w:rPr>
        <w:t>(5)</w:t>
      </w:r>
      <w:r w:rsidRPr="00CD564F">
        <w:rPr>
          <w:lang w:val="pt-BR"/>
        </w:rPr>
        <w:tab/>
        <w:t>“Chiều rộng (B</w:t>
      </w:r>
      <w:r w:rsidRPr="00CD564F">
        <w:rPr>
          <w:vertAlign w:val="subscript"/>
          <w:lang w:val="pt-BR"/>
        </w:rPr>
        <w:t>S</w:t>
      </w:r>
      <w:r w:rsidRPr="00CD564F">
        <w:rPr>
          <w:lang w:val="pt-BR"/>
        </w:rPr>
        <w:t>)” là chiều rộng lý thuyết lớn nhất của tàu, tính bằng mét, tại hoặc thấp h</w:t>
      </w:r>
      <w:r w:rsidRPr="00CD564F">
        <w:rPr>
          <w:rFonts w:hint="eastAsia"/>
          <w:lang w:val="pt-BR"/>
        </w:rPr>
        <w:t>ơ</w:t>
      </w:r>
      <w:r w:rsidRPr="00CD564F">
        <w:rPr>
          <w:lang w:val="pt-BR"/>
        </w:rPr>
        <w:t>n chiều chìm thiết kế lớn nhất (d</w:t>
      </w:r>
      <w:r w:rsidRPr="00CD564F">
        <w:rPr>
          <w:vertAlign w:val="subscript"/>
          <w:lang w:val="pt-BR"/>
        </w:rPr>
        <w:t>s</w:t>
      </w:r>
      <w:r w:rsidRPr="00CD564F">
        <w:rPr>
          <w:lang w:val="pt-BR"/>
        </w:rPr>
        <w:t>).</w:t>
      </w:r>
    </w:p>
    <w:p w:rsidR="00D33F85" w:rsidRPr="00ED7394" w:rsidRDefault="00CD564F" w:rsidP="00357806">
      <w:pPr>
        <w:pStyle w:val="1ngoac"/>
        <w:tabs>
          <w:tab w:val="clear" w:pos="907"/>
        </w:tabs>
        <w:ind w:left="993" w:hanging="539"/>
        <w:rPr>
          <w:lang w:val="pt-BR"/>
        </w:rPr>
      </w:pPr>
      <w:r w:rsidRPr="00CD564F">
        <w:rPr>
          <w:lang w:val="pt-BR"/>
        </w:rPr>
        <w:t>(6)</w:t>
      </w:r>
      <w:r w:rsidRPr="00CD564F">
        <w:rPr>
          <w:lang w:val="pt-BR"/>
        </w:rPr>
        <w:tab/>
        <w:t>“Chiều rộng (B</w:t>
      </w:r>
      <w:r w:rsidRPr="00CD564F">
        <w:rPr>
          <w:vertAlign w:val="subscript"/>
          <w:lang w:val="pt-BR"/>
        </w:rPr>
        <w:t>B</w:t>
      </w:r>
      <w:r w:rsidRPr="00CD564F">
        <w:rPr>
          <w:lang w:val="pt-BR"/>
        </w:rPr>
        <w:t>)” là chiều rộng lý thuyết lớn nhất của tàu, tính bằng mét, tại hoặc thấp h</w:t>
      </w:r>
      <w:r w:rsidRPr="00CD564F">
        <w:rPr>
          <w:rFonts w:hint="eastAsia"/>
          <w:lang w:val="pt-BR"/>
        </w:rPr>
        <w:t>ơ</w:t>
      </w:r>
      <w:r w:rsidRPr="00CD564F">
        <w:rPr>
          <w:lang w:val="pt-BR"/>
        </w:rPr>
        <w:t xml:space="preserve">n </w:t>
      </w:r>
      <w:r w:rsidRPr="00CD564F">
        <w:rPr>
          <w:rFonts w:hint="eastAsia"/>
          <w:lang w:val="pt-BR"/>
        </w:rPr>
        <w:t>đư</w:t>
      </w:r>
      <w:r w:rsidRPr="00CD564F">
        <w:rPr>
          <w:lang w:val="pt-BR"/>
        </w:rPr>
        <w:t>ờng n</w:t>
      </w:r>
      <w:r w:rsidRPr="00CD564F">
        <w:rPr>
          <w:rFonts w:hint="eastAsia"/>
          <w:lang w:val="pt-BR"/>
        </w:rPr>
        <w:t>ư</w:t>
      </w:r>
      <w:r w:rsidRPr="00CD564F">
        <w:rPr>
          <w:lang w:val="pt-BR"/>
        </w:rPr>
        <w:t>ớc (d</w:t>
      </w:r>
      <w:r w:rsidRPr="00CD564F">
        <w:rPr>
          <w:vertAlign w:val="subscript"/>
          <w:lang w:val="pt-BR"/>
        </w:rPr>
        <w:t>B</w:t>
      </w:r>
      <w:r w:rsidRPr="00CD564F">
        <w:rPr>
          <w:lang w:val="pt-BR"/>
        </w:rPr>
        <w:t>).</w:t>
      </w:r>
    </w:p>
    <w:p w:rsidR="00D33F85" w:rsidRPr="00ED7394" w:rsidRDefault="00CD564F" w:rsidP="00357806">
      <w:pPr>
        <w:pStyle w:val="1ngoac"/>
        <w:tabs>
          <w:tab w:val="clear" w:pos="907"/>
        </w:tabs>
        <w:ind w:left="993" w:hanging="539"/>
        <w:rPr>
          <w:lang w:val="pt-BR"/>
        </w:rPr>
      </w:pPr>
      <w:r w:rsidRPr="00CD564F">
        <w:rPr>
          <w:lang w:val="pt-BR"/>
        </w:rPr>
        <w:lastRenderedPageBreak/>
        <w:t>(7)</w:t>
      </w:r>
      <w:r w:rsidRPr="00CD564F">
        <w:rPr>
          <w:lang w:val="pt-BR"/>
        </w:rPr>
        <w:tab/>
        <w:t xml:space="preserve"> “Chiều cao (D</w:t>
      </w:r>
      <w:r w:rsidRPr="00CD564F">
        <w:rPr>
          <w:vertAlign w:val="subscript"/>
          <w:lang w:val="pt-BR"/>
        </w:rPr>
        <w:t>s</w:t>
      </w:r>
      <w:r w:rsidRPr="00CD564F">
        <w:rPr>
          <w:lang w:val="pt-BR"/>
        </w:rPr>
        <w:t xml:space="preserve">)” là chiều cao lý thuyết, tính bằng mét, </w:t>
      </w:r>
      <w:r w:rsidRPr="00CD564F">
        <w:rPr>
          <w:rFonts w:hint="eastAsia"/>
          <w:lang w:val="pt-BR"/>
        </w:rPr>
        <w:t>đư</w:t>
      </w:r>
      <w:r w:rsidRPr="00CD564F">
        <w:rPr>
          <w:lang w:val="pt-BR"/>
        </w:rPr>
        <w:t xml:space="preserve">ợc </w:t>
      </w:r>
      <w:r w:rsidRPr="00CD564F">
        <w:rPr>
          <w:rFonts w:hint="eastAsia"/>
          <w:lang w:val="pt-BR"/>
        </w:rPr>
        <w:t>đ</w:t>
      </w:r>
      <w:r w:rsidRPr="00CD564F">
        <w:rPr>
          <w:lang w:val="pt-BR"/>
        </w:rPr>
        <w:t>o từ giữa chiều dài tàu tới boong cao nhất tại mạn.</w:t>
      </w:r>
    </w:p>
    <w:p w:rsidR="00D33F85" w:rsidRPr="00ED7394" w:rsidRDefault="00CD564F" w:rsidP="00357806">
      <w:pPr>
        <w:pStyle w:val="1ngoac"/>
        <w:tabs>
          <w:tab w:val="clear" w:pos="907"/>
        </w:tabs>
        <w:ind w:left="993" w:hanging="539"/>
        <w:rPr>
          <w:spacing w:val="6"/>
          <w:lang w:val="pt-BR"/>
        </w:rPr>
      </w:pPr>
      <w:r w:rsidRPr="00CD564F">
        <w:rPr>
          <w:lang w:val="pt-BR"/>
        </w:rPr>
        <w:t>(8)</w:t>
      </w:r>
      <w:r w:rsidRPr="00CD564F">
        <w:rPr>
          <w:lang w:val="pt-BR"/>
        </w:rPr>
        <w:tab/>
      </w:r>
      <w:r w:rsidRPr="00CD564F">
        <w:rPr>
          <w:spacing w:val="6"/>
          <w:lang w:val="pt-BR"/>
        </w:rPr>
        <w:t xml:space="preserve">“Két dầu đốt” nghĩa là két mà trong </w:t>
      </w:r>
      <w:r w:rsidRPr="00CD564F">
        <w:rPr>
          <w:rFonts w:hint="eastAsia"/>
          <w:spacing w:val="6"/>
          <w:lang w:val="pt-BR"/>
        </w:rPr>
        <w:t>đó</w:t>
      </w:r>
      <w:r w:rsidRPr="00CD564F">
        <w:rPr>
          <w:spacing w:val="6"/>
          <w:lang w:val="pt-BR"/>
        </w:rPr>
        <w:t xml:space="preserve"> dầu đốt </w:t>
      </w:r>
      <w:r w:rsidRPr="00CD564F">
        <w:rPr>
          <w:rFonts w:hint="eastAsia"/>
          <w:spacing w:val="6"/>
          <w:lang w:val="pt-BR"/>
        </w:rPr>
        <w:t>đư</w:t>
      </w:r>
      <w:r w:rsidRPr="00CD564F">
        <w:rPr>
          <w:spacing w:val="6"/>
          <w:lang w:val="pt-BR"/>
        </w:rPr>
        <w:t>ợc chở nh</w:t>
      </w:r>
      <w:r w:rsidRPr="00CD564F">
        <w:rPr>
          <w:rFonts w:hint="eastAsia"/>
          <w:spacing w:val="6"/>
          <w:lang w:val="pt-BR"/>
        </w:rPr>
        <w:t>ư</w:t>
      </w:r>
      <w:r w:rsidRPr="00CD564F">
        <w:rPr>
          <w:spacing w:val="6"/>
          <w:lang w:val="pt-BR"/>
        </w:rPr>
        <w:t xml:space="preserve">ng trừ các két có chứa dầu đốt không dùng cho các hoạt </w:t>
      </w:r>
      <w:r w:rsidRPr="00CD564F">
        <w:rPr>
          <w:rFonts w:hint="eastAsia"/>
          <w:spacing w:val="6"/>
          <w:lang w:val="pt-BR"/>
        </w:rPr>
        <w:t>đ</w:t>
      </w:r>
      <w:r w:rsidRPr="00CD564F">
        <w:rPr>
          <w:spacing w:val="6"/>
          <w:lang w:val="pt-BR"/>
        </w:rPr>
        <w:t>ộng bình th</w:t>
      </w:r>
      <w:r w:rsidRPr="00CD564F">
        <w:rPr>
          <w:rFonts w:hint="eastAsia"/>
          <w:spacing w:val="6"/>
          <w:lang w:val="pt-BR"/>
        </w:rPr>
        <w:t>ư</w:t>
      </w:r>
      <w:r w:rsidRPr="00CD564F">
        <w:rPr>
          <w:spacing w:val="6"/>
          <w:lang w:val="pt-BR"/>
        </w:rPr>
        <w:t>ờng, ví dụ nh</w:t>
      </w:r>
      <w:r w:rsidRPr="00CD564F">
        <w:rPr>
          <w:rFonts w:hint="eastAsia"/>
          <w:spacing w:val="6"/>
          <w:lang w:val="pt-BR"/>
        </w:rPr>
        <w:t>ư</w:t>
      </w:r>
      <w:r w:rsidRPr="00CD564F">
        <w:rPr>
          <w:spacing w:val="6"/>
          <w:lang w:val="pt-BR"/>
        </w:rPr>
        <w:t xml:space="preserve"> két dầu tràn.</w:t>
      </w:r>
    </w:p>
    <w:p w:rsidR="00D33F85" w:rsidRPr="00ED7394" w:rsidRDefault="00CD564F" w:rsidP="00357806">
      <w:pPr>
        <w:pStyle w:val="1ngoac"/>
        <w:tabs>
          <w:tab w:val="clear" w:pos="907"/>
        </w:tabs>
        <w:ind w:left="993" w:hanging="539"/>
        <w:rPr>
          <w:lang w:val="pt-BR"/>
        </w:rPr>
      </w:pPr>
      <w:r w:rsidRPr="00CD564F">
        <w:rPr>
          <w:lang w:val="pt-BR"/>
        </w:rPr>
        <w:t>(9)</w:t>
      </w:r>
      <w:r w:rsidRPr="00CD564F">
        <w:rPr>
          <w:lang w:val="pt-BR"/>
        </w:rPr>
        <w:tab/>
        <w:t>“Két dầu đốt nhỏ” là két dầu đốt có thể tích không lớn h</w:t>
      </w:r>
      <w:r w:rsidRPr="00CD564F">
        <w:rPr>
          <w:rFonts w:hint="eastAsia"/>
          <w:lang w:val="pt-BR"/>
        </w:rPr>
        <w:t>ơ</w:t>
      </w:r>
      <w:r w:rsidRPr="00CD564F">
        <w:rPr>
          <w:lang w:val="pt-BR"/>
        </w:rPr>
        <w:t>n 30 m</w:t>
      </w:r>
      <w:r w:rsidRPr="00CD564F">
        <w:rPr>
          <w:vertAlign w:val="superscript"/>
          <w:lang w:val="pt-BR"/>
        </w:rPr>
        <w:t>3</w:t>
      </w:r>
      <w:r w:rsidRPr="00CD564F">
        <w:rPr>
          <w:lang w:val="pt-BR"/>
        </w:rPr>
        <w:t>.</w:t>
      </w:r>
    </w:p>
    <w:p w:rsidR="00D33F85" w:rsidRPr="00ED7394" w:rsidRDefault="00CD564F" w:rsidP="00357806">
      <w:pPr>
        <w:pStyle w:val="1ngoac"/>
        <w:tabs>
          <w:tab w:val="clear" w:pos="907"/>
        </w:tabs>
        <w:ind w:left="993" w:hanging="539"/>
        <w:rPr>
          <w:lang w:val="pt-BR"/>
        </w:rPr>
      </w:pPr>
      <w:r w:rsidRPr="00CD564F">
        <w:rPr>
          <w:lang w:val="pt-BR"/>
        </w:rPr>
        <w:t>(10)</w:t>
      </w:r>
      <w:r w:rsidRPr="00CD564F">
        <w:rPr>
          <w:lang w:val="vi-VN"/>
        </w:rPr>
        <w:tab/>
      </w:r>
      <w:r w:rsidRPr="00CD564F">
        <w:rPr>
          <w:lang w:val="pt-BR"/>
        </w:rPr>
        <w:t>“C” là tổng thể tích các két dầu đốt của tàu, bao gồm cả các két dầu đốt nhỏ, tính bằng m</w:t>
      </w:r>
      <w:r w:rsidRPr="00CD564F">
        <w:rPr>
          <w:vertAlign w:val="superscript"/>
          <w:lang w:val="pt-BR"/>
        </w:rPr>
        <w:t>3</w:t>
      </w:r>
      <w:r w:rsidRPr="00CD564F">
        <w:rPr>
          <w:lang w:val="pt-BR"/>
        </w:rPr>
        <w:t xml:space="preserve">, ở trạng thái chứa </w:t>
      </w:r>
      <w:r w:rsidRPr="00CD564F">
        <w:rPr>
          <w:rFonts w:hint="eastAsia"/>
          <w:lang w:val="pt-BR"/>
        </w:rPr>
        <w:t>đ</w:t>
      </w:r>
      <w:r w:rsidRPr="00CD564F">
        <w:rPr>
          <w:lang w:val="pt-BR"/>
        </w:rPr>
        <w:t>ầy 98%.</w:t>
      </w:r>
    </w:p>
    <w:p w:rsidR="00D33F85" w:rsidRPr="00ED7394" w:rsidRDefault="00CD564F" w:rsidP="00357806">
      <w:pPr>
        <w:pStyle w:val="1ngoac"/>
        <w:tabs>
          <w:tab w:val="clear" w:pos="907"/>
        </w:tabs>
        <w:ind w:left="993" w:hanging="539"/>
        <w:rPr>
          <w:spacing w:val="6"/>
          <w:lang w:val="pt-BR"/>
        </w:rPr>
      </w:pPr>
      <w:r w:rsidRPr="00CD564F">
        <w:rPr>
          <w:lang w:val="pt-BR"/>
        </w:rPr>
        <w:t>(11</w:t>
      </w:r>
      <w:r w:rsidRPr="00CD564F">
        <w:rPr>
          <w:lang w:val="vi-VN"/>
        </w:rPr>
        <w:t>)</w:t>
      </w:r>
      <w:r w:rsidRPr="00CD564F">
        <w:rPr>
          <w:lang w:val="vi-VN"/>
        </w:rPr>
        <w:tab/>
      </w:r>
      <w:r w:rsidRPr="00CD564F">
        <w:rPr>
          <w:spacing w:val="6"/>
          <w:lang w:val="pt-BR"/>
        </w:rPr>
        <w:t xml:space="preserve">“Dung tích két dầu đốt” nghĩa là thể tích của một két ở trạng thái chứa </w:t>
      </w:r>
      <w:r w:rsidRPr="00CD564F">
        <w:rPr>
          <w:rFonts w:hint="eastAsia"/>
          <w:spacing w:val="6"/>
          <w:lang w:val="pt-BR"/>
        </w:rPr>
        <w:t>đ</w:t>
      </w:r>
      <w:r w:rsidRPr="00CD564F">
        <w:rPr>
          <w:spacing w:val="6"/>
          <w:lang w:val="pt-BR"/>
        </w:rPr>
        <w:t>ầy 98%, m</w:t>
      </w:r>
      <w:r w:rsidRPr="00CD564F">
        <w:rPr>
          <w:spacing w:val="6"/>
          <w:vertAlign w:val="superscript"/>
          <w:lang w:val="pt-BR"/>
        </w:rPr>
        <w:t>3</w:t>
      </w:r>
      <w:r w:rsidRPr="00CD564F">
        <w:rPr>
          <w:spacing w:val="6"/>
          <w:lang w:val="pt-BR"/>
        </w:rPr>
        <w:t>.</w:t>
      </w:r>
    </w:p>
    <w:p w:rsidR="00D33F85" w:rsidRPr="00ED7394" w:rsidRDefault="00CD564F">
      <w:pPr>
        <w:pStyle w:val="1noidung"/>
        <w:rPr>
          <w:lang w:val="pt-BR"/>
        </w:rPr>
      </w:pPr>
      <w:r w:rsidRPr="00CD564F">
        <w:rPr>
          <w:b/>
          <w:lang w:val="pt-BR"/>
        </w:rPr>
        <w:t>4</w:t>
      </w:r>
      <w:r w:rsidRPr="00CD564F">
        <w:rPr>
          <w:b/>
          <w:lang w:val="pt-BR"/>
        </w:rPr>
        <w:tab/>
      </w:r>
      <w:r w:rsidRPr="00CD564F">
        <w:rPr>
          <w:lang w:val="pt-BR"/>
        </w:rPr>
        <w:t xml:space="preserve">Dung tích của mỗi két dầu đốt không </w:t>
      </w:r>
      <w:r w:rsidRPr="00CD564F">
        <w:rPr>
          <w:rFonts w:hint="eastAsia"/>
          <w:lang w:val="pt-BR"/>
        </w:rPr>
        <w:t>đư</w:t>
      </w:r>
      <w:r w:rsidRPr="00CD564F">
        <w:rPr>
          <w:lang w:val="pt-BR"/>
        </w:rPr>
        <w:t>ợc v</w:t>
      </w:r>
      <w:r w:rsidRPr="00CD564F">
        <w:rPr>
          <w:rFonts w:hint="eastAsia"/>
          <w:lang w:val="pt-BR"/>
        </w:rPr>
        <w:t>ư</w:t>
      </w:r>
      <w:r w:rsidRPr="00CD564F">
        <w:rPr>
          <w:lang w:val="pt-BR"/>
        </w:rPr>
        <w:t>ợt quá 2.500 m</w:t>
      </w:r>
      <w:r w:rsidRPr="00CD564F">
        <w:rPr>
          <w:vertAlign w:val="superscript"/>
          <w:lang w:val="pt-BR"/>
        </w:rPr>
        <w:t>3</w:t>
      </w:r>
      <w:r w:rsidRPr="00CD564F">
        <w:rPr>
          <w:lang w:val="pt-BR"/>
        </w:rPr>
        <w:t>.</w:t>
      </w:r>
    </w:p>
    <w:p w:rsidR="00D33F85" w:rsidRPr="00ED7394" w:rsidRDefault="00CD564F">
      <w:pPr>
        <w:pStyle w:val="1noidung"/>
        <w:rPr>
          <w:lang w:val="pt-BR"/>
        </w:rPr>
      </w:pPr>
      <w:r w:rsidRPr="00CD564F">
        <w:rPr>
          <w:b/>
          <w:lang w:val="pt-BR"/>
        </w:rPr>
        <w:t>5</w:t>
      </w:r>
      <w:r w:rsidRPr="00CD564F">
        <w:rPr>
          <w:b/>
          <w:lang w:val="pt-BR"/>
        </w:rPr>
        <w:tab/>
      </w:r>
      <w:r w:rsidRPr="00CD564F">
        <w:rPr>
          <w:rFonts w:hint="eastAsia"/>
          <w:lang w:val="pt-BR"/>
        </w:rPr>
        <w:t>Đ</w:t>
      </w:r>
      <w:r w:rsidRPr="00CD564F">
        <w:rPr>
          <w:lang w:val="pt-BR"/>
        </w:rPr>
        <w:t xml:space="preserve">ối với các tàu không phải là giàn khoan tự nâng, két dầu đốt phải </w:t>
      </w:r>
      <w:r w:rsidRPr="00CD564F">
        <w:rPr>
          <w:rFonts w:hint="eastAsia"/>
          <w:lang w:val="pt-BR"/>
        </w:rPr>
        <w:t>đư</w:t>
      </w:r>
      <w:r w:rsidRPr="00CD564F">
        <w:rPr>
          <w:lang w:val="pt-BR"/>
        </w:rPr>
        <w:t>ợc bố trí ở</w:t>
      </w:r>
      <w:r w:rsidRPr="00CD564F">
        <w:rPr>
          <w:b/>
          <w:lang w:val="pt-BR"/>
        </w:rPr>
        <w:t xml:space="preserve"> </w:t>
      </w:r>
      <w:r w:rsidRPr="00CD564F">
        <w:rPr>
          <w:lang w:val="pt-BR"/>
        </w:rPr>
        <w:t xml:space="preserve">phía trên </w:t>
      </w:r>
      <w:r w:rsidRPr="00CD564F">
        <w:rPr>
          <w:rFonts w:hint="eastAsia"/>
          <w:lang w:val="pt-BR"/>
        </w:rPr>
        <w:t>đư</w:t>
      </w:r>
      <w:r w:rsidRPr="00CD564F">
        <w:rPr>
          <w:lang w:val="pt-BR"/>
        </w:rPr>
        <w:t xml:space="preserve">ờng lý thuyết của tấm tôn </w:t>
      </w:r>
      <w:r w:rsidRPr="00CD564F">
        <w:rPr>
          <w:rFonts w:hint="eastAsia"/>
          <w:lang w:val="pt-BR"/>
        </w:rPr>
        <w:t>đá</w:t>
      </w:r>
      <w:r w:rsidRPr="00CD564F">
        <w:rPr>
          <w:lang w:val="pt-BR"/>
        </w:rPr>
        <w:t>y ít nhất một khoảng h nh</w:t>
      </w:r>
      <w:r w:rsidRPr="00CD564F">
        <w:rPr>
          <w:rFonts w:hint="eastAsia"/>
          <w:lang w:val="pt-BR"/>
        </w:rPr>
        <w:t>ư</w:t>
      </w:r>
      <w:r w:rsidRPr="00CD564F">
        <w:rPr>
          <w:lang w:val="pt-BR"/>
        </w:rPr>
        <w:t xml:space="preserve"> sau </w:t>
      </w:r>
      <w:r w:rsidRPr="00CD564F">
        <w:rPr>
          <w:rFonts w:hint="eastAsia"/>
          <w:lang w:val="pt-BR"/>
        </w:rPr>
        <w:t>đâ</w:t>
      </w:r>
      <w:r w:rsidRPr="00CD564F">
        <w:rPr>
          <w:lang w:val="pt-BR"/>
        </w:rPr>
        <w:t>y. Trong vùng l</w:t>
      </w:r>
      <w:r w:rsidRPr="00CD564F">
        <w:rPr>
          <w:rFonts w:hint="eastAsia"/>
          <w:lang w:val="pt-BR"/>
        </w:rPr>
        <w:t>ư</w:t>
      </w:r>
      <w:r w:rsidRPr="00CD564F">
        <w:rPr>
          <w:lang w:val="pt-BR"/>
        </w:rPr>
        <w:t>ợn hông và tại các vị trí có vùng l</w:t>
      </w:r>
      <w:r w:rsidRPr="00CD564F">
        <w:rPr>
          <w:rFonts w:hint="eastAsia"/>
          <w:lang w:val="pt-BR"/>
        </w:rPr>
        <w:t>ư</w:t>
      </w:r>
      <w:r w:rsidRPr="00CD564F">
        <w:rPr>
          <w:lang w:val="pt-BR"/>
        </w:rPr>
        <w:t xml:space="preserve">ợn không </w:t>
      </w:r>
      <w:r w:rsidRPr="00CD564F">
        <w:rPr>
          <w:rFonts w:hint="eastAsia"/>
          <w:lang w:val="pt-BR"/>
        </w:rPr>
        <w:t>đư</w:t>
      </w:r>
      <w:r w:rsidRPr="00CD564F">
        <w:rPr>
          <w:lang w:val="pt-BR"/>
        </w:rPr>
        <w:t xml:space="preserve">ợc xác </w:t>
      </w:r>
      <w:r w:rsidRPr="00CD564F">
        <w:rPr>
          <w:rFonts w:hint="eastAsia"/>
          <w:lang w:val="pt-BR"/>
        </w:rPr>
        <w:t>đ</w:t>
      </w:r>
      <w:r w:rsidRPr="00CD564F">
        <w:rPr>
          <w:lang w:val="pt-BR"/>
        </w:rPr>
        <w:t xml:space="preserve">ịnh rõ ràng, </w:t>
      </w:r>
      <w:r w:rsidRPr="00CD564F">
        <w:rPr>
          <w:rFonts w:hint="eastAsia"/>
          <w:lang w:val="pt-BR"/>
        </w:rPr>
        <w:t>đư</w:t>
      </w:r>
      <w:r w:rsidRPr="00CD564F">
        <w:rPr>
          <w:lang w:val="pt-BR"/>
        </w:rPr>
        <w:t xml:space="preserve">ờng bao của két dầu đốt phải </w:t>
      </w:r>
      <w:r w:rsidRPr="00CD564F">
        <w:rPr>
          <w:rFonts w:hint="eastAsia"/>
          <w:lang w:val="pt-BR"/>
        </w:rPr>
        <w:t>đư</w:t>
      </w:r>
      <w:r w:rsidRPr="00CD564F">
        <w:rPr>
          <w:lang w:val="pt-BR"/>
        </w:rPr>
        <w:t xml:space="preserve">ợc chạy song song với </w:t>
      </w:r>
      <w:r w:rsidRPr="00CD564F">
        <w:rPr>
          <w:rFonts w:hint="eastAsia"/>
          <w:lang w:val="pt-BR"/>
        </w:rPr>
        <w:t>đá</w:t>
      </w:r>
      <w:r w:rsidRPr="00CD564F">
        <w:rPr>
          <w:lang w:val="pt-BR"/>
        </w:rPr>
        <w:t>y phẳng giữa tàu nh</w:t>
      </w:r>
      <w:r w:rsidRPr="00CD564F">
        <w:rPr>
          <w:rFonts w:hint="eastAsia"/>
          <w:lang w:val="pt-BR"/>
        </w:rPr>
        <w:t>ư</w:t>
      </w:r>
      <w:r w:rsidRPr="00CD564F">
        <w:rPr>
          <w:lang w:val="pt-BR"/>
        </w:rPr>
        <w:t xml:space="preserve"> Hình 3-1.</w:t>
      </w:r>
    </w:p>
    <w:p w:rsidR="00D33F85" w:rsidRPr="00ED7394" w:rsidRDefault="00CD564F">
      <w:pPr>
        <w:pStyle w:val="1noidung"/>
        <w:ind w:left="1816"/>
        <w:rPr>
          <w:lang w:val="pt-BR"/>
        </w:rPr>
      </w:pPr>
      <w:r w:rsidRPr="00CD564F">
        <w:rPr>
          <w:lang w:val="pt-BR"/>
        </w:rPr>
        <w:t>h= B/20</w:t>
      </w:r>
      <w:r w:rsidRPr="00CD564F">
        <w:rPr>
          <w:lang w:val="pt-BR"/>
        </w:rPr>
        <w:tab/>
      </w:r>
      <w:r w:rsidRPr="00CD564F">
        <w:rPr>
          <w:lang w:val="pt-BR"/>
        </w:rPr>
        <w:tab/>
        <w:t>(m) hoặc</w:t>
      </w:r>
    </w:p>
    <w:p w:rsidR="00D33F85" w:rsidRPr="00ED7394" w:rsidRDefault="00CD564F">
      <w:pPr>
        <w:pStyle w:val="1noidung"/>
        <w:ind w:left="1816"/>
        <w:rPr>
          <w:lang w:val="pt-BR"/>
        </w:rPr>
      </w:pPr>
      <w:r w:rsidRPr="00CD564F">
        <w:rPr>
          <w:lang w:val="pt-BR"/>
        </w:rPr>
        <w:t>h= 2</w:t>
      </w:r>
      <w:r w:rsidRPr="00CD564F">
        <w:rPr>
          <w:lang w:val="vi-VN"/>
        </w:rPr>
        <w:t>,</w:t>
      </w:r>
      <w:r w:rsidRPr="00CD564F">
        <w:rPr>
          <w:lang w:val="pt-BR"/>
        </w:rPr>
        <w:t>0</w:t>
      </w:r>
      <w:r w:rsidRPr="00CD564F">
        <w:rPr>
          <w:lang w:val="pt-BR"/>
        </w:rPr>
        <w:tab/>
      </w:r>
      <w:r w:rsidRPr="00CD564F">
        <w:rPr>
          <w:lang w:val="pt-BR"/>
        </w:rPr>
        <w:tab/>
        <w:t>(m), lấy giá trị nào nhỏ h</w:t>
      </w:r>
      <w:r w:rsidRPr="00CD564F">
        <w:rPr>
          <w:rFonts w:hint="eastAsia"/>
          <w:lang w:val="pt-BR"/>
        </w:rPr>
        <w:t>ơ</w:t>
      </w:r>
      <w:r w:rsidRPr="00CD564F">
        <w:rPr>
          <w:lang w:val="pt-BR"/>
        </w:rPr>
        <w:t>n.</w:t>
      </w:r>
    </w:p>
    <w:p w:rsidR="00D33F85" w:rsidRPr="00ED7394" w:rsidRDefault="00CD564F">
      <w:pPr>
        <w:pStyle w:val="1noidung"/>
        <w:ind w:left="1816"/>
        <w:rPr>
          <w:lang w:val="pt-BR"/>
        </w:rPr>
      </w:pPr>
      <w:r w:rsidRPr="00CD564F">
        <w:rPr>
          <w:lang w:val="pt-BR"/>
        </w:rPr>
        <w:t>Giá trị tối thiểu h = 0,76</w:t>
      </w:r>
      <w:r w:rsidRPr="00CD564F">
        <w:rPr>
          <w:lang w:val="pt-BR"/>
        </w:rPr>
        <w:tab/>
        <w:t>(m)</w:t>
      </w:r>
    </w:p>
    <w:p w:rsidR="00691124" w:rsidRPr="00ED7394" w:rsidRDefault="00691124" w:rsidP="00436304">
      <w:pPr>
        <w:keepNext/>
        <w:tabs>
          <w:tab w:val="left" w:pos="851"/>
        </w:tabs>
        <w:spacing w:line="257" w:lineRule="auto"/>
        <w:ind w:left="454" w:firstLine="1229"/>
        <w:rPr>
          <w:rFonts w:ascii="Arial" w:hAnsi="Arial"/>
          <w:lang w:val="pt-BR"/>
        </w:rPr>
      </w:pPr>
    </w:p>
    <w:p w:rsidR="004F7EE5" w:rsidRPr="00ED7394" w:rsidRDefault="00CD564F" w:rsidP="00436304">
      <w:pPr>
        <w:keepNext/>
        <w:tabs>
          <w:tab w:val="left" w:pos="851"/>
        </w:tabs>
        <w:spacing w:line="257" w:lineRule="auto"/>
        <w:ind w:hanging="454"/>
        <w:rPr>
          <w:rFonts w:ascii="Arial" w:hAnsi="Arial"/>
          <w:lang w:val="pt-BR"/>
        </w:rPr>
      </w:pPr>
      <w:r>
        <w:rPr>
          <w:rFonts w:ascii="Arial" w:hAnsi="Arial"/>
          <w:noProof/>
          <w:lang w:val="en-US"/>
        </w:rPr>
        <w:pict>
          <v:group id="Group 972" o:spid="_x0000_s1026" style="position:absolute;left:0;text-align:left;margin-left:74.85pt;margin-top:7.4pt;width:341.25pt;height:185.25pt;z-index:251654656" coordorigin="2632,4984" coordsize="6825,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">
            <v:shape id="Freeform 968" o:spid="_x0000_s1027" style="position:absolute;left:5703;top:7788;width:107;height:116;visibility:visible;mso-wrap-style:square;v-text-anchor:top" coordsize="10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7Lb4A&#10;AADdAAAADwAAAGRycy9kb3ducmV2LnhtbESPzQrCMBCE74LvEFbwpqm/SDWKCIKexOoDLM3aFpNN&#10;aaLWtzeC4HGYmW+Y1aa1Rjyp8ZVjBaNhAoI4d7riQsH1sh8sQPiArNE4JgVv8rBZdzsrTLV78Zme&#10;WShEhLBPUUEZQp1K6fOSLPqhq4mjd3ONxRBlU0jd4CvCrZHjJJlLixXHhRJr2pWU37OHVTCtz/Jo&#10;DM3eRiJz5nb59VQp1e+12yWIQG34h3/tg1Ywnkzn8H0Tn4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kuy2+AAAA3QAAAA8AAAAAAAAAAAAAAAAAmAIAAGRycy9kb3ducmV2&#10;LnhtbFBLBQYAAAAABAAEAPUAAACDAwAAAAA=&#10;" path="m107,l,,14,116e" filled="f" strokeweight=".5pt">
              <v:path arrowok="t" o:connecttype="custom" o:connectlocs="107,0;0,0;14,116" o:connectangles="0,0,0"/>
            </v:shape>
            <v:group id="Group 970" o:spid="_x0000_s1028" style="position:absolute;left:2632;top:4984;width:6825;height:3705" coordorigin="2632,4984" coordsize="6825,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group id="Group 661" o:spid="_x0000_s1029" style="position:absolute;left:2632;top:6229;width:2891;height:2460" coordorigin="2601,3214" coordsize="2891,2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nAyMQAAADdAAAADwAAAGRycy9kb3ducmV2LnhtbERPy2rCQBTdF/yH4Qrd&#10;NZOYVkrqKCJWXEhBI5TuLplrEszcCZkxj7/vLApdHs57tRlNI3rqXG1ZQRLFIIgLq2suFVzzz5d3&#10;EM4ja2wsk4KJHGzWs6cVZtoOfKb+4ksRQthlqKDyvs2kdEVFBl1kW+LA3Wxn0AfYlVJ3OIRw08hF&#10;HC+lwZpDQ4Ut7Soq7peHUXAYcNimyb4/3W+76Sd/+/o+JaTU83zcfoDwNPp/8Z/7qBUs0t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nAyMQAAADdAAAA&#10;DwAAAAAAAAAAAAAAAACqAgAAZHJzL2Rvd25yZXYueG1sUEsFBgAAAAAEAAQA+gAAAJsDAAAAAA==&#10;">
                <v:shape id="Arc 138" o:spid="_x0000_s1030" style="position:absolute;left:3189;top:3333;width:1988;height:2115;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aXMMA&#10;AADdAAAADwAAAGRycy9kb3ducmV2LnhtbESPzWrDMBCE74W8g9hAb40cpzapG8UEg9Mem58HWKyt&#10;bWqtjKQ6zttXhUKPw8x8w+zK2QxiIud7ywrWqwQEcWN1z62C66V+2oLwAVnjYJkU3MlDuV887LDQ&#10;9sYnms6hFRHCvkAFXQhjIaVvOjLoV3Ykjt6ndQZDlK6V2uEtws0g0yTJpcGe40KHI1UdNV/nb6Pg&#10;0ucfx5SrPIKmkNn6zV2zjVKPy/nwCiLQHP7Df+13rSDdPL/A75v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eaXMMAAADdAAAADwAAAAAAAAAAAAAAAACYAgAAZHJzL2Rv&#10;d25yZXYueG1sUEsFBgAAAAAEAAQA9QAAAIgDAAAAAA==&#10;" adj="0,,0" path="m-1,nfc11929,,21600,9670,21600,21600em-1,nsc11929,,21600,9670,21600,21600l,21600,-1,xe" filled="f">
                  <v:stroke joinstyle="round"/>
                  <v:formulas/>
                  <v:path arrowok="t" o:extrusionok="f" o:connecttype="custom" o:connectlocs="0,0;17,20;0,20" o:connectangles="0,0,0"/>
                </v:shape>
                <v:shape id="Freeform 139" o:spid="_x0000_s1031" style="position:absolute;left:4556;top:3214;width:936;height:109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XcEA&#10;AADdAAAADwAAAGRycy9kb3ducmV2LnhtbERPy4rCMBTdD/gP4QruxlTFQapRRBDEja8qurs017bY&#10;3JQm2vr3ZiHM8nDes0VrSvGi2hWWFQz6EQji1OqCMwXJaf07AeE8ssbSMil4k4PFvPMzw1jbhg/0&#10;OvpMhBB2MSrIva9iKV2ak0HXtxVx4O62NugDrDOpa2xCuCnlMIr+pMGCQ0OOFa1ySh/Hp1Gwv+L2&#10;0iSj5+m8MUlbJbfljm9K9brtcgrCU+v/xV/3RisYjsZhf3gTnoC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Pil3BAAAA3QAAAA8AAAAAAAAAAAAAAAAAmAIAAGRycy9kb3du&#10;cmV2LnhtbFBLBQYAAAAABAAEAPUAAACGAwAAAAA=&#10;" path="m,19980l,,19979,r,19980l,19980xe" stroked="f">
                  <v:stroke startarrowwidth="narrow" startarrowlength="short" endarrowwidth="narrow" endarrowlength="short"/>
                  <v:path arrowok="t" o:connecttype="custom" o:connectlocs="0,3;0,0;2,0;2,3;0,3" o:connectangles="0,0,0,0,0"/>
                </v:shape>
                <v:shape id="Freeform 140" o:spid="_x0000_s1032" style="position:absolute;left:2601;top:4891;width:2381;height:78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B9MYA&#10;AADdAAAADwAAAGRycy9kb3ducmV2LnhtbESPS2vDMBCE74X+B7GB3ho5LgnFjRKCodCSSxIXel2s&#10;9YNYK9eSH/WvjwKFHoeZ+YbZ7ifTiIE6V1tWsFpGIIhzq2suFXxl78+vIJxH1thYJgW/5GC/e3zY&#10;YqLtyGcaLr4UAcIuQQWV920ipcsrMuiWtiUOXmE7gz7IrpS6wzHATSPjKNpIgzWHhQpbSivKr5fe&#10;KDhs5s+M2vjbjHN/PBVpFv8UmVJPi+nwBsLT5P/Df+0PrSB+Wa/g/iY8Ab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SB9MYAAADdAAAADwAAAAAAAAAAAAAAAACYAgAAZHJz&#10;L2Rvd25yZXYueG1sUEsFBgAAAAAEAAQA9QAAAIsDAAAAAA==&#10;" path="m10710,1368l19992,,12138,19973,,19973,9996,1368e" stroked="f">
                  <v:stroke startarrowwidth="narrow" startarrowlength="short" endarrowwidth="narrow" endarrowlength="short"/>
                  <v:path arrowok="t" o:connecttype="custom" o:connectlocs="18,0;34,0;20,1;0,1;17,0" o:connectangles="0,0,0,0,0"/>
                </v:shape>
              </v:group>
              <v:group id="Group 142" o:spid="_x0000_s1033" style="position:absolute;left:4622;top:6923;width:1479;height:1007"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shape id="Arc 143" o:spid="_x0000_s1034" style="position:absolute;top:1790;width:16041;height:1821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7a8IA&#10;AADdAAAADwAAAGRycy9kb3ducmV2LnhtbESP3YrCMBSE7wXfIRxh7zS1pWXpGkUE17307wEOzbEt&#10;Niclydb69psFwcthZr5hVpvRdGIg51vLCpaLBARxZXXLtYLrZT//BOEDssbOMil4kofNejpZYant&#10;g080nEMtIoR9iQqaEPpSSl81ZNAvbE8cvZt1BkOUrpba4SPCTSfTJCmkwZbjQoM97Rqq7udfo+DS&#10;FsfvlHdFBA0ht/uDu+aZUh+zcfsFItAY3uFX+0crSLM8g/838Qn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JjtrwgAAAN0AAAAPAAAAAAAAAAAAAAAAAJgCAABkcnMvZG93&#10;bnJldi54bWxQSwUGAAAAAAQABAD1AAAAhwMAAAAA&#10;" adj="0,,0" path="m-1,nfc11929,,21600,9670,21600,21600em-1,nsc11929,,21600,9670,21600,21600l,21600,-1,xe" filled="f">
                  <v:stroke joinstyle="round"/>
                  <v:formulas/>
                  <v:path arrowok="t" o:extrusionok="f" o:connecttype="custom" o:connectlocs="0,0;8847,12943;0,12943" o:connectangles="0,0,0"/>
                </v:shape>
                <v:shape id="Freeform 144" o:spid="_x0000_s1035" style="position:absolute;left:11191;width:8808;height:63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WqMYA&#10;AADdAAAADwAAAGRycy9kb3ducmV2LnhtbESPzWvCQBTE70L/h+UVvOnGr36krlIEQcFDm/bi7ZF9&#10;zYZk34bs1kT/elcQPA4z8xtmue5tLU7U+tKxgsk4AUGcO11yoeD3Zzt6A+EDssbaMSk4k4f16mmw&#10;xFS7jr/plIVCRAj7FBWYEJpUSp8bsujHriGO3p9rLYYo20LqFrsIt7WcJsmLtFhyXDDY0MZQXmX/&#10;VsEXZ12iZf9aTS7H4zvuDxWag1LD5/7zA0SgPjzC9/ZOK5jOFnO4vY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sWqMYAAADdAAAADwAAAAAAAAAAAAAAAACYAgAAZHJz&#10;L2Rvd25yZXYueG1sUEsFBgAAAAAEAAQA9QAAAIsDAAAAAA==&#10;" path="m3165,l19958,2526,14557,19932,,13788,3165,xe" strokecolor="white">
                  <v:stroke startarrowwidth="narrow" startarrowlength="short" endarrowwidth="narrow" endarrowlength="short"/>
                  <v:path arrowok="t" o:connecttype="custom" o:connectlocs="270,0;1705,83;1243,652;0,451;270,0" o:connectangles="0,0,0,0,0"/>
                </v:shape>
              </v:group>
              <v:line id="Line 145" o:spid="_x0000_s1036" style="position:absolute;visibility:visible" from="5810,7290" to="5812,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FM2cYAAADdAAAADwAAAGRycy9kb3ducmV2LnhtbESPQWvCQBSE74L/YXlCb3UTRanRVdTW&#10;UvDUKHh9ZJ9JTPZtyK4x/ffdQsHjMDPfMKtNb2rRUetKywricQSCOLO65FzB+XR4fQPhPLLG2jIp&#10;+CEHm/VwsMJE2wd/U5f6XAQIuwQVFN43iZQuK8igG9uGOHhX2xr0Qba51C0+AtzUchJFc2mw5LBQ&#10;YEP7grIqvRsFt3xe+e5zkd3T3Uf6fqzi6eESK/Uy6rdLEJ56/wz/t7+0gsl0NoO/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hTNnGAAAA3QAAAA8AAAAAAAAA&#10;AAAAAAAAoQIAAGRycy9kb3ducmV2LnhtbFBLBQYAAAAABAAEAPkAAACUAwAAAAA=&#10;" strokeweight=".5pt">
                <v:stroke startarrow="open" startarrowwidth="narrow" startarrowlength="short" endarrow="open" endarrowwidth="narrow" endarrowlength="short"/>
              </v:line>
              <v:line id="Line 146" o:spid="_x0000_s1037" style="position:absolute;visibility:visible" from="2797,7975" to="8639,7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xGjsUAAADdAAAADwAAAGRycy9kb3ducmV2LnhtbESPQYvCMBSE78L+h/AWvGmqsmWtRlkW&#10;BA9erILu7dE822rz0jZR67/fCILHYWa+YebLzlTiRq0rLSsYDSMQxJnVJecK9rvV4BuE88gaK8uk&#10;4EEOlouP3hwTbe+8pVvqcxEg7BJUUHhfJ1K6rCCDbmhr4uCdbGvQB9nmUrd4D3BTyXEUxdJgyWGh&#10;wJp+C8ou6dUEyj6erqaHpryeR016/Kub426DSvU/u58ZCE+df4df7bVWMJ58xfB8E5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xGjsUAAADdAAAADwAAAAAAAAAA&#10;AAAAAAChAgAAZHJzL2Rvd25yZXYueG1sUEsFBgAAAAAEAAQA+QAAAJMDAAAAAA==&#10;">
                <v:stroke startarrowwidth="narrow" startarrowlength="short" endarrowwidth="narrow" endarrowlength="short"/>
              </v:line>
              <v:line id="Line 147" o:spid="_x0000_s1038" style="position:absolute;visibility:visible" from="2797,7321" to="7832,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jFccAAADdAAAADwAAAGRycy9kb3ducmV2LnhtbESPQWvCQBSE74L/YXlCb7rRUq2pq5RC&#10;oIdeTATt7ZF9TdJm3ybZNUn/vVsoeBxm5htmdxhNLXrqXGVZwXIRgSDOra64UHDKkvkzCOeRNdaW&#10;ScEvOTjsp5MdxtoOfKQ+9YUIEHYxKii9b2IpXV6SQbewDXHwvmxn0AfZFVJ3OAS4qeUqitbSYMVh&#10;ocSG3krKf9KrCZTTeptsz211/V626eWzaS/ZByr1MBtfX0B4Gv09/N9+1wpWj08b+HsTnoD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IOMVxwAAAN0AAAAPAAAAAAAA&#10;AAAAAAAAAKECAABkcnMvZG93bnJldi54bWxQSwUGAAAAAAQABAD5AAAAlQMAAAAA&#10;">
                <v:stroke startarrowwidth="narrow" startarrowlength="short" endarrowwidth="narrow" endarrowlength="short"/>
              </v:line>
              <v:line id="Line 148" o:spid="_x0000_s1039" style="position:absolute;visibility:visible" from="3264,7788" to="3266,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TzxcIAAADdAAAADwAAAGRycy9kb3ducmV2LnhtbERPTYvCMBC9L/gfwgheZE1VlKVrFCkI&#10;gl50V9Tb0Mw2xWZSm6j135uDsMfH+54tWluJOzW+dKxgOEhAEOdOl1wo+P1ZfX6B8AFZY+WYFDzJ&#10;w2Le+Zhhqt2Dd3Tfh0LEEPYpKjAh1KmUPjdk0Q9cTRy5P9dYDBE2hdQNPmK4reQoSabSYsmxwWBN&#10;maH8sr9ZBfnNbK597h/OpZwetzJrk+y0U6rXbZffIAK14V/8dq+1gtF4EufGN/EJ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2TzxcIAAADdAAAADwAAAAAAAAAAAAAA&#10;AAChAgAAZHJzL2Rvd25yZXYueG1sUEsFBgAAAAAEAAQA+QAAAJADAAAAAA==&#10;" strokeweight=".5pt">
                <v:stroke startarrowwidth="narrow" startarrowlength="short" endarrowwidth="narrow" endarrowlength="short"/>
              </v:line>
              <v:line id="Line 149" o:spid="_x0000_s1040" style="position:absolute;visibility:visible" from="3264,7601" to="3266,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hWXscAAADdAAAADwAAAGRycy9kb3ducmV2LnhtbESPT2vCQBTE74V+h+UVehHdVKm00Y2U&#10;gFDQi3+K9fbIPrPB7NuYXWP67d1CocdhZn7DzBe9rUVHra8cK3gZJSCIC6crLhXsd8vhGwgfkDXW&#10;jknBD3lYZI8Pc0y1u/GGum0oRYSwT1GBCaFJpfSFIYt+5Bri6J1cazFE2ZZSt3iLcFvLcZJMpcWK&#10;44LBhnJDxXl7tQqKq1ldBjz4OlZyeljLvE/y741Sz0/9xwxEoD78h//an1rBePL6Dr9v4hOQ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KFZexwAAAN0AAAAPAAAAAAAA&#10;AAAAAAAAAKECAABkcnMvZG93bnJldi54bWxQSwUGAAAAAAQABAD5AAAAlQMAAAAA&#10;" strokeweight=".5pt">
                <v:stroke startarrowwidth="narrow" startarrowlength="short" endarrowwidth="narrow" endarrowlength="short"/>
              </v:line>
              <v:line id="Line 150" o:spid="_x0000_s1041" style="position:absolute;visibility:visible" from="3264,7227" to="3266,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41fsIAAADdAAAADwAAAGRycy9kb3ducmV2LnhtbERPy4rCMBTdC/MP4Q7MRjRVoQzVKENB&#10;EMaNj0HdXZprU6a5qU3U+vdmIbg8nPds0dla3Kj1lWMFo2ECgrhwuuJSwX63HHyD8AFZY+2YFDzI&#10;w2L+0Zthpt2dN3TbhlLEEPYZKjAhNJmUvjBk0Q9dQxy5s2sthgjbUuoW7zHc1nKcJKm0WHFsMNhQ&#10;bqj4316tguJqfi997v+dKpke1jLvkvy4Uerrs/uZggjUhbf45V5pBeNJGvfHN/EJ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41fsIAAADdAAAADwAAAAAAAAAAAAAA&#10;AAChAgAAZHJzL2Rvd25yZXYueG1sUEsFBgAAAAAEAAQA+QAAAJADAAAAAA==&#10;" strokeweight=".5pt">
                <v:stroke startarrowwidth="narrow" startarrowlength="short" endarrowwidth="narrow" endarrowlength="short"/>
              </v:line>
              <v:line id="Line 151" o:spid="_x0000_s1042" style="position:absolute;visibility:visible" from="3264,7041" to="3266,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Q5ccAAADdAAAADwAAAGRycy9kb3ducmV2LnhtbESPQWvCQBSE70L/w/IKvYjZRCGU6Col&#10;UBDsRWtpvT2yz2xo9m2a3Wj8991CweMwM98wq81oW3Gh3jeOFWRJCoK4crrhWsHx/XX2DMIHZI2t&#10;Y1JwIw+b9cNkhYV2V97T5RBqESHsC1RgQugKKX1lyKJPXEccvbPrLYYo+1rqHq8Rbls5T9NcWmw4&#10;LhjsqDRUfR8Gq6AazO5nytOPUyPzzzdZjmn5tVfq6XF8WYIINIZ7+L+91QrmizyDvzfx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MpDlxwAAAN0AAAAPAAAAAAAA&#10;AAAAAAAAAKECAABkcnMvZG93bnJldi54bWxQSwUGAAAAAAQABAD5AAAAlQMAAAAA&#10;" strokeweight=".5pt">
                <v:stroke startarrowwidth="narrow" startarrowlength="short" endarrowwidth="narrow" endarrowlength="short"/>
              </v:line>
              <v:line id="Line 152" o:spid="_x0000_s1043" style="position:absolute;visibility:visible" from="3264,6667" to="3266,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AOksYAAADdAAAADwAAAGRycy9kb3ducmV2LnhtbESPzWrDMBCE74G+g9hAL6GR44IpbuQQ&#10;DIFCe8kfbW+LtbVMrZVrKY779lEgkOMwM98wy9VoWzFQ7xvHChbzBARx5XTDtYLDfvP0AsIHZI2t&#10;Y1LwTx5WxcNkibl2Z97SsAu1iBD2OSowIXS5lL4yZNHPXUccvR/XWwxR9rXUPZ4j3LYyTZJMWmw4&#10;LhjsqDRU/e5OVkF1Mu9/M54dvxuZfX7IckzKr61Sj9Nx/Qoi0Bju4Vv7TStIn7MUrm/iE5D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gDpLGAAAA3QAAAA8AAAAAAAAA&#10;AAAAAAAAoQIAAGRycy9kb3ducmV2LnhtbFBLBQYAAAAABAAEAPkAAACUAwAAAAA=&#10;" strokeweight=".5pt">
                <v:stroke startarrowwidth="narrow" startarrowlength="short" endarrowwidth="narrow" endarrowlength="short"/>
              </v:line>
              <v:line id="Line 153" o:spid="_x0000_s1044" style="position:absolute;visibility:visible" from="3264,6480" to="3266,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yrCcYAAADdAAAADwAAAGRycy9kb3ducmV2LnhtbESPQWvCQBSE70L/w/IKXqTZqBAkukoJ&#10;FAR70Sra2yP7zIZm36bZVdN/7woFj8PMfMMsVr1txJU6XztWME5SEMSl0zVXCvZfH28zED4ga2wc&#10;k4I/8rBavgwWmGt34y1dd6ESEcI+RwUmhDaX0peGLPrEtcTRO7vOYoiyq6Tu8BbhtpGTNM2kxZrj&#10;gsGWCkPlz+5iFZQXs/kd8ejwXcvs+CmLPi1OW6WGr/37HESgPjzD/+21VjCZZlN4vIlP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sqwnGAAAA3QAAAA8AAAAAAAAA&#10;AAAAAAAAoQIAAGRycy9kb3ducmV2LnhtbFBLBQYAAAAABAAEAPkAAACUAwAAAAA=&#10;" strokeweight=".5pt">
                <v:stroke startarrowwidth="narrow" startarrowlength="short" endarrowwidth="narrow" endarrowlength="short"/>
              </v:line>
              <v:line id="Line 154" o:spid="_x0000_s1045" style="position:absolute;visibility:visible" from="3264,6106" to="3266,6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zfcYAAADdAAAADwAAAGRycy9kb3ducmV2LnhtbESPT2vCQBTE70K/w/IKXkQ3VQkSXaUE&#10;CkJ78R/q7ZF9zYZm36bZVeO37xYEj8PM/IZZrDpbiyu1vnKs4G2UgCAunK64VLDffQxnIHxA1lg7&#10;JgV38rBavvQWmGl34w1dt6EUEcI+QwUmhCaT0heGLPqRa4ij9+1aiyHKtpS6xVuE21qOkySVFiuO&#10;CwYbyg0VP9uLVVBczOfvgAeHcyXT45fMuyQ/bZTqv3bvcxCBuvAMP9prrWA8Safw/y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FM33GAAAA3QAAAA8AAAAAAAAA&#10;AAAAAAAAoQIAAGRycy9kb3ducmV2LnhtbFBLBQYAAAAABAAEAPkAAACUAwAAAAA=&#10;" strokeweight=".5pt">
                <v:stroke startarrowwidth="narrow" startarrowlength="short" endarrowwidth="narrow" endarrowlength="short"/>
              </v:line>
              <v:line id="Line 155" o:spid="_x0000_s1046" style="position:absolute;visibility:visible" from="3264,5919" to="3266,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W5sYAAADdAAAADwAAAGRycy9kb3ducmV2LnhtbESPT2vCQBTE70K/w/IKXkQ3VQwSXaUE&#10;CkJ78R/q7ZF9zYZm36bZVeO37xYEj8PM/IZZrDpbiyu1vnKs4G2UgCAunK64VLDffQxnIHxA1lg7&#10;JgV38rBavvQWmGl34w1dt6EUEcI+QwUmhCaT0heGLPqRa4ij9+1aiyHKtpS6xVuE21qOkySVFiuO&#10;CwYbyg0VP9uLVVBczOfvgAeHcyXT45fMuyQ/bZTqv3bvcxCBuvAMP9prrWA8Safw/y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JlubGAAAA3QAAAA8AAAAAAAAA&#10;AAAAAAAAoQIAAGRycy9kb3ducmV2LnhtbFBLBQYAAAAABAAEAPkAAACUAwAAAAA=&#10;" strokeweight=".5pt">
                <v:stroke startarrowwidth="narrow" startarrowlength="short" endarrowwidth="narrow" endarrowlength="short"/>
              </v:line>
              <v:line id="Line 156" o:spid="_x0000_s1047" style="position:absolute;visibility:visible" from="3264,5545" to="3266,5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sIkcYAAADdAAAADwAAAGRycy9kb3ducmV2LnhtbESPT4vCMBTE78J+h/AW9iKarkJZqlGW&#10;woLgXvzH6u3RPJti89JtotZvbwTB4zAzv2Gm887W4kKtrxwr+BwmIIgLpysuFWw3P4MvED4ga6wd&#10;k4IbeZjP3npTzLS78oou61CKCGGfoQITQpNJ6QtDFv3QNcTRO7rWYoiyLaVu8RrhtpajJEmlxYrj&#10;gsGGckPFaX22CoqzWf73ub87VDL9+5V5l+T7lVIf7933BESgLrzCz/ZCKxiN0xQeb+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bCJHGAAAA3QAAAA8AAAAAAAAA&#10;AAAAAAAAoQIAAGRycy9kb3ducmV2LnhtbFBLBQYAAAAABAAEAPkAAACUAwAAAAA=&#10;" strokeweight=".5pt">
                <v:stroke startarrowwidth="narrow" startarrowlength="short" endarrowwidth="narrow" endarrowlength="short"/>
              </v:line>
              <v:line id="Line 157" o:spid="_x0000_s1048" style="position:absolute;visibility:visible" from="3264,5358" to="3266,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etCscAAADdAAAADwAAAGRycy9kb3ducmV2LnhtbESPT2vCQBTE7wW/w/KEXkQ3tRAlZiMS&#10;KBTai39K29sj+8wGs2/T7Krpt+8KQo/DzPyGydeDbcWFet84VvA0S0AQV043XCs47F+mSxA+IGts&#10;HZOCX/KwLkYPOWbaXXlLl12oRYSwz1CBCaHLpPSVIYt+5jri6B1dbzFE2ddS93iNcNvKeZKk0mLD&#10;ccFgR6Wh6rQ7WwXV2bz9THjy8d3I9PNdlkNSfm2VehwPmxWIQEP4D9/br1rB/DldwO1NfAKy+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60KxwAAAN0AAAAPAAAAAAAA&#10;AAAAAAAAAKECAABkcnMvZG93bnJldi54bWxQSwUGAAAAAAQABAD5AAAAlQMAAAAA&#10;" strokeweight=".5pt">
                <v:stroke startarrowwidth="narrow" startarrowlength="short" endarrowwidth="narrow" endarrowlength="short"/>
              </v:line>
              <v:line id="Line 158" o:spid="_x0000_s1049" style="position:absolute;visibility:visible" from="3264,4984" to="3266,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5eMIAAADdAAAADwAAAGRycy9kb3ducmV2LnhtbERPy4rCMBTdC/MP4Q7MRjRVoQzVKENB&#10;EMaNj0HdXZprU6a5qU3U+vdmIbg8nPds0dla3Kj1lWMFo2ECgrhwuuJSwX63HHyD8AFZY+2YFDzI&#10;w2L+0Zthpt2dN3TbhlLEEPYZKjAhNJmUvjBk0Q9dQxy5s2sthgjbUuoW7zHc1nKcJKm0WHFsMNhQ&#10;bqj4316tguJqfi997v+dKpke1jLvkvy4Uerrs/uZggjUhbf45V5pBeNJGufGN/EJ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g5eMIAAADdAAAADwAAAAAAAAAAAAAA&#10;AAChAgAAZHJzL2Rvd25yZXYueG1sUEsFBgAAAAAEAAQA+QAAAJADAAAAAA==&#10;" strokeweight=".5pt">
                <v:stroke startarrowwidth="narrow" startarrowlength="short" endarrowwidth="narrow" endarrowlength="short"/>
              </v:line>
              <v:line id="Line 159" o:spid="_x0000_s1050" style="position:absolute;flip:y;visibility:visible" from="3264,7904" to="5719,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sS58UAAADdAAAADwAAAGRycy9kb3ducmV2LnhtbESP3WoCMRSE74W+QzhC7zSrgujWKCIU&#10;KqX4C709bI6bxc3JNonu9u1NoeDlMPPNMItVZ2txJx8qxwpGwwwEceF0xaWC8+l9MAMRIrLG2jEp&#10;+KUAq+VLb4G5di0f6H6MpUglHHJUYGJscilDYchiGLqGOHkX5y3GJH0ptcc2ldtajrNsKi1WnBYM&#10;NrQxVFyPN6tgvMsm5bz48vtL+Dz/bFpz+t52Sr32u/UbiEhdfIb/6Q+duMl0Dn9v0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sS58UAAADdAAAADwAAAAAAAAAA&#10;AAAAAAChAgAAZHJzL2Rvd25yZXYueG1sUEsFBgAAAAAEAAQA+QAAAJMDAAAAAA==&#10;">
                <v:stroke startarrowwidth="narrow" startarrowlength="short" endarrowwidth="narrow" endarrowlength="short"/>
              </v:line>
              <v:line id="Line 160" o:spid="_x0000_s1051" style="position:absolute;visibility:visible" from="7254,5298" to="7255,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wnAcYAAADdAAAADwAAAGRycy9kb3ducmV2LnhtbESPwWrCQBCG74LvsIzQm260YGt0lVIQ&#10;euilUdDehuyYRLOzSXbV9O2dg9Dj8M//zXyrTe9qdaMuVJ4NTCcJKOLc24oLA/vddvwOKkRki7Vn&#10;MvBHATbr4WCFqfV3/qFbFgslEA4pGihjbFKtQ16SwzDxDbFkJ985jDJ2hbYd3gXuaj1Lkrl2WLFc&#10;KLGhz5LyS3Z1QtnPF9vFoa2u52mbHX+b9rj7RmNeRv3HElSkPv4vP9tf1sDs9U3+FxsxAb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8JwHGAAAA3QAAAA8AAAAAAAAA&#10;AAAAAAAAoQIAAGRycy9kb3ducmV2LnhtbFBLBQYAAAAABAAEAPkAAACUAwAAAAA=&#10;">
                <v:stroke startarrowwidth="narrow" startarrowlength="short" endarrowwidth="narrow" endarrowlength="short"/>
              </v:line>
              <v:line id="Line 161" o:spid="_x0000_s1052" style="position:absolute;flip:y;visibility:visible" from="5757,5290" to="6492,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SIPMUAAADdAAAADwAAAGRycy9kb3ducmV2LnhtbESP3WoCMRSE7wu+QziCd5pVodXVKCIU&#10;LKXUP/D2sDluFjcn2yR1t2/fFIReDjPfDLNcd7YWd/KhcqxgPMpAEBdOV1wqOJ9ehzMQISJrrB2T&#10;gh8KsF71npaYa9fyge7HWIpUwiFHBSbGJpcyFIYshpFriJN3dd5iTNKXUntsU7mt5STLnqXFitOC&#10;wYa2horb8dsqmHxm03JefPj9Nbyfv7atOV3eOqUG/W6zABGpi//hB73TiZu+jOHv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SIPMUAAADdAAAADwAAAAAAAAAA&#10;AAAAAAChAgAAZHJzL2Rvd25yZXYueG1sUEsFBgAAAAAEAAQA+QAAAJMDAAAAAA==&#10;">
                <v:stroke startarrowwidth="narrow" startarrowlength="short" endarrowwidth="narrow" endarrowlength="short"/>
              </v:line>
              <v:line id="Line 162" o:spid="_x0000_s1053" style="position:absolute;flip:y;visibility:visible" from="4986,5298" to="5977,7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YWS8YAAADdAAAADwAAAGRycy9kb3ducmV2LnhtbESP3WoCMRSE7wu+QziCd5p1hdZujSJC&#10;QSml/kFvD5vjZunmZJtEd/v2TUHo5TDzzTCLVW8bcSMfascKppMMBHHpdM2VgvPpdTwHESKyxsYx&#10;KfihAKvl4GGBhXYdH+h2jJVIJRwKVGBibAspQ2nIYpi4ljh5F+ctxiR9JbXHLpXbRuZZ9igt1pwW&#10;DLa0MVR+Ha9WQf6Rzarn8t3vL+Ht/L3pzOlz1ys1GvbrFxCR+vgfvtNbnbjZUw5/b9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mFkvGAAAA3QAAAA8AAAAAAAAA&#10;AAAAAAAAoQIAAGRycy9kb3ducmV2LnhtbFBLBQYAAAAABAAEAPkAAACUAwAAAAA=&#10;">
                <v:stroke startarrowwidth="narrow" startarrowlength="short" endarrowwidth="narrow" endarrowlength="short"/>
              </v:line>
              <v:shape id="Arc 163" o:spid="_x0000_s1054" style="position:absolute;left:5717;top:7030;width:1538;height:884;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nC8IA&#10;AADdAAAADwAAAGRycy9kb3ducmV2LnhtbESP0YrCMBRE34X9h3AXfNN0W6xSjbII6j7uqh9waa5t&#10;sbkpSaz1782C4OMwM2eY1WYwrejJ+caygq9pAoK4tLrhSsH5tJssQPiArLG1TAoe5GGz/hitsND2&#10;zn/UH0MlIoR9gQrqELpCSl/WZNBPbUccvYt1BkOUrpLa4T3CTSvTJMmlwYbjQo0dbWsqr8ebUXBq&#10;8t99yts8gvows7uDO88ypcafw/cSRKAhvMOv9o9WkGbzDP7fx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cLwgAAAN0AAAAPAAAAAAAAAAAAAAAAAJgCAABkcnMvZG93&#10;bnJldi54bWxQSwUGAAAAAAQABAD1AAAAhwMAAAAA&#10;" adj="0,,0" path="m-1,nfc11929,,21600,9670,21600,21600em-1,nsc11929,,21600,9670,21600,21600l,21600,-1,xe" filled="f">
                <v:stroke joinstyle="round"/>
                <v:formulas/>
                <v:path arrowok="t" o:extrusionok="f" o:connecttype="custom" o:connectlocs="0,0;8,1;0,1" o:connectangles="0,0,0"/>
              </v:shape>
              <v:rect id="Rectangle 167" o:spid="_x0000_s1055" style="position:absolute;left:3381;top:7435;width:469;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4oJ8QA&#10;AADdAAAADwAAAGRycy9kb3ducmV2LnhtbESPQWsCMRSE7wX/Q3hCbzWrFSurUcTS4qWI1ou3x+a5&#10;Wdz3smyibv+9EQoeh5n5hpkvO67VldpQeTEwHGSgSApvKykNHH6/3qagQkSxWHshA38UYLnovcwx&#10;t/4mO7ruY6kSREKOBlyMTa51KBwxhoFvSJJ38i1jTLIttW3xluBc61GWTTRjJWnBYUNrR8V5f2ED&#10;m45X1n1vxz/H+hA+w44nlzMb89rvVjNQkbr4DP+3N9bA6P1jDI836Qn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KCfEAAAA3QAAAA8AAAAAAAAAAAAAAAAAmAIAAGRycy9k&#10;b3ducmV2LnhtbFBLBQYAAAAABAAEAPUAAACJAwAAAAA=&#10;" filled="f" stroked="f" strokeweight=".5pt">
                <v:textbox style="mso-next-textbox:#Rectangle 167" inset="1pt,1pt,1pt,1pt">
                  <w:txbxContent>
                    <w:p w:rsidR="005651C6" w:rsidRPr="00A658BC" w:rsidRDefault="005651C6" w:rsidP="00402348">
                      <w:r w:rsidRPr="00A658BC">
                        <w:rPr>
                          <w:sz w:val="22"/>
                        </w:rPr>
                        <w:t>h</w:t>
                      </w:r>
                    </w:p>
                  </w:txbxContent>
                </v:textbox>
              </v:rect>
              <v:rect id="Rectangle 168" o:spid="_x0000_s1056" style="position:absolute;left:6837;top:7612;width:2620;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NvMUA&#10;AADdAAAADwAAAGRycy9kb3ducmV2LnhtbESPQWsCMRSE74X+h/AEbzWrVVu2RpEWixcRrZfeHpvX&#10;zeK+l2UTdfvvjSB4HGbmG2a26LhWZ2pD5cXAcJCBIim8raQ0cPhZvbyDChHFYu2FDPxTgMX8+WmG&#10;ufUX2dF5H0uVIBJyNOBibHKtQ+GIMQx8Q5K8P98yxiTbUtsWLwnOtR5l2VQzVpIWHDb06ag47k9s&#10;YN3x0rrv7XjzWx/CV9jx9HRkY/q9bvkBKlIXH+F7e20NjF7fJnB7k5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o28xQAAAN0AAAAPAAAAAAAAAAAAAAAAAJgCAABkcnMv&#10;ZG93bnJldi54bWxQSwUGAAAAAAQABAD1AAAAigMAAAAA&#10;" filled="f" stroked="f" strokeweight=".5pt">
                <v:textbox style="mso-next-textbox:#Rectangle 168" inset="1pt,1pt,1pt,1pt">
                  <w:txbxContent>
                    <w:p w:rsidR="005651C6" w:rsidRPr="00E96844" w:rsidRDefault="005651C6" w:rsidP="00402348">
                      <w:pPr>
                        <w:spacing w:before="40"/>
                        <w:rPr>
                          <w:rFonts w:ascii="Arial" w:hAnsi="Arial" w:cs="Arial"/>
                          <w:sz w:val="20"/>
                        </w:rPr>
                      </w:pPr>
                      <w:r w:rsidRPr="00E96844">
                        <w:rPr>
                          <w:rFonts w:ascii="Arial" w:hAnsi="Arial" w:cs="Arial" w:hint="eastAsia"/>
                          <w:sz w:val="20"/>
                        </w:rPr>
                        <w:t>Đư</w:t>
                      </w:r>
                      <w:r w:rsidRPr="00E96844">
                        <w:rPr>
                          <w:rFonts w:ascii="Arial" w:hAnsi="Arial" w:cs="Arial"/>
                          <w:sz w:val="20"/>
                        </w:rPr>
                        <w:t>ờng c</w:t>
                      </w:r>
                      <w:r w:rsidRPr="00E96844">
                        <w:rPr>
                          <w:rFonts w:ascii="Arial" w:hAnsi="Arial" w:cs="Arial" w:hint="eastAsia"/>
                          <w:sz w:val="20"/>
                        </w:rPr>
                        <w:t>ơ</w:t>
                      </w:r>
                      <w:r>
                        <w:rPr>
                          <w:rFonts w:ascii="Arial" w:hAnsi="Arial" w:cs="Arial"/>
                          <w:sz w:val="20"/>
                        </w:rPr>
                        <w:t xml:space="preserve"> b</w:t>
                      </w:r>
                      <w:r w:rsidRPr="00E96844">
                        <w:rPr>
                          <w:rFonts w:ascii="Arial" w:hAnsi="Arial" w:cs="Arial"/>
                          <w:sz w:val="20"/>
                        </w:rPr>
                        <w:t>ản</w:t>
                      </w:r>
                    </w:p>
                  </w:txbxContent>
                </v:textbox>
              </v:rect>
              <v:rect id="Rectangle 169" o:spid="_x0000_s1057" style="position:absolute;left:5925;top:7413;width:46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Ty8UA&#10;AADdAAAADwAAAGRycy9kb3ducmV2LnhtbESPT2vCQBTE74V+h+UVequbaokSXUUUixcp/rl4e2Rf&#10;s8G8tyG7avrtuwWhx2FmfsPMFj036kZdqL0YeB9koEhKb2upDJyOm7cJqBBRLDZeyMAPBVjMn59m&#10;WFh/lz3dDrFSCSKhQAMuxrbQOpSOGMPAtyTJ+/YdY0yyq7Tt8J7g3OhhluWasZa04LCllaPycriy&#10;gW3PS+s+vz525+YU1mHP+fXCxry+9MspqEh9/A8/2ltrYDga5/D3Jj0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BPLxQAAAN0AAAAPAAAAAAAAAAAAAAAAAJgCAABkcnMv&#10;ZG93bnJldi54bWxQSwUGAAAAAAQABAD1AAAAigMAAAAA&#10;" filled="f" stroked="f" strokeweight=".5pt">
                <v:textbox style="mso-next-textbox:#Rectangle 169" inset="1pt,1pt,1pt,1pt">
                  <w:txbxContent>
                    <w:p w:rsidR="005651C6" w:rsidRPr="00A658BC" w:rsidRDefault="005651C6" w:rsidP="00402348">
                      <w:r w:rsidRPr="00A658BC">
                        <w:rPr>
                          <w:sz w:val="22"/>
                        </w:rPr>
                        <w:t>h</w:t>
                      </w:r>
                    </w:p>
                  </w:txbxContent>
                </v:textbox>
              </v:rect>
              <v:group id="Group 969" o:spid="_x0000_s1058" style="position:absolute;left:3106;top:8162;width:477;height:527" coordorigin="3106,8162" coordsize="47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eB8YAAADdAAAADwAAAGRycy9kb3ducmV2LnhtbESPT4vCMBTE78J+h/AW&#10;9qZpFXWpRhFxlz2I4B9YvD2aZ1tsXkoT2/rtjSB4HGbmN8x82ZlSNFS7wrKCeBCBIE6tLjhTcDr+&#10;9L9BOI+ssbRMCu7kYLn46M0x0bblPTUHn4kAYZeggtz7KpHSpTkZdANbEQfvYmuDPsg6k7rGNsBN&#10;KYdRNJEGCw4LOVa0zim9Hm5GwW+L7WoUb5rt9bK+n4/j3f82JqW+PrvVDISnzr/Dr/afVjAcT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p4HxgAAAN0A&#10;AAAPAAAAAAAAAAAAAAAAAKoCAABkcnMvZG93bnJldi54bWxQSwUGAAAAAAQABAD6AAAAnQMAAAAA&#10;">
                <v:rect id="Rectangle 165" o:spid="_x0000_s1059" style="position:absolute;left:3106;top:8215;width:352;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iIsEA&#10;AADdAAAADwAAAGRycy9kb3ducmV2LnhtbERPTWsCMRC9F/wPYQRvNasWK6tRRLF4KaL14m3YjJvF&#10;ncmyibr9982h4PHxvherjmv1oDZUXgyMhhkoksLbSkoD55/d+wxUiCgWay9k4JcCrJa9twXm1j/l&#10;SI9TLFUKkZCjARdjk2sdCkeMYegbksRdfcsYE2xLbVt8pnCu9TjLppqxktTgsKGNo+J2urOBfcdr&#10;674OH9+X+hy24cjT+42NGfS79RxUpC6+xP/uvTUwnnymuelNeg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DIiLBAAAA3QAAAA8AAAAAAAAAAAAAAAAAmAIAAGRycy9kb3du&#10;cmV2LnhtbFBLBQYAAAAABAAEAPUAAACGAwAAAAA=&#10;" filled="f" stroked="f" strokeweight=".5pt">
                  <v:textbox style="mso-next-textbox:#Rectangle 165" inset="1pt,1pt,1pt,1pt">
                    <w:txbxContent>
                      <w:p w:rsidR="005651C6" w:rsidRDefault="005651C6" w:rsidP="00402348">
                        <w:pPr>
                          <w:rPr>
                            <w:sz w:val="14"/>
                          </w:rPr>
                        </w:pPr>
                        <w:r>
                          <w:rPr>
                            <w:sz w:val="18"/>
                          </w:rPr>
                          <w:t>C</w:t>
                        </w:r>
                      </w:p>
                    </w:txbxContent>
                  </v:textbox>
                </v:rect>
                <v:rect id="Rectangle 166" o:spid="_x0000_s1060" style="position:absolute;left:3147;top:8162;width:436;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ucUA&#10;AADdAAAADwAAAGRycy9kb3ducmV2LnhtbESPQWsCMRSE74X+h/CE3mpWK1pXo0hLi5ciWi/eHpvn&#10;ZnHfy7KJuv33RhB6HGbmG2a+7LhWF2pD5cXAoJ+BIim8raQ0sP/9en0HFSKKxdoLGfijAMvF89Mc&#10;c+uvsqXLLpYqQSTkaMDF2ORah8IRY+j7hiR5R98yxiTbUtsWrwnOtR5m2VgzVpIWHDb04ag47c5s&#10;YN3xyrrvzejnUO/DZ9jy+HxiY1563WoGKlIX/8OP9toaGL5NpnB/k56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4e5xQAAAN0AAAAPAAAAAAAAAAAAAAAAAJgCAABkcnMv&#10;ZG93bnJldi54bWxQSwUGAAAAAAQABAD1AAAAigMAAAAA&#10;" filled="f" stroked="f" strokeweight=".5pt">
                  <v:textbox style="mso-next-textbox:#Rectangle 166" inset="1pt,1pt,1pt,1pt">
                    <w:txbxContent>
                      <w:p w:rsidR="005651C6" w:rsidRDefault="005651C6" w:rsidP="00402348">
                        <w:r>
                          <w:rPr>
                            <w:sz w:val="26"/>
                          </w:rPr>
                          <w:t>L</w:t>
                        </w:r>
                      </w:p>
                    </w:txbxContent>
                  </v:textbox>
                </v:rect>
              </v:group>
            </v:group>
          </v:group>
        </w:pict>
      </w:r>
    </w:p>
    <w:p w:rsidR="004F7EE5" w:rsidRPr="00ED7394" w:rsidRDefault="004F7EE5" w:rsidP="00436304">
      <w:pPr>
        <w:keepNext/>
        <w:tabs>
          <w:tab w:val="left" w:pos="851"/>
        </w:tabs>
        <w:spacing w:line="257" w:lineRule="auto"/>
        <w:ind w:hanging="454"/>
        <w:rPr>
          <w:rFonts w:ascii="Arial" w:hAnsi="Arial"/>
          <w:lang w:val="pt-BR"/>
        </w:rPr>
      </w:pPr>
    </w:p>
    <w:p w:rsidR="004F7EE5" w:rsidRPr="00ED7394" w:rsidRDefault="004F7EE5" w:rsidP="00436304">
      <w:pPr>
        <w:keepNext/>
        <w:tabs>
          <w:tab w:val="left" w:pos="851"/>
        </w:tabs>
        <w:spacing w:line="257" w:lineRule="auto"/>
        <w:ind w:hanging="454"/>
        <w:rPr>
          <w:rFonts w:ascii="Arial" w:hAnsi="Arial"/>
          <w:lang w:val="pt-BR"/>
        </w:rPr>
      </w:pPr>
    </w:p>
    <w:p w:rsidR="004F7EE5" w:rsidRPr="00ED7394" w:rsidRDefault="004F7EE5" w:rsidP="00436304">
      <w:pPr>
        <w:keepNext/>
        <w:tabs>
          <w:tab w:val="left" w:pos="851"/>
        </w:tabs>
        <w:spacing w:line="257" w:lineRule="auto"/>
        <w:ind w:hanging="454"/>
        <w:rPr>
          <w:rFonts w:ascii="Arial" w:hAnsi="Arial"/>
          <w:lang w:val="pt-BR"/>
        </w:rPr>
      </w:pPr>
    </w:p>
    <w:p w:rsidR="004F7EE5" w:rsidRPr="00ED7394" w:rsidRDefault="004F7EE5" w:rsidP="00436304">
      <w:pPr>
        <w:keepNext/>
        <w:tabs>
          <w:tab w:val="left" w:pos="851"/>
        </w:tabs>
        <w:spacing w:line="257" w:lineRule="auto"/>
        <w:ind w:hanging="454"/>
        <w:rPr>
          <w:rFonts w:ascii="Arial" w:hAnsi="Arial"/>
          <w:lang w:val="pt-BR"/>
        </w:rPr>
      </w:pPr>
    </w:p>
    <w:p w:rsidR="004F7EE5" w:rsidRPr="00ED7394" w:rsidRDefault="004F7EE5" w:rsidP="00436304">
      <w:pPr>
        <w:keepNext/>
        <w:tabs>
          <w:tab w:val="left" w:pos="851"/>
        </w:tabs>
        <w:spacing w:line="257" w:lineRule="auto"/>
        <w:ind w:hanging="454"/>
        <w:rPr>
          <w:rFonts w:ascii="Arial" w:hAnsi="Arial"/>
          <w:lang w:val="pt-BR"/>
        </w:rPr>
      </w:pPr>
    </w:p>
    <w:p w:rsidR="004F7EE5" w:rsidRPr="00ED7394" w:rsidRDefault="004F7EE5" w:rsidP="00436304">
      <w:pPr>
        <w:keepNext/>
        <w:tabs>
          <w:tab w:val="left" w:pos="851"/>
        </w:tabs>
        <w:spacing w:line="257" w:lineRule="auto"/>
        <w:ind w:hanging="454"/>
        <w:rPr>
          <w:rFonts w:ascii="Arial" w:hAnsi="Arial"/>
          <w:lang w:val="pt-BR"/>
        </w:rPr>
      </w:pPr>
    </w:p>
    <w:p w:rsidR="00F907CD" w:rsidRPr="00ED7394" w:rsidRDefault="00F907CD" w:rsidP="00436304">
      <w:pPr>
        <w:keepNext/>
        <w:tabs>
          <w:tab w:val="left" w:pos="851"/>
        </w:tabs>
        <w:spacing w:line="257" w:lineRule="auto"/>
        <w:ind w:hanging="454"/>
        <w:rPr>
          <w:rFonts w:ascii="Arial" w:hAnsi="Arial"/>
          <w:lang w:val="pt-BR"/>
        </w:rPr>
      </w:pPr>
    </w:p>
    <w:p w:rsidR="00F907CD" w:rsidRPr="00ED7394" w:rsidRDefault="00F907CD" w:rsidP="00436304">
      <w:pPr>
        <w:keepNext/>
        <w:tabs>
          <w:tab w:val="left" w:pos="851"/>
        </w:tabs>
        <w:spacing w:line="257" w:lineRule="auto"/>
        <w:ind w:hanging="454"/>
        <w:rPr>
          <w:rFonts w:ascii="Arial" w:hAnsi="Arial"/>
          <w:lang w:val="pt-BR"/>
        </w:rPr>
      </w:pPr>
    </w:p>
    <w:p w:rsidR="004F7EE5" w:rsidRPr="00ED7394" w:rsidRDefault="004F7EE5" w:rsidP="00436304">
      <w:pPr>
        <w:keepNext/>
        <w:tabs>
          <w:tab w:val="left" w:pos="851"/>
        </w:tabs>
        <w:spacing w:line="257" w:lineRule="auto"/>
        <w:ind w:hanging="454"/>
        <w:rPr>
          <w:rFonts w:ascii="Arial" w:hAnsi="Arial"/>
          <w:lang w:val="pt-BR"/>
        </w:rPr>
      </w:pPr>
    </w:p>
    <w:p w:rsidR="00823C45" w:rsidRPr="00ED7394" w:rsidRDefault="00CD564F" w:rsidP="00436304">
      <w:pPr>
        <w:pStyle w:val="1noidung"/>
        <w:tabs>
          <w:tab w:val="left" w:pos="851"/>
        </w:tabs>
        <w:jc w:val="center"/>
        <w:rPr>
          <w:b/>
          <w:lang w:val="pt-BR"/>
        </w:rPr>
      </w:pPr>
      <w:r w:rsidRPr="00CD564F">
        <w:rPr>
          <w:b/>
          <w:lang w:val="pt-BR"/>
        </w:rPr>
        <w:t xml:space="preserve">Hình 3-1  </w:t>
      </w:r>
      <w:r w:rsidRPr="00CD564F">
        <w:rPr>
          <w:rFonts w:hint="eastAsia"/>
          <w:b/>
          <w:lang w:val="pt-BR"/>
        </w:rPr>
        <w:t>Đư</w:t>
      </w:r>
      <w:r w:rsidRPr="00CD564F">
        <w:rPr>
          <w:b/>
          <w:lang w:val="pt-BR"/>
        </w:rPr>
        <w:t>ờng bao két dầu đốt (</w:t>
      </w:r>
      <w:r w:rsidRPr="00CD564F">
        <w:rPr>
          <w:rFonts w:hint="eastAsia"/>
          <w:b/>
          <w:lang w:val="pt-BR"/>
        </w:rPr>
        <w:t>đá</w:t>
      </w:r>
      <w:r w:rsidRPr="00CD564F">
        <w:rPr>
          <w:b/>
          <w:lang w:val="pt-BR"/>
        </w:rPr>
        <w:t>y)</w:t>
      </w:r>
    </w:p>
    <w:p w:rsidR="00D33F85" w:rsidRPr="00ED7394" w:rsidRDefault="00CD564F">
      <w:pPr>
        <w:pStyle w:val="1noidung"/>
        <w:rPr>
          <w:lang w:val="pt-BR"/>
        </w:rPr>
      </w:pPr>
      <w:r w:rsidRPr="00CD564F">
        <w:rPr>
          <w:b/>
          <w:bCs/>
          <w:lang w:val="pt-BR"/>
        </w:rPr>
        <w:t>6</w:t>
      </w:r>
      <w:r w:rsidRPr="00CD564F">
        <w:rPr>
          <w:b/>
          <w:bCs/>
          <w:lang w:val="pt-BR"/>
        </w:rPr>
        <w:tab/>
      </w:r>
      <w:r w:rsidRPr="00CD564F">
        <w:rPr>
          <w:rFonts w:hint="eastAsia"/>
          <w:bCs/>
          <w:lang w:val="pt-BR"/>
        </w:rPr>
        <w:t>Đ</w:t>
      </w:r>
      <w:r w:rsidRPr="00CD564F">
        <w:rPr>
          <w:bCs/>
          <w:lang w:val="pt-BR"/>
        </w:rPr>
        <w:t>ối với các tàu có tổng thể tích két dầu đốt bằng 600 m</w:t>
      </w:r>
      <w:r w:rsidRPr="00CD564F">
        <w:rPr>
          <w:bCs/>
          <w:vertAlign w:val="superscript"/>
          <w:lang w:val="pt-BR"/>
        </w:rPr>
        <w:t>3</w:t>
      </w:r>
      <w:r w:rsidRPr="00CD564F">
        <w:rPr>
          <w:bCs/>
          <w:lang w:val="pt-BR"/>
        </w:rPr>
        <w:t xml:space="preserve"> hoặc lớn h</w:t>
      </w:r>
      <w:r w:rsidRPr="00CD564F">
        <w:rPr>
          <w:rFonts w:hint="eastAsia"/>
          <w:bCs/>
          <w:lang w:val="pt-BR"/>
        </w:rPr>
        <w:t>ơ</w:t>
      </w:r>
      <w:r w:rsidRPr="00CD564F">
        <w:rPr>
          <w:bCs/>
          <w:lang w:val="pt-BR"/>
        </w:rPr>
        <w:t>n</w:t>
      </w:r>
      <w:r w:rsidRPr="00CD564F">
        <w:rPr>
          <w:b/>
          <w:bCs/>
          <w:lang w:val="pt-BR"/>
        </w:rPr>
        <w:t xml:space="preserve"> </w:t>
      </w:r>
      <w:r w:rsidRPr="00CD564F">
        <w:rPr>
          <w:bCs/>
          <w:lang w:val="pt-BR"/>
        </w:rPr>
        <w:t>nh</w:t>
      </w:r>
      <w:r w:rsidRPr="00CD564F">
        <w:rPr>
          <w:rFonts w:hint="eastAsia"/>
          <w:bCs/>
          <w:lang w:val="pt-BR"/>
        </w:rPr>
        <w:t>ư</w:t>
      </w:r>
      <w:r w:rsidRPr="00CD564F">
        <w:rPr>
          <w:bCs/>
          <w:lang w:val="pt-BR"/>
        </w:rPr>
        <w:t>ng</w:t>
      </w:r>
      <w:r w:rsidRPr="00CD564F">
        <w:rPr>
          <w:lang w:val="pt-BR"/>
        </w:rPr>
        <w:t xml:space="preserve"> không quá 5.000 m</w:t>
      </w:r>
      <w:r w:rsidRPr="00CD564F">
        <w:rPr>
          <w:vertAlign w:val="superscript"/>
          <w:lang w:val="pt-BR"/>
        </w:rPr>
        <w:t>3</w:t>
      </w:r>
      <w:r w:rsidRPr="00CD564F">
        <w:rPr>
          <w:lang w:val="pt-BR"/>
        </w:rPr>
        <w:t xml:space="preserve">, két dầu đốt phải </w:t>
      </w:r>
      <w:r w:rsidRPr="00CD564F">
        <w:rPr>
          <w:rFonts w:hint="eastAsia"/>
          <w:lang w:val="pt-BR"/>
        </w:rPr>
        <w:t>đư</w:t>
      </w:r>
      <w:r w:rsidRPr="00CD564F">
        <w:rPr>
          <w:lang w:val="pt-BR"/>
        </w:rPr>
        <w:t xml:space="preserve">ợc bố trí phía bên trong </w:t>
      </w:r>
      <w:r w:rsidRPr="00CD564F">
        <w:rPr>
          <w:rFonts w:hint="eastAsia"/>
          <w:lang w:val="pt-BR"/>
        </w:rPr>
        <w:t>đư</w:t>
      </w:r>
      <w:r w:rsidRPr="00CD564F">
        <w:rPr>
          <w:lang w:val="pt-BR"/>
        </w:rPr>
        <w:t xml:space="preserve">ờng lý thuyết của tôn mạn một </w:t>
      </w:r>
      <w:r w:rsidRPr="00CD564F">
        <w:rPr>
          <w:rFonts w:hint="eastAsia"/>
          <w:lang w:val="pt-BR"/>
        </w:rPr>
        <w:t>đ</w:t>
      </w:r>
      <w:r w:rsidRPr="00CD564F">
        <w:rPr>
          <w:lang w:val="pt-BR"/>
        </w:rPr>
        <w:t>oạn không nhỏ h</w:t>
      </w:r>
      <w:r w:rsidRPr="00CD564F">
        <w:rPr>
          <w:rFonts w:hint="eastAsia"/>
          <w:lang w:val="pt-BR"/>
        </w:rPr>
        <w:t>ơ</w:t>
      </w:r>
      <w:r w:rsidRPr="00CD564F">
        <w:rPr>
          <w:lang w:val="pt-BR"/>
        </w:rPr>
        <w:t>n w, xem Hình 3-2</w:t>
      </w:r>
      <w:r w:rsidRPr="00CD564F">
        <w:rPr>
          <w:b/>
          <w:lang w:val="pt-BR"/>
        </w:rPr>
        <w:t>,</w:t>
      </w:r>
      <w:r w:rsidRPr="00CD564F">
        <w:rPr>
          <w:lang w:val="pt-BR"/>
        </w:rPr>
        <w:t xml:space="preserve"> </w:t>
      </w:r>
      <w:r w:rsidRPr="00CD564F">
        <w:rPr>
          <w:rFonts w:hint="eastAsia"/>
          <w:lang w:val="pt-BR"/>
        </w:rPr>
        <w:t>đ</w:t>
      </w:r>
      <w:r w:rsidRPr="00CD564F">
        <w:rPr>
          <w:lang w:val="pt-BR"/>
        </w:rPr>
        <w:t>o tại mặt cắt bất kỳ theo ph</w:t>
      </w:r>
      <w:r w:rsidRPr="00CD564F">
        <w:rPr>
          <w:rFonts w:hint="eastAsia"/>
          <w:lang w:val="pt-BR"/>
        </w:rPr>
        <w:t>ươ</w:t>
      </w:r>
      <w:r w:rsidRPr="00CD564F">
        <w:rPr>
          <w:lang w:val="pt-BR"/>
        </w:rPr>
        <w:t>ng vuông góc với tôn mạn nh</w:t>
      </w:r>
      <w:r w:rsidRPr="00CD564F">
        <w:rPr>
          <w:rFonts w:hint="eastAsia"/>
          <w:lang w:val="pt-BR"/>
        </w:rPr>
        <w:t>ư</w:t>
      </w:r>
      <w:r w:rsidRPr="00CD564F">
        <w:rPr>
          <w:lang w:val="pt-BR"/>
        </w:rPr>
        <w:t xml:space="preserve"> sau:</w:t>
      </w:r>
    </w:p>
    <w:p w:rsidR="00D33F85" w:rsidRPr="00ED7394" w:rsidRDefault="00CD564F">
      <w:pPr>
        <w:pStyle w:val="1noidung"/>
        <w:ind w:left="1985" w:firstLine="0"/>
        <w:rPr>
          <w:lang w:val="vi-VN"/>
        </w:rPr>
      </w:pPr>
      <w:r w:rsidRPr="00CD564F">
        <w:rPr>
          <w:lang w:val="pt-BR"/>
        </w:rPr>
        <w:t>w = 0,4 + 2,4C/20.000</w:t>
      </w:r>
      <w:r w:rsidRPr="00CD564F">
        <w:rPr>
          <w:lang w:val="pt-BR"/>
        </w:rPr>
        <w:tab/>
        <w:t xml:space="preserve">(m) </w:t>
      </w:r>
    </w:p>
    <w:p w:rsidR="00D33F85" w:rsidRPr="00ED7394" w:rsidRDefault="00CD564F">
      <w:pPr>
        <w:pStyle w:val="1noidung"/>
        <w:ind w:left="1985" w:firstLine="0"/>
        <w:rPr>
          <w:lang w:val="pt-BR"/>
        </w:rPr>
      </w:pPr>
      <w:r w:rsidRPr="00CD564F">
        <w:rPr>
          <w:lang w:val="pt-BR"/>
        </w:rPr>
        <w:lastRenderedPageBreak/>
        <w:t xml:space="preserve">Giá trị nhỏ nhất của w =1,0 (m), tuy nhiên </w:t>
      </w:r>
      <w:r w:rsidRPr="00CD564F">
        <w:rPr>
          <w:rFonts w:hint="eastAsia"/>
          <w:lang w:val="pt-BR"/>
        </w:rPr>
        <w:t>đ</w:t>
      </w:r>
      <w:r w:rsidRPr="00CD564F">
        <w:rPr>
          <w:lang w:val="pt-BR"/>
        </w:rPr>
        <w:t>ối với các két dầu đốt riêng lẻ có tổng thể tích các két dầu đốt nhỏ h</w:t>
      </w:r>
      <w:r w:rsidRPr="00CD564F">
        <w:rPr>
          <w:rFonts w:hint="eastAsia"/>
          <w:lang w:val="pt-BR"/>
        </w:rPr>
        <w:t>ơ</w:t>
      </w:r>
      <w:r w:rsidRPr="00CD564F">
        <w:rPr>
          <w:lang w:val="pt-BR"/>
        </w:rPr>
        <w:t>n 500 m</w:t>
      </w:r>
      <w:r w:rsidRPr="00CD564F">
        <w:rPr>
          <w:vertAlign w:val="superscript"/>
          <w:lang w:val="pt-BR"/>
        </w:rPr>
        <w:t>3</w:t>
      </w:r>
      <w:r w:rsidRPr="00CD564F">
        <w:rPr>
          <w:lang w:val="pt-BR"/>
        </w:rPr>
        <w:t>, giá trị nhỏ nhất là 0,76 (m).</w:t>
      </w:r>
    </w:p>
    <w:p w:rsidR="00D33F85" w:rsidRPr="00ED7394" w:rsidRDefault="00CD564F">
      <w:pPr>
        <w:keepNext/>
        <w:spacing w:line="257" w:lineRule="auto"/>
        <w:ind w:left="454" w:hanging="454"/>
        <w:rPr>
          <w:rFonts w:ascii="Arial" w:hAnsi="Arial"/>
          <w:lang w:val="pt-BR"/>
        </w:rPr>
      </w:pPr>
      <w:r>
        <w:rPr>
          <w:rFonts w:ascii="Arial" w:hAnsi="Arial"/>
          <w:noProof/>
          <w:lang w:val="en-US"/>
        </w:rPr>
        <w:pict>
          <v:group id="_x0000_s3452" style="position:absolute;left:0;text-align:left;margin-left:94.95pt;margin-top:10.65pt;width:138.8pt;height:197.35pt;z-index:251721216" coordorigin="2579,1871" coordsize="2776,3947">
            <v:group id="_x0000_s3451" style="position:absolute;left:2579;top:1871;width:2776;height:3947" coordorigin="2579,1871" coordsize="2776,3947">
              <v:group id="Group 978" o:spid="_x0000_s1062" style="position:absolute;left:2579;top:5219;width:331;height:599" coordorigin="3010,5687" coordsize="331,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rect id="Rectangle 757" o:spid="_x0000_s1063" style="position:absolute;left:3065;top:5687;width:272;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K70McA&#10;AADdAAAADwAAAGRycy9kb3ducmV2LnhtbESPT2vCQBDF70K/wzIFL1I3FSISXUUKgnix/kHobciO&#10;SWh2Nma3GvvpnYPgbYb35r3fzBadq9WV2lB5NvA5TEAR595WXBg4HlYfE1AhIlusPZOBOwVYzN96&#10;M8ysv/GOrvtYKAnhkKGBMsYm0zrkJTkMQ98Qi3b2rcMoa1to2+JNwl2tR0ky1g4rloYSG/oqKf/d&#10;/zkDP27wvz7FZb1NN7vT6nAJ35d7bkz/vVtOQUXq4sv8vF5bwU9T4ZdvZAQ9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iu9DHAAAA3QAAAA8AAAAAAAAAAAAAAAAAmAIAAGRy&#10;cy9kb3ducmV2LnhtbFBLBQYAAAAABAAEAPUAAACMAwAAAAA=&#10;" filled="f" stroked="f" strokecolor="white" strokeweight=".5pt">
                  <v:textbox style="mso-next-textbox:#Rectangle 757" inset="1pt,1pt,1pt,1pt">
                    <w:txbxContent>
                      <w:p w:rsidR="005651C6" w:rsidRDefault="005651C6" w:rsidP="002073A1">
                        <w:r>
                          <w:rPr>
                            <w:i/>
                            <w:sz w:val="22"/>
                          </w:rPr>
                          <w:t>c</w:t>
                        </w:r>
                      </w:p>
                    </w:txbxContent>
                  </v:textbox>
                </v:rect>
                <v:rect id="Rectangle 758" o:spid="_x0000_s1064" style="position:absolute;left:3010;top:5695;width:331;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4eS8QA&#10;AADdAAAADwAAAGRycy9kb3ducmV2LnhtbERPS4vCMBC+L/gfwgheFk0VukhtKiII4sXXIngbmtm2&#10;bDOpTdTqrzfCwt7m43tOOu9MLW7UusqygvEoAkGcW11xoeD7uBpOQTiPrLG2TAoe5GCe9T5STLS9&#10;855uB1+IEMIuQQWl900ipctLMuhGtiEO3I9tDfoA20LqFu8h3NRyEkVf0mDFoaHEhpYl5b+Hq1Fw&#10;Np/P9ckv6m282Z9Wx4vbXR65UoN+t5iB8NT5f/Gfe63D/Dgew/ubcILM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uHkvEAAAA3QAAAA8AAAAAAAAAAAAAAAAAmAIAAGRycy9k&#10;b3ducmV2LnhtbFBLBQYAAAAABAAEAPUAAACJAwAAAAA=&#10;" filled="f" stroked="f" strokecolor="white" strokeweight=".5pt">
                  <v:textbox style="mso-next-textbox:#Rectangle 758" inset="1pt,1pt,1pt,1pt">
                    <w:txbxContent>
                      <w:p w:rsidR="005651C6" w:rsidRPr="00675819" w:rsidRDefault="005651C6" w:rsidP="002073A1">
                        <w:pPr>
                          <w:rPr>
                            <w:sz w:val="28"/>
                            <w:szCs w:val="28"/>
                          </w:rPr>
                        </w:pPr>
                        <w:r w:rsidRPr="00675819">
                          <w:rPr>
                            <w:rFonts w:ascii="VNParkH" w:hAnsi="VNParkH"/>
                            <w:sz w:val="28"/>
                            <w:szCs w:val="28"/>
                          </w:rPr>
                          <w:t>L</w:t>
                        </w:r>
                      </w:p>
                      <w:p w:rsidR="005651C6" w:rsidRPr="00675819" w:rsidRDefault="005651C6" w:rsidP="002073A1">
                        <w:pPr>
                          <w:rPr>
                            <w:sz w:val="22"/>
                            <w:szCs w:val="22"/>
                          </w:rPr>
                        </w:pPr>
                      </w:p>
                    </w:txbxContent>
                  </v:textbox>
                </v:rect>
              </v:group>
              <v:shape id="Freeform 974" o:spid="_x0000_s1065" style="position:absolute;left:4200;top:4662;width:77;height:169;visibility:visible;mso-wrap-style:square;v-text-anchor:top" coordsize="7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2O1cQA&#10;AADdAAAADwAAAGRycy9kb3ducmV2LnhtbERP22rCQBB9F/oPyxT6ppumpNTUTaiKUhAEb+/T7DQJ&#10;zc7G7Brj33cLQt/mcK4zywfTiJ46V1tW8DyJQBAXVtdcKjgeVuM3EM4ja2wsk4IbOcizh9EMU22v&#10;vKN+70sRQtilqKDyvk2ldEVFBt3EtsSB+7adQR9gV0rd4TWEm0bGUfQqDdYcGipsaVFR8bO/GAU2&#10;3p1v25d+e1rpONms8Ws6X26UenocPt5BeBr8v/ju/tRhfpLE8PdNO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djtXEAAAA3QAAAA8AAAAAAAAAAAAAAAAAmAIAAGRycy9k&#10;b3ducmV2LnhtbFBLBQYAAAAABAAEAPUAAACJAwAAAAA=&#10;" path="m77,l,70r47,99e" filled="f" strokeweight=".5pt">
                <v:path arrowok="t" o:connecttype="custom" o:connectlocs="77,0;0,70;47,169" o:connectangles="0,0,0"/>
              </v:shape>
              <v:shape id="Freeform 976" o:spid="_x0000_s1066" style="position:absolute;left:4881;top:3494;width:62;height:74;visibility:visible;mso-wrap-style:square;v-text-anchor:top" coordsize="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I/D8MA&#10;AADdAAAADwAAAGRycy9kb3ducmV2LnhtbERPTWvCQBC9F/wPywheim7aEimpm6AFxWNNhXocstMk&#10;mp0Nu1uT/vuuIPQ2j/c5q2I0nbiS861lBU+LBARxZXXLtYLj53b+CsIHZI2dZVLwSx6KfPKwwkzb&#10;gQ90LUMtYgj7DBU0IfSZlL5qyKBf2J44ct/WGQwRulpqh0MMN518TpKlNNhybGiwp/eGqkv5YxT0&#10;p40vvw5VumUcPlx33iePO6vUbDqu30AEGsO/+O7e6zg/TV/g9k08Q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I/D8MAAADdAAAADwAAAAAAAAAAAAAAAACYAgAAZHJzL2Rv&#10;d25yZXYueG1sUEsFBgAAAAAEAAQA9QAAAIgDAAAAAA==&#10;" path="m9,l,70r62,4e" filled="f" strokeweight=".5pt">
                <v:path arrowok="t" o:connecttype="custom" o:connectlocs="9,0;0,70;62,74" o:connectangles="0,0,0"/>
              </v:shape>
              <v:shape id="Freeform 977" o:spid="_x0000_s1067" style="position:absolute;left:4966;top:2344;width:58;height:64;visibility:visible;mso-wrap-style:square;v-text-anchor:top" coordsize="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PLMQA&#10;AADdAAAADwAAAGRycy9kb3ducmV2LnhtbERPS2sCMRC+C/6HMEJvmm3xUbZGWaSF3sRHbY/DZrpZ&#10;upmsSaqrv74pCN7m43vOfNnZRpzIh9qxgsdRBoK4dLrmSsF+9zZ8BhEissbGMSm4UIDlot+bY67d&#10;mTd02sZKpBAOOSowMba5lKE0ZDGMXEucuG/nLcYEfSW1x3MKt418yrKptFhzajDY0spQ+bP9tQqO&#10;1/XRraazovCHw+frB39VBsdKPQy64gVEpC7exTf3u07zJ5Mx/H+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XzyzEAAAA3QAAAA8AAAAAAAAAAAAAAAAAmAIAAGRycy9k&#10;b3ducmV2LnhtbFBLBQYAAAAABAAEAPUAAACJAwAAAAA=&#10;" path="m,l,64r58,e" filled="f" strokeweight=".5pt">
                <v:path arrowok="t" o:connecttype="custom" o:connectlocs="0,0;0,64;58,64" o:connectangles="0,0,0"/>
              </v:shape>
              <v:rect id="Rectangle 676" o:spid="_x0000_s1068" style="position:absolute;left:2963;top:3290;width:496;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kwMIA&#10;AADdAAAADwAAAGRycy9kb3ducmV2LnhtbERPyWrDMBC9F/oPYgq9NXIWleJECSEQKOSSrdDjYE0s&#10;EWtkLDV2/z4qFHKbx1tnsRp8I27URRdYw3hUgCCugnFcaziftm8fIGJCNtgEJg2/FGG1fH5aYGlC&#10;zwe6HVMtcgjHEjXYlNpSylhZ8hhHoSXO3CV0HlOGXS1Nh30O942cFMW79Og4N1hsaWOpuh5/vIZ2&#10;//017MJZVf1UTYuJdHY7c1q/vgzrOYhEQ3qI/92fJs9XSsHfN/k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yTAwgAAAN0AAAAPAAAAAAAAAAAAAAAAAJgCAABkcnMvZG93&#10;bnJldi54bWxQSwUGAAAAAAQABAD1AAAAhwMAAAAA&#10;" stroked="f" strokecolor="white" strokeweight=".5pt">
                <v:textbox style="mso-next-textbox:#Rectangle 676" inset="1pt,1pt,1pt,1pt">
                  <w:txbxContent>
                    <w:p w:rsidR="005651C6" w:rsidRPr="00A658BC" w:rsidRDefault="005651C6" w:rsidP="002073A1">
                      <w:r w:rsidRPr="00A658BC">
                        <w:rPr>
                          <w:sz w:val="20"/>
                        </w:rPr>
                        <w:t xml:space="preserve">h </w:t>
                      </w:r>
                      <w:r w:rsidRPr="00A658BC">
                        <w:rPr>
                          <w:sz w:val="20"/>
                        </w:rPr>
                        <w:sym w:font="Symbol" w:char="F0B3"/>
                      </w:r>
                      <w:r w:rsidRPr="00A658BC">
                        <w:rPr>
                          <w:sz w:val="20"/>
                        </w:rPr>
                        <w:t xml:space="preserve"> </w:t>
                      </w:r>
                      <w:r w:rsidRPr="00675819">
                        <w:rPr>
                          <w:i/>
                          <w:sz w:val="20"/>
                        </w:rPr>
                        <w:t>w</w:t>
                      </w:r>
                    </w:p>
                  </w:txbxContent>
                </v:textbox>
              </v:rect>
              <v:rect id="Rectangle 677" o:spid="_x0000_s1069" style="position:absolute;left:4695;top:1954;width:248;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6t8IA&#10;AADdAAAADwAAAGRycy9kb3ducmV2LnhtbERPS4vCMBC+L/gfwgje1tRHZekaRQRhwYtP2OPQzDbB&#10;ZlKarK3/3iwseJuP7znLde9qcac2WM8KJuMMBHHpteVKweW8e/8AESKyxtozKXhQgPVq8LbEQvuO&#10;j3Q/xUqkEA4FKjAxNoWUoTTkMIx9Q5y4H986jAm2ldQtdinc1XKaZQvp0HJqMNjQ1lB5O/06Bc3h&#10;+9rv/SUvu1k+y6bSmt3cKjUa9ptPEJH6+BL/u790mp/nC/j7Jp0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bq3wgAAAN0AAAAPAAAAAAAAAAAAAAAAAJgCAABkcnMvZG93&#10;bnJldi54bWxQSwUGAAAAAAQABAD1AAAAhwMAAAAA&#10;" stroked="f" strokecolor="white" strokeweight=".5pt">
                <v:textbox style="mso-next-textbox:#Rectangle 677" inset="1pt,1pt,1pt,1pt">
                  <w:txbxContent>
                    <w:p w:rsidR="005651C6" w:rsidRPr="00675819" w:rsidRDefault="005651C6" w:rsidP="002073A1">
                      <w:pPr>
                        <w:rPr>
                          <w:i/>
                        </w:rPr>
                      </w:pPr>
                      <w:r w:rsidRPr="00675819">
                        <w:rPr>
                          <w:i/>
                          <w:sz w:val="20"/>
                        </w:rPr>
                        <w:t>w</w:t>
                      </w:r>
                    </w:p>
                  </w:txbxContent>
                </v:textbox>
              </v:rect>
              <v:rect id="Rectangle 678" o:spid="_x0000_s1070" style="position:absolute;left:4682;top:3019;width:248;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fLMIA&#10;AADdAAAADwAAAGRycy9kb3ducmV2LnhtbERPTWsCMRC9C/0PYQq9aVbttrIapRQEwYtaCx6HzbgJ&#10;bibLJnXXf28Kgrd5vM9ZrHpXiyu1wXpWMB5lIIhLry1XCo4/6+EMRIjIGmvPpOBGAVbLl8ECC+07&#10;3tP1ECuRQjgUqMDE2BRShtKQwzDyDXHizr51GBNsK6lb7FK4q+Ukyz6kQ8upwWBD34bKy+HPKWh2&#10;p99+64952U3zaTaR1qzfrVJvr/3XHESkPj7FD/dGp/l5/gn/36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R8swgAAAN0AAAAPAAAAAAAAAAAAAAAAAJgCAABkcnMvZG93&#10;bnJldi54bWxQSwUGAAAAAAQABAD1AAAAhwMAAAAA&#10;" stroked="f" strokecolor="white" strokeweight=".5pt">
                <v:textbox style="mso-next-textbox:#Rectangle 678" inset="1pt,1pt,1pt,1pt">
                  <w:txbxContent>
                    <w:p w:rsidR="005651C6" w:rsidRPr="00675819" w:rsidRDefault="005651C6" w:rsidP="002073A1">
                      <w:pPr>
                        <w:rPr>
                          <w:i/>
                        </w:rPr>
                      </w:pPr>
                      <w:r w:rsidRPr="00675819">
                        <w:rPr>
                          <w:i/>
                          <w:sz w:val="20"/>
                        </w:rPr>
                        <w:t>w</w:t>
                      </w:r>
                    </w:p>
                  </w:txbxContent>
                </v:textbox>
              </v:rect>
              <v:rect id="Rectangle 682" o:spid="_x0000_s1071" style="position:absolute;left:4118;top:4043;width:248;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LXsYA&#10;AADdAAAADwAAAGRycy9kb3ducmV2LnhtbESPT2vDMAzF74N+B6PCbqvTPxklrVvKoDDoZes62FHE&#10;WmwWyyH2mvTbT4fCbhLv6b2ftvsxtOpKffKRDcxnBSjiOlrPjYHLx/FpDSplZIttZDJwowT73eRh&#10;i5WNA7/T9ZwbJSGcKjTgcu4qrVPtKGCaxY5YtO/YB8yy9o22PQ4SHlq9KIpnHdCzNDjs6MVR/XP+&#10;DQa6t6/P8RQvZT0sy2Wx0N4dV96Yx+l42IDKNOZ/8/361Qp+WQqufCMj6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6LXsYAAADdAAAADwAAAAAAAAAAAAAAAACYAgAAZHJz&#10;L2Rvd25yZXYueG1sUEsFBgAAAAAEAAQA9QAAAIsDAAAAAA==&#10;" stroked="f" strokecolor="white" strokeweight=".5pt">
                <v:textbox style="mso-next-textbox:#Rectangle 682" inset="1pt,1pt,1pt,1pt">
                  <w:txbxContent>
                    <w:p w:rsidR="005651C6" w:rsidRPr="00A658BC" w:rsidRDefault="005651C6" w:rsidP="002073A1">
                      <w:r w:rsidRPr="00A658BC">
                        <w:rPr>
                          <w:sz w:val="20"/>
                        </w:rPr>
                        <w:t>h</w:t>
                      </w:r>
                    </w:p>
                  </w:txbxContent>
                </v:textbox>
              </v:rect>
              <v:shape id="Arc 684" o:spid="_x0000_s1072" style="position:absolute;left:3210;top:2935;width:1067;height:1303;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aMMA&#10;AADdAAAADwAAAGRycy9kb3ducmV2LnhtbESPwWrDMBBE74X8g9hAb42cFJvEiRJCwG2PbewPWKyN&#10;bWKtjKTY7t9XhUJvu8zM29nDaTa9GMn5zrKC9SoBQVxb3XGjoCqLly0IH5A19pZJwTd5OB0XTwfM&#10;tZ34i8ZraESEsM9RQRvCkEvp65YM+pUdiKN2s85giKtrpHY4Rbjp5SZJMmmw43ihxYEuLdX368Mo&#10;KLvs823DlyyCxpDa4t1V6atSz8v5vAcRaA7/5r/0h47103QHv9/EEe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zaMMAAADdAAAADwAAAAAAAAAAAAAAAACYAgAAZHJzL2Rv&#10;d25yZXYueG1sUEsFBgAAAAAEAAQA9QAAAIgDAAAAAA==&#10;" adj="0,,0" path="m-1,nfc11929,,21600,9670,21600,21600em-1,nsc11929,,21600,9670,21600,21600l,21600,-1,xe" filled="f">
                <v:stroke joinstyle="round"/>
                <v:formulas/>
                <v:path arrowok="t" o:extrusionok="f" o:connecttype="custom" o:connectlocs="0,0;3,5;0,5" o:connectangles="0,0,0"/>
              </v:shape>
              <v:shape id="Freeform 685" o:spid="_x0000_s1073" style="position:absolute;left:4200;top:2817;width:248;height:35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fVMcA&#10;AADdAAAADwAAAGRycy9kb3ducmV2LnhtbESPT0sDMRDF74LfIYzgzWYV+m9tWkSsaBXBtuB12EyT&#10;xc1k2aTt7rfvHARvM7w37/1msepDo07UpTqygftRAYq4irZmZ2C/W9/NQKWMbLGJTAYGSrBaXl8t&#10;sLTxzN902manJIRTiQZ8zm2pdao8BUyj2BKLdohdwCxr57Tt8CzhodEPRTHRAWuWBo8tPXuqfrfH&#10;YGA6mw/vGzfFw8v8x319+Pr4+jkYc3vTPz2CytTnf/Pf9ZsV/PFE+OUbGUE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4n1THAAAA3QAAAA8AAAAAAAAAAAAAAAAAmAIAAGRy&#10;cy9kb3ducmV2LnhtbFBLBQYAAAAABAAEAPUAAACMAwAAAAA=&#10;" path="m,l19922,r,19922l,19922,,xe" strokecolor="white" strokeweight=".5pt">
                <v:stroke startarrowwidth="narrow" startarrowlength="short" endarrowwidth="narrow" endarrowlength="short"/>
                <v:path arrowok="t" o:connecttype="custom" o:connectlocs="0,0;0,0;0,0;0,0;0,0" o:connectangles="0,0,0,0,0"/>
              </v:shape>
              <v:shape id="Freeform 686" o:spid="_x0000_s1074" style="position:absolute;left:4200;top:3172;width:212;height:3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6z8QA&#10;AADdAAAADwAAAGRycy9kb3ducmV2LnhtbERP22oCMRB9F/yHMIW+adZCvWyNItKWtopQW+jrsBmT&#10;xc1k2UTd/XsjFHybw7nOfNm6SpypCaVnBaNhBoK48Lpko+D3520wBREissbKMynoKMBy0e/NMdf+&#10;wt903kcjUgiHHBXYGOtcylBYchiGviZO3ME3DmOCjZG6wUsKd5V8yrKxdFhyarBY09pScdyfnILJ&#10;dNZ9fpkJHl5nf2a3seXpfdsp9fjQrl5ARGrjXfzv/tBp/vN4BLdv0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0Os/EAAAA3QAAAA8AAAAAAAAAAAAAAAAAmAIAAGRycy9k&#10;b3ducmV2LnhtbFBLBQYAAAAABAAEAPUAAACJAwAAAAA=&#10;" path="m,4664l3470,,19909,14798r-4384,5112l,4664xe" strokecolor="white" strokeweight=".5pt">
                <v:stroke startarrowwidth="narrow" startarrowlength="short" endarrowwidth="narrow" endarrowlength="short"/>
                <v:path arrowok="t" o:connecttype="custom" o:connectlocs="0,0;0,0;0,0;0,0;0,0" o:connectangles="0,0,0,0,0"/>
              </v:shape>
              <v:shape id="Freeform 687" o:spid="_x0000_s1075" style="position:absolute;left:4117;top:3290;width:213;height:3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kuMQA&#10;AADdAAAADwAAAGRycy9kb3ducmV2LnhtbERP22oCMRB9L/gPYQTfarZCvWyNUkorbRXBC/g6bMZk&#10;6WaybKLu/n1TKPg2h3Od+bJ1lbhSE0rPCp6GGQjiwuuSjYLj4eNxCiJEZI2VZ1LQUYDlovcwx1z7&#10;G+/ouo9GpBAOOSqwMda5lKGw5DAMfU2cuLNvHMYEGyN1g7cU7io5yrKxdFhyarBY05ul4md/cQom&#10;01n39W0meH6fncx2bcvLatMpNei3ry8gIrXxLv53f+o0/3k8gr9v0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mpLjEAAAA3QAAAA8AAAAAAAAAAAAAAAAAmAIAAGRycy9k&#10;b3ducmV2LnhtbFBLBQYAAAAABAAEAPUAAACJAwAAAAA=&#10;" path="m,4664l3470,,19909,14798r-4384,5112l,4664xe" strokecolor="white" strokeweight=".5pt">
                <v:stroke startarrowwidth="narrow" startarrowlength="short" endarrowwidth="narrow" endarrowlength="short"/>
                <v:path arrowok="t" o:connecttype="custom" o:connectlocs="0,0;0,0;0,0;0,0;0,0" o:connectangles="0,0,0,0,0"/>
              </v:shape>
              <v:shape id="Freeform 688" o:spid="_x0000_s1076" style="position:absolute;left:4117;top:3527;width:213;height:3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BI8QA&#10;AADdAAAADwAAAGRycy9kb3ducmV2LnhtbERP22oCMRB9F/yHMELfNKulXrZGkVKlNwq1hb4OmzFZ&#10;3EyWTdTdvzdCoW9zONdZrltXiTM1ofSsYDzKQBAXXpdsFPx8b4dzECEia6w8k4KOAqxX/d4Sc+0v&#10;/EXnfTQihXDIUYGNsc6lDIUlh2Hka+LEHXzjMCbYGKkbvKRwV8lJlk2lw5JTg8WaniwVx/3JKZjN&#10;F93rm5nh4Xnxaz7fbXnafXRK3Q3azSOISG38F/+5X3Sa/zC9h9s36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qASPEAAAA3QAAAA8AAAAAAAAAAAAAAAAAmAIAAGRycy9k&#10;b3ducmV2LnhtbFBLBQYAAAAABAAEAPUAAACJAwAAAAA=&#10;" path="m,4664l3470,,19909,14798r-4384,5112l,4664xe" strokecolor="white" strokeweight=".5pt">
                <v:stroke startarrowwidth="narrow" startarrowlength="short" endarrowwidth="narrow" endarrowlength="short"/>
                <v:path arrowok="t" o:connecttype="custom" o:connectlocs="0,0;0,0;0,0;0,0;0,0" o:connectangles="0,0,0,0,0"/>
              </v:shape>
              <v:shape id="Freeform 689" o:spid="_x0000_s1077" style="position:absolute;left:4035;top:3645;width:212;height:3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ZV8QA&#10;AADdAAAADwAAAGRycy9kb3ducmV2LnhtbERP22oCMRB9F/yHMELfNKu0XrZGkVKlNwq1hb4OmzFZ&#10;3EyWTdTdvzdCoW9zONdZrltXiTM1ofSsYDzKQBAXXpdsFPx8b4dzECEia6w8k4KOAqxX/d4Sc+0v&#10;/EXnfTQihXDIUYGNsc6lDIUlh2Hka+LEHXzjMCbYGKkbvKRwV8lJlk2lw5JTg8WaniwVx/3JKZjN&#10;F93rm5nh4Xnxaz7fbXnafXRK3Q3azSOISG38F/+5X3Sa/zC9h9s36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mVfEAAAA3QAAAA8AAAAAAAAAAAAAAAAAmAIAAGRycy9k&#10;b3ducmV2LnhtbFBLBQYAAAAABAAEAPUAAACJAwAAAAA=&#10;" path="m,4664l3470,,19909,14798r-4384,5112l,4664xe" strokecolor="white" strokeweight=".5pt">
                <v:stroke startarrowwidth="narrow" startarrowlength="short" endarrowwidth="narrow" endarrowlength="short"/>
                <v:path arrowok="t" o:connecttype="custom" o:connectlocs="0,0;0,0;0,0;0,0;0,0" o:connectangles="0,0,0,0,0"/>
              </v:shape>
              <v:shape id="Arc 691" o:spid="_x0000_s1078" style="position:absolute;left:3293;top:2817;width:1238;height:1658;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z0MEA&#10;AADdAAAADwAAAGRycy9kb3ducmV2LnhtbESP3YrCMBCF7wXfIYzgnaYqLVKNIoKrl+vPAwzN2Bab&#10;SUli7b69ERa8m+Gc882Z9bY3jejI+dqygtk0AUFcWF1zqeB2PUyWIHxA1thYJgV/5GG7GQ7WmGv7&#10;4jN1l1CKCGGfo4IqhDaX0hcVGfRT2xJH7W6dwRBXV0rt8BXhppHzJMmkwZrjhQpb2ldUPC5Po+Ba&#10;Z78/c95nEdSF1B6O7pYulBqP+t0KRKA+fM3/6ZOO9dMshc83cQS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Oc9DBAAAA3QAAAA8AAAAAAAAAAAAAAAAAmAIAAGRycy9kb3du&#10;cmV2LnhtbFBLBQYAAAAABAAEAPUAAACGAwAAAAA=&#10;" adj="0,,0" path="m-1,nfc11929,,21600,9670,21600,21600em-1,nsc11929,,21600,9670,21600,21600l,21600,-1,xe" filled="f">
                <v:stroke joinstyle="round"/>
                <v:formulas/>
                <v:path arrowok="t" o:extrusionok="f" o:connecttype="custom" o:connectlocs="0,0;4,10;0,10" o:connectangles="0,0,0"/>
              </v:shape>
              <v:shape id="Freeform 692" o:spid="_x0000_s1079" style="position:absolute;left:3128;top:3882;width:1238;height:7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A8QA&#10;AADdAAAADwAAAGRycy9kb3ducmV2LnhtbERP22rCQBB9F/oPyxT6ppsGkqbRNRSxKKUUYv2AMTtN&#10;gtnZkN3G+PddQejbHM51VsVkOjHS4FrLCp4XEQjiyuqWawXH7/d5BsJ5ZI2dZVJwJQfF+mG2wlzb&#10;C5c0HnwtQgi7HBU03ve5lK5qyKBb2J44cD92MOgDHGqpB7yEcNPJOIpSabDl0NBgT5uGqvPh1yj4&#10;2MVJ9nJ6PaLuyv1nxuevzXar1NPj9LYE4Wny/+K7e6/D/CRN4fZNO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fgPEAAAA3QAAAA8AAAAAAAAAAAAAAAAAmAIAAGRycy9k&#10;b3ducmV2LnhtbFBLBQYAAAAABAAEAPUAAACJAwAAAAA=&#10;" path="m15987,r3997,l11991,16634,7994,19961,,19961,,13307r7994,l13323,6654,17320,e" strokecolor="white" strokeweight=".5pt">
                <v:stroke startarrowwidth="narrow" startarrowlength="short" endarrowwidth="narrow" endarrowlength="short"/>
                <v:path arrowok="t" o:connecttype="custom" o:connectlocs="4,0;5,0;3,1;2,1;0,1;0,1;2,1;3,0;4,0" o:connectangles="0,0,0,0,0,0,0,0,0"/>
              </v:shape>
              <v:line id="Line 693" o:spid="_x0000_s1080" style="position:absolute;visibility:visible" from="2633,5065" to="5336,5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WQccAAADdAAAADwAAAGRycy9kb3ducmV2LnhtbESPQWvCQBCF74X+h2UKvdVNCo01upFS&#10;EHroxRio3obsmMRmZ5PsauK/7xYEbzO89755s1pPphUXGlxjWUE8i0AQl1Y3XCkodpuXdxDOI2ts&#10;LZOCKzlYZ48PK0y1HXlLl9xXIkDYpaig9r5LpXRlTQbdzHbEQTvawaAP61BJPeAY4KaVr1GUSIMN&#10;hws1dvRZU/mbn02gFMlis/jpm/Mp7vP9oev3u29U6vlp+liC8DT5u/mW/tKh/lsyh/9vwgg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ZZBxwAAAN0AAAAPAAAAAAAA&#10;AAAAAAAAAKECAABkcnMvZG93bnJldi54bWxQSwUGAAAAAAQABAD5AAAAlQMAAAAA&#10;">
                <v:stroke startarrowwidth="narrow" startarrowlength="short" endarrowwidth="narrow" endarrowlength="short"/>
              </v:line>
              <v:shape id="Arc 694" o:spid="_x0000_s1081" style="position:absolute;left:3623;top:2817;width:1402;height:2249;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718MA&#10;AADdAAAADwAAAGRycy9kb3ducmV2LnhtbESPQWvDMAyF74P9B6PBbqvTjIaS1gml0G3HrekPELGW&#10;hMVysL00+/fTodDbE3r69N6+XtyoZgpx8GxgvcpAEbfeDtwZuDSnly2omJAtjp7JwB9FqKvHhz2W&#10;1l/5i+Zz6pRAOJZooE9pKrWObU8O48pPxLL79sFhkjF02ga8CtyNOs+yQjscWD70ONGxp/bn/OsM&#10;NEPx+ZbzsRDQnDb+9B4um1djnp+Www5UoiXdzbfrDyvx863klzYiQV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718MAAADdAAAADwAAAAAAAAAAAAAAAACYAgAAZHJzL2Rv&#10;d25yZXYueG1sUEsFBgAAAAAEAAQA9QAAAIgDAAAAAA==&#10;" adj="0,,0" path="m-1,nfc11929,,21600,9670,21600,21600em-1,nsc11929,,21600,9670,21600,21600l,21600,-1,xe" filled="f">
                <v:stroke joinstyle="round"/>
                <v:formulas/>
                <v:path arrowok="t" o:extrusionok="f" o:connecttype="custom" o:connectlocs="0,0;6,24;0,24" o:connectangles="0,0,0"/>
              </v:shape>
              <v:line id="Line 695" o:spid="_x0000_s1082" style="position:absolute;flip:y;visibility:visible" from="5024,1871" to="5025,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qKl8MAAADdAAAADwAAAGRycy9kb3ducmV2LnhtbERP22oCMRB9L/gPYYS+1awriG6NUgSh&#10;UqT1An0dNuNm6WayJqm7/r0pFHybw7nOYtXbRlzJh9qxgvEoA0FcOl1zpeB03LzMQISIrLFxTApu&#10;FGC1HDwtsNCu4z1dD7ESKYRDgQpMjG0hZSgNWQwj1xIn7uy8xZigr6T22KVw28g8y6bSYs2pwWBL&#10;a0Plz+HXKsg/s0k1L3f+6xw+Tpd1Z47f216p52H/9goiUh8f4n/3u07z89kY/r5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qipfDAAAA3QAAAA8AAAAAAAAAAAAA&#10;AAAAoQIAAGRycy9kb3ducmV2LnhtbFBLBQYAAAAABAAEAPkAAACRAwAAAAA=&#10;">
                <v:stroke startarrowwidth="narrow" startarrowlength="short" endarrowwidth="narrow" endarrowlength="short"/>
              </v:line>
              <v:line id="Line 696" o:spid="_x0000_s1083" style="position:absolute;flip:y;visibility:visible" from="4530,1871" to="4531,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gU4MMAAADdAAAADwAAAGRycy9kb3ducmV2LnhtbERP32vCMBB+H/g/hBP2NlMrDK1GEUFQ&#10;xtimgq9HczbF5lKTaLv/fhkM9nYf389brHrbiAf5UDtWMB5lIIhLp2uuFJyO25cpiBCRNTaOScE3&#10;BVgtB08LLLTr+Iseh1iJFMKhQAUmxraQMpSGLIaRa4kTd3HeYkzQV1J77FK4bWSeZa/SYs2pwWBL&#10;G0Pl9XC3CvKPbFLNynf/eQlvp9umM8fzvlfqediv5yAi9fFf/Ofe6TQ/n+bw+006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4FODDAAAA3QAAAA8AAAAAAAAAAAAA&#10;AAAAoQIAAGRycy9kb3ducmV2LnhtbFBLBQYAAAAABAAEAPkAAACRAwAAAAA=&#10;">
                <v:stroke startarrowwidth="narrow" startarrowlength="short" endarrowwidth="narrow" endarrowlength="short"/>
              </v:line>
              <v:line id="Line 697" o:spid="_x0000_s1084" style="position:absolute;visibility:visible" from="2717,4238" to="3212,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73ccAAADdAAAADwAAAGRycy9kb3ducmV2LnhtbESPQWuDQBCF74X+h2UKvTVrUhBjs0op&#10;BHropSokuQ3uVE3cWXU3if332UChtxnee9+82eSz6cWFJtdZVrBcRCCIa6s7bhRU5fYlAeE8ssbe&#10;Min4JQd59viwwVTbK3/TpfCNCBB2KSpovR9SKV3dkkG3sANx0H7sZNCHdWqknvAa4KaXqyiKpcGO&#10;w4UWB/poqT4VZxMoVbzerndjdz4ux2J/GMZ9+YVKPT/N728gPM3+3/yX/tSh/ip5hfs3YQSZ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8LvdxwAAAN0AAAAPAAAAAAAA&#10;AAAAAAAAAKECAABkcnMvZG93bnJldi54bWxQSwUGAAAAAAQABAD5AAAAlQMAAAAA&#10;">
                <v:stroke startarrowwidth="narrow" startarrowlength="short" endarrowwidth="narrow" endarrowlength="short"/>
              </v:line>
              <v:line id="Line 698" o:spid="_x0000_s1085" style="position:absolute;visibility:visible" from="3293,3882" to="3624,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KnC8QAAADdAAAADwAAAGRycy9kb3ducmV2LnhtbERPTWvCQBC9F/wPyxR6CWZTKRKiq5RA&#10;odBeTBX1NmTHbDA7G7Orpv++Wyj0No/3Ocv1aDtxo8G3jhU8pxkI4trplhsF26+3aQ7CB2SNnWNS&#10;8E0e1qvJwxIL7e68oVsVGhFD2BeowITQF1L62pBFn7qeOHInN1gMEQ6N1APeY7jt5CzL5tJiy7HB&#10;YE+lofpcXa2C+mo+Lgknu2Mr5/tPWY5Zedgo9fQ4vi5ABBrDv/jP/a7j/Fn+A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qcLxAAAAN0AAAAPAAAAAAAAAAAA&#10;AAAAAKECAABkcnMvZG93bnJldi54bWxQSwUGAAAAAAQABAD5AAAAkgMAAAAA&#10;" strokeweight=".5pt">
                <v:stroke startarrowwidth="narrow" startarrowlength="short" endarrowwidth="narrow" endarrowlength="short"/>
              </v:line>
              <v:line id="Line 699" o:spid="_x0000_s1086" style="position:absolute;visibility:visible" from="3705,3882" to="3789,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4CkMQAAADdAAAADwAAAGRycy9kb3ducmV2LnhtbERPTWvCQBC9F/wPyxR6CWZToRKiq5RA&#10;odBeTBX1NmTHbDA7G7Orpv++Wyj0No/3Ocv1aDtxo8G3jhU8pxkI4trplhsF26+3aQ7CB2SNnWNS&#10;8E0e1qvJwxIL7e68oVsVGhFD2BeowITQF1L62pBFn7qeOHInN1gMEQ6N1APeY7jt5CzL5tJiy7HB&#10;YE+lofpcXa2C+mo+Lgknu2Mr5/tPWY5Zedgo9fQ4vi5ABBrDv/jP/a7j/Fn+A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jgKQxAAAAN0AAAAPAAAAAAAAAAAA&#10;AAAAAKECAABkcnMvZG93bnJldi54bWxQSwUGAAAAAAQABAD5AAAAkgMAAAAA&#10;" strokeweight=".5pt">
                <v:stroke startarrowwidth="narrow" startarrowlength="short" endarrowwidth="narrow" endarrowlength="short"/>
              </v:line>
              <v:line id="Line 700" o:spid="_x0000_s1087" style="position:absolute;visibility:visible" from="3870,3882" to="420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c58QAAADdAAAADwAAAGRycy9kb3ducmV2LnhtbERPTWvCQBC9F/oflin0IroxhyDRVUqg&#10;INhLYsX2NmSn2dDsbMyuMf33XaHQ2zze52x2k+3ESINvHStYLhIQxLXTLTcK3o+v8xUIH5A1do5J&#10;wQ952G0fHzaYa3fjksYqNCKGsM9RgQmhz6X0tSGLfuF64sh9ucFiiHBopB7wFsNtJ9MkyaTFlmOD&#10;wZ4KQ/V3dbUK6qs5XGY8O322Mju/yWJKio9Sqeen6WUNItAU/sV/7r2O89NVBvdv4gl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XJznxAAAAN0AAAAPAAAAAAAAAAAA&#10;AAAAAKECAABkcnMvZG93bnJldi54bWxQSwUGAAAAAAQABAD5AAAAkgMAAAAA&#10;" strokeweight=".5pt">
                <v:stroke startarrowwidth="narrow" startarrowlength="short" endarrowwidth="narrow" endarrowlength="short"/>
              </v:line>
              <v:line id="Line 701" o:spid="_x0000_s1088" style="position:absolute;visibility:visible" from="4282,3882" to="4366,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A5fMMAAADdAAAADwAAAGRycy9kb3ducmV2LnhtbERPS4vCMBC+C/sfwgheZE31oFKNIgVB&#10;0IuPZdfb0Mw2ZZtJt4la/70RBG/z8T1nvmxtJa7U+NKxguEgAUGcO11yoeB0XH9OQfiArLFyTAru&#10;5GG5+OjMMdXuxnu6HkIhYgj7FBWYEOpUSp8bsugHriaO3K9rLIYIm0LqBm8x3FZylCRjabHk2GCw&#10;psxQ/ne4WAX5xWz/+9z/Opdy/L2TWZtkP3ulet12NQMRqA1v8cu90XH+aDqB5zfx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QOXzDAAAA3QAAAA8AAAAAAAAAAAAA&#10;AAAAoQIAAGRycy9kb3ducmV2LnhtbFBLBQYAAAAABAAEAPkAAACRAwAAAAA=&#10;" strokeweight=".5pt">
                <v:stroke startarrowwidth="narrow" startarrowlength="short" endarrowwidth="narrow" endarrowlength="short"/>
              </v:line>
              <v:line id="Line 702" o:spid="_x0000_s1089" style="position:absolute;visibility:visible" from="4447,3882" to="4778,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DsYAAADdAAAADwAAAGRycy9kb3ducmV2LnhtbESPT2vCQBDF74LfYRnBi9RNPYikrlIC&#10;hUJ78R/a25CdZkOzs2l21fjtnYPgbYb35r3fLNe9b9SFulgHNvA6zUARl8HWXBnY7z5eFqBiQrbY&#10;BCYDN4qwXg0HS8xtuPKGLttUKQnhmKMBl1Kbax1LRx7jNLTEov2GzmOStau07fAq4b7Rsyyba481&#10;S4PDlgpH5d/27A2UZ/f1P+HJ4afW8+O3LvqsOG2MGY/69zdQifr0ND+uP63gzxaCK9/ICHp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PrQ7GAAAA3QAAAA8AAAAAAAAA&#10;AAAAAAAAoQIAAGRycy9kb3ducmV2LnhtbFBLBQYAAAAABAAEAPkAAACUAwAAAAA=&#10;" strokeweight=".5pt">
                <v:stroke startarrowwidth="narrow" startarrowlength="short" endarrowwidth="narrow" endarrowlength="short"/>
              </v:line>
              <v:line id="Line 703" o:spid="_x0000_s1090" style="position:absolute;visibility:visible" from="4859,3882" to="4943,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MIlcUAAADdAAAADwAAAGRycy9kb3ducmV2LnhtbERPTWvCQBC9F/wPywi9iNnUg9g0q0hA&#10;KLQXrUW9DdlpNpidjdlNTP99t1DobR7vc/LNaBsxUOdrxwqekhQEcel0zZWC48duvgLhA7LGxjEp&#10;+CYPm/XkIcdMuzvvaTiESsQQ9hkqMCG0mZS+NGTRJ64ljtyX6yyGCLtK6g7vMdw2cpGmS2mx5thg&#10;sKXCUHk99FZB2Zu324xnn5daLk/vshjT4rxX6nE6bl9ABBrDv/jP/arj/MXqGX6/i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MIlcUAAADdAAAADwAAAAAAAAAA&#10;AAAAAAChAgAAZHJzL2Rvd25yZXYueG1sUEsFBgAAAAAEAAQA+QAAAJMDAAAAAA==&#10;" strokeweight=".5pt">
                <v:stroke startarrowwidth="narrow" startarrowlength="short" endarrowwidth="narrow" endarrowlength="short"/>
              </v:line>
              <v:line id="Line 704" o:spid="_x0000_s1091" style="position:absolute;visibility:visible" from="5024,3882" to="5355,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A31cYAAADdAAAADwAAAGRycy9kb3ducmV2LnhtbESPQWvCQBCF74L/YRnBi9SNHsSmrlIC&#10;gmAvWkvb25CdZkOzszG7avrvnYPQ2wzvzXvfrDa9b9SVulgHNjCbZqCIy2Brrgyc3rdPS1AxIVts&#10;ApOBP4qwWQ8HK8xtuPGBrsdUKQnhmKMBl1Kbax1LRx7jNLTEov2EzmOStau07fAm4b7R8yxbaI81&#10;S4PDlgpH5e/x4g2UF7c/T3jy8V3rxeebLvqs+DoYMx71ry+gEvXp3/y43lnBnz8Lv3wjI+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gN9XGAAAA3QAAAA8AAAAAAAAA&#10;AAAAAAAAoQIAAGRycy9kb3ducmV2LnhtbFBLBQYAAAAABAAEAPkAAACUAwAAAAA=&#10;" strokeweight=".5pt">
                <v:stroke startarrowwidth="narrow" startarrowlength="short" endarrowwidth="narrow" endarrowlength="short"/>
              </v:line>
              <v:line id="Line 705" o:spid="_x0000_s1092" style="position:absolute;visibility:visible" from="2716,4237" to="2717,5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ySTsMAAADdAAAADwAAAGRycy9kb3ducmV2LnhtbERPS4vCMBC+C/sfwix4EU31IG41ylJY&#10;EPTiY1FvQzM2ZZtJt4la/70RBG/z8T1ntmhtJa7U+NKxguEgAUGcO11yoWC/++lPQPiArLFyTAru&#10;5GEx/+jMMNXuxhu6bkMhYgj7FBWYEOpUSp8bsugHriaO3Nk1FkOETSF1g7cYbis5SpKxtFhybDBY&#10;U2Yo/9terIL8Ylb/Pe79nko5Pqxl1ibZcaNU97P9noII1Ia3+OVe6jh/9DWE5zfx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skk7DAAAA3QAAAA8AAAAAAAAAAAAA&#10;AAAAoQIAAGRycy9kb3ducmV2LnhtbFBLBQYAAAAABAAEAPkAAACRAwAAAAA=&#10;" strokeweight=".5pt">
                <v:stroke startarrowwidth="narrow" startarrowlength="short" endarrowwidth="narrow" endarrowlength="short"/>
              </v:line>
              <v:line id="Line 706" o:spid="_x0000_s1093" style="position:absolute;visibility:visible" from="2716,3910" to="2717,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VlO8UAAADdAAAADwAAAGRycy9kb3ducmV2LnhtbERPS2vCQBC+C/0PyxR6Ed0YStA0Gyk+&#10;QHoptXrwNmanSWh2NuxuNf77bqHgbT6+5xTLwXTiQs63lhXMpgkI4srqlmsFh8/tZA7CB2SNnWVS&#10;cCMPy/JhVGCu7ZU/6LIPtYgh7HNU0ITQ51L6qiGDfmp74sh9WWcwROhqqR1eY7jpZJokmTTYcmxo&#10;sKdVQ9X3/sco2LxzdvDzxfl0k3TM1m32PHZvSj09Dq8vIAIN4S7+d+90nJ8uUvj7Jp4g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VlO8UAAADdAAAADwAAAAAAAAAA&#10;AAAAAAChAgAAZHJzL2Rvd25yZXYueG1sUEsFBgAAAAAEAAQA+QAAAJMDAAAAAA==&#10;" strokeweight=".5pt">
                <v:stroke startarrowwidth="narrow" startarrowlength="short" endarrow="open" endarrowwidth="narrow" endarrowlength="short"/>
              </v:line>
              <v:line id="Line 707" o:spid="_x0000_s1094" style="position:absolute;visibility:visible" from="2716,5035" to="2717,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VeJMMAAADdAAAADwAAAGRycy9kb3ducmV2LnhtbERPzWoCMRC+F3yHMEJvNatC0a1RxFJb&#10;kB7UPsB0M82ubiZLEt3dtzeC0Nt8fL+zWHW2FlfyoXKsYDzKQBAXTldsFPwcP15mIEJE1lg7JgU9&#10;BVgtB08LzLVreU/XQzQihXDIUUEZY5NLGYqSLIaRa4gT9+e8xZigN1J7bFO4reUky16lxYpTQ4kN&#10;bUoqzoeLVfDtt7N+7PTuly+8fv88mf7UGqWeh936DUSkLv6LH+4vneZP5lO4f5NO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lXiTDAAAA3QAAAA8AAAAAAAAAAAAA&#10;AAAAoQIAAGRycy9kb3ducmV2LnhtbFBLBQYAAAAABAAEAPkAAACRAwAAAAA=&#10;" strokeweight=".5pt">
                <v:stroke startarrow="open" startarrowwidth="narrow" startarrowlength="short" endarrowwidth="narrow" endarrowlength="short"/>
              </v:line>
              <v:line id="Line 708" o:spid="_x0000_s1095" style="position:absolute;visibility:visible" from="3870,4000" to="4314,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x1sQAAADdAAAADwAAAGRycy9kb3ducmV2LnhtbERPS4vCMBC+L+x/CLPgRTRdEdFqlKUg&#10;CHrxsazehmZsyjaTbhO1/nsjCHubj+85s0VrK3GlxpeOFXz2ExDEudMlFwoO+2VvDMIHZI2VY1Jw&#10;Jw+L+fvbDFPtbryl6y4UIoawT1GBCaFOpfS5IYu+72riyJ1dYzFE2BRSN3iL4baSgyQZSYslxwaD&#10;NWWG8t/dxSrIL2b91+Xu96mUo5+NzNokO26V6ny0X1MQgdrwL365VzrOH0yG8Pw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zHWxAAAAN0AAAAPAAAAAAAAAAAA&#10;AAAAAKECAABkcnMvZG93bnJldi54bWxQSwUGAAAAAAQABAD5AAAAkgMAAAAA&#10;" strokeweight=".5pt">
                <v:stroke startarrowwidth="narrow" startarrowlength="short" endarrowwidth="narrow" endarrowlength="short"/>
              </v:line>
              <v:line id="Line 709" o:spid="_x0000_s1096" style="position:absolute;visibility:visible" from="3689,3693" to="3858,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NOjscAAADdAAAADwAAAGRycy9kb3ducmV2LnhtbESPzWsCMRTE7wX/h/AKvRTNVkvQ1Sil&#10;H1C8iF8Hb8/N6+7i5mVJUl3/+0YoeBxm5jfMbNHZRpzJh9qxhpdBBoK4cKbmUsNu+9UfgwgR2WDj&#10;mDRcKcBi3nuYYW7chdd03sRSJAiHHDVUMba5lKGoyGIYuJY4eT/OW4xJ+lIaj5cEt40cZpmSFmtO&#10;CxW29F5Rcdr8Wg2fK1a7MJ4cD1dJe/VRq9dnv9T66bF7m4KI1MV7+L/9bTQMRyMF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s06OxwAAAN0AAAAPAAAAAAAA&#10;AAAAAAAAAKECAABkcnMvZG93bnJldi54bWxQSwUGAAAAAAQABAD5AAAAlQMAAAAA&#10;" strokeweight=".5pt">
                <v:stroke startarrowwidth="narrow" startarrowlength="short" endarrow="open" endarrowwidth="narrow" endarrowlength="short"/>
              </v:line>
              <v:line id="Line 710" o:spid="_x0000_s1097" style="position:absolute;visibility:visible" from="4314,4749" to="4470,5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N1kcUAAADdAAAADwAAAGRycy9kb3ducmV2LnhtbESP3WoCMRSE74W+QziF3mlWhSqrUaSl&#10;P1C8cNsHOG6O2dXNyZJEd/ftm0LBy2FmvmHW29424kY+1I4VTCcZCOLS6ZqNgp/vt/ESRIjIGhvH&#10;pGCgANvNw2iNuXYdH+hWRCMShEOOCqoY21zKUFZkMUxcS5y8k/MWY5LeSO2xS3DbyFmWPUuLNaeF&#10;Clt6qai8FFerYO/fl8PU6a8jX3n3+nE2w7kzSj099rsViEh9vIf/259awWw+X8Df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N1kcUAAADdAAAADwAAAAAAAAAA&#10;AAAAAAChAgAAZHJzL2Rvd25yZXYueG1sUEsFBgAAAAAEAAQA+QAAAJMDAAAAAA==&#10;" strokeweight=".5pt">
                <v:stroke startarrow="open" startarrowwidth="narrow" startarrowlength="short" endarrowwidth="narrow" endarrowlength="short"/>
              </v:line>
              <v:line id="Line 711" o:spid="_x0000_s1098" style="position:absolute;visibility:visible" from="4470,3369" to="4966,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WZcQAAADdAAAADwAAAGRycy9kb3ducmV2LnhtbERPz2vCMBS+C/sfwht4EU1tQUY1yigI&#10;g3mxbkxvj+atKWteuibV+t+bw2DHj+/3ZjfaVlyp941jBctFAoK4crrhWsHHaT9/AeEDssbWMSm4&#10;k4fd9mmywVy7Gx/pWoZaxBD2OSowIXS5lL4yZNEvXEccuW/XWwwR9rXUPd5iuG1lmiQrabHh2GCw&#10;o8JQ9VMOVkE1mPffGc8+L41cfR1kMSbF+ajU9Hl8XYMINIZ/8Z/7TStIsyzOjW/iE5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xZlxAAAAN0AAAAPAAAAAAAAAAAA&#10;AAAAAKECAABkcnMvZG93bnJldi54bWxQSwUGAAAAAAQABAD5AAAAkgMAAAAA&#10;" strokeweight=".5pt">
                <v:stroke startarrowwidth="narrow" startarrowlength="short" endarrowwidth="narrow" endarrowlength="short"/>
              </v:line>
              <v:line id="Line 712" o:spid="_x0000_s1099" style="position:absolute;visibility:visible" from="4207,3290" to="449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a/McAAADdAAAADwAAAGRycy9kb3ducmV2LnhtbESPT2vCQBTE7wW/w/IKvRTdqCWY6CrS&#10;P1B6ETUevD2zr0kw+zbsbjV++26h4HGYmd8wi1VvWnEh5xvLCsajBARxaXXDlYJi/zGcgfABWWNr&#10;mRTcyMNqOXhYYK7tlbd02YVKRAj7HBXUIXS5lL6syaAf2Y44et/WGQxRukpqh9cIN62cJEkqDTYc&#10;F2rs6LWm8rz7MQreN5wWfpadjjdJh/StSV+e3ZdST4/9eg4iUB/u4f/2p1YwmU4z+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LNr8xwAAAN0AAAAPAAAAAAAA&#10;AAAAAAAAAKECAABkcnMvZG93bnJldi54bWxQSwUGAAAAAAQABAD5AAAAlQMAAAAA&#10;" strokeweight=".5pt">
                <v:stroke startarrowwidth="narrow" startarrowlength="short" endarrow="open" endarrowwidth="narrow" endarrowlength="short"/>
              </v:line>
              <v:line id="Line 713" o:spid="_x0000_s1100" style="position:absolute;visibility:visible" from="4924,3515" to="5209,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mMIAAADdAAAADwAAAGRycy9kb3ducmV2LnhtbERP3WrCMBS+H/gO4QjezVQdQ6pRxDEd&#10;yC7mfIBjc0yrzUlJom3f3lwMdvnx/S/Xna3Fg3yoHCuYjDMQxIXTFRsFp9/P1zmIEJE11o5JQU8B&#10;1qvByxJz7Vr+occxGpFCOOSooIyxyaUMRUkWw9g1xIm7OG8xJuiN1B7bFG5rOc2yd2mx4tRQYkPb&#10;korb8W4VfPvdvJ84fTjznTcf+6vpr61RajTsNgsQkbr4L/5zf2kF09lb2p/ep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mMIAAADdAAAADwAAAAAAAAAAAAAA&#10;AAChAgAAZHJzL2Rvd25yZXYueG1sUEsFBgAAAAAEAAQA+QAAAJADAAAAAA==&#10;" strokeweight=".5pt">
                <v:stroke startarrow="open" startarrowwidth="narrow" startarrowlength="short" endarrowwidth="narrow" endarrowlength="short"/>
              </v:line>
              <v:line id="Line 714" o:spid="_x0000_s1101" style="position:absolute;visibility:visible" from="4530,2344" to="5025,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fMhcYAAADdAAAADwAAAGRycy9kb3ducmV2LnhtbESPT4vCMBTE74LfIbwFL6KpfxDpGkUK&#10;gqAX3V129/Zo3jZlm5faRK3f3giCx2FmfsMsVq2txIUaXzpWMBomIIhzp0suFHx+bAZzED4ga6wc&#10;k4IbeVgtu50Fptpd+UCXYyhEhLBPUYEJoU6l9Lkhi37oauLo/bnGYoiyKaRu8BrhtpLjJJlJiyXH&#10;BYM1ZYby/+PZKsjPZnfqc//rt5Sz773M2iT7OSjVe2vX7yACteEVfra3WsF4Mh3B401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zIXGAAAA3QAAAA8AAAAAAAAA&#10;AAAAAAAAoQIAAGRycy9kb3ducmV2LnhtbFBLBQYAAAAABAAEAPkAAACUAwAAAAA=&#10;" strokeweight=".5pt">
                <v:stroke startarrowwidth="narrow" startarrowlength="short" endarrowwidth="narrow" endarrowlength="short"/>
              </v:line>
              <v:line id="Line 715" o:spid="_x0000_s1102" style="position:absolute;visibility:visible" from="4307,2343" to="4556,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78McAAADdAAAADwAAAGRycy9kb3ducmV2LnhtbESPQWvCQBSE74X+h+UVvBTdmErQ1FWk&#10;VSheSlM9eHvNviah2bdhd9X4711B6HGYmW+Y+bI3rTiR841lBeNRAoK4tLrhSsHuezOcgvABWWNr&#10;mRRcyMNy8fgwx1zbM3/RqQiViBD2OSqoQ+hyKX1Zk0E/sh1x9H6tMxiidJXUDs8RblqZJkkmDTYc&#10;F2rs6K2m8q84GgXrT852fjr7OVwk7bP3Jps8u61Sg6d+9QoiUB/+w/f2h1aQvkxSuL2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jjvwxwAAAN0AAAAPAAAAAAAA&#10;AAAAAAAAAKECAABkcnMvZG93bnJldi54bWxQSwUGAAAAAAQABAD5AAAAlQMAAAAA&#10;" strokeweight=".5pt">
                <v:stroke startarrowwidth="narrow" startarrowlength="short" endarrow="open" endarrowwidth="narrow" endarrowlength="short"/>
              </v:line>
              <v:line id="Line 716" o:spid="_x0000_s1103" style="position:absolute;visibility:visible" from="4999,2344" to="5248,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4A78UAAADdAAAADwAAAGRycy9kb3ducmV2LnhtbESP3WoCMRSE74W+QziF3mlWLSKrUaSl&#10;P1C8cNsHOG6O2dXNyZJEd/ftm0LBy2FmvmHW29424kY+1I4VTCcZCOLS6ZqNgp/vt/ESRIjIGhvH&#10;pGCgANvNw2iNuXYdH+hWRCMShEOOCqoY21zKUFZkMUxcS5y8k/MWY5LeSO2xS3DbyFmWLaTFmtNC&#10;hS29VFReiqtVsPfvy2Hq9NeRr7x7/Tib4dwZpZ4e+90KRKQ+3sP/7U+tYDZ/nsPf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4A78UAAADdAAAADwAAAAAAAAAA&#10;AAAAAAChAgAAZHJzL2Rvd25yZXYueG1sUEsFBgAAAAAEAAQA+QAAAJMDAAAAAA==&#10;" strokeweight=".5pt">
                <v:stroke startarrow="open" startarrowwidth="narrow" startarrowlength="short" endarrowwidth="narrow" endarrowlength="short"/>
              </v:line>
              <v:rect id="Rectangle 717" o:spid="_x0000_s1104" style="position:absolute;left:2767;top:4377;width:249;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ob8UA&#10;AADdAAAADwAAAGRycy9kb3ducmV2LnhtbESPQWvCQBSE74L/YXlCb7oxiaWkriIFodBLtRZ6fGSf&#10;2cXs25DdmvTfdwXB4zAz3zDr7ehacaU+WM8KlosMBHHtteVGwelrP38BESKyxtYzKfijANvNdLLG&#10;SvuBD3Q9xkYkCIcKFZgYu0rKUBtyGBa+I07e2fcOY5J9I3WPQ4K7VuZZ9iwdWk4LBjt6M1Rfjr9O&#10;Qff58z1++NOqHopVkeXSmn1plXqajbtXEJHG+Ajf2+9aQV6UJdzepCc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6hvxQAAAN0AAAAPAAAAAAAAAAAAAAAAAJgCAABkcnMv&#10;ZG93bnJldi54bWxQSwUGAAAAAAQABAD1AAAAigMAAAAA&#10;" stroked="f" strokecolor="white" strokeweight=".5pt">
                <v:textbox style="mso-next-textbox:#Rectangle 717" inset="1pt,1pt,1pt,1pt">
                  <w:txbxContent>
                    <w:p w:rsidR="005651C6" w:rsidRPr="00A658BC" w:rsidRDefault="005651C6" w:rsidP="002073A1">
                      <w:r w:rsidRPr="00A658BC">
                        <w:rPr>
                          <w:sz w:val="20"/>
                        </w:rPr>
                        <w:t>h</w:t>
                      </w:r>
                    </w:p>
                  </w:txbxContent>
                </v:textbox>
              </v:rect>
            </v:group>
            <v:shapetype id="_x0000_t202" coordsize="21600,21600" o:spt="202" path="m,l,21600r21600,l21600,xe">
              <v:stroke joinstyle="miter"/>
              <v:path gradientshapeok="t" o:connecttype="rect"/>
            </v:shapetype>
            <v:shape id="_x0000_s3450" type="#_x0000_t202" style="position:absolute;left:2767;top:4822;width:1268;height:244" filled="f" stroked="f">
              <v:textbox style="mso-next-textbox:#_x0000_s3450" inset="1pt,1pt,1pt,1pt">
                <w:txbxContent>
                  <w:p w:rsidR="005651C6" w:rsidRDefault="005651C6">
                    <w:pPr>
                      <w:spacing w:before="0" w:line="240" w:lineRule="auto"/>
                    </w:pPr>
                    <w:r w:rsidRPr="00735265">
                      <w:rPr>
                        <w:rFonts w:ascii="Arial" w:hAnsi="Arial" w:cs="Arial"/>
                        <w:color w:val="000000"/>
                        <w:sz w:val="18"/>
                        <w:szCs w:val="18"/>
                        <w:lang w:val="pt-BR"/>
                      </w:rPr>
                      <w:t>Đ</w:t>
                    </w:r>
                    <w:r w:rsidRPr="00735265">
                      <w:rPr>
                        <w:rFonts w:ascii="Arial" w:hAnsi="Arial" w:cs="Arial" w:hint="eastAsia"/>
                        <w:color w:val="000000"/>
                        <w:sz w:val="16"/>
                        <w:szCs w:val="16"/>
                        <w:lang w:val="pt-BR"/>
                      </w:rPr>
                      <w:t>ư</w:t>
                    </w:r>
                    <w:r w:rsidRPr="00735265">
                      <w:rPr>
                        <w:rFonts w:ascii="Arial" w:hAnsi="Arial" w:cs="Arial"/>
                        <w:color w:val="000000"/>
                        <w:sz w:val="16"/>
                        <w:szCs w:val="16"/>
                        <w:lang w:val="pt-BR"/>
                      </w:rPr>
                      <w:t>ờng c</w:t>
                    </w:r>
                    <w:r w:rsidRPr="00735265">
                      <w:rPr>
                        <w:rFonts w:ascii="Arial" w:hAnsi="Arial" w:cs="Arial" w:hint="eastAsia"/>
                        <w:color w:val="000000"/>
                        <w:sz w:val="16"/>
                        <w:szCs w:val="16"/>
                        <w:lang w:val="pt-BR"/>
                      </w:rPr>
                      <w:t>ơ</w:t>
                    </w:r>
                    <w:r w:rsidRPr="00735265">
                      <w:rPr>
                        <w:rFonts w:ascii="Arial" w:hAnsi="Arial" w:cs="Arial"/>
                        <w:color w:val="000000"/>
                        <w:sz w:val="16"/>
                        <w:szCs w:val="16"/>
                        <w:lang w:val="pt-BR"/>
                      </w:rPr>
                      <w:t xml:space="preserve"> bản</w:t>
                    </w:r>
                  </w:p>
                </w:txbxContent>
              </v:textbox>
            </v:shape>
          </v:group>
        </w:pict>
      </w:r>
      <w:r>
        <w:rPr>
          <w:rFonts w:ascii="Arial" w:hAnsi="Arial"/>
          <w:noProof/>
          <w:lang w:val="en-US"/>
        </w:rPr>
        <w:pict>
          <v:group id="Group 985" o:spid="_x0000_s1105" style="position:absolute;left:0;text-align:left;margin-left:301.8pt;margin-top:10.65pt;width:178.75pt;height:198.8pt;z-index:251656704" coordorigin="7171,2066" coordsize="3575,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">
            <v:rect id="Rectangle 718" o:spid="_x0000_s1106" style="position:absolute;left:8643;top:4358;width:249;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bEsUA&#10;AADdAAAADwAAAGRycy9kb3ducmV2LnhtbESPwWrDMBBE74X8g9hAb40cOynBsRxCIFDoJU1T6HGx&#10;tpaotTKWErt/HxUKPQ4z84apdpPrxI2GYD0rWC4yEMSN15ZbBZf349MGRIjIGjvPpOCHAuzq2UOF&#10;pfYjv9HtHFuRIBxKVGBi7EspQ2PIYVj4njh5X35wGJMcWqkHHBPcdTLPsmfp0HJaMNjTwVDzfb46&#10;Bf3p82N69Zd1MxbrIsulNceVVepxPu23ICJN8T/8137RCvKiWMHvm/QEZH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dsSxQAAAN0AAAAPAAAAAAAAAAAAAAAAAJgCAABkcnMv&#10;ZG93bnJldi54bWxQSwUGAAAAAAQABAD1AAAAigMAAAAA&#10;" stroked="f" strokecolor="white" strokeweight=".5pt">
              <v:textbox style="mso-next-textbox:#Rectangle 718" inset="1pt,1pt,1pt,1pt">
                <w:txbxContent>
                  <w:p w:rsidR="005651C6" w:rsidRPr="00A658BC" w:rsidRDefault="005651C6" w:rsidP="002073A1">
                    <w:r w:rsidRPr="00A658BC">
                      <w:rPr>
                        <w:sz w:val="20"/>
                      </w:rPr>
                      <w:t>h</w:t>
                    </w:r>
                  </w:p>
                </w:txbxContent>
              </v:textbox>
            </v:rect>
            <v:rect id="Rectangle 719" o:spid="_x0000_s1107" style="position:absolute;left:7211;top:3487;width:495;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icUA&#10;AADdAAAADwAAAGRycy9kb3ducmV2LnhtbESPzWrDMBCE74W+g9hCb40cOy7FiRJCIFDIJX+FHhdr&#10;Y4lYK2Opsfv2UaGQ4zAz3zCL1ehacaM+WM8KppMMBHHtteVGwfm0ffsAESKyxtYzKfilAKvl89MC&#10;K+0HPtDtGBuRIBwqVGBi7CopQ23IYZj4jjh5F987jEn2jdQ9DgnuWpln2bt0aDktGOxoY6i+Hn+c&#10;gm7//TXu/Lmsh6Isslxas51ZpV5fxvUcRKQxPsL/7U+tIC+KEv7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X6JxQAAAN0AAAAPAAAAAAAAAAAAAAAAAJgCAABkcnMv&#10;ZG93bnJldi54bWxQSwUGAAAAAAQABAD1AAAAigMAAAAA&#10;" stroked="f" strokecolor="white" strokeweight=".5pt">
              <v:textbox style="mso-next-textbox:#Rectangle 719" inset="1pt,1pt,1pt,1pt">
                <w:txbxContent>
                  <w:p w:rsidR="005651C6" w:rsidRPr="00A658BC" w:rsidRDefault="005651C6" w:rsidP="002073A1">
                    <w:r w:rsidRPr="00A658BC">
                      <w:rPr>
                        <w:sz w:val="20"/>
                      </w:rPr>
                      <w:t>h &lt;</w:t>
                    </w:r>
                    <w:r w:rsidRPr="00675819">
                      <w:rPr>
                        <w:i/>
                        <w:sz w:val="20"/>
                      </w:rPr>
                      <w:t>w</w:t>
                    </w:r>
                  </w:p>
                </w:txbxContent>
              </v:textbox>
            </v:rect>
            <v:shape id="Arc 721" o:spid="_x0000_s1108" style="position:absolute;left:7788;top:3012;width:1320;height:1658;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4y8AA&#10;AADbAAAADwAAAGRycy9kb3ducmV2LnhtbESP0YrCMBRE3wX/IVzBN01XsWi3qYig7uOu+gGX5m5b&#10;trkpSaz1782C4OMwM2eYfDuYVvTkfGNZwcc8AUFcWt1wpeB6OczWIHxA1thaJgUP8rAtxqMcM23v&#10;/EP9OVQiQthnqKAOocuk9GVNBv3cdsTR+7XOYIjSVVI7vEe4aeUiSVJpsOG4UGNH+5rKv/PNKLg0&#10;6fdxwfs0gvqwsoeTu66WSk0nw+4TRKAhvMOv9pdWsEnh/0v8AbJ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L4y8AAAADbAAAADwAAAAAAAAAAAAAAAACYAgAAZHJzL2Rvd25y&#10;ZXYueG1sUEsFBgAAAAAEAAQA9QAAAIUDAAAAAA==&#10;" adj="0,,0" path="m-1,nfc11929,,21600,9670,21600,21600em-1,nsc11929,,21600,9670,21600,21600l,21600,-1,xe" filled="f">
              <v:stroke joinstyle="round"/>
              <v:formulas/>
              <v:path arrowok="t" o:extrusionok="f" o:connecttype="custom" o:connectlocs="0,0;5,10;0,10" o:connectangles="0,0,0"/>
            </v:shape>
            <v:shape id="Freeform 722" o:spid="_x0000_s1109" style="position:absolute;left:8612;top:2894;width:661;height:118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9IccA&#10;AADbAAAADwAAAGRycy9kb3ducmV2LnhtbESPQWvCQBSE70L/w/IKXopuLNjU1FXEoliElmp76O2Z&#10;fSbB7NuQXU3017tCweMwM98w42lrSnGi2hWWFQz6EQji1OqCMwU/20XvFYTzyBpLy6TgTA6mk4fO&#10;GBNtG/6m08ZnIkDYJagg975KpHRpTgZd31bEwdvb2qAPss6krrEJcFPK5yh6kQYLDgs5VjTPKT1s&#10;jkZB/PcRr5Zfw89isP1tTPm+fppfdkp1H9vZGwhPrb+H/9srrWAUw+1L+AF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SvSHHAAAA2wAAAA8AAAAAAAAAAAAAAAAAmAIAAGRy&#10;cy9kb3ducmV2LnhtbFBLBQYAAAAABAAEAPUAAACMAwAAAAA=&#10;" path="m2496,19976r9986,l19971,,12482,,9985,11986,,19976e" strokecolor="white" strokeweight=".5pt">
              <v:stroke startarrowwidth="narrow" startarrowlength="short" endarrow="open" endarrowwidth="narrow" endarrowlength="short"/>
              <v:path arrowok="t" o:connecttype="custom" o:connectlocs="0,4;0,4;1,0;0,0;0,2;0,4" o:connectangles="0,0,0,0,0,0"/>
            </v:shape>
            <v:shape id="Arc 724" o:spid="_x0000_s1110" style="position:absolute;left:7788;top:3012;width:1155;height:1421;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JIsEA&#10;AADbAAAADwAAAGRycy9kb3ducmV2LnhtbESPwW7CMAyG75N4h8hI3EYKiAoKASEkth034AGsxrQV&#10;jVMlWSlvjw+TdrR+/5/9bfeDa1VPITaeDcymGSji0tuGKwPXy+l9BSomZIutZzLwpAj73ehti4X1&#10;D/6h/pwqJRCOBRqoU+oKrWNZk8M49R2xZDcfHCYZQ6VtwIfAXavnWZZrhw3LhRo7OtZU3s+/zsCl&#10;yb8/5nzMBdSnpT99hutyYcxkPBw2oBIN6X/5r/1lDazlWXERD9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hySLBAAAA2wAAAA8AAAAAAAAAAAAAAAAAmAIAAGRycy9kb3du&#10;cmV2LnhtbFBLBQYAAAAABAAEAPUAAACGAwAAAAA=&#10;" adj="0,,0" path="m-1,nfc11929,,21600,9670,21600,21600em-1,nsc11929,,21600,9670,21600,21600l,21600,-1,xe" filled="f">
              <v:stroke joinstyle="round"/>
              <v:formulas/>
              <v:path arrowok="t" o:extrusionok="f" o:connecttype="custom" o:connectlocs="0,0;3,6;0,6" o:connectangles="0,0,0"/>
            </v:shape>
            <v:shape id="Freeform 725" o:spid="_x0000_s1111" style="position:absolute;left:7623;top:4077;width:990;height:47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scEA&#10;AADbAAAADwAAAGRycy9kb3ducmV2LnhtbESPS6vCMBSE94L/IRzBnaYqiFaj+EBw6Qvu9tgc22pz&#10;Upqo1V9vBOEuh5n5hpnOa1OIB1Uut6yg141AECdW55wqOB03nREI55E1FpZJwYsczGfNxhRjbZ+8&#10;p8fBpyJA2MWoIPO+jKV0SUYGXdeWxMG72MqgD7JKpa7wGeCmkP0oGkqDOYeFDEtaZZTcDnej4Hxc&#10;7ortffAu6RStr/I12C/Of0q1W/ViAsJT7f/Dv/ZWKxiP4fsl/AA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LLHBAAAA2wAAAA8AAAAAAAAAAAAAAAAAmAIAAGRycy9kb3du&#10;cmV2LnhtbFBLBQYAAAAABAAEAPUAAACGAwAAAAA=&#10;" path="m1665,l19980,,16650,9971,6660,19941,,19941,1665,xe" strokecolor="white" strokeweight=".5pt">
              <v:stroke startarrowwidth="narrow" startarrowlength="short" endarrow="open" endarrowwidth="narrow" endarrowlength="short"/>
              <v:path arrowok="t" o:connecttype="custom" o:connectlocs="0,0;2,0;2,0;1,0;0,0;0,0" o:connectangles="0,0,0,0,0,0"/>
            </v:shape>
            <v:shape id="Freeform 726" o:spid="_x0000_s1112" style="position:absolute;left:8282;top:2776;width:249;height:35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RgMYA&#10;AADcAAAADwAAAGRycy9kb3ducmV2LnhtbESPT0sDMRDF74LfIYzgzWbtoX/WpkXEFq2lYBW8Dptp&#10;sriZLJu03f32zqHgbYb35r3fLFZ9aNSZulRHNvA4KkARV9HW7Ax8f60fZqBSRrbYRCYDAyVYLW9v&#10;FljaeOFPOh+yUxLCqUQDPue21DpVngKmUWyJRTvGLmCWtXPadniR8NDocVFMdMCapcFjSy+eqt/D&#10;KRiYzubD+9ZN8fg6/3H7D1+fNrvBmPu7/vkJVKY+/5uv129W8AvBl2dkAr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tRgMYAAADcAAAADwAAAAAAAAAAAAAAAACYAgAAZHJz&#10;L2Rvd25yZXYueG1sUEsFBgAAAAAEAAQA9QAAAIsDAAAAAA==&#10;" path="m,l19922,r,19922l,19922,,xe" strokecolor="white" strokeweight=".5pt">
              <v:stroke startarrowwidth="narrow" startarrowlength="short" endarrowwidth="narrow" endarrowlength="short"/>
              <v:path arrowok="t" o:connecttype="custom" o:connectlocs="0,0;0,0;0,0;0,0;0,0" o:connectangles="0,0,0,0,0"/>
            </v:shape>
            <v:line id="Line 727" o:spid="_x0000_s1113" style="position:absolute;visibility:visible" from="7211,5260" to="10369,5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f34cMAAADcAAAADwAAAGRycy9kb3ducmV2LnhtbESPQYvCMBCF7wv+hzCCtzWtB9FqFBEE&#10;D16sgnobmrGtNpO2iVr/vVlY8DbDe++bN/NlZyrxpNaVlhXEwwgEcWZ1ybmC42HzOwHhPLLGyjIp&#10;eJOD5aL3M8dE2xfv6Zn6XAQIuwQVFN7XiZQuK8igG9qaOGhX2xr0YW1zqVt8Bbip5CiKxtJgyeFC&#10;gTWtC8ru6cMEynE83UxPTfm4xU16vtTN+bBDpQb9bjUD4anzX/N/eqtD/SiGv2fCBHL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X9+HDAAAA3AAAAA8AAAAAAAAAAAAA&#10;AAAAoQIAAGRycy9kb3ducmV2LnhtbFBLBQYAAAAABAAEAPkAAACRAwAAAAA=&#10;">
              <v:stroke startarrowwidth="narrow" startarrowlength="short" endarrowwidth="narrow" endarrowlength="short"/>
            </v:line>
            <v:shape id="Arc 728" o:spid="_x0000_s1114" style="position:absolute;left:7870;top:3012;width:1732;height:2249;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KT8IA&#10;AADcAAAADwAAAGRycy9kb3ducmV2LnhtbESPwWrDMBBE74X8g9hAbo0cF5vgRAkhkLbHNvYHLNbG&#10;NrFWRlJs9++jQqG3XWbm7ez+OJtejOR8Z1nBZp2AIK6t7rhRUJWX1y0IH5A19pZJwQ95OB4WL3ss&#10;tJ34m8ZraESEsC9QQRvCUEjp65YM+rUdiKN2s85giKtrpHY4RbjpZZokuTTYcbzQ4kDnlur79WEU&#10;lF3+9Z7yOY+gMWT28uGq7E2p1XI+7UAEmsO/+S/9qWP9JIXfZ+IE8vA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MpPwgAAANwAAAAPAAAAAAAAAAAAAAAAAJgCAABkcnMvZG93&#10;bnJldi54bWxQSwUGAAAAAAQABAD1AAAAhwMAAAAA&#10;" adj="0,,0" path="m-1,nfc11929,,21600,9670,21600,21600em-1,nsc11929,,21600,9670,21600,21600l,21600,-1,xe" filled="f">
              <v:stroke joinstyle="round"/>
              <v:formulas/>
              <v:path arrowok="t" o:extrusionok="f" o:connecttype="custom" o:connectlocs="0,0;11,24;0,24" o:connectangles="0,0,0"/>
            </v:shape>
            <v:line id="Line 729" o:spid="_x0000_s1115" style="position:absolute;flip:y;visibility:visible" from="9601,2066" to="9602,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ifu8IAAADcAAAADwAAAGRycy9kb3ducmV2LnhtbERPTWsCMRC9F/wPYYTeaqJCqatRRChY&#10;pLRVweuwGTeLm8k2ie7675tCobd5vM9ZrHrXiBuFWHvWMB4pEMSlNzVXGo6H16cXEDEhG2w8k4Y7&#10;RVgtBw8LLIzv+Itu+1SJHMKxQA02pbaQMpaWHMaRb4kzd/bBYcowVNIE7HK4a+REqWfpsObcYLGl&#10;jaXysr86DZMPNa1m5Xv4PMfd8XvT2cPprdf6cdiv5yAS9elf/OfemjxfTeH3mXyB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Gifu8IAAADcAAAADwAAAAAAAAAAAAAA&#10;AAChAgAAZHJzL2Rvd25yZXYueG1sUEsFBgAAAAAEAAQA+QAAAJADAAAAAA==&#10;">
              <v:stroke startarrowwidth="narrow" startarrowlength="short" endarrowwidth="narrow" endarrowlength="short"/>
            </v:line>
            <v:line id="Line 730" o:spid="_x0000_s1116" style="position:absolute;flip:y;visibility:visible" from="8942,2066" to="8943,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EHz8MAAADcAAAADwAAAGRycy9kb3ducmV2LnhtbERP22oCMRB9L/QfwhT6VpNaKe3WKCII&#10;iki9QV+HzbhZupmsSXS3f98Ihb7N4VxnPO1dI64UYu1Zw/NAgSAuvam50nA8LJ7eQMSEbLDxTBp+&#10;KMJ0cn83xsL4jnd03adK5BCOBWqwKbWFlLG05DAOfEucuZMPDlOGoZImYJfDXSOHSr1KhzXnBost&#10;zS2V3/uL0zD8VC/Ve7kJ21NcH8/zzh6+Vr3Wjw/97ANEoj79i//cS5PnqxHcnskXyM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BB8/DAAAA3AAAAA8AAAAAAAAAAAAA&#10;AAAAoQIAAGRycy9kb3ducmV2LnhtbFBLBQYAAAAABAAEAPkAAACRAwAAAAA=&#10;">
              <v:stroke startarrowwidth="narrow" startarrowlength="short" endarrowwidth="narrow" endarrowlength="short"/>
            </v:line>
            <v:line id="Line 731" o:spid="_x0000_s1117" style="position:absolute;visibility:visible" from="7211,4668" to="7789,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zx4sYAAADcAAAADwAAAGRycy9kb3ducmV2LnhtbESPQWuDQBCF74X8h2UCuTWrhYbGZpUQ&#10;EHroJSo0vQ3uVE3cWXU3if333UKhtxnee9+82WWz6cWNJtdZVhCvIxDEtdUdNwqqMn98AeE8ssbe&#10;Min4JgdZunjYYaLtnY90K3wjAoRdggpa74dESle3ZNCt7UActC87GfRhnRqpJ7wHuOnlUxRtpMGO&#10;w4UWBzq0VF+KqwmUarPNtx9jdz3HY3H6HMZT+Y5KrZbz/hWEp9n/m//SbzrUj57h95kwgU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s8eLGAAAA3AAAAA8AAAAAAAAA&#10;AAAAAAAAoQIAAGRycy9kb3ducmV2LnhtbFBLBQYAAAAABAAEAPkAAACUAwAAAAA=&#10;">
              <v:stroke startarrowwidth="narrow" startarrowlength="short" endarrowwidth="narrow" endarrowlength="short"/>
            </v:line>
            <v:line id="Line 732" o:spid="_x0000_s1118" style="position:absolute;visibility:visible" from="7870,4077" to="8201,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3FdsMAAADcAAAADwAAAGRycy9kb3ducmV2LnhtbERPTWvCQBC9F/oflhG8iO62h1CimyCB&#10;QqG9aFuqtyE7ZoPZ2TS7avz3rlDobR7vc1bl6DpxpiG0njU8LRQI4tqblhsNX5+v8xcQISIb7DyT&#10;hisFKIvHhxXmxl94Q+dtbEQK4ZCjBhtjn0sZaksOw8L3xIk7+MFhTHBopBnwksJdJ5+VyqTDllOD&#10;xZ4qS/Vxe3Ia6pN9/53x7HvfyuznQ1ajqnYbraeTcb0EEWmM/+I/95tJ81UG92fSBbK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dxXbDAAAA3AAAAA8AAAAAAAAAAAAA&#10;AAAAoQIAAGRycy9kb3ducmV2LnhtbFBLBQYAAAAABAAEAPkAAACRAwAAAAA=&#10;" strokeweight=".5pt">
              <v:stroke startarrowwidth="narrow" startarrowlength="short" endarrowwidth="narrow" endarrowlength="short"/>
            </v:line>
            <v:line id="Line 733" o:spid="_x0000_s1119" style="position:absolute;visibility:visible" from="8282,4077" to="8366,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g7cMAAADcAAAADwAAAGRycy9kb3ducmV2LnhtbERPS2sCMRC+C/6HMIIXqYk9aNkaRRYE&#10;oV58FO1t2Ew3i5vJuom6/fdNoeBtPr7nzJedq8Wd2lB51jAZKxDEhTcVlxqOh/XLG4gQkQ3WnknD&#10;DwVYLvq9OWbGP3hH930sRQrhkKEGG2OTSRkKSw7D2DfEifv2rcOYYFtK0+Ijhbtavio1lQ4rTg0W&#10;G8otFZf9zWkobvbjOuLR51clp6etzDuVn3daDwfd6h1EpC4+xf/ujUnz1Qz+nkkX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RYO3DAAAA3AAAAA8AAAAAAAAAAAAA&#10;AAAAoQIAAGRycy9kb3ducmV2LnhtbFBLBQYAAAAABAAEAPkAAACRAwAAAAA=&#10;" strokeweight=".5pt">
              <v:stroke startarrowwidth="narrow" startarrowlength="short" endarrowwidth="narrow" endarrowlength="short"/>
            </v:line>
            <v:line id="Line 734" o:spid="_x0000_s1120" style="position:absolute;visibility:visible" from="8447,4077" to="8778,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70n8UAAADcAAAADwAAAGRycy9kb3ducmV2LnhtbESPQWsCMRCF74X+hzCFXkQTe5CyGkUW&#10;CkJ70Sqtt2EzbhY3k+0m6vbfdw4FbzO8N+99s1gNoVVX6lMT2cJ0YkARV9E1XFvYf76NX0GljOyw&#10;jUwWfinBavn4sMDCxRtv6brLtZIQTgVa8Dl3hdap8hQwTWJHLNop9gGzrH2tXY83CQ+tfjFmpgM2&#10;LA0eOyo9VefdJVioLv79Z8Sjw7HRs68PXQ6m/N5a+/w0rOegMg35bv6/3jjBN0Irz8gE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70n8UAAADcAAAADwAAAAAAAAAA&#10;AAAAAAChAgAAZHJzL2Rvd25yZXYueG1sUEsFBgAAAAAEAAQA+QAAAJMDAAAAAA==&#10;" strokeweight=".5pt">
              <v:stroke startarrowwidth="narrow" startarrowlength="short" endarrowwidth="narrow" endarrowlength="short"/>
            </v:line>
            <v:line id="Line 735" o:spid="_x0000_s1121" style="position:absolute;visibility:visible" from="8859,4077" to="8943,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JRBMMAAADcAAAADwAAAGRycy9kb3ducmV2LnhtbERPS2sCMRC+C/6HMIIXqYk9iN0aRRYE&#10;oV58FO1t2Ew3i5vJuom6/fdNoeBtPr7nzJedq8Wd2lB51jAZKxDEhTcVlxqOh/XLDESIyAZrz6Th&#10;hwIsF/3eHDPjH7yj+z6WIoVwyFCDjbHJpAyFJYdh7BvixH371mFMsC2lafGRwl0tX5WaSocVpwaL&#10;DeWWisv+5jQUN/txHfHo86uS09NW5p3Kzzuth4Nu9Q4iUhef4n/3xqT56g3+nkkX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CUQTDAAAA3AAAAA8AAAAAAAAAAAAA&#10;AAAAoQIAAGRycy9kb3ducmV2LnhtbFBLBQYAAAAABAAEAPkAAACRAwAAAAA=&#10;" strokeweight=".5pt">
              <v:stroke startarrowwidth="narrow" startarrowlength="short" endarrowwidth="narrow" endarrowlength="short"/>
            </v:line>
            <v:line id="Line 736" o:spid="_x0000_s1122" style="position:absolute;visibility:visible" from="9024,4077" to="9355,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FuRMUAAADcAAAADwAAAGRycy9kb3ducmV2LnhtbESPQWvCQBCF7wX/wzKCF9GNHqREV5GA&#10;UNCL1tL2NmSn2dDsbJpdNf5751DwNsN78943q03vG3WlLtaBDcymGSjiMtiaKwPn993kFVRMyBab&#10;wGTgThE268HLCnMbbnyk6ylVSkI45mjApdTmWsfSkcc4DS2xaD+h85hk7SptO7xJuG/0PMsW2mPN&#10;0uCwpcJR+Xu6eAPlxe3/xjz++K714vOgiz4rvo7GjIb9dgkqUZ+e5v/rNyv4M8GXZ2QCv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FuRMUAAADcAAAADwAAAAAAAAAA&#10;AAAAAAChAgAAZHJzL2Rvd25yZXYueG1sUEsFBgAAAAAEAAQA+QAAAJMDAAAAAA==&#10;" strokeweight=".5pt">
              <v:stroke startarrowwidth="narrow" startarrowlength="short" endarrowwidth="narrow" endarrowlength="short"/>
            </v:line>
            <v:line id="Line 737" o:spid="_x0000_s1123" style="position:absolute;visibility:visible" from="9436,4077" to="9520,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3L38IAAADcAAAADwAAAGRycy9kb3ducmV2LnhtbERPTYvCMBC9L/gfwgheRNN6kKUaRQrC&#10;wnrRXVFvQzM2xWZSm6j13xthYW/zeJ8zX3a2FndqfeVYQTpOQBAXTldcKvj9WY8+QfiArLF2TAqe&#10;5GG56H3MMdPuwVu670IpYgj7DBWYEJpMSl8YsujHriGO3Nm1FkOEbSl1i48Ybms5SZKptFhxbDDY&#10;UG6ouOxuVkFxM9/XIQ/3p0pODxuZd0l+3Co16HerGYhAXfgX/7m/dJyfpvB+Jl4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3L38IAAADcAAAADwAAAAAAAAAAAAAA&#10;AAChAgAAZHJzL2Rvd25yZXYueG1sUEsFBgAAAAAEAAQA+QAAAJADAAAAAA==&#10;" strokeweight=".5pt">
              <v:stroke startarrowwidth="narrow" startarrowlength="short" endarrowwidth="narrow" endarrowlength="short"/>
            </v:line>
            <v:line id="Line 738" o:spid="_x0000_s1124" style="position:absolute;visibility:visible" from="9601,4075" to="10369,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9VqMQAAADcAAAADwAAAGRycy9kb3ducmV2LnhtbERPTWvCQBC9F/oflhF6kboxh1DSrCKB&#10;QkEvUUvb25CdZkOzs2l2jem/dwXB2zze5xTryXZipMG3jhUsFwkI4trplhsFx8Pb8wsIH5A1do5J&#10;wT95WK8eHwrMtTtzReM+NCKGsM9RgQmhz6X0tSGLfuF64sj9uMFiiHBopB7wHMNtJ9MkyaTFlmOD&#10;wZ5KQ/Xv/mQV1Cez/Zvz/OO7ldnnTpZTUn5VSj3Nps0riEBTuItv7ncd5y9TuD4TL5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1WoxAAAANwAAAAPAAAAAAAAAAAA&#10;AAAAAKECAABkcnMvZG93bnJldi54bWxQSwUGAAAAAAQABAD5AAAAkgMAAAAA&#10;" strokeweight=".5pt">
              <v:stroke startarrowwidth="narrow" startarrowlength="short" endarrowwidth="narrow" endarrowlength="short"/>
            </v:line>
            <v:line id="Line 739" o:spid="_x0000_s1125" style="position:absolute;visibility:visible" from="7293,4432" to="7294,5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PwM8IAAADcAAAADwAAAGRycy9kb3ducmV2LnhtbERPS4vCMBC+C/6HMAteRFNXkKUaZSkI&#10;wnrxxeptaGabss2kNlHrvzeC4G0+vufMFq2txJUaXzpWMBomIIhzp0suFOx3y8EXCB+QNVaOScGd&#10;PCzm3c4MU+1uvKHrNhQihrBPUYEJoU6l9Lkhi37oauLI/bnGYoiwKaRu8BbDbSU/k2QiLZYcGwzW&#10;lBnK/7cXqyC/mJ9zn/uHUyknv2uZtUl23CjV+2i/pyACteEtfrlXOs4fjeH5TLx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3PwM8IAAADcAAAADwAAAAAAAAAAAAAA&#10;AAChAgAAZHJzL2Rvd25yZXYueG1sUEsFBgAAAAAEAAQA+QAAAJADAAAAAA==&#10;" strokeweight=".5pt">
              <v:stroke startarrowwidth="narrow" startarrowlength="short" endarrowwidth="narrow" endarrowlength="short"/>
            </v:line>
            <v:line id="Line 740" o:spid="_x0000_s1126" style="position:absolute;visibility:visible" from="7293,4348" to="7294,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gQ8QAAADcAAAADwAAAGRycy9kb3ducmV2LnhtbERPS2vCQBC+F/wPywi9lLpJkWBT1yA+&#10;QHopTfXgbZqdJqHZ2bC7avz3bqHgbT6+58yLwXTiTM63lhWkkwQEcWV1y7WC/df2eQbCB2SNnWVS&#10;cCUPxWL0MMdc2wt/0rkMtYgh7HNU0ITQ51L6qiGDfmJ74sj9WGcwROhqqR1eYrjp5EuSZNJgy7Gh&#10;wZ5WDVW/5cko2Hxwtvez1+/jVdIhW7fZ9Mm9K/U4HpZvIAIN4S7+d+90nJ9O4e+ZeIF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iBDxAAAANwAAAAPAAAAAAAAAAAA&#10;AAAAAKECAABkcnMvZG93bnJldi54bWxQSwUGAAAAAAQABAD5AAAAkgMAAAAA&#10;" strokeweight=".5pt">
              <v:stroke startarrowwidth="narrow" startarrowlength="short" endarrow="open" endarrowwidth="narrow" endarrowlength="short"/>
            </v:line>
            <v:line id="Line 741" o:spid="_x0000_s1127" style="position:absolute;visibility:visible" from="7293,5225" to="729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I+MEAAADcAAAADwAAAGRycy9kb3ducmV2LnhtbERP3WrCMBS+H/gO4QjezbSDiXRGEcc2&#10;YXgx3QMcm2NabU5KEm379osg7O58fL9nseptI27kQ+1YQT7NQBCXTtdsFPwePp7nIEJE1tg4JgUD&#10;BVgtR08LLLTr+Idu+2hECuFQoIIqxraQMpQVWQxT1xIn7uS8xZigN1J77FK4beRLls2kxZpTQ4Ut&#10;bSoqL/urVbDzn/Mhd/r7yFdev3+dzXDujFKTcb9+AxGpj//ih3ur0/z8Fe7PpAv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70j4wQAAANwAAAAPAAAAAAAAAAAAAAAA&#10;AKECAABkcnMvZG93bnJldi54bWxQSwUGAAAAAAQABAD5AAAAjwMAAAAA&#10;" strokeweight=".5pt">
              <v:stroke startarrow="open" startarrowwidth="narrow" startarrowlength="short" endarrowwidth="narrow" endarrowlength="short"/>
            </v:line>
            <v:line id="Line 742" o:spid="_x0000_s1128" style="position:absolute;visibility:visible" from="8447,4448" to="8725,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RTq8MAAADcAAAADwAAAGRycy9kb3ducmV2LnhtbERPTWvCQBC9F/wPywhegm70EErqKiVQ&#10;KNRL0krb25Ads6HZ2TS7xvjvXaHQ2zze52z3k+3ESINvHStYr1IQxLXTLTcKPt5flo8gfEDW2Dkm&#10;BVfysN/NHraYa3fhksYqNCKGsM9RgQmhz6X0tSGLfuV64sid3GAxRDg0Ug94ieG2k5s0zaTFlmOD&#10;wZ4KQ/VPdbYK6rN5+004OX63Mvs8yGJKi69SqcV8en4CEWgK/+I/96uO89cZ3J+JF8jd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EU6vDAAAA3AAAAA8AAAAAAAAAAAAA&#10;AAAAoQIAAGRycy9kb3ducmV2LnhtbFBLBQYAAAAABAAEAPkAAACRAwAAAAA=&#10;" strokeweight=".5pt">
              <v:stroke startarrowwidth="narrow" startarrowlength="short" endarrowwidth="narrow" endarrowlength="short"/>
            </v:line>
            <v:line id="Line 743" o:spid="_x0000_s1129" style="position:absolute;visibility:visible" from="8282,4150" to="8453,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NMMAAADcAAAADwAAAGRycy9kb3ducmV2LnhtbERPS2sCMRC+C/0PYQq9iGYtstWtUUQr&#10;SC9SHwdv42a6u7iZLEmq6783BcHbfHzPmcxaU4sLOV9ZVjDoJyCIc6srLhTsd6veCIQPyBpry6Tg&#10;Rh5m05fOBDNtr/xDl20oRAxhn6GCMoQmk9LnJRn0fdsQR+7XOoMhQldI7fAaw00t35MklQYrjg0l&#10;NrQoKT9v/4yCrw2nez8an443SYd0WaXDrvtW6u21nX+CCNSGp/jhXus4f/AB/8/EC+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wvjTDAAAA3AAAAA8AAAAAAAAAAAAA&#10;AAAAoQIAAGRycy9kb3ducmV2LnhtbFBLBQYAAAAABAAEAPkAAACRAwAAAAA=&#10;" strokeweight=".5pt">
              <v:stroke startarrowwidth="narrow" startarrowlength="short" endarrow="open" endarrowwidth="narrow" endarrowlength="short"/>
            </v:line>
            <v:line id="Line 744" o:spid="_x0000_s1130" style="position:absolute;visibility:visible" from="8725,4944" to="8943,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nZsQAAADcAAAADwAAAGRycy9kb3ducmV2LnhtbESPQU/DMAyF70j7D5EncWNpOaCpLJum&#10;TQMkxIGNH2Aak3ZrnCrJ1vbf4wMSN1vv+b3Pq83oO3WjmNrABspFAYq4DrZlZ+DrdHhYgkoZ2WIX&#10;mAxMlGCznt2tsLJh4E+6HbNTEsKpQgNNzn2ldaob8pgWoScW7SdEj1nW6LSNOEi47/RjUTxpjy1L&#10;Q4M97RqqL8erN/ARX5ZTGez7N195u389u+k8OGPu5+P2GVSmMf+b/67frOCXQiv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7udmxAAAANwAAAAPAAAAAAAAAAAA&#10;AAAAAKECAABkcnMvZG93bnJldi54bWxQSwUGAAAAAAQABAD5AAAAkgMAAAAA&#10;" strokeweight=".5pt">
              <v:stroke startarrow="open" startarrowwidth="narrow" startarrowlength="short" endarrowwidth="narrow" endarrowlength="short"/>
            </v:line>
            <v:line id="Line 745" o:spid="_x0000_s1131" style="position:absolute;visibility:visible" from="8613,3276" to="893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OP3cMAAADcAAAADwAAAGRycy9kb3ducmV2LnhtbERPS4vCMBC+C/sfwgheRFMXKdo1yrK7&#10;gnhZfB28jc1sW2wmJYla/70RFrzNx/ec2aI1tbiS85VlBaNhAoI4t7riQsF+txxMQPiArLG2TAru&#10;5GExf+vMMNP2xhu6bkMhYgj7DBWUITSZlD4vyaAf2oY4cn/WGQwRukJqh7cYbmr5niSpNFhxbCix&#10;oa+S8vP2YhT8/HK695Pp6XiXdEi/q3Tcd2ulet328wNEoDa8xP/ulY7zR1N4PhMv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jj93DAAAA3AAAAA8AAAAAAAAAAAAA&#10;AAAAoQIAAGRycy9kb3ducmV2LnhtbFBLBQYAAAAABAAEAPkAAACRAwAAAAA=&#10;" strokeweight=".5pt">
              <v:stroke startarrowwidth="narrow" startarrowlength="short" endarrow="open" endarrowwidth="narrow" endarrowlength="short"/>
            </v:line>
            <v:line id="Line 746" o:spid="_x0000_s1132" style="position:absolute;visibility:visible" from="9528,3569" to="9853,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h3cQAAADcAAAADwAAAGRycy9kb3ducmV2LnhtbESPzW7CMBCE75X6DtZW6q04cKhQikEI&#10;1B+p4lDgAbbx4gTidWQbkrx994DU265mdubbxWrwrbpRTE1gA9NJAYq4CrZhZ+B4eH+Zg0oZ2WIb&#10;mAyMlGC1fHxYYGlDzz9022enJIRTiQbqnLtS61TV5DFNQkcs2ilEj1nW6LSN2Eu4b/WsKF61x4al&#10;ocaONjVVl/3VG9jFj/k4Dfb7l6+83n6e3XjunTHPT8P6DVSmIf+b79dfVvBngi/PyAR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9CHdxAAAANwAAAAPAAAAAAAAAAAA&#10;AAAAAKECAABkcnMvZG93bnJldi54bWxQSwUGAAAAAAQABAD5AAAAkgMAAAAA&#10;" strokeweight=".5pt">
              <v:stroke startarrow="open" startarrowwidth="narrow" startarrowlength="short" endarrowwidth="narrow" endarrowlength="short"/>
            </v:line>
            <v:line id="Line 747" o:spid="_x0000_s1133" style="position:absolute;visibility:visible" from="8942,2539" to="9602,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EBYsQAAADcAAAADwAAAGRycy9kb3ducmV2LnhtbERPTWvCQBC9F/oflhF6kboxh1DSrCKB&#10;QkEvUUvb25CdZkOzs2l2jem/dwXB2zze5xTryXZipMG3jhUsFwkI4trplhsFx8Pb8wsIH5A1do5J&#10;wT95WK8eHwrMtTtzReM+NCKGsM9RgQmhz6X0tSGLfuF64sj9uMFiiHBopB7wHMNtJ9MkyaTFlmOD&#10;wZ5KQ/Xv/mQV1Cez/Zvz/OO7ldnnTpZTUn5VSj3Nps0riEBTuItv7ncd56dLuD4TL5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QFixAAAANwAAAAPAAAAAAAAAAAA&#10;AAAAAKECAABkcnMvZG93bnJldi54bWxQSwUGAAAAAAQABAD5AAAAkgMAAAAA&#10;" strokeweight=".5pt">
              <v:stroke startarrowwidth="narrow" startarrowlength="short" endarrowwidth="narrow" endarrowlength="short"/>
            </v:line>
            <v:line id="Line 748" o:spid="_x0000_s1134" style="position:absolute;visibility:visible" from="8725,2539" to="8973,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vXEcQAAADcAAAADwAAAGRycy9kb3ducmV2LnhtbERPTWvCQBC9C/0PywheRDeGEmzqJhS1&#10;UHoptXrwNmanSTA7G3ZXjf++Wyj0No/3OatyMJ24kvOtZQWLeQKCuLK65VrB/ut1tgThA7LGzjIp&#10;uJOHsngYrTDX9safdN2FWsQQ9jkqaELocyl91ZBBP7c9ceS+rTMYInS11A5vMdx0Mk2STBpsOTY0&#10;2NO6oeq8uxgF2w/O9n75dDreJR2yTZs9Tt27UpPx8PIMItAQ/sV/7jcd56cp/D4TL5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69cRxAAAANwAAAAPAAAAAAAAAAAA&#10;AAAAAKECAABkcnMvZG93bnJldi54bWxQSwUGAAAAAAQABAD5AAAAkgMAAAAA&#10;" strokeweight=".5pt">
              <v:stroke startarrowwidth="narrow" startarrowlength="short" endarrow="open" endarrowwidth="narrow" endarrowlength="short"/>
            </v:line>
            <v:line id="Line 749" o:spid="_x0000_s1135" style="position:absolute;visibility:visible" from="9576,2539" to="9825,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qsIAAADcAAAADwAAAGRycy9kb3ducmV2LnhtbERP3WrCMBS+H/gO4Qi7m6kOhnTGIopu&#10;MHah2wOcNce0tTkpSbTt2y+DgXfn4/s9q2KwrbiRD7VjBfNZBoK4dLpmo+D7a/+0BBEissbWMSkY&#10;KUCxnjysMNeu5yPdTtGIFMIhRwVVjF0uZSgrshhmriNO3Nl5izFBb6T22Kdw28pFlr1IizWnhgo7&#10;2lZUXk5Xq+DTH5bj3OmPH77yZvfWmLHpjVKP02HzCiLSEO/if/e7TvMXz/D3TLp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a/qsIAAADcAAAADwAAAAAAAAAAAAAA&#10;AAChAgAAZHJzL2Rvd25yZXYueG1sUEsFBgAAAAAEAAQA+QAAAJADAAAAAA==&#10;" strokeweight=".5pt">
              <v:stroke startarrow="open" startarrowwidth="narrow" startarrowlength="short" endarrowwidth="narrow" endarrowlength="short"/>
            </v:line>
            <v:rect id="Rectangle 750" o:spid="_x0000_s1136" style="position:absolute;left:9024;top:4786;width:1155;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ODsIA&#10;AADcAAAADwAAAGRycy9kb3ducmV2LnhtbERPy6rCMBDdC/5DGMGNaHrFK1KNIoIgbnwiuBuasS02&#10;k9rkavXrjXDB3RzOcyaz2hTiTpXLLSv46UUgiBOrc04VHA/L7giE88gaC8uk4EkOZtNmY4Kxtg/e&#10;0X3vUxFC2MWoIPO+jKV0SUYGXc+WxIG72MqgD7BKpa7wEcJNIftRNJQGcw4NGZa0yCi57v+MgrPp&#10;vFYnPy82v+vdaXm4ue3tmSjVbtXzMQhPtf+K/90rHeb3B/B5Jlwgp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M4OwgAAANwAAAAPAAAAAAAAAAAAAAAAAJgCAABkcnMvZG93&#10;bnJldi54bWxQSwUGAAAAAAQABAD1AAAAhwMAAAAA&#10;" filled="f" stroked="f" strokecolor="white" strokeweight=".5pt">
              <v:textbox style="mso-next-textbox:#Rectangle 750" inset="1pt,1pt,1pt,1pt">
                <w:txbxContent>
                  <w:p w:rsidR="005651C6" w:rsidRPr="00A82CC7" w:rsidRDefault="005651C6" w:rsidP="002073A1">
                    <w:pPr>
                      <w:rPr>
                        <w:rFonts w:ascii="Arial" w:hAnsi="Arial" w:cs="Arial"/>
                        <w:sz w:val="16"/>
                        <w:szCs w:val="16"/>
                      </w:rPr>
                    </w:pPr>
                    <w:r w:rsidRPr="00A82CC7">
                      <w:rPr>
                        <w:rFonts w:ascii="Arial" w:hAnsi="Arial" w:cs="Arial"/>
                        <w:sz w:val="18"/>
                        <w:szCs w:val="18"/>
                      </w:rPr>
                      <w:t>Đ</w:t>
                    </w:r>
                    <w:r w:rsidRPr="00A82CC7">
                      <w:rPr>
                        <w:rFonts w:ascii="Arial" w:hAnsi="Arial" w:cs="Arial" w:hint="eastAsia"/>
                        <w:sz w:val="16"/>
                        <w:szCs w:val="16"/>
                      </w:rPr>
                      <w:t>ư</w:t>
                    </w:r>
                    <w:r w:rsidRPr="00A82CC7">
                      <w:rPr>
                        <w:rFonts w:ascii="Arial" w:hAnsi="Arial" w:cs="Arial"/>
                        <w:sz w:val="16"/>
                        <w:szCs w:val="16"/>
                      </w:rPr>
                      <w:t>ờng c</w:t>
                    </w:r>
                    <w:r w:rsidRPr="00A82CC7">
                      <w:rPr>
                        <w:rFonts w:ascii="Arial" w:hAnsi="Arial" w:cs="Arial" w:hint="eastAsia"/>
                        <w:sz w:val="16"/>
                        <w:szCs w:val="16"/>
                      </w:rPr>
                      <w:t>ơ</w:t>
                    </w:r>
                    <w:r w:rsidRPr="00A82CC7">
                      <w:rPr>
                        <w:rFonts w:ascii="Arial" w:hAnsi="Arial" w:cs="Arial"/>
                        <w:sz w:val="16"/>
                        <w:szCs w:val="16"/>
                      </w:rPr>
                      <w:t xml:space="preserve"> bản</w:t>
                    </w:r>
                  </w:p>
                </w:txbxContent>
              </v:textbox>
            </v:rect>
            <v:rect id="Rectangle 751" o:spid="_x0000_s1137" style="position:absolute;left:10307;top:4526;width:439;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14sUA&#10;AADcAAAADwAAAGRycy9kb3ducmV2LnhtbERPTWvCQBC9F/wPywi9lLqpUJHUTZCCIL3UGAl4G7LT&#10;JDQ7G7Nbk/jru4WCt3m8z9mko2nFlXrXWFbwsohAEJdWN1wpOOW75zUI55E1tpZJwUQO0mT2sMFY&#10;24Ezuh59JUIIuxgV1N53sZSurMmgW9iOOHBftjfoA+wrqXscQrhp5TKKVtJgw6Ghxo7eayq/jz9G&#10;wdk83faF37afrx9Zscsv7nCZSqUe5+P2DYSn0d/F/+69DvOXK/h7Jlw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vXixQAAANwAAAAPAAAAAAAAAAAAAAAAAJgCAABkcnMv&#10;ZG93bnJldi54bWxQSwUGAAAAAAQABAD1AAAAigMAAAAA&#10;" filled="f" stroked="f" strokecolor="white" strokeweight=".5pt">
              <v:textbox style="mso-next-textbox:#Rectangle 751" inset="1pt,1pt,1pt,1pt">
                <w:txbxContent>
                  <w:p w:rsidR="005651C6" w:rsidRPr="00A658BC" w:rsidRDefault="005651C6" w:rsidP="002073A1">
                    <w:pPr>
                      <w:rPr>
                        <w:rFonts w:ascii="Arial" w:hAnsi="Arial" w:cs="Arial"/>
                      </w:rPr>
                    </w:pPr>
                    <w:r w:rsidRPr="00A658BC">
                      <w:rPr>
                        <w:rFonts w:ascii="Arial" w:hAnsi="Arial" w:cs="Arial"/>
                        <w:sz w:val="20"/>
                      </w:rPr>
                      <w:t>1,5h</w:t>
                    </w:r>
                  </w:p>
                </w:txbxContent>
              </v:textbox>
            </v:rect>
            <v:rect id="Rectangle 752" o:spid="_x0000_s1138" style="position:absolute;left:7344;top:4713;width:249;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ATcIA&#10;AADcAAAADwAAAGRycy9kb3ducmV2LnhtbERPyWrDMBC9F/oPYgq9NXKcpcWNbEohEMilWQo9DtbU&#10;ErFGxlJj5++jQCG3ebx1VtXoWnGmPljPCqaTDARx7bXlRsHxsH55AxEissbWMym4UICqfHxYYaH9&#10;wDs672MjUgiHAhWYGLtCylAbchgmviNO3K/vHcYE+0bqHocU7lqZZ9lSOrScGgx29GmoPu3/nILu&#10;6+d73Prjoh5mi1mWS2vWc6vU89P48Q4i0hjv4n/3Rqf5+SvcnkkXy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4BNwgAAANwAAAAPAAAAAAAAAAAAAAAAAJgCAABkcnMvZG93&#10;bnJldi54bWxQSwUGAAAAAAQABAD1AAAAhwMAAAAA&#10;" stroked="f" strokecolor="white" strokeweight=".5pt">
              <v:textbox style="mso-next-textbox:#Rectangle 752" inset="1pt,1pt,1pt,1pt">
                <w:txbxContent>
                  <w:p w:rsidR="005651C6" w:rsidRPr="00A658BC" w:rsidRDefault="005651C6" w:rsidP="002073A1">
                    <w:r w:rsidRPr="00A658BC">
                      <w:rPr>
                        <w:sz w:val="20"/>
                      </w:rPr>
                      <w:t>h</w:t>
                    </w:r>
                  </w:p>
                </w:txbxContent>
              </v:textbox>
            </v:rect>
            <v:rect id="Rectangle 753" o:spid="_x0000_s1139" style="position:absolute;left:9189;top:2127;width:249;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SdscA&#10;AADdAAAADwAAAGRycy9kb3ducmV2LnhtbESPT2vCQBDF7wW/wzJCL0U3VSwSXUUKgvTivyJ4G7Jj&#10;EszOxuyqsZ++cxC8zfDevPeb6bx1lbpRE0rPBj77CSjizNuScwO/+2VvDCpEZIuVZzLwoADzWedt&#10;iqn1d97SbRdzJSEcUjRQxFinWoesIIeh72ti0U6+cRhlbXJtG7xLuKv0IEm+tMOSpaHAmr4Lys67&#10;qzNwdB9/q0NcVOvRz/aw3F/C5vLIjHnvtosJqEhtfJmf1ysr+KOh4Mo3MoK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LUnbHAAAA3QAAAA8AAAAAAAAAAAAAAAAAmAIAAGRy&#10;cy9kb3ducmV2LnhtbFBLBQYAAAAABAAEAPUAAACMAwAAAAA=&#10;" filled="f" stroked="f" strokecolor="white" strokeweight=".5pt">
              <v:textbox style="mso-next-textbox:#Rectangle 753" inset="1pt,1pt,1pt,1pt">
                <w:txbxContent>
                  <w:p w:rsidR="005651C6" w:rsidRPr="00675819" w:rsidRDefault="005651C6" w:rsidP="002073A1">
                    <w:pPr>
                      <w:rPr>
                        <w:i/>
                      </w:rPr>
                    </w:pPr>
                    <w:r w:rsidRPr="00675819">
                      <w:rPr>
                        <w:i/>
                        <w:sz w:val="20"/>
                      </w:rPr>
                      <w:t>w</w:t>
                    </w:r>
                  </w:p>
                </w:txbxContent>
              </v:textbox>
            </v:rect>
            <v:rect id="Rectangle 754" o:spid="_x0000_s1140" style="position:absolute;left:9138;top:3142;width:248;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37cYA&#10;AADdAAAADwAAAGRycy9kb3ducmV2LnhtbERPTWvCQBC9F/wPywi9FN20YqnRVaQQCL20xiJ4G7Jj&#10;EszOxuw2if76bkHobR7vc1abwdSio9ZVlhU8TyMQxLnVFRcKvvfJ5A2E88gaa8uk4EoONuvRwwpj&#10;bXveUZf5QoQQdjEqKL1vYildXpJBN7UNceBOtjXoA2wLqVvsQ7ip5UsUvUqDFYeGEht6Lyk/Zz9G&#10;wdE83dKD39af84/dIdlf3Nflmiv1OB62SxCeBv8vvrtTHebPZwv4+yac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f37cYAAADdAAAADwAAAAAAAAAAAAAAAACYAgAAZHJz&#10;L2Rvd25yZXYueG1sUEsFBgAAAAAEAAQA9QAAAIsDAAAAAA==&#10;" filled="f" stroked="f" strokecolor="white" strokeweight=".5pt">
              <v:textbox style="mso-next-textbox:#Rectangle 754" inset="1pt,1pt,1pt,1pt">
                <w:txbxContent>
                  <w:p w:rsidR="005651C6" w:rsidRPr="00675819" w:rsidRDefault="005651C6" w:rsidP="002073A1">
                    <w:pPr>
                      <w:rPr>
                        <w:i/>
                      </w:rPr>
                    </w:pPr>
                    <w:r w:rsidRPr="00675819">
                      <w:rPr>
                        <w:i/>
                        <w:sz w:val="20"/>
                      </w:rPr>
                      <w:t>w</w:t>
                    </w:r>
                  </w:p>
                </w:txbxContent>
              </v:textbox>
            </v:rect>
            <v:line id="Line 755" o:spid="_x0000_s1141" style="position:absolute;visibility:visible" from="8903,3357" to="9520,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W98cAAADdAAAADwAAAGRycy9kb3ducmV2LnhtbESPQWvCQBCF74L/YRmhF6kbi5WSuooE&#10;hEK9qC1tb0N2mg3NzsbsqvHfO4eCtxnem/e+Wax636gzdbEObGA6yUARl8HWXBn4OGweX0DFhGyx&#10;CUwGrhRhtRwOFpjbcOEdnfepUhLCMUcDLqU21zqWjjzGSWiJRfsNnccka1dp2+FFwn2jn7Jsrj3W&#10;LA0OWyoclX/7kzdQntz7cczjz59az7+2uuiz4ntnzMOoX7+CStSnu/n/+s0K/vNM+OUbGUE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6tb3xwAAAN0AAAAPAAAAAAAA&#10;AAAAAAAAAKECAABkcnMvZG93bnJldi54bWxQSwUGAAAAAAQABAD5AAAAlQMAAAAA&#10;" strokeweight=".5pt">
              <v:stroke startarrowwidth="narrow" startarrowlength="short" endarrowwidth="narrow" endarrowlength="short"/>
            </v:line>
            <v:line id="Line 759" o:spid="_x0000_s1142" style="position:absolute;visibility:visible" from="10287,4046" to="10288,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Jj7sQAAADdAAAADwAAAGRycy9kb3ducmV2LnhtbERPTWvCQBC9C/0PyxR6M5tYlZq6Sm1V&#10;hJ4aBa9Ddpqkyc6G7BrTf98VhN7m8T5nuR5MI3rqXGVZQRLFIIhzqysuFJyOu/ELCOeRNTaWScEv&#10;OVivHkZLTLW98hf1mS9ECGGXooLS+zaV0uUlGXSRbYkD9207gz7ArpC6w2sIN42cxPFcGqw4NJTY&#10;0ntJeZ1djIKfYl77fr/IL9lmm3181snz7pwo9fQ4vL2C8DT4f/HdfdBh/myawO2bcIJ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ImPuxAAAAN0AAAAPAAAAAAAAAAAA&#10;AAAAAKECAABkcnMvZG93bnJldi54bWxQSwUGAAAAAAQABAD5AAAAkgMAAAAA&#10;" strokeweight=".5pt">
              <v:stroke startarrow="open" startarrowwidth="narrow" startarrowlength="short" endarrow="open" endarrowwidth="narrow" endarrowlength="short"/>
            </v:line>
            <v:group id="Group 979" o:spid="_x0000_s1143" style="position:absolute;left:7171;top:5443;width:331;height:599" coordorigin="3010,5687" coordsize="331,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rect id="Rectangle 980" o:spid="_x0000_s1144" style="position:absolute;left:3065;top:5687;width:272;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zesQA&#10;AADdAAAADwAAAGRycy9kb3ducmV2LnhtbERPS4vCMBC+C/6HMIIXWVN1XZZqFBEE8eL6QNjb0Ixt&#10;sZnUJmr11xtB8DYf33PG09oU4kqVyy0r6HUjEMSJ1TmnCva7xdcvCOeRNRaWScGdHEwnzcYYY21v&#10;vKHr1qcihLCLUUHmfRlL6ZKMDLquLYkDd7SVQR9glUpd4S2Em0L2o+hHGsw5NGRY0jyj5LS9GAX/&#10;pvNYHvysWA9Xm8Nid3Z/53uiVLtVz0YgPNX+I367lzrMH34P4PVNOEF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ps3rEAAAA3QAAAA8AAAAAAAAAAAAAAAAAmAIAAGRycy9k&#10;b3ducmV2LnhtbFBLBQYAAAAABAAEAPUAAACJAwAAAAA=&#10;" filled="f" stroked="f" strokecolor="white" strokeweight=".5pt">
                <v:textbox style="mso-next-textbox:#Rectangle 980" inset="1pt,1pt,1pt,1pt">
                  <w:txbxContent>
                    <w:p w:rsidR="005651C6" w:rsidRDefault="005651C6" w:rsidP="002073A1">
                      <w:r>
                        <w:rPr>
                          <w:i/>
                          <w:sz w:val="22"/>
                        </w:rPr>
                        <w:t>c</w:t>
                      </w:r>
                    </w:p>
                  </w:txbxContent>
                </v:textbox>
              </v:rect>
              <v:rect id="Rectangle 981" o:spid="_x0000_s1145" style="position:absolute;left:3010;top:5695;width:331;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rDsMA&#10;AADdAAAADwAAAGRycy9kb3ducmV2LnhtbERPy6rCMBDdC/5DGMGNaKqoSK9RRBDEjU+EuxuauW25&#10;zaQ2UatfbwTB3RzOc6bz2hTiRpXLLSvo9yIQxInVOacKTsdVdwLCeWSNhWVS8CAH81mzMcVY2zvv&#10;6XbwqQgh7GJUkHlfxlK6JCODrmdL4sD92cqgD7BKpa7wHsJNIQdRNJYGcw4NGZa0zCj5P1yNgl/T&#10;ea7PflFsR5v9eXW8uN3lkSjVbtWLHxCeav8Vf9xrHeaPhk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ArDsMAAADdAAAADwAAAAAAAAAAAAAAAACYAgAAZHJzL2Rv&#10;d25yZXYueG1sUEsFBgAAAAAEAAQA9QAAAIgDAAAAAA==&#10;" filled="f" stroked="f" strokecolor="white" strokeweight=".5pt">
                <v:textbox style="mso-next-textbox:#Rectangle 981" inset="1pt,1pt,1pt,1pt">
                  <w:txbxContent>
                    <w:p w:rsidR="005651C6" w:rsidRPr="00675819" w:rsidRDefault="005651C6" w:rsidP="002073A1">
                      <w:pPr>
                        <w:rPr>
                          <w:sz w:val="28"/>
                          <w:szCs w:val="28"/>
                        </w:rPr>
                      </w:pPr>
                      <w:r w:rsidRPr="00675819">
                        <w:rPr>
                          <w:rFonts w:ascii="VNParkH" w:hAnsi="VNParkH"/>
                          <w:sz w:val="28"/>
                          <w:szCs w:val="28"/>
                        </w:rPr>
                        <w:t>L</w:t>
                      </w:r>
                    </w:p>
                    <w:p w:rsidR="005651C6" w:rsidRPr="00675819" w:rsidRDefault="005651C6" w:rsidP="002073A1">
                      <w:pPr>
                        <w:rPr>
                          <w:sz w:val="22"/>
                          <w:szCs w:val="22"/>
                        </w:rPr>
                      </w:pPr>
                    </w:p>
                  </w:txbxContent>
                </v:textbox>
              </v:rect>
            </v:group>
            <v:shape id="Freeform 982" o:spid="_x0000_s1146" style="position:absolute;left:8625;top:4896;width:82;height:105;visibility:visible;mso-wrap-style:square;v-text-anchor:top" coordsize="8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9TNMMA&#10;AADdAAAADwAAAGRycy9kb3ducmV2LnhtbERPTWsCMRC9F/wPYQQvxc3aVpF1o4ggSC+lVup12Iyb&#10;xc0kbFJd/fVNoeBtHu9zylVvW3GhLjSOFUyyHARx5XTDtYLD13Y8BxEissbWMSm4UYDVcvBUYqHd&#10;lT/pso+1SCEcClRgYvSFlKEyZDFkzhMn7uQ6izHBrpa6w2sKt618yfOZtNhwajDoaWOoOu9/rILw&#10;/XqM9L41B36+3z+O3tfnnVdqNOzXCxCR+vgQ/7t3Os2fvk3h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9TNMMAAADdAAAADwAAAAAAAAAAAAAAAACYAgAAZHJzL2Rv&#10;d25yZXYueG1sUEsFBgAAAAAEAAQA9QAAAIgDAAAAAA==&#10;" path="m82,l,48r43,57e" filled="f" strokeweight=".5pt">
              <v:path arrowok="t" o:connecttype="custom" o:connectlocs="82,0;0,48;43,105" o:connectangles="0,0,0"/>
            </v:shape>
            <v:shape id="Freeform 983" o:spid="_x0000_s1147" style="position:absolute;left:9438;top:3552;width:82;height:95;visibility:visible;mso-wrap-style:square;v-text-anchor:top" coordsize="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ROMMA&#10;AADdAAAADwAAAGRycy9kb3ducmV2LnhtbERPS4vCMBC+C/6HMII3TRVXpJoWURb0sCw+EI9DM7bF&#10;ZlKarK3++s3Cgrf5+J6zSjtTiQc1rrSsYDKOQBBnVpecKzifPkcLEM4ja6wsk4InOUiTfm+FsbYt&#10;H+hx9LkIIexiVFB4X8dSuqwgg25sa+LA3Wxj0AfY5FI32IZwU8lpFM2lwZJDQ4E1bQrK7scfo+Aw&#10;yelan76nX5dXtWllt3vtt1elhoNuvQThqfNv8b97p8P8j9kc/r4JJ8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QROMMAAADdAAAADwAAAAAAAAAAAAAAAACYAgAAZHJzL2Rv&#10;d25yZXYueG1sUEsFBgAAAAAEAAQA9QAAAIgDAAAAAA==&#10;" path="m31,l,52,82,95e" filled="f" strokeweight=".5pt">
              <v:path arrowok="t" o:connecttype="custom" o:connectlocs="31,0;0,52;82,95" o:connectangles="0,0,0"/>
            </v:shape>
            <v:shape id="Freeform 984" o:spid="_x0000_s1148" style="position:absolute;left:9528;top:2541;width:73;height:83;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8sOsQA&#10;AADdAAAADwAAAGRycy9kb3ducmV2LnhtbERPTWvCQBC9F/wPywi96SZi05q6kVYQLF6sVvA4ZqdJ&#10;SHY2ZLcm/fddQehtHu9zlqvBNOJKnassK4inEQji3OqKCwVfx83kBYTzyBoby6TglxysstHDElNt&#10;e/6k68EXIoSwS1FB6X2bSunykgy6qW2JA/dtO4M+wK6QusM+hJtGzqIokQYrDg0ltrQuKa8PP0aB&#10;ueww3p9rfVzU0ceJ+2TWvydKPY6Ht1cQngb/L767tzrMf5o/w+2bc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PLDrEAAAA3QAAAA8AAAAAAAAAAAAAAAAAmAIAAGRycy9k&#10;b3ducmV2LnhtbFBLBQYAAAAABAAEAPUAAACJAwAAAAA=&#10;" path="m,l,83r73,e" filled="f" strokeweight=".5pt">
              <v:path arrowok="t" o:connecttype="custom" o:connectlocs="0,0;0,83;73,83" o:connectangles="0,0,0"/>
            </v:shape>
          </v:group>
        </w:pict>
      </w:r>
      <w:r w:rsidRPr="00CD564F">
        <w:rPr>
          <w:rFonts w:ascii="Arial" w:hAnsi="Arial"/>
          <w:lang w:val="pt-BR"/>
        </w:rPr>
        <w:t xml:space="preserve"> </w:t>
      </w:r>
    </w:p>
    <w:p w:rsidR="00D33F85" w:rsidRPr="00ED7394" w:rsidRDefault="00D33F85">
      <w:pPr>
        <w:keepNext/>
        <w:spacing w:line="257" w:lineRule="auto"/>
        <w:ind w:hanging="454"/>
        <w:rPr>
          <w:rFonts w:ascii="Arial" w:hAnsi="Arial"/>
          <w:lang w:val="vi-VN"/>
        </w:rPr>
      </w:pPr>
    </w:p>
    <w:p w:rsidR="00D33F85" w:rsidRPr="00ED7394" w:rsidRDefault="00D33F85">
      <w:pPr>
        <w:keepNext/>
        <w:spacing w:line="257" w:lineRule="auto"/>
        <w:ind w:hanging="454"/>
        <w:rPr>
          <w:rFonts w:ascii="Arial" w:hAnsi="Arial"/>
          <w:lang w:val="vi-VN"/>
        </w:rPr>
      </w:pPr>
    </w:p>
    <w:p w:rsidR="00D33F85" w:rsidRPr="00ED7394" w:rsidRDefault="00D33F85">
      <w:pPr>
        <w:keepNext/>
        <w:spacing w:line="257" w:lineRule="auto"/>
        <w:ind w:hanging="454"/>
        <w:rPr>
          <w:rFonts w:ascii="Arial" w:hAnsi="Arial"/>
          <w:lang w:val="pt-BR"/>
        </w:rPr>
      </w:pPr>
    </w:p>
    <w:p w:rsidR="00D33F85" w:rsidRPr="00ED7394" w:rsidRDefault="00D33F85">
      <w:pPr>
        <w:keepNext/>
        <w:spacing w:line="257" w:lineRule="auto"/>
        <w:ind w:hanging="454"/>
        <w:rPr>
          <w:rFonts w:ascii="Arial" w:hAnsi="Arial"/>
          <w:lang w:val="pt-BR"/>
        </w:rPr>
      </w:pPr>
    </w:p>
    <w:p w:rsidR="00D33F85" w:rsidRPr="00ED7394" w:rsidRDefault="00CD564F">
      <w:pPr>
        <w:keepNext/>
        <w:spacing w:line="257" w:lineRule="auto"/>
        <w:ind w:hanging="454"/>
        <w:rPr>
          <w:rFonts w:ascii="Arial" w:hAnsi="Arial"/>
          <w:lang w:val="pt-BR"/>
        </w:rPr>
      </w:pPr>
      <w:r>
        <w:rPr>
          <w:rFonts w:ascii="Arial" w:hAnsi="Arial"/>
          <w:noProof/>
          <w:lang w:val="en-US"/>
        </w:rPr>
        <w:pict>
          <v:line id="Line 975" o:spid="_x0000_s3120" style="position:absolute;left:0;text-align:left;z-index:251655680;visibility:visible" from="208.95pt,8.75pt" to="455.25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" stroked="f"/>
        </w:pict>
      </w:r>
    </w:p>
    <w:p w:rsidR="00D33F85" w:rsidRPr="00ED7394" w:rsidRDefault="00D33F85">
      <w:pPr>
        <w:keepNext/>
        <w:spacing w:line="257" w:lineRule="auto"/>
        <w:ind w:hanging="454"/>
        <w:rPr>
          <w:rFonts w:ascii="Arial" w:hAnsi="Arial"/>
          <w:lang w:val="pt-BR"/>
        </w:rPr>
      </w:pPr>
    </w:p>
    <w:p w:rsidR="00D33F85" w:rsidRPr="00ED7394" w:rsidRDefault="00CD564F">
      <w:pPr>
        <w:keepNext/>
        <w:spacing w:line="257" w:lineRule="auto"/>
        <w:rPr>
          <w:rFonts w:ascii="Arial" w:hAnsi="Arial"/>
          <w:lang w:val="pt-BR"/>
        </w:rPr>
      </w:pPr>
      <w:r w:rsidRPr="00CD564F">
        <w:rPr>
          <w:rFonts w:ascii="Arial" w:hAnsi="Arial"/>
          <w:lang w:val="pt-BR"/>
        </w:rPr>
        <w:tab/>
      </w:r>
      <w:r w:rsidRPr="00CD564F">
        <w:rPr>
          <w:rFonts w:ascii="Arial" w:hAnsi="Arial"/>
          <w:lang w:val="pt-BR"/>
        </w:rPr>
        <w:tab/>
      </w:r>
    </w:p>
    <w:p w:rsidR="00D33F85" w:rsidRPr="00ED7394" w:rsidRDefault="00CD564F">
      <w:pPr>
        <w:keepNext/>
        <w:spacing w:line="257" w:lineRule="auto"/>
        <w:rPr>
          <w:rFonts w:ascii="Arial" w:hAnsi="Arial" w:cs="Arial"/>
          <w:sz w:val="16"/>
          <w:szCs w:val="16"/>
          <w:lang w:val="pt-BR"/>
        </w:rPr>
      </w:pPr>
      <w:r w:rsidRPr="00CD564F">
        <w:rPr>
          <w:rFonts w:ascii="Arial" w:hAnsi="Arial"/>
          <w:lang w:val="pt-BR"/>
        </w:rPr>
        <w:t xml:space="preserve">                               </w:t>
      </w:r>
    </w:p>
    <w:p w:rsidR="00D33F85" w:rsidRPr="00ED7394" w:rsidRDefault="00D33F85">
      <w:pPr>
        <w:keepNext/>
        <w:spacing w:line="257" w:lineRule="auto"/>
        <w:ind w:hanging="454"/>
        <w:rPr>
          <w:rFonts w:ascii="Arial" w:hAnsi="Arial"/>
          <w:lang w:val="pt-BR"/>
        </w:rPr>
      </w:pPr>
    </w:p>
    <w:p w:rsidR="00D33F85" w:rsidRPr="00ED7394" w:rsidRDefault="00CD564F">
      <w:pPr>
        <w:pStyle w:val="1noidung"/>
        <w:jc w:val="center"/>
        <w:rPr>
          <w:b/>
          <w:lang w:val="vi-VN"/>
        </w:rPr>
      </w:pPr>
      <w:r w:rsidRPr="00CD564F">
        <w:rPr>
          <w:b/>
          <w:lang w:val="vi-VN"/>
        </w:rPr>
        <w:t xml:space="preserve">Hình 3-2  </w:t>
      </w:r>
      <w:r w:rsidRPr="00CD564F">
        <w:rPr>
          <w:rFonts w:hint="eastAsia"/>
          <w:b/>
          <w:lang w:val="vi-VN"/>
        </w:rPr>
        <w:t>Đư</w:t>
      </w:r>
      <w:r w:rsidRPr="00CD564F">
        <w:rPr>
          <w:b/>
          <w:lang w:val="vi-VN"/>
        </w:rPr>
        <w:t>ờng bao két dầu đốt (khu vực l</w:t>
      </w:r>
      <w:r w:rsidRPr="00CD564F">
        <w:rPr>
          <w:rFonts w:hint="eastAsia"/>
          <w:b/>
          <w:lang w:val="vi-VN"/>
        </w:rPr>
        <w:t>ư</w:t>
      </w:r>
      <w:r w:rsidRPr="00CD564F">
        <w:rPr>
          <w:b/>
          <w:lang w:val="vi-VN"/>
        </w:rPr>
        <w:t>ợn hông)</w:t>
      </w:r>
    </w:p>
    <w:p w:rsidR="00D33F85" w:rsidRPr="00ED7394" w:rsidRDefault="00CD564F">
      <w:pPr>
        <w:pStyle w:val="1noidung"/>
        <w:rPr>
          <w:lang w:val="vi-VN"/>
        </w:rPr>
      </w:pPr>
      <w:r w:rsidRPr="00CD564F">
        <w:rPr>
          <w:b/>
          <w:bCs/>
          <w:lang w:val="vi-VN"/>
        </w:rPr>
        <w:t>7</w:t>
      </w:r>
      <w:r w:rsidRPr="00CD564F">
        <w:rPr>
          <w:b/>
          <w:bCs/>
          <w:lang w:val="vi-VN"/>
        </w:rPr>
        <w:tab/>
      </w:r>
      <w:r w:rsidRPr="00CD564F">
        <w:rPr>
          <w:rFonts w:hint="eastAsia"/>
          <w:bCs/>
          <w:lang w:val="vi-VN"/>
        </w:rPr>
        <w:t>Đ</w:t>
      </w:r>
      <w:r w:rsidRPr="00CD564F">
        <w:rPr>
          <w:bCs/>
          <w:lang w:val="vi-VN"/>
        </w:rPr>
        <w:t>ối với các tàu có tổng thể tích két dầu đốt từ 5.000 m</w:t>
      </w:r>
      <w:r w:rsidRPr="00CD564F">
        <w:rPr>
          <w:bCs/>
          <w:vertAlign w:val="superscript"/>
          <w:lang w:val="vi-VN"/>
        </w:rPr>
        <w:t>3</w:t>
      </w:r>
      <w:r w:rsidRPr="00CD564F">
        <w:rPr>
          <w:bCs/>
          <w:lang w:val="vi-VN"/>
        </w:rPr>
        <w:t xml:space="preserve"> trở lên, két dầu đốt</w:t>
      </w:r>
      <w:r w:rsidRPr="00CD564F">
        <w:rPr>
          <w:lang w:val="vi-VN"/>
        </w:rPr>
        <w:t xml:space="preserve"> phải </w:t>
      </w:r>
      <w:r w:rsidRPr="00CD564F">
        <w:rPr>
          <w:rFonts w:hint="eastAsia"/>
          <w:lang w:val="vi-VN"/>
        </w:rPr>
        <w:t>đư</w:t>
      </w:r>
      <w:r w:rsidRPr="00CD564F">
        <w:rPr>
          <w:lang w:val="vi-VN"/>
        </w:rPr>
        <w:t xml:space="preserve">ợc bố trí phía trong </w:t>
      </w:r>
      <w:r w:rsidRPr="00CD564F">
        <w:rPr>
          <w:rFonts w:hint="eastAsia"/>
          <w:lang w:val="vi-VN"/>
        </w:rPr>
        <w:t>đư</w:t>
      </w:r>
      <w:r w:rsidRPr="00CD564F">
        <w:rPr>
          <w:lang w:val="vi-VN"/>
        </w:rPr>
        <w:t xml:space="preserve">ờng lý thuyết của tôn vỏ mạn một </w:t>
      </w:r>
      <w:r w:rsidRPr="00CD564F">
        <w:rPr>
          <w:rFonts w:hint="eastAsia"/>
          <w:lang w:val="vi-VN"/>
        </w:rPr>
        <w:t>đ</w:t>
      </w:r>
      <w:r w:rsidRPr="00CD564F">
        <w:rPr>
          <w:lang w:val="vi-VN"/>
        </w:rPr>
        <w:t>oạn không nhỏ h</w:t>
      </w:r>
      <w:r w:rsidRPr="00CD564F">
        <w:rPr>
          <w:rFonts w:hint="eastAsia"/>
          <w:lang w:val="vi-VN"/>
        </w:rPr>
        <w:t>ơ</w:t>
      </w:r>
      <w:r w:rsidRPr="00CD564F">
        <w:rPr>
          <w:lang w:val="vi-VN"/>
        </w:rPr>
        <w:t xml:space="preserve">n w, xem Hình 3-2, </w:t>
      </w:r>
      <w:r w:rsidRPr="00CD564F">
        <w:rPr>
          <w:rFonts w:hint="eastAsia"/>
          <w:lang w:val="vi-VN"/>
        </w:rPr>
        <w:t>đ</w:t>
      </w:r>
      <w:r w:rsidRPr="00CD564F">
        <w:rPr>
          <w:lang w:val="vi-VN"/>
        </w:rPr>
        <w:t>o tại mặt cắt bất kỳ theo ph</w:t>
      </w:r>
      <w:r w:rsidRPr="00CD564F">
        <w:rPr>
          <w:rFonts w:hint="eastAsia"/>
          <w:lang w:val="vi-VN"/>
        </w:rPr>
        <w:t>ươ</w:t>
      </w:r>
      <w:r w:rsidRPr="00CD564F">
        <w:rPr>
          <w:lang w:val="vi-VN"/>
        </w:rPr>
        <w:t>ng vuông góc với tôn mạn nh</w:t>
      </w:r>
      <w:r w:rsidRPr="00CD564F">
        <w:rPr>
          <w:rFonts w:hint="eastAsia"/>
          <w:lang w:val="vi-VN"/>
        </w:rPr>
        <w:t>ư</w:t>
      </w:r>
      <w:r w:rsidRPr="00CD564F">
        <w:rPr>
          <w:lang w:val="vi-VN"/>
        </w:rPr>
        <w:t xml:space="preserve"> sau:</w:t>
      </w:r>
    </w:p>
    <w:p w:rsidR="00D33F85" w:rsidRPr="00ED7394" w:rsidRDefault="00CD564F">
      <w:pPr>
        <w:pStyle w:val="1noidung"/>
        <w:ind w:left="1816"/>
        <w:rPr>
          <w:iCs/>
          <w:lang w:val="vi-VN"/>
        </w:rPr>
      </w:pPr>
      <w:r w:rsidRPr="00CD564F">
        <w:rPr>
          <w:iCs/>
          <w:lang w:val="vi-VN"/>
        </w:rPr>
        <w:t>w = 0,5 + C/20.000</w:t>
      </w:r>
      <w:r w:rsidRPr="00CD564F">
        <w:rPr>
          <w:iCs/>
          <w:lang w:val="vi-VN"/>
        </w:rPr>
        <w:tab/>
        <w:t>(m) hoặc</w:t>
      </w:r>
    </w:p>
    <w:p w:rsidR="00D33F85" w:rsidRPr="00ED7394" w:rsidRDefault="00CD564F">
      <w:pPr>
        <w:pStyle w:val="1noidung"/>
        <w:ind w:left="1816"/>
        <w:rPr>
          <w:iCs/>
          <w:lang w:val="vi-VN"/>
        </w:rPr>
      </w:pPr>
      <w:r w:rsidRPr="00CD564F">
        <w:rPr>
          <w:iCs/>
          <w:lang w:val="vi-VN"/>
        </w:rPr>
        <w:t>w = 2,0</w:t>
      </w:r>
      <w:r w:rsidRPr="00CD564F">
        <w:rPr>
          <w:iCs/>
          <w:lang w:val="vi-VN"/>
        </w:rPr>
        <w:tab/>
        <w:t>(m), lấy giá trị nào nhỏ h</w:t>
      </w:r>
      <w:r w:rsidRPr="00CD564F">
        <w:rPr>
          <w:rFonts w:hint="eastAsia"/>
          <w:iCs/>
          <w:lang w:val="vi-VN"/>
        </w:rPr>
        <w:t>ơ</w:t>
      </w:r>
      <w:r w:rsidRPr="00CD564F">
        <w:rPr>
          <w:iCs/>
          <w:lang w:val="vi-VN"/>
        </w:rPr>
        <w:t>n</w:t>
      </w:r>
    </w:p>
    <w:p w:rsidR="00D33F85" w:rsidRPr="00ED7394" w:rsidRDefault="00CD564F">
      <w:pPr>
        <w:pStyle w:val="1noidung"/>
        <w:ind w:left="1816"/>
        <w:rPr>
          <w:lang w:val="vi-VN"/>
        </w:rPr>
      </w:pPr>
      <w:r w:rsidRPr="00CD564F">
        <w:rPr>
          <w:lang w:val="vi-VN"/>
        </w:rPr>
        <w:t>Giá trị nhỏ nhất của w = 1,0</w:t>
      </w:r>
      <w:r w:rsidRPr="00CD564F">
        <w:rPr>
          <w:lang w:val="vi-VN"/>
        </w:rPr>
        <w:tab/>
        <w:t>(m)</w:t>
      </w:r>
    </w:p>
    <w:p w:rsidR="00D33F85" w:rsidRPr="00ED7394" w:rsidRDefault="00CD564F">
      <w:pPr>
        <w:pStyle w:val="1noidung"/>
        <w:rPr>
          <w:lang w:val="vi-VN"/>
        </w:rPr>
      </w:pPr>
      <w:r w:rsidRPr="00CD564F">
        <w:rPr>
          <w:b/>
          <w:bCs/>
          <w:lang w:val="vi-VN"/>
        </w:rPr>
        <w:t>8</w:t>
      </w:r>
      <w:r w:rsidRPr="00CD564F">
        <w:rPr>
          <w:b/>
          <w:bCs/>
          <w:lang w:val="vi-VN"/>
        </w:rPr>
        <w:tab/>
      </w:r>
      <w:r w:rsidRPr="00CD564F">
        <w:rPr>
          <w:bCs/>
          <w:lang w:val="vi-VN"/>
        </w:rPr>
        <w:t xml:space="preserve">Các </w:t>
      </w:r>
      <w:r w:rsidRPr="00CD564F">
        <w:rPr>
          <w:rFonts w:hint="eastAsia"/>
          <w:bCs/>
          <w:lang w:val="vi-VN"/>
        </w:rPr>
        <w:t>đư</w:t>
      </w:r>
      <w:r w:rsidRPr="00CD564F">
        <w:rPr>
          <w:bCs/>
          <w:lang w:val="vi-VN"/>
        </w:rPr>
        <w:t xml:space="preserve">ờng ống dầu đốt </w:t>
      </w:r>
      <w:r w:rsidRPr="00CD564F">
        <w:rPr>
          <w:rFonts w:hint="eastAsia"/>
          <w:bCs/>
          <w:lang w:val="vi-VN"/>
        </w:rPr>
        <w:t>đư</w:t>
      </w:r>
      <w:r w:rsidRPr="00CD564F">
        <w:rPr>
          <w:bCs/>
          <w:lang w:val="vi-VN"/>
        </w:rPr>
        <w:t>ợc bố trí ở khoảng cách cách</w:t>
      </w:r>
      <w:r w:rsidRPr="00CD564F">
        <w:rPr>
          <w:b/>
          <w:bCs/>
          <w:lang w:val="vi-VN"/>
        </w:rPr>
        <w:t xml:space="preserve"> </w:t>
      </w:r>
      <w:r w:rsidRPr="00CD564F">
        <w:rPr>
          <w:rFonts w:hint="eastAsia"/>
          <w:bCs/>
          <w:lang w:val="vi-VN"/>
        </w:rPr>
        <w:t>đá</w:t>
      </w:r>
      <w:r w:rsidRPr="00CD564F">
        <w:rPr>
          <w:bCs/>
          <w:lang w:val="vi-VN"/>
        </w:rPr>
        <w:t>y tàu</w:t>
      </w:r>
      <w:r w:rsidRPr="00CD564F">
        <w:rPr>
          <w:lang w:val="vi-VN"/>
        </w:rPr>
        <w:t xml:space="preserve"> một </w:t>
      </w:r>
      <w:r w:rsidRPr="00CD564F">
        <w:rPr>
          <w:rFonts w:hint="eastAsia"/>
          <w:lang w:val="vi-VN"/>
        </w:rPr>
        <w:t>đ</w:t>
      </w:r>
      <w:r w:rsidRPr="00CD564F">
        <w:rPr>
          <w:lang w:val="vi-VN"/>
        </w:rPr>
        <w:t>oạn nhỏ h</w:t>
      </w:r>
      <w:r w:rsidRPr="00CD564F">
        <w:rPr>
          <w:rFonts w:hint="eastAsia"/>
          <w:lang w:val="vi-VN"/>
        </w:rPr>
        <w:t>ơ</w:t>
      </w:r>
      <w:r w:rsidRPr="00CD564F">
        <w:rPr>
          <w:lang w:val="vi-VN"/>
        </w:rPr>
        <w:t>n h, nh</w:t>
      </w:r>
      <w:r w:rsidRPr="00CD564F">
        <w:rPr>
          <w:rFonts w:hint="eastAsia"/>
          <w:lang w:val="vi-VN"/>
        </w:rPr>
        <w:t>ư</w:t>
      </w:r>
      <w:r w:rsidRPr="00CD564F">
        <w:rPr>
          <w:lang w:val="vi-VN"/>
        </w:rPr>
        <w:t xml:space="preserve"> </w:t>
      </w:r>
      <w:r w:rsidRPr="00CD564F">
        <w:rPr>
          <w:rFonts w:hint="eastAsia"/>
          <w:lang w:val="vi-VN"/>
        </w:rPr>
        <w:t>đ</w:t>
      </w:r>
      <w:r w:rsidRPr="00CD564F">
        <w:rPr>
          <w:lang w:val="vi-VN"/>
        </w:rPr>
        <w:t xml:space="preserve">ịnh nghĩa ở -5, hoặc cách mạn tàu một </w:t>
      </w:r>
      <w:r w:rsidRPr="00CD564F">
        <w:rPr>
          <w:rFonts w:hint="eastAsia"/>
          <w:lang w:val="vi-VN"/>
        </w:rPr>
        <w:t>đ</w:t>
      </w:r>
      <w:r w:rsidRPr="00CD564F">
        <w:rPr>
          <w:lang w:val="vi-VN"/>
        </w:rPr>
        <w:t>oạn nhỏ h</w:t>
      </w:r>
      <w:r w:rsidRPr="00CD564F">
        <w:rPr>
          <w:rFonts w:hint="eastAsia"/>
          <w:lang w:val="vi-VN"/>
        </w:rPr>
        <w:t>ơ</w:t>
      </w:r>
      <w:r w:rsidRPr="00CD564F">
        <w:rPr>
          <w:lang w:val="vi-VN"/>
        </w:rPr>
        <w:t xml:space="preserve">n </w:t>
      </w:r>
      <w:r w:rsidRPr="00CD564F">
        <w:rPr>
          <w:iCs/>
          <w:lang w:val="vi-VN"/>
        </w:rPr>
        <w:t>w, nh</w:t>
      </w:r>
      <w:r w:rsidRPr="00CD564F">
        <w:rPr>
          <w:rFonts w:hint="eastAsia"/>
          <w:iCs/>
          <w:lang w:val="vi-VN"/>
        </w:rPr>
        <w:t>ư</w:t>
      </w:r>
      <w:r w:rsidRPr="00CD564F">
        <w:rPr>
          <w:iCs/>
          <w:lang w:val="vi-VN"/>
        </w:rPr>
        <w:t xml:space="preserve"> </w:t>
      </w:r>
      <w:r w:rsidRPr="00CD564F">
        <w:rPr>
          <w:rFonts w:hint="eastAsia"/>
          <w:iCs/>
          <w:lang w:val="vi-VN"/>
        </w:rPr>
        <w:t>đ</w:t>
      </w:r>
      <w:r w:rsidRPr="00CD564F">
        <w:rPr>
          <w:iCs/>
          <w:lang w:val="vi-VN"/>
        </w:rPr>
        <w:t xml:space="preserve">ịnh nghĩa ở -6 và -7, phải </w:t>
      </w:r>
      <w:r w:rsidRPr="00CD564F">
        <w:rPr>
          <w:rFonts w:hint="eastAsia"/>
          <w:iCs/>
          <w:lang w:val="vi-VN"/>
        </w:rPr>
        <w:t>đư</w:t>
      </w:r>
      <w:r w:rsidRPr="00CD564F">
        <w:rPr>
          <w:iCs/>
          <w:lang w:val="vi-VN"/>
        </w:rPr>
        <w:t xml:space="preserve">ợc lắp </w:t>
      </w:r>
      <w:r w:rsidRPr="00CD564F">
        <w:rPr>
          <w:rFonts w:hint="eastAsia"/>
          <w:iCs/>
          <w:lang w:val="vi-VN"/>
        </w:rPr>
        <w:t>đ</w:t>
      </w:r>
      <w:r w:rsidRPr="00CD564F">
        <w:rPr>
          <w:iCs/>
          <w:lang w:val="vi-VN"/>
        </w:rPr>
        <w:t xml:space="preserve">ặt các van hay thiết bị </w:t>
      </w:r>
      <w:r w:rsidRPr="00CD564F">
        <w:rPr>
          <w:rFonts w:hint="eastAsia"/>
          <w:iCs/>
          <w:lang w:val="vi-VN"/>
        </w:rPr>
        <w:t>đó</w:t>
      </w:r>
      <w:r w:rsidRPr="00CD564F">
        <w:rPr>
          <w:iCs/>
          <w:lang w:val="vi-VN"/>
        </w:rPr>
        <w:t>ng t</w:t>
      </w:r>
      <w:r w:rsidRPr="00CD564F">
        <w:rPr>
          <w:rFonts w:hint="eastAsia"/>
          <w:iCs/>
          <w:lang w:val="vi-VN"/>
        </w:rPr>
        <w:t>ươ</w:t>
      </w:r>
      <w:r w:rsidRPr="00CD564F">
        <w:rPr>
          <w:iCs/>
          <w:lang w:val="vi-VN"/>
        </w:rPr>
        <w:t>ng tự khác</w:t>
      </w:r>
      <w:r w:rsidRPr="00CD564F">
        <w:rPr>
          <w:lang w:val="vi-VN"/>
        </w:rPr>
        <w:t xml:space="preserve"> trong hoặc ngay cạch két dầu đốt phù hợp với các yêu cầu từ (1) đến (3) dưới đây. Các van này phải có khả n</w:t>
      </w:r>
      <w:r w:rsidRPr="00CD564F">
        <w:rPr>
          <w:rFonts w:hint="eastAsia"/>
          <w:lang w:val="vi-VN"/>
        </w:rPr>
        <w:t>ă</w:t>
      </w:r>
      <w:r w:rsidRPr="00CD564F">
        <w:rPr>
          <w:lang w:val="vi-VN"/>
        </w:rPr>
        <w:t xml:space="preserve">ng điều khiển hoạt </w:t>
      </w:r>
      <w:r w:rsidRPr="00CD564F">
        <w:rPr>
          <w:rFonts w:hint="eastAsia"/>
          <w:lang w:val="vi-VN"/>
        </w:rPr>
        <w:t>đ</w:t>
      </w:r>
      <w:r w:rsidRPr="00CD564F">
        <w:rPr>
          <w:lang w:val="vi-VN"/>
        </w:rPr>
        <w:t xml:space="preserve">ộng được từ buồng khép kín luôn tiếp cận được có vị trí mà từ buồng lái hoặc vị trí </w:t>
      </w:r>
      <w:r w:rsidRPr="00CD564F">
        <w:rPr>
          <w:rFonts w:hint="eastAsia"/>
          <w:lang w:val="vi-VN"/>
        </w:rPr>
        <w:t>đ</w:t>
      </w:r>
      <w:r w:rsidRPr="00CD564F">
        <w:rPr>
          <w:lang w:val="vi-VN"/>
        </w:rPr>
        <w:t xml:space="preserve">iều khiển máy có thể đến được không cần </w:t>
      </w:r>
      <w:r w:rsidRPr="00CD564F">
        <w:rPr>
          <w:rFonts w:hint="eastAsia"/>
          <w:lang w:val="vi-VN"/>
        </w:rPr>
        <w:t>đ</w:t>
      </w:r>
      <w:r w:rsidRPr="00CD564F">
        <w:rPr>
          <w:lang w:val="vi-VN"/>
        </w:rPr>
        <w:t>i qua boong mạn khô hở hay các boong th</w:t>
      </w:r>
      <w:r w:rsidRPr="00CD564F">
        <w:rPr>
          <w:rFonts w:hint="eastAsia"/>
          <w:lang w:val="vi-VN"/>
        </w:rPr>
        <w:t>ư</w:t>
      </w:r>
      <w:r w:rsidRPr="00CD564F">
        <w:rPr>
          <w:lang w:val="vi-VN"/>
        </w:rPr>
        <w:t xml:space="preserve">ợng tầng hở. Các van này phải tự </w:t>
      </w:r>
      <w:r w:rsidRPr="00CD564F">
        <w:rPr>
          <w:rFonts w:hint="eastAsia"/>
          <w:lang w:val="vi-VN"/>
        </w:rPr>
        <w:t>đó</w:t>
      </w:r>
      <w:r w:rsidRPr="00CD564F">
        <w:rPr>
          <w:lang w:val="vi-VN"/>
        </w:rPr>
        <w:t xml:space="preserve">ng khi hệ thống </w:t>
      </w:r>
      <w:r w:rsidRPr="00CD564F">
        <w:rPr>
          <w:rFonts w:hint="eastAsia"/>
          <w:lang w:val="vi-VN"/>
        </w:rPr>
        <w:t>đ</w:t>
      </w:r>
      <w:r w:rsidRPr="00CD564F">
        <w:rPr>
          <w:lang w:val="vi-VN"/>
        </w:rPr>
        <w:t>iều khiển từ xa bị hỏng (đóng khi bị sự cố) và luôn giữ ở vị trí th</w:t>
      </w:r>
      <w:r w:rsidRPr="00CD564F">
        <w:rPr>
          <w:rFonts w:hint="eastAsia"/>
          <w:lang w:val="vi-VN"/>
        </w:rPr>
        <w:t>ư</w:t>
      </w:r>
      <w:r w:rsidRPr="00CD564F">
        <w:rPr>
          <w:lang w:val="vi-VN"/>
        </w:rPr>
        <w:t xml:space="preserve">ờng </w:t>
      </w:r>
      <w:r w:rsidRPr="00CD564F">
        <w:rPr>
          <w:rFonts w:hint="eastAsia"/>
          <w:lang w:val="vi-VN"/>
        </w:rPr>
        <w:t>đó</w:t>
      </w:r>
      <w:r w:rsidRPr="00CD564F">
        <w:rPr>
          <w:lang w:val="vi-VN"/>
        </w:rPr>
        <w:t>ng khi két có chứa dầu khi tàu trên biển, trừ những lúc chúng có thể mở trong quá trình chuyển dầu.</w:t>
      </w:r>
    </w:p>
    <w:p w:rsidR="00D33F85" w:rsidRPr="00ED7394" w:rsidRDefault="00CD564F">
      <w:pPr>
        <w:pStyle w:val="1ngoac"/>
        <w:tabs>
          <w:tab w:val="clear" w:pos="907"/>
        </w:tabs>
        <w:rPr>
          <w:lang w:val="vi-VN"/>
        </w:rPr>
      </w:pPr>
      <w:r w:rsidRPr="00CD564F">
        <w:rPr>
          <w:lang w:val="vi-VN"/>
        </w:rPr>
        <w:t>(1)</w:t>
      </w:r>
      <w:r w:rsidRPr="00CD564F">
        <w:rPr>
          <w:lang w:val="vi-VN"/>
        </w:rPr>
        <w:tab/>
        <w:t>Các van của các két dầu đốt được bố trí phù hợp với quy định ở 1.2.3-5, -6 hoặc -7 có thể được thực hiện tương tự như các thực hiện đối với các giếng hút nêu ở 1.2.3-9 (xem Hình 3-2.1).</w:t>
      </w:r>
    </w:p>
    <w:p w:rsidR="00D33F85" w:rsidRPr="00ED7394" w:rsidRDefault="00CD564F">
      <w:pPr>
        <w:pStyle w:val="1ngoac"/>
        <w:tabs>
          <w:tab w:val="clear" w:pos="907"/>
        </w:tabs>
        <w:rPr>
          <w:lang w:val="vi-VN"/>
        </w:rPr>
      </w:pPr>
      <w:r w:rsidRPr="00CD564F">
        <w:rPr>
          <w:lang w:val="vi-VN"/>
        </w:rPr>
        <w:t>(2)</w:t>
      </w:r>
      <w:r w:rsidRPr="00CD564F">
        <w:rPr>
          <w:lang w:val="vi-VN"/>
        </w:rPr>
        <w:tab/>
        <w:t>Các van của các két dầu đốt mà vị trí của chúng tuân thủ theo 1.2.3-10 có thể được đặt ở khoảng cách nhỏ hơn khoảng cách h (như nêu ở 1.2.3-5) hoặc khoảng cách w (như nêu ở 1.2.3-6 hoặc -7) tính tương ứng từ đáy tàu hoặc mạn tàu.</w:t>
      </w:r>
    </w:p>
    <w:p w:rsidR="00D33F85" w:rsidRPr="00ED7394" w:rsidRDefault="00CD564F">
      <w:pPr>
        <w:pStyle w:val="1ngoac"/>
        <w:tabs>
          <w:tab w:val="clear" w:pos="907"/>
        </w:tabs>
        <w:rPr>
          <w:lang w:val="vi-VN"/>
        </w:rPr>
      </w:pPr>
      <w:r w:rsidRPr="00CD564F">
        <w:rPr>
          <w:lang w:val="vi-VN"/>
        </w:rPr>
        <w:t>(3)</w:t>
      </w:r>
      <w:r w:rsidRPr="00CD564F">
        <w:rPr>
          <w:lang w:val="vi-VN"/>
        </w:rPr>
        <w:tab/>
        <w:t>Trong mọi trường hợp, các van này phải được lắp đặt ngay sát các két dầu đốt.</w:t>
      </w:r>
    </w:p>
    <w:p w:rsidR="00D33F85" w:rsidRPr="00ED7394" w:rsidRDefault="00D33F85">
      <w:pPr>
        <w:keepNext/>
        <w:ind w:firstLine="1014"/>
        <w:rPr>
          <w:rFonts w:ascii="Arial" w:hAnsi="Arial"/>
          <w:b/>
          <w:bCs/>
          <w:lang w:val="vi-VN"/>
        </w:rPr>
      </w:pPr>
    </w:p>
    <w:p w:rsidR="00D33F85" w:rsidRPr="00ED7394" w:rsidRDefault="00CD564F">
      <w:pPr>
        <w:keepNext/>
        <w:ind w:firstLine="1014"/>
        <w:rPr>
          <w:rFonts w:ascii="Arial" w:hAnsi="Arial"/>
          <w:b/>
          <w:bCs/>
          <w:lang w:val="vi-VN"/>
        </w:rPr>
      </w:pPr>
      <w:r w:rsidRPr="00CD564F">
        <w:rPr>
          <w:noProof/>
          <w:lang w:val="en-US"/>
        </w:rPr>
      </w:r>
      <w:r w:rsidRPr="00CD564F">
        <w:rPr>
          <w:noProof/>
          <w:lang w:val="en-US"/>
        </w:rPr>
        <w:pict>
          <v:group id="Canvas 1838" o:spid="_x0000_s1149" editas="canvas" style="width:375.45pt;height:175.15pt;mso-position-horizontal-relative:char;mso-position-vertical-relative:line" coordorigin="2273,2229" coordsize="7509,3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0" type="#_x0000_t75" style="position:absolute;left:2273;top:2229;width:7509;height:3503;visibility:visible">
              <v:fill o:detectmouseclick="t"/>
              <v:path o:connecttype="none"/>
            </v:shape>
            <v:group id="Group 2087" o:spid="_x0000_s1151" style="position:absolute;left:2273;top:2351;width:7509;height:2984" coordorigin="227,-277" coordsize="7509,2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line id="Line 1841" o:spid="_x0000_s1152" style="position:absolute;visibility:visible" from="316,2040" to="349,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aIBcUAAADdAAAADwAAAGRycy9kb3ducmV2LnhtbERPTWsCMRC9F/ofwhS81Ww9SF2NYgsF&#10;D9JSXSrehs24Wd1M1iTq7r9vCkJv83ifM1t0thFX8qF2rOBlmIEgLp2uuVJQbD+eX0GEiKyxcUwK&#10;egqwmD8+zDDX7sbfdN3ESqQQDjkqMDG2uZShNGQxDF1LnLiD8xZjgr6S2uMthdtGjrJsLC3WnBoM&#10;tvRuqDxtLlbBebLuitXXzr9lvF/25vPYFz9bpQZP3XIKIlIX/8V390qn+aPJ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aIBcUAAADdAAAADwAAAAAAAAAA&#10;AAAAAAChAgAAZHJzL2Rvd25yZXYueG1sUEsFBgAAAAAEAAQA+QAAAJMDAAAAAA==&#10;" strokeweight=".35pt"/>
              <v:line id="Line 1842" o:spid="_x0000_s1153" style="position:absolute;visibility:visible" from="383,2040" to="449,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otnsUAAADdAAAADwAAAGRycy9kb3ducmV2LnhtbERPTWsCMRC9F/wPYQq91Ww92LoaRQuC&#10;B7FUF0tvw2bcbLuZbJNUd/99UxC8zeN9zmzR2UacyYfasYKnYQaCuHS65kpBcVg/voAIEVlj45gU&#10;9BRgMR/czTDX7sLvdN7HSqQQDjkqMDG2uZShNGQxDF1LnLiT8xZjgr6S2uMlhdtGjrJsLC3WnBoM&#10;tvRqqPze/1oFP5NtV2zePvwq489lb3ZffXE8KPVw3y2nICJ18Sa+ujc6zR9NnuH/m3S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otnsUAAADdAAAADwAAAAAAAAAA&#10;AAAAAAChAgAAZHJzL2Rvd25yZXYueG1sUEsFBgAAAAAEAAQA+QAAAJMDAAAAAA==&#10;" strokeweight=".35pt"/>
              <v:line id="Line 1843" o:spid="_x0000_s1154" style="position:absolute;visibility:visible" from="482,2040" to="549,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W57McAAADdAAAADwAAAGRycy9kb3ducmV2LnhtbESPQU/DMAyF70j8h8hI3FjKDoiVZdNA&#10;QtoBgbZVm7hZjWkKjVOSsLX/Hh8m7WbrPb/3eb4cfKeOFFMb2MD9pABFXAfbcmOg2r3ePYJKGdli&#10;F5gMjJRgubi+mmNpw4k3dNzmRkkIpxINuJz7UutUO/KYJqEnFu0rRI9Z1thoG/Ek4b7T06J40B5b&#10;lgaHPb04qn+2f97A7+xtqNYfh/hc8OdqdO/fY7XfGXN7M6yeQGUa8sV8vl5bwZ/OBFe+kRH04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bnsxwAAAN0AAAAPAAAAAAAA&#10;AAAAAAAAAKECAABkcnMvZG93bnJldi54bWxQSwUGAAAAAAQABAD5AAAAlQMAAAAA&#10;" strokeweight=".35pt"/>
              <v:line id="Line 1844" o:spid="_x0000_s1155" style="position:absolute;visibility:visible" from="582,2040" to="648,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kcd8UAAADdAAAADwAAAGRycy9kb3ducmV2LnhtbERPTWsCMRC9F/ofwhS81Ww9SHc1ii0U&#10;PEhLdVG8DZtxs3Yz2SZRd/99Uyj0No/3OfNlb1txJR8axwqexhkI4srphmsF5e7t8RlEiMgaW8ek&#10;YKAAy8X93RwL7W78SddtrEUK4VCgAhNjV0gZKkMWw9h1xIk7OW8xJuhrqT3eUrht5STLptJiw6nB&#10;YEevhqqv7cUq+M43fbn+OPiXjI+rwbyfh3K/U2r00K9mICL18V/8517rNH+S5/D7TTpB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kcd8UAAADdAAAADwAAAAAAAAAA&#10;AAAAAAChAgAAZHJzL2Rvd25yZXYueG1sUEsFBgAAAAAEAAQA+QAAAJMDAAAAAA==&#10;" strokeweight=".35pt"/>
              <v:line id="Line 1845" o:spid="_x0000_s1156" style="position:absolute;visibility:visible" from="681,2040" to="748,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gv8McAAADdAAAADwAAAGRycy9kb3ducmV2LnhtbESPQUsDMRCF74L/IYzgzSYqiG6blioI&#10;PYhiuyi9DZtxs7qZrElsd/+9cxC8zfDevPfNYjWGXh0o5S6yhcuZAUXcRNdxa6HePV7cgsoF2WEf&#10;mSxMlGG1PD1ZYOXikV/psC2tkhDOFVrwpQyV1rnxFDDP4kAs2kdMAYusqdUu4VHCQ6+vjLnRATuW&#10;Bo8DPXhqvrY/wcL33dNYb17e073h/Xryz59T/baz9vxsXM9BFRrLv/nveuME/9oIv3wjI+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uC/wxwAAAN0AAAAPAAAAAAAA&#10;AAAAAAAAAKECAABkcnMvZG93bnJldi54bWxQSwUGAAAAAAQABAD5AAAAlQMAAAAA&#10;" strokeweight=".35pt"/>
              <v:line id="Line 1846" o:spid="_x0000_s1157" style="position:absolute;visibility:visible" from="781,2040" to="848,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SKa8UAAADdAAAADwAAAGRycy9kb3ducmV2LnhtbERPTUsDMRC9F/wPYQRv3aQKRdempQpC&#10;D2KxXRRvw2bcrG4maxLb3X9vhEJv83ifs1gNrhMHCrH1rGFWKBDEtTctNxqq/dP0FkRMyAY7z6Rh&#10;pAir5cVkgaXxR36lwy41IodwLFGDTakvpYy1JYex8D1x5j59cJgyDI00AY853HXyWqm5dNhybrDY&#10;06Ol+nv36zT83D0P1Wb7Hh4Uf6xH+/I1Vm97ra8uh/U9iERDOotP7o3J82/UDP6/yS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SKa8UAAADdAAAADwAAAAAAAAAA&#10;AAAAAAChAgAAZHJzL2Rvd25yZXYueG1sUEsFBgAAAAAEAAQA+QAAAJMDAAAAAA==&#10;" strokeweight=".35pt"/>
              <v:line id="Line 1847" o:spid="_x0000_s1158" style="position:absolute;visibility:visible" from="881,2040" to="947,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YUHMUAAADdAAAADwAAAGRycy9kb3ducmV2LnhtbERPTUsDMRC9C/0PYQRvNrEFqWvT0gqF&#10;HkRpuyjehs24Wd1M1iS2u/++KQje5vE+Z77sXSuOFGLjWcPdWIEgrrxpuNZQHja3MxAxIRtsPZOG&#10;gSIsF6OrORbGn3hHx32qRQ7hWKAGm1JXSBkrSw7j2HfEmfv0wWHKMNTSBDzlcNfKiVL30mHDucFi&#10;R0+Wqu/9r9Pw8/Dcl9vX97BW/LEa7MvXUL4dtL657lePIBL16V/8596aPH+qJnD5Jp8gF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YUHMUAAADdAAAADwAAAAAAAAAA&#10;AAAAAAChAgAAZHJzL2Rvd25yZXYueG1sUEsFBgAAAAAEAAQA+QAAAJMDAAAAAA==&#10;" strokeweight=".35pt"/>
              <v:line id="Line 1848" o:spid="_x0000_s1159" style="position:absolute;visibility:visible" from="980,2040" to="1047,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xh8UAAADdAAAADwAAAGRycy9kb3ducmV2LnhtbERPTUsDMRC9C/6HMEJvNtGC6Nq0VKHQ&#10;Q6nYLoq3YTNutt1Mtkna7v57Iwje5vE+ZzrvXSvOFGLjWcPdWIEgrrxpuNZQ7pa3jyBiQjbYeiYN&#10;A0WYz66vplgYf+F3Om9TLXIIxwI12JS6QspYWXIYx74jzty3Dw5ThqGWJuAlh7tW3iv1IB02nBss&#10;dvRqqTpsT07D8Wndl6u3z/Ci+Gsx2M1+KD92Wo9u+sUziER9+hf/uVcmz5+oCfx+k0+Q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qxh8UAAADdAAAADwAAAAAAAAAA&#10;AAAAAAChAgAAZHJzL2Rvd25yZXYueG1sUEsFBgAAAAAEAAQA+QAAAJMDAAAAAA==&#10;" strokeweight=".35pt"/>
              <v:line id="Line 1849" o:spid="_x0000_s1160" style="position:absolute;visibility:visible" from="1080,2040" to="1113,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Mp88UAAADdAAAADwAAAGRycy9kb3ducmV2LnhtbERPTUsDMRC9C/0PYQRvNlGL6Nq01ILQ&#10;Q1HaLoq3YTNu1m4m2yS2u//eCEJv83ifM533rhVHCrHxrOFmrEAQV940XGsody/XDyBiQjbYeiYN&#10;A0WYz0YXUyyMP/GGjttUixzCsUANNqWukDJWlhzGse+IM/flg8OUYailCXjK4a6Vt0rdS4cN5waL&#10;HS0tVfvtj9NweFz35ertIzwr/lwM9vV7KN93Wl9d9osnEIn6dBb/u1cmz79TE/j7Jp8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Mp88UAAADdAAAADwAAAAAAAAAA&#10;AAAAAAChAgAAZHJzL2Rvd25yZXYueG1sUEsFBgAAAAAEAAQA+QAAAJMDAAAAAA==&#10;" strokeweight=".35pt"/>
              <v:line id="Line 1850" o:spid="_x0000_s1161" style="position:absolute;flip:x;visibility:visible" from="792,806" to="1113,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mYJMYAAADdAAAADwAAAGRycy9kb3ducmV2LnhtbERPS2sCMRC+C/6HMIVeRLNWKro1im0p&#10;ehPXB/Y2bKabxc1k2aS69tc3hYK3+fieM1u0thIXanzpWMFwkIAgzp0uuVCw3330JyB8QNZYOSYF&#10;N/KwmHc7M0y1u/KWLlkoRAxhn6ICE0KdSulzQxb9wNXEkftyjcUQYVNI3eA1httKPiXJWFosOTYY&#10;rOnNUH7Ovq2C99HndLU+HSevm0O16p18Zg4/N6UeH9rlC4hAbbiL/91rHeePkmf4+yae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pmCTGAAAA3QAAAA8AAAAAAAAA&#10;AAAAAAAAoQIAAGRycy9kb3ducmV2LnhtbFBLBQYAAAAABAAEAPkAAACUAwAAAAA=&#10;" strokeweight=".35pt"/>
              <v:line id="Line 1851" o:spid="_x0000_s1162" style="position:absolute;flip:x;visibility:visible" from="683,1067" to="738,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sGU8UAAADdAAAADwAAAGRycy9kb3ducmV2LnhtbERPS2sCMRC+F/wPYYReimZbQXQ1SqsU&#10;vRXXB3obNuNm6WaybFJd++ubguBtPr7nTOetrcSFGl86VvDaT0AQ506XXCjYbT97IxA+IGusHJOC&#10;G3mYzzpPU0y1u/KGLlkoRAxhn6ICE0KdSulzQxZ939XEkTu7xmKIsCmkbvAaw20l35JkKC2WHBsM&#10;1rQwlH9nP1bBcnAar9bHw+jja1+tXo4+M/vfm1LP3fZ9AiJQGx7iu3ut4/xBMoT/b+IJ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sGU8UAAADdAAAADwAAAAAAAAAA&#10;AAAAAAChAgAAZHJzL2Rvd25yZXYueG1sUEsFBgAAAAAEAAQA+QAAAJMDAAAAAA==&#10;" strokeweight=".35pt"/>
              <v:line id="Line 1852" o:spid="_x0000_s1163" style="position:absolute;flip:x;visibility:visible" from="308,1143" to="629,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ejyMYAAADdAAAADwAAAGRycy9kb3ducmV2LnhtbERPS2sCMRC+C/6HMIVeRLNWqLo1im0p&#10;ehPXB/Y2bKabxc1k2aS69tc3hYK3+fieM1u0thIXanzpWMFwkIAgzp0uuVCw3330JyB8QNZYOSYF&#10;N/KwmHc7M0y1u/KWLlkoRAxhn6ICE0KdSulzQxb9wNXEkftyjcUQYVNI3eA1httKPiXJs7RYcmww&#10;WNObofycfVsF76PP6Wp9Ok5eN4dq1Tv5zBx+bko9PrTLFxCB2nAX/7vXOs4fJWP4+yae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3o8jGAAAA3QAAAA8AAAAAAAAA&#10;AAAAAAAAoQIAAGRycy9kb3ducmV2LnhtbFBLBQYAAAAABAAEAPkAAACUAwAAAAA=&#10;" strokeweight=".35pt"/>
              <v:line id="Line 1853" o:spid="_x0000_s1164" style="position:absolute;visibility:visible" from="361,1554" to="652,1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4j9scAAADdAAAADwAAAGRycy9kb3ducmV2LnhtbESPQUsDMRCF74L/IYzgzSYqiG6blioI&#10;PYhiuyi9DZtxs7qZrElsd/+9cxC8zfDevPfNYjWGXh0o5S6yhcuZAUXcRNdxa6HePV7cgsoF2WEf&#10;mSxMlGG1PD1ZYOXikV/psC2tkhDOFVrwpQyV1rnxFDDP4kAs2kdMAYusqdUu4VHCQ6+vjLnRATuW&#10;Bo8DPXhqvrY/wcL33dNYb17e073h/Xryz59T/baz9vxsXM9BFRrLv/nveuME/9oIrnwjI+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ziP2xwAAAN0AAAAPAAAAAAAA&#10;AAAAAAAAAKECAABkcnMvZG93bnJldi54bWxQSwUGAAAAAAQABAD5AAAAlQMAAAAA&#10;" strokeweight=".35pt"/>
              <v:line id="Line 1854" o:spid="_x0000_s1165" style="position:absolute;visibility:visible" from="709,1767" to="766,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KGbcUAAADdAAAADwAAAGRycy9kb3ducmV2LnhtbERPTUsDMRC9C/6HMII3m2hB2m3TUoVC&#10;D6K0XZTehs10s3UzWZPY7v57Iwje5vE+Z77sXSvOFGLjWcP9SIEgrrxpuNZQ7td3ExAxIRtsPZOG&#10;gSIsF9dXcyyMv/CWzrtUixzCsUANNqWukDJWlhzGke+IM3f0wWHKMNTSBLzkcNfKB6UepcOGc4PF&#10;jp4tVZ+7b6fha/rSl5u3j/Ck+LAa7OtpKN/3Wt/e9KsZiER9+hf/uTcmzx+rKfx+k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KGbcUAAADdAAAADwAAAAAAAAAA&#10;AAAAAAChAgAAZHJzL2Rvd25yZXYueG1sUEsFBgAAAAAEAAQA+QAAAJMDAAAAAA==&#10;" strokeweight=".35pt"/>
              <v:line id="Line 1855" o:spid="_x0000_s1166" style="position:absolute;visibility:visible" from="822,1836" to="1113,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G5LccAAADdAAAADwAAAGRycy9kb3ducmV2LnhtbESPQUsDMRCF74L/IYzgzWarIHZtWtqC&#10;0IMotkvF27AZN6ubyZrEdvffOwehtxnem/e+mS8H36kjxdQGNjCdFKCI62BbbgxU+6ebB1ApI1vs&#10;ApOBkRIsF5cXcyxtOPEbHXe5URLCqUQDLue+1DrVjjymSeiJRfsM0WOWNTbaRjxJuO/0bVHca48t&#10;S4PDnjaO6u/drzfwM3sequ3re1wX/LEa3cvXWB32xlxfDatHUJmGfDb/X2+t4N9NhV++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YbktxwAAAN0AAAAPAAAAAAAA&#10;AAAAAAAAAKECAABkcnMvZG93bnJldi54bWxQSwUGAAAAAAQABAD5AAAAlQMAAAAA&#10;" strokeweight=".35pt"/>
              <v:line id="Line 1856" o:spid="_x0000_s1167" style="position:absolute;visibility:visible" from="316,1708" to="317,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0ctsUAAADdAAAADwAAAGRycy9kb3ducmV2LnhtbERP32vCMBB+H+x/CDfwbaZ1MLZqFDcY&#10;+DA2pmXi29GcTbW51CRq+98vg8He7uP7ebNFb1txIR8axwrycQaCuHK64VpBuXm7fwIRIrLG1jEp&#10;GCjAYn57M8NCuyt/0WUda5FCOBSowMTYFVKGypDFMHYdceL2zluMCfpaao/XFG5bOcmyR2mx4dRg&#10;sKNXQ9VxfbYKTs/vfbn63PqXjHfLwXwchvJ7o9Torl9OQUTq47/4z73Saf5DnsPvN+kE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0ctsUAAADdAAAADwAAAAAAAAAA&#10;AAAAAAChAgAAZHJzL2Rvd25yZXYueG1sUEsFBgAAAAAEAAQA+QAAAJMDAAAAAA==&#10;" strokeweight=".35pt"/>
              <v:line id="Line 1857" o:spid="_x0000_s1168" style="position:absolute;flip:x;visibility:visible" from="227,1084" to="316,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WjcUAAADdAAAADwAAAGRycy9kb3ducmV2LnhtbERPTWsCMRC9C/6HMIIX0awKxW6Noi1F&#10;b6VrFXsbNuNmcTNZNlHX/vqmUPA2j/c582VrK3GlxpeOFYxHCQji3OmSCwVfu/fhDIQPyBorx6Tg&#10;Th6Wi25njql2N/6kaxYKEUPYp6jAhFCnUvrckEU/cjVx5E6usRgibAqpG7zFcFvJSZI8SYslxwaD&#10;Nb0ays/ZxSp4m34/b7bHw2z9sa82g6PPzP7nrlS/165eQARqw0P8797qOH86nsDfN/EE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mWjcUAAADdAAAADwAAAAAAAAAA&#10;AAAAAAChAgAAZHJzL2Rvd25yZXYueG1sUEsFBgAAAAAEAAQA+QAAAJMDAAAAAA==&#10;" strokeweight=".35pt"/>
              <v:line id="Line 1858" o:spid="_x0000_s1169" style="position:absolute;flip:x;visibility:visible" from="316,1708" to="405,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zFsUAAADdAAAADwAAAGRycy9kb3ducmV2LnhtbERPS2vCQBC+F/wPywheim5soGh0lT4Q&#10;vRXTWuxtyI7Z0OxsyK4a/fWuUOhtPr7nzJedrcWJWl85VjAeJSCIC6crLhV8fa6GExA+IGusHZOC&#10;C3lYLnoPc8y0O/OWTnkoRQxhn6ECE0KTSekLQxb9yDXEkTu41mKIsC2lbvEcw20tn5LkWVqsODYY&#10;bOjNUPGbH62C9/Rnut7svyevH7t6/bj3udldL0oN+t3LDESgLvyL/9wbHeen4xTu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UzFsUAAADdAAAADwAAAAAAAAAA&#10;AAAAAAChAgAAZHJzL2Rvd25yZXYueG1sUEsFBgAAAAAEAAQA+QAAAJMDAAAAAA==&#10;" strokeweight=".35pt"/>
              <v:line id="Line 1859" o:spid="_x0000_s1170" style="position:absolute;flip:x y;visibility:visible" from="227,1084" to="405,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sK08QAAADdAAAADwAAAGRycy9kb3ducmV2LnhtbERPTWuDQBC9F/IflgnkVlfbIGKyCSEl&#10;EHoo1HpoboM7UYk7K+5WTX99t1DobR7vc7b72XRipMG1lhUkUQyCuLK65VpB+XF6zEA4j6yxs0wK&#10;7uRgv1s8bDHXduJ3GgtfixDCLkcFjfd9LqWrGjLoItsTB+5qB4M+wKGWesAphJtOPsVxKg22HBoa&#10;7OnYUHUrvoyCl+RyKsv+rZXp9Dm6rDx/u9e1UqvlfNiA8DT7f/Gf+6zD/OdkDb/fhBP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wrTxAAAAN0AAAAPAAAAAAAAAAAA&#10;AAAAAKECAABkcnMvZG93bnJldi54bWxQSwUGAAAAAAQABAD5AAAAkgMAAAAA&#10;" strokeweight=".35pt"/>
              <v:line id="Line 1860" o:spid="_x0000_s1171" style="position:absolute;flip:y;visibility:visible" from="316,559" to="317,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O+cYAAADdAAAADwAAAGRycy9kb3ducmV2LnhtbERPS2sCMRC+F/wPYQQvRbMqFd0apVqK&#10;3krXB3obNtPN0s1k2aS69tc3hYK3+fieM1+2thIXanzpWMFwkIAgzp0uuVCw3731pyB8QNZYOSYF&#10;N/KwXHQe5phqd+UPumShEDGEfYoKTAh1KqXPDVn0A1cTR+7TNRZDhE0hdYPXGG4rOUqSibRYcmww&#10;WNPaUP6VfVsFr+PzbLM9Haer90O1eTz5zBx+bkr1uu3LM4hAbbiL/91bHeePh0/w9008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wDvnGAAAA3QAAAA8AAAAAAAAA&#10;AAAAAAAAoQIAAGRycy9kb3ducmV2LnhtbFBLBQYAAAAABAAEAPkAAACUAwAAAAA=&#10;" strokeweight=".35pt"/>
              <v:line id="Line 1861" o:spid="_x0000_s1172" style="position:absolute;visibility:visible" from="1613,2014" to="1614,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SEwsUAAADdAAAADwAAAGRycy9kb3ducmV2LnhtbERPTWsCMRC9F/wPYQreatYKUlejaEHw&#10;UFqqS4u3YTPdbLuZrEmqu/++KQje5vE+Z7HqbCPO5EPtWMF4lIEgLp2uuVJQHLYPTyBCRNbYOCYF&#10;PQVYLQd3C8y1u/A7nfexEimEQ44KTIxtLmUoDVkMI9cSJ+7LeYsxQV9J7fGSwm0jH7NsKi3WnBoM&#10;tvRsqPzZ/1oFp9lLV+zePv0m4+O6N6/fffFxUGp4363nICJ18Sa+unc6zZ+Mp/D/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SEwsUAAADdAAAADwAAAAAAAAAA&#10;AAAAAAChAgAAZHJzL2Rvd25yZXYueG1sUEsFBgAAAAAEAAQA+QAAAJMDAAAAAA==&#10;" strokeweight=".35pt"/>
              <v:line id="Line 1862" o:spid="_x0000_s1173" style="position:absolute;visibility:visible" from="613,2014" to="614,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hWcUAAADdAAAADwAAAGRycy9kb3ducmV2LnhtbERPTWsCMRC9C/0PYQreNGsLtt0axRYK&#10;HsSiLhVvw2a62XYz2SZRd/+9KRR6m8f7nNmis404kw+1YwWTcQaCuHS65kpBsX8bPYIIEVlj45gU&#10;9BRgMb8ZzDDX7sJbOu9iJVIIhxwVmBjbXMpQGrIYxq4lTtyn8xZjgr6S2uMlhdtG3mXZVFqsOTUY&#10;bOnVUPm9O1kFP0/rrli9H/xLxsdlbzZfffGxV2p42y2fQUTq4r/4z73Saf795AF+v0kn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ghWcUAAADdAAAADwAAAAAAAAAA&#10;AAAAAAChAgAAZHJzL2Rvd25yZXYueG1sUEsFBgAAAAAEAAQA+QAAAJMDAAAAAA==&#10;" strokeweight=".35pt"/>
              <v:line id="Line 1863" o:spid="_x0000_s1174" style="position:absolute;visibility:visible" from="1340,2014" to="134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e1K8cAAADdAAAADwAAAGRycy9kb3ducmV2LnhtbESPQUsDMRCF74L/IYzgzWarIHZtWtqC&#10;0IMotkvF27AZN6ubyZrEdvffOwehtxnem/e+mS8H36kjxdQGNjCdFKCI62BbbgxU+6ebB1ApI1vs&#10;ApOBkRIsF5cXcyxtOPEbHXe5URLCqUQDLue+1DrVjjymSeiJRfsM0WOWNTbaRjxJuO/0bVHca48t&#10;S4PDnjaO6u/drzfwM3sequ3re1wX/LEa3cvXWB32xlxfDatHUJmGfDb/X2+t4N9NBVe+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F7UrxwAAAN0AAAAPAAAAAAAA&#10;AAAAAAAAAKECAABkcnMvZG93bnJldi54bWxQSwUGAAAAAAQABAD5AAAAlQMAAAAA&#10;" strokeweight=".35pt"/>
              <v:line id="Line 1864" o:spid="_x0000_s1175" style="position:absolute;flip:x;visibility:visible" from="1309,2065" to="1372,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0E/MUAAADdAAAADwAAAGRycy9kb3ducmV2LnhtbERPS2vCQBC+C/0PyxS8SN1YoZjUVfqg&#10;6K0Yq+htyE6zodnZkF019te7guBtPr7nTOedrcWRWl85VjAaJiCIC6crLhX8rL+eJiB8QNZYOyYF&#10;Z/Iwnz30pphpd+IVHfNQihjCPkMFJoQmk9IXhiz6oWuII/frWoshwraUusVTDLe1fE6SF2mx4thg&#10;sKEPQ8VffrAKPsf7dLHcbSfv35t6Mdj53Gz+z0r1H7u3VxCBunAX39xLHeePRylcv4kn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0E/MUAAADdAAAADwAAAAAAAAAA&#10;AAAAAAChAgAAZHJzL2Rvd25yZXYueG1sUEsFBgAAAAAEAAQA+QAAAJMDAAAAAA==&#10;" strokeweight=".35pt"/>
              <v:line id="Line 1865" o:spid="_x0000_s1176" style="position:absolute;flip:x;visibility:visible" from="1309,2165" to="1372,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3MkAAADdAAAADwAAAGRycy9kb3ducmV2LnhtbESPQWvCQBCF74X+h2UKXkrdVEFs6iqt&#10;UvRWTGuxtyE7zYZmZ0N21dhf3zkI3mZ4b977ZrbofaOO1MU6sIHHYQaKuAy25srA58fbwxRUTMgW&#10;m8Bk4EwRFvPbmxnmNpx4S8ciVUpCOOZowKXU5lrH0pHHOAwtsWg/ofOYZO0qbTs8Sbhv9CjLJtpj&#10;zdLgsKWlo/K3OHgDq/H303qz/5q+vu+a9f0+Fm73dzZmcNe/PINK1Ker+XK9sYI/Hgm/fCMj6Pk/&#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PrZ9zJAAAA3QAAAA8AAAAA&#10;AAAAAAAAAAAAoQIAAGRycy9kb3ducmV2LnhtbFBLBQYAAAAABAAEAPkAAACXAwAAAAA=&#10;" strokeweight=".35pt"/>
              <v:line id="Line 1866" o:spid="_x0000_s1177" style="position:absolute;flip:y;visibility:visible" from="1309,2065" to="1372,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CR8UAAADdAAAADwAAAGRycy9kb3ducmV2LnhtbERPTWsCMRC9C/6HMIIX0awKxW6Noi1F&#10;b6VrFXsbNuNmcTNZNlHX/vqmUPA2j/c582VrK3GlxpeOFYxHCQji3OmSCwVfu/fhDIQPyBorx6Tg&#10;Th6Wi25njql2N/6kaxYKEUPYp6jAhFCnUvrckEU/cjVx5E6usRgibAqpG7zFcFvJSZI8SYslxwaD&#10;Nb0ays/ZxSp4m34/b7bHw2z9sa82g6PPzP7nrlS/165eQARqw0P8797qOH86GcPfN/EE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fCR8UAAADdAAAADwAAAAAAAAAA&#10;AAAAAAChAgAAZHJzL2Rvd25yZXYueG1sUEsFBgAAAAAEAAQA+QAAAJMDAAAAAA==&#10;" strokeweight=".35pt"/>
              <v:line id="Line 1867" o:spid="_x0000_s1178" style="position:absolute;visibility:visible" from="1309,2065" to="1372,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NIfMUAAADdAAAADwAAAGRycy9kb3ducmV2LnhtbERP32vCMBB+H+x/CDfY20xXYWzVKG4g&#10;+CCOaZn4djRnU20uXZJp+98vg8He7uP7edN5b1txIR8axwoeRxkI4srphmsF5W758AwiRGSNrWNS&#10;MFCA+ez2ZoqFdlf+oMs21iKFcChQgYmxK6QMlSGLYeQ64sQdnbcYE/S11B6vKdy2Ms+yJ2mx4dRg&#10;sKM3Q9V5+20VfL2s+3L1vvevGR8Wg9mchvJzp9T9Xb+YgIjUx3/xn3ul0/xxnsPvN+kE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NIfMUAAADdAAAADwAAAAAAAAAA&#10;AAAAAAChAgAAZHJzL2Rvd25yZXYueG1sUEsFBgAAAAAEAAQA+QAAAJMDAAAAAA==&#10;" strokeweight=".35pt"/>
              <v:shape id="Freeform 1868" o:spid="_x0000_s1179" style="position:absolute;left:1309;top:2173;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GuMQA&#10;AADdAAAADwAAAGRycy9kb3ducmV2LnhtbERPTWvCQBC9C/6HZYTezMYESomuIQilJbSHqD30NmTH&#10;JG12NmS3mvbXu0LB2zze52zyyfTiTKPrLCtYRTEI4trqjhsFx8Pz8gmE88gae8uk4Jcc5Nv5bIOZ&#10;theu6Lz3jQgh7DJU0Ho/ZFK6uiWDLrIDceBOdjToAxwbqUe8hHDTyySOH6XBjkNDiwPtWqq/9z9G&#10;wRfqz/ePuCqGwxu7sjIvJf6lSj0spmINwtPk7+J/96sO89Mkhds34QS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XRrjEAAAA3QAAAA8AAAAAAAAAAAAAAAAAmAIAAGRycy9k&#10;b3ducmV2LnhtbFBLBQYAAAAABAAEAPUAAACJAwAAAAA=&#10;" path="m63,31l54,9,31,,9,9,,31,9,54r22,9l54,54,63,31xe" filled="f" strokeweight=".35pt">
                <v:path arrowok="t" o:connecttype="custom" o:connectlocs="63,31;54,9;31,0;9,9;0,31;9,54;31,63;54,54;63,31" o:connectangles="0,0,0,0,0,0,0,0,0"/>
              </v:shape>
              <v:line id="Line 1869" o:spid="_x0000_s1180" style="position:absolute;visibility:visible" from="3767,2265" to="4704,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1k8UAAADdAAAADwAAAGRycy9kb3ducmV2LnhtbERPTWsCMRC9C/0PYQq9abZWpN0axRYK&#10;HsSiLhVvw2a62XYz2Sap7v57UxB6m8f7nNmis404kQ+1YwX3owwEcel0zZWCYv82fAQRIrLGxjEp&#10;6CnAYn4zmGGu3Zm3dNrFSqQQDjkqMDG2uZShNGQxjFxLnLhP5y3GBH0ltcdzCreNHGfZVFqsOTUY&#10;bOnVUPm9+7UKfp7WXbF6P/iXjI/L3my++uJjr9Tdbbd8BhGpi//iq3ul0/yH8QT+vk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Z1k8UAAADdAAAADwAAAAAAAAAA&#10;AAAAAAChAgAAZHJzL2Rvd25yZXYueG1sUEsFBgAAAAAEAAQA+QAAAJMDAAAAAA==&#10;" strokeweight=".35pt"/>
              <v:line id="Line 1870" o:spid="_x0000_s1181" style="position:absolute;flip:x;visibility:visible" from="3767,2014" to="4704,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zERMYAAADdAAAADwAAAGRycy9kb3ducmV2LnhtbERPS2sCMRC+F/wPYYReimZVKro1Sq0U&#10;vZWuD/Q2bKabpZvJskl17a83hYK3+fieM1u0thJnanzpWMGgn4Agzp0uuVCw2773JiB8QNZYOSYF&#10;V/KwmHceZphqd+FPOmehEDGEfYoKTAh1KqXPDVn0fVcTR+7LNRZDhE0hdYOXGG4rOUySsbRYcmww&#10;WNObofw7+7EKVqPTdL05HibLj321fjr6zOx/r0o9dtvXFxCB2nAX/7s3Os4fDZ/h75t4gp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cxETGAAAA3QAAAA8AAAAAAAAA&#10;AAAAAAAAoQIAAGRycy9kb3ducmV2LnhtbFBLBQYAAAAABAAEAPkAAACUAwAAAAA=&#10;" strokeweight=".35pt"/>
              <v:line id="Line 1871" o:spid="_x0000_s1182" style="position:absolute;flip:y;visibility:visible" from="3950,605" to="3951,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5aM8UAAADdAAAADwAAAGRycy9kb3ducmV2LnhtbERPS2sCMRC+C/6HMIVeRLNVEF2Noi1F&#10;b6XrA70Nm+lmcTNZNqmu/fVNoeBtPr7nzJetrcSVGl86VvAySEAQ506XXCjY7977ExA+IGusHJOC&#10;O3lYLrqdOaba3fiTrlkoRAxhn6ICE0KdSulzQxb9wNXEkftyjcUQYVNI3eAthttKDpNkLC2WHBsM&#10;1vRqKL9k31bB2+g83WxPx8n641BteiefmcPPXannp3Y1AxGoDQ/xv3ur4/zRcAx/38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5aM8UAAADdAAAADwAAAAAAAAAA&#10;AAAAAAChAgAAZHJzL2Rvd25yZXYueG1sUEsFBgAAAAAEAAQA+QAAAJMDAAAAAA==&#10;" strokeweight=".35pt"/>
              <v:line id="Line 1872" o:spid="_x0000_s1183" style="position:absolute;flip:y;visibility:visible" from="4526,605" to="4527,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MYAAADdAAAADwAAAGRycy9kb3ducmV2LnhtbERPS2sCMRC+F/wPYYReimZVqLo1Sq0U&#10;vZWuD/Q2bKabpZvJskl17a83hYK3+fieM1u0thJnanzpWMGgn4Agzp0uuVCw2773JiB8QNZYOSYF&#10;V/KwmHceZphqd+FPOmehEDGEfYoKTAh1KqXPDVn0fVcTR+7LNRZDhE0hdYOXGG4rOUySZ2mx5Nhg&#10;sKY3Q/l39mMVrEan6XpzPEyWH/tq/XT0mdn/XpV67LavLyACteEu/ndvdJw/Go7h75t4gp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C/6jGAAAA3QAAAA8AAAAAAAAA&#10;AAAAAAAAoQIAAGRycy9kb3ducmV2LnhtbFBLBQYAAAAABAAEAPkAAACUAwAAAAA=&#10;" strokeweight=".35pt"/>
              <v:line id="Line 1873" o:spid="_x0000_s1184" style="position:absolute;flip:x;visibility:visible" from="3767,1827" to="4704,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1r2skAAADdAAAADwAAAGRycy9kb3ducmV2LnhtbESPQWvCQBCF74X+h2UKXkrdVEFs6iqt&#10;UvRWTGuxtyE7zYZmZ0N21dhf3zkI3mZ4b977ZrbofaOO1MU6sIHHYQaKuAy25srA58fbwxRUTMgW&#10;m8Bk4EwRFvPbmxnmNpx4S8ciVUpCOOZowKXU5lrH0pHHOAwtsWg/ofOYZO0qbTs8Sbhv9CjLJtpj&#10;zdLgsKWlo/K3OHgDq/H303qz/5q+vu+a9f0+Fm73dzZmcNe/PINK1Ker+XK9sYI/HgmufCMj6Pk/&#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2da9rJAAAA3QAAAA8AAAAA&#10;AAAAAAAAAAAAoQIAAGRycy9kb3ducmV2LnhtbFBLBQYAAAAABAAEAPkAAACXAwAAAAA=&#10;" strokeweight=".35pt"/>
              <v:shape id="Freeform 1874" o:spid="_x0000_s1185" style="position:absolute;left:3770;top:2120;width:936;height:17;visibility:visible;mso-wrap-style:square;v-text-anchor:top" coordsize="9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pAMQA&#10;AADdAAAADwAAAGRycy9kb3ducmV2LnhtbERPTUsDMRC9C/6HMII3m7Wi1G3TUgSlnoptFY9DMt3s&#10;djNZk7jd/vtGKHibx/uc2WJwregpxNqzgvtRAYJYe1NzpWC3fb2bgIgJ2WDrmRScKMJifn01w9L4&#10;I39Qv0mVyCEcS1RgU+pKKaO25DCOfEecub0PDlOGoZIm4DGHu1aOi+JJOqw5N1js6MWSPmx+nYK+&#10;wfef79Asrd6vmrfPx9Naf9VK3d4MyymIREP6F1/cK5PnP4yf4e+bfIKc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k6QDEAAAA3QAAAA8AAAAAAAAAAAAAAAAAmAIAAGRycy9k&#10;b3ducmV2LnhtbFBLBQYAAAAABAAEAPUAAACJAwAAAAA=&#10;" path="m,l,17,936,,,xe" fillcolor="black" stroked="f">
                <v:path arrowok="t" o:connecttype="custom" o:connectlocs="0,0;0,17;936,0;0,0" o:connectangles="0,0,0,0"/>
              </v:shape>
              <v:shape id="Freeform 1875" o:spid="_x0000_s1186" style="position:absolute;left:3770;top:2120;width:936;height:17;visibility:visible;mso-wrap-style:square;v-text-anchor:top" coordsize="9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WQMYA&#10;AADdAAAADwAAAGRycy9kb3ducmV2LnhtbESPT0sDMRDF74LfIYzgzWa1KLJtWoqg1JNY/+BxSKab&#10;3W4maxK322/vHARvM7w37/1muZ5Cr0ZKuY1s4HpWgSK20bXcGHh/e7y6B5ULssM+Mhk4UYb16vxs&#10;ibWLR36lcVcaJSGcazTgSxlqrbP1FDDP4kAs2j6mgEXW1GiX8Cjhodc3VXWnA7YsDR4HevBkD7uf&#10;YGDs8Pn7K3Ubb/fb7unj9vRiP1tjLi+mzQJUoan8m/+ut07w53P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fWQMYAAADdAAAADwAAAAAAAAAAAAAAAACYAgAAZHJz&#10;L2Rvd25yZXYueG1sUEsFBgAAAAAEAAQA9QAAAIsDAAAAAA==&#10;" path="m,17l936,r,17l,17xe" fillcolor="black" stroked="f">
                <v:path arrowok="t" o:connecttype="custom" o:connectlocs="0,17;936,0;936,17;0,17" o:connectangles="0,0,0,0"/>
              </v:shape>
              <v:rect id="Rectangle 1876" o:spid="_x0000_s1187" style="position:absolute;left:3770;top:2120;width:936;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jM8EA&#10;AADdAAAADwAAAGRycy9kb3ducmV2LnhtbERP22rCQBB9L/gPywi+1Y0KIqmriFoQKxQvfR+yYxLM&#10;zobsNMa/7wpC3+ZwrjNfdq5SLTWh9GxgNExAEWfelpwbuJw/32eggiBbrDyTgQcFWC56b3NMrb/z&#10;kdqT5CqGcEjRQCFSp1qHrCCHYehr4shdfeNQImxybRu8x3BX6XGSTLXDkmNDgTWtC8pup19n4Puo&#10;b+3X7GeDsnXC58O23ewvxgz63eoDlFAn/+KXe2fj/MlkBM9v4gl6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c4zPBAAAA3QAAAA8AAAAAAAAAAAAAAAAAmAIAAGRycy9kb3du&#10;cmV2LnhtbFBLBQYAAAAABAAEAPUAAACGAwAAAAA=&#10;" filled="f" strokeweight=".35pt"/>
              <v:shape id="Freeform 1877" o:spid="_x0000_s1188" style="position:absolute;left:4328;top:1761;width:17;height:368;visibility:visible;mso-wrap-style:square;v-text-anchor:top" coordsize="1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5TcUA&#10;AADdAAAADwAAAGRycy9kb3ducmV2LnhtbERPTWvCQBC9F/oflin0Vjc10JToKlYotdYejAY8Dtkx&#10;Cc3Oht1V4793C4Xe5vE+ZzofTCfO5HxrWcHzKAFBXFndcq1gv3t/egXhA7LGzjIpuJKH+ez+boq5&#10;thfe0rkItYgh7HNU0ITQ51L6qiGDfmR74sgdrTMYInS11A4vMdx0cpwkL9Jgy7GhwZ6WDVU/xcko&#10;KDef5VeWvX0vS6ezw15+rK9FqtTjw7CYgAg0hH/xn3ul4/w0HcPv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DlNxQAAAN0AAAAPAAAAAAAAAAAAAAAAAJgCAABkcnMv&#10;ZG93bnJldi54bWxQSwUGAAAAAAQABAD1AAAAigMAAAAA&#10;" path="m,368r17,l,,,368xe" fillcolor="black" stroked="f">
                <v:path arrowok="t" o:connecttype="custom" o:connectlocs="0,368;17,368;0,0;0,368" o:connectangles="0,0,0,0"/>
              </v:shape>
              <v:shape id="Freeform 1878" o:spid="_x0000_s1189" style="position:absolute;left:4328;top:1744;width:17;height:385;visibility:visible;mso-wrap-style:square;v-text-anchor:top" coordsize="1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AqcMA&#10;AADdAAAADwAAAGRycy9kb3ducmV2LnhtbERPTWvCQBC9F/oflin0Vjc2UCS6CSLYVsGDscXrmB2z&#10;abOzIbvV9N+7guBtHu9zZsVgW3Gi3jeOFYxHCQjiyumGawVfu+XLBIQPyBpbx6TgnzwU+ePDDDPt&#10;zrylUxlqEUPYZ6jAhNBlUvrKkEU/ch1x5I6utxgi7GupezzHcNvK1yR5kxYbjg0GO1oYqn7LP6uA&#10;SnxHPsyX1Wb/823WK1d+aKfU89Mwn4IINIS7+Ob+1HF+mqZw/Sa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aAqcMAAADdAAAADwAAAAAAAAAAAAAAAACYAgAAZHJzL2Rv&#10;d25yZXYueG1sUEsFBgAAAAAEAAQA9QAAAIgDAAAAAA==&#10;" path="m17,385l,17,17,r,385xe" fillcolor="black" stroked="f">
                <v:path arrowok="t" o:connecttype="custom" o:connectlocs="17,385;0,17;17,0;17,385" o:connectangles="0,0,0,0"/>
              </v:shape>
              <v:shape id="Freeform 1879" o:spid="_x0000_s1190" style="position:absolute;left:4328;top:1744;width:17;height:385;visibility:visible;mso-wrap-style:square;v-text-anchor:top" coordsize="1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DicIA&#10;AADdAAAADwAAAGRycy9kb3ducmV2LnhtbESPQYvCMBCF7wv+hzCCtzXVLirVKCKIXq2K16EZ22oz&#10;qU3U+u83guBthvfmfW9mi9ZU4kGNKy0rGPQjEMSZ1SXnCg779e8EhPPIGivLpOBFDhbzzs8ME22f&#10;vKNH6nMRQtglqKDwvk6kdFlBBl3f1sRBO9vGoA9rk0vd4DOEm0oOo2gkDZYcCAXWtCoou6Z3EyCZ&#10;w1O9TMeb8rI7tbG/7fPjTalet11OQXhq/df8ud7qUD+O/+D9TR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4OJwgAAAN0AAAAPAAAAAAAAAAAAAAAAAJgCAABkcnMvZG93&#10;bnJldi54bWxQSwUGAAAAAAQABAD1AAAAhwMAAAAA&#10;" path="m,385r17,l17,,,17,,385xe" filled="f" strokeweight=".35pt">
                <v:path arrowok="t" o:connecttype="custom" o:connectlocs="0,385;17,385;17,0;0,17;0,385" o:connectangles="0,0,0,0,0"/>
              </v:shape>
              <v:shape id="Freeform 1880" o:spid="_x0000_s1191" style="position:absolute;left:4241;top:1744;width:104;height:17;visibility:visible;mso-wrap-style:square;v-text-anchor:top" coordsize="10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YwMAA&#10;AADdAAAADwAAAGRycy9kb3ducmV2LnhtbERP24rCMBB9X/Afwgi+ram3RapRVCiIvmxdP2BsxrbY&#10;TEoTa/17Iwj7NodzneW6M5VoqXGlZQWjYQSCOLO65FzB+S/5noNwHlljZZkUPMnBetX7WmKs7YNT&#10;ak8+FyGEXYwKCu/rWEqXFWTQDW1NHLirbQz6AJtc6gYfIdxUchxFP9JgyaGhwJp2BWW3090oOGxn&#10;Ccu2nqbHtLxkv5jYPVVKDfrdZgHCU+f/xR/3Xof5k8kM3t+EE+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XYwMAAAADdAAAADwAAAAAAAAAAAAAAAACYAgAAZHJzL2Rvd25y&#10;ZXYueG1sUEsFBgAAAAAEAAQA9QAAAIUDAAAAAA==&#10;" path="m87,17l104,,,17r87,xe" fillcolor="black" stroked="f">
                <v:path arrowok="t" o:connecttype="custom" o:connectlocs="87,17;104,0;0,17;87,17" o:connectangles="0,0,0,0"/>
              </v:shape>
              <v:shape id="Freeform 1881" o:spid="_x0000_s1192" style="position:absolute;left:4241;top:1744;width:104;height:17;visibility:visible;mso-wrap-style:square;v-text-anchor:top" coordsize="10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Gt8EA&#10;AADdAAAADwAAAGRycy9kb3ducmV2LnhtbERPzYrCMBC+C75DGMGbpq6rSDWKLhRk92KrDzA2Y1ts&#10;JqWJtfv2mwXB23x8v7PZ9aYWHbWusqxgNo1AEOdWV1wouJyTyQqE88gaa8uk4Jcc7LbDwQZjbZ+c&#10;Upf5QoQQdjEqKL1vYildXpJBN7UNceButjXoA2wLqVt8hnBTy48oWkqDFYeGEhv6Kim/Zw+j4Puw&#10;SFh2zWf6k1bX/ISJPVKt1HjU79cgPPX+LX65jzrMn8+X8P9NOE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RrfBAAAA3QAAAA8AAAAAAAAAAAAAAAAAmAIAAGRycy9kb3du&#10;cmV2LnhtbFBLBQYAAAAABAAEAPUAAACGAwAAAAA=&#10;" path="m104,l,17,,,104,xe" fillcolor="black" stroked="f">
                <v:path arrowok="t" o:connecttype="custom" o:connectlocs="104,0;0,17;0,0;104,0" o:connectangles="0,0,0,0"/>
              </v:shape>
              <v:shape id="Freeform 1882" o:spid="_x0000_s1193" style="position:absolute;left:4241;top:1744;width:104;height:17;visibility:visible;mso-wrap-style:square;v-text-anchor:top" coordsize="10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39M8EA&#10;AADdAAAADwAAAGRycy9kb3ducmV2LnhtbERPzYrCMBC+C75DGMGLaKrCrlSjiKB4dO0+wNiMbbWZ&#10;1Ca29e2NsLC3+fh+Z7XpTCkaql1hWcF0EoEgTq0uOFPwm+zHCxDOI2ssLZOCFznYrPu9FcbatvxD&#10;zdlnIoSwi1FB7n0VS+nSnAy6ia2IA3e1tUEfYJ1JXWMbwk0pZ1H0JQ0WHBpyrGiXU3o/P42CfdKc&#10;Fm70SC4ubW6H4pbNLtQqNRx02yUIT53/F/+5jzrMn8+/4fNNOEG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d/TPBAAAA3QAAAA8AAAAAAAAAAAAAAAAAmAIAAGRycy9kb3du&#10;cmV2LnhtbFBLBQYAAAAABAAEAPUAAACGAwAAAAA=&#10;" path="m87,17l104,,,,,17r87,xe" filled="f" strokeweight=".35pt">
                <v:path arrowok="t" o:connecttype="custom" o:connectlocs="87,17;104,0;0,0;0,17;87,17" o:connectangles="0,0,0,0,0"/>
              </v:shape>
              <v:line id="Line 1883" o:spid="_x0000_s1194" style="position:absolute;flip:y;visibility:visible" from="4241,1721" to="4242,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9B8gAAADdAAAADwAAAGRycy9kb3ducmV2LnhtbESPQUvDQBCF70L/wzKCF2k3NiA1dlvU&#10;Iu1NGm2ptyE7ZkOzsyG7tqm/3jkI3mZ4b977Zr4cfKtO1McmsIG7SQaKuAq24drAx/vreAYqJmSL&#10;bWAycKEIy8Xoao6FDWfe0qlMtZIQjgUacCl1hdaxcuQxTkJHLNpX6D0mWfta2x7PEu5bPc2ye+2x&#10;YWlw2NGLo+pYfnsDq/zzYb057GfPb7t2fXuIpdv9XIy5uR6eHkElGtK/+e96YwU/zwVXvpER9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ET9B8gAAADdAAAADwAAAAAA&#10;AAAAAAAAAAChAgAAZHJzL2Rvd25yZXYueG1sUEsFBgAAAAAEAAQA+QAAAJYDAAAAAA==&#10;" strokeweight=".35pt"/>
              <v:line id="Line 1884" o:spid="_x0000_s1195" style="position:absolute;flip:y;visibility:visible" from="4142,1721" to="4143,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hYnMUAAADdAAAADwAAAGRycy9kb3ducmV2LnhtbERPTWvCQBC9C/6HZQq9SN3YQNHUVdQi&#10;eiumtdjbkJ1mg9nZkN1q9Ne7QqG3ebzPmc47W4sTtb5yrGA0TEAQF05XXCr4/Fg/jUH4gKyxdkwK&#10;LuRhPuv3pphpd+YdnfJQihjCPkMFJoQmk9IXhiz6oWuII/fjWoshwraUusVzDLe1fE6SF2mx4thg&#10;sKGVoeKY/1oFb+n3ZLM9fI2X7/t6Mzj43OyvF6UeH7rFK4hAXfgX/7m3Os5P0wncv4kn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hYnMUAAADdAAAADwAAAAAAAAAA&#10;AAAAAAChAgAAZHJzL2Rvd25yZXYueG1sUEsFBgAAAAAEAAQA+QAAAJMDAAAAAA==&#10;" strokeweight=".35pt"/>
              <v:line id="Line 1885" o:spid="_x0000_s1196" style="position:absolute;visibility:visible" from="4142,1721" to="4241,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KWMMgAAADdAAAADwAAAGRycy9kb3ducmV2LnhtbESPT0sDMRDF70K/Q5iCN5v1D6Jr09IK&#10;Qg+itF0Ub8Nm3KzdTNYktrvf3jkI3mZ4b977zXw5+E4dKaY2sIHLWQGKuA625cZAtX+6uAOVMrLF&#10;LjAZGCnBcjE5m2Npw4m3dNzlRkkIpxINuJz7UutUO/KYZqEnFu0zRI9Z1thoG/Ek4b7TV0Vxqz22&#10;LA0Oe3p0VB92P97A9/3zUG1e3+O64I/V6F6+xuptb8z5dFg9gMo05H/z3/XGCv71jfDLNzKCXv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dKWMMgAAADdAAAADwAAAAAA&#10;AAAAAAAAAAChAgAAZHJzL2Rvd25yZXYueG1sUEsFBgAAAAAEAAQA+QAAAJYDAAAAAA==&#10;" strokeweight=".35pt"/>
              <v:line id="Line 1886" o:spid="_x0000_s1197" style="position:absolute;flip:x;visibility:visible" from="4142,1721" to="4241,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gn58YAAADdAAAADwAAAGRycy9kb3ducmV2LnhtbERPS2sCMRC+F/wPYQQvRbNqEd0apVqK&#10;3krXB3obNtPN0s1k2aS69tc3hYK3+fieM1+2thIXanzpWMFwkIAgzp0uuVCw3731pyB8QNZYOSYF&#10;N/KwXHQe5phqd+UPumShEDGEfYoKTAh1KqXPDVn0A1cTR+7TNRZDhE0hdYPXGG4rOUqSibRYcmww&#10;WNPaUP6VfVsFr+PzbLM9Haer90O1eTz5zBx+bkr1uu3LM4hAbbiL/91bHeePn4bw9008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4J+fGAAAA3QAAAA8AAAAAAAAA&#10;AAAAAAAAoQIAAGRycy9kb3ducmV2LnhtbFBLBQYAAAAABAAEAPkAAACUAwAAAAA=&#10;" strokeweight=".35pt"/>
              <v:shape id="Freeform 1887" o:spid="_x0000_s1198" style="position:absolute;left:4038;top:1744;width:17;height:193;visibility:visible;mso-wrap-style:square;v-text-anchor:top" coordsize="1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UcMA&#10;AADdAAAADwAAAGRycy9kb3ducmV2LnhtbERP32vCMBB+H/g/hBP2NhM7J6NrKuIYm4KwqbDXoznb&#10;YnOpTdT63xthsLf7+H5eNuttI87U+dqxhvFIgSAunKm51LDbfjy9gvAB2WDjmDRcycMsHzxkmBp3&#10;4R86b0IpYgj7FDVUIbSplL6oyKIfuZY4cnvXWQwRdqU0HV5iuG1kotRUWqw5NlTY0qKi4rA5WQ2J&#10;f/9enNSUftXn6mWdzGl5LEjrx2E/fwMRqA//4j/3l4nznycJ3L+JJ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V/UcMAAADdAAAADwAAAAAAAAAAAAAAAACYAgAAZHJzL2Rv&#10;d25yZXYueG1sUEsFBgAAAAAEAAQA9QAAAIgDAAAAAA==&#10;" path="m,193r17,l,,,193xe" fillcolor="black" stroked="f">
                <v:path arrowok="t" o:connecttype="custom" o:connectlocs="0,193;17,193;0,0;0,193" o:connectangles="0,0,0,0"/>
              </v:shape>
              <v:shape id="Freeform 1888" o:spid="_x0000_s1199" style="position:absolute;left:4038;top:1744;width:17;height:193;visibility:visible;mso-wrap-style:square;v-text-anchor:top" coordsize="1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aysMA&#10;AADdAAAADwAAAGRycy9kb3ducmV2LnhtbERP32vCMBB+H/g/hBP2NhOrk1GbijjGNmGgTvD1aM62&#10;2Fy6Jmr97xdhsLf7+H5etuhtIy7U+dqxhvFIgSAunKm51LD/fnt6AeEDssHGMWm4kYdFPnjIMDXu&#10;ylu67EIpYgj7FDVUIbSplL6oyKIfuZY4ckfXWQwRdqU0HV5juG1kotRMWqw5NlTY0qqi4rQ7Ww2J&#10;f92szmpGB/W+fv5KlvT5U5DWj8N+OQcRqA//4j/3h4nzJ9MJ3L+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naysMAAADdAAAADwAAAAAAAAAAAAAAAACYAgAAZHJzL2Rv&#10;d25yZXYueG1sUEsFBgAAAAAEAAQA9QAAAIgDAAAAAA==&#10;" path="m17,193l,,17,17r,176xe" fillcolor="black" stroked="f">
                <v:path arrowok="t" o:connecttype="custom" o:connectlocs="17,193;0,0;17,17;17,193" o:connectangles="0,0,0,0"/>
              </v:shape>
              <v:shape id="Freeform 1889" o:spid="_x0000_s1200" style="position:absolute;left:4038;top:1744;width:17;height:193;visibility:visible;mso-wrap-style:square;v-text-anchor:top" coordsize="1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tVsUA&#10;AADdAAAADwAAAGRycy9kb3ducmV2LnhtbERPTWvCQBC9C/6HZQq96aZtKBJdRaSVUj3Y6CW3ITsm&#10;abOz6e6q8d+7QqG3ebzPmS1604ozOd9YVvA0TkAQl1Y3XCk47N9HExA+IGtsLZOCK3lYzIeDGWba&#10;XviLznmoRAxhn6GCOoQuk9KXNRn0Y9sRR+5oncEQoaukdniJ4aaVz0nyKg02HBtq7GhVU/mTn4wC&#10;NzHrfJ2W38Vys/k9fe6K7ZsrlHp86JdTEIH68C/+c3/oOP8lTe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61WxQAAAN0AAAAPAAAAAAAAAAAAAAAAAJgCAABkcnMv&#10;ZG93bnJldi54bWxQSwUGAAAAAAQABAD1AAAAigMAAAAA&#10;" path="m,193r17,l17,17,,,,193xe" filled="f" strokeweight=".35pt">
                <v:path arrowok="t" o:connecttype="custom" o:connectlocs="0,193;17,193;17,17;0,0;0,193" o:connectangles="0,0,0,0,0"/>
              </v:shape>
              <v:shape id="Freeform 1890" o:spid="_x0000_s1201" style="position:absolute;left:4038;top:1744;width:104;height:17;visibility:visible;mso-wrap-style:square;v-text-anchor:top" coordsize="10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rvcEA&#10;AADdAAAADwAAAGRycy9kb3ducmV2LnhtbERPzYrCMBC+C75DGMGbpq66SDWKKxTEvdiuDzA2Y1ts&#10;JqWJtfv2G2HB23x8v7PZ9aYWHbWusqxgNo1AEOdWV1wouPwkkxUI55E11pZJwS852G2Hgw3G2j45&#10;pS7zhQgh7GJUUHrfxFK6vCSDbmob4sDdbGvQB9gWUrf4DOGmlh9R9CkNVhwaSmzoUFJ+zx5Gwelr&#10;mbDsmkX6nVbX/IyJPVKt1HjU79cgPPX+Lf53H3WYP18s4fVNOE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q73BAAAA3QAAAA8AAAAAAAAAAAAAAAAAmAIAAGRycy9kb3du&#10;cmV2LnhtbFBLBQYAAAAABAAEAPUAAACGAwAAAAA=&#10;" path="m,l17,17,104,,,xe" fillcolor="black" stroked="f">
                <v:path arrowok="t" o:connecttype="custom" o:connectlocs="0,0;17,17;104,0;0,0" o:connectangles="0,0,0,0"/>
              </v:shape>
              <v:shape id="Freeform 1891" o:spid="_x0000_s1202" style="position:absolute;left:4055;top:1744;width:87;height:17;visibility:visible;mso-wrap-style:square;v-text-anchor:top" coordsize="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23wMMA&#10;AADdAAAADwAAAGRycy9kb3ducmV2LnhtbESPTWvCQBCG7wX/wzKCt7qxliDRVVQoek2qiLchOybB&#10;7GzYXU38991CobcZ5pn3Y7UZTCue5HxjWcFsmoAgLq1uuFJw+v56X4DwAVlja5kUvMjDZj16W2Gm&#10;bc85PYtQiSjCPkMFdQhdJqUvazLop7YjjrebdQZDXF0ltcM+iptWfiRJKg02HB1q7GhfU3kvHkZB&#10;fjtE/lJQuKan4TF3u/68yJWajIftEkSgIfzDf99HHePPP1P4bRNH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23wMMAAADdAAAADwAAAAAAAAAAAAAAAACYAgAAZHJzL2Rv&#10;d25yZXYueG1sUEsFBgAAAAAEAAQA9QAAAIgDAAAAAA==&#10;" path="m,17l87,r,17l,17xe" fillcolor="black" stroked="f">
                <v:path arrowok="t" o:connecttype="custom" o:connectlocs="0,17;87,0;87,17;0,17" o:connectangles="0,0,0,0"/>
              </v:shape>
              <v:shape id="Freeform 1892" o:spid="_x0000_s1203" style="position:absolute;left:4038;top:1744;width:104;height:17;visibility:visible;mso-wrap-style:square;v-text-anchor:top" coordsize="10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uOTsMA&#10;AADdAAAADwAAAGRycy9kb3ducmV2LnhtbERPzWrCQBC+C77DMkIvUjdVaUPqKlKweKymDzDZnSax&#10;2dmY3Sbp23cFobf5+H5nsxttI3rqfO1YwdMiAUGsnam5VPCZHx5TED4gG2wck4Jf8rDbTicbzIwb&#10;+ET9OZQihrDPUEEVQptJ6XVFFv3CtcSR+3KdxRBhV0rT4RDDbSOXSfIsLdYcGyps6a0i/X3+sQoO&#10;ef+R+vk1L7zuL+/1pVwWNCj1MBv3ryACjeFffHcfTZy/Wr/A7Zt4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uOTsMAAADdAAAADwAAAAAAAAAAAAAAAACYAgAAZHJzL2Rv&#10;d25yZXYueG1sUEsFBgAAAAAEAAQA9QAAAIgDAAAAAA==&#10;" path="m,l17,17r87,l104,,,xe" filled="f" strokeweight=".35pt">
                <v:path arrowok="t" o:connecttype="custom" o:connectlocs="0,0;17,17;104,17;104,0;0,0" o:connectangles="0,0,0,0,0"/>
              </v:shape>
              <v:line id="Line 1893" o:spid="_x0000_s1204" style="position:absolute;visibility:visible" from="4188,1827" to="4189,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SaNsgAAADdAAAADwAAAGRycy9kb3ducmV2LnhtbESPT0sDMRDF70K/Q5iCN5v1D6Jr09IK&#10;Qg+itF0Ub8Nm3KzdTNYktrvf3jkI3mZ4b977zXw5+E4dKaY2sIHLWQGKuA625cZAtX+6uAOVMrLF&#10;LjAZGCnBcjE5m2Npw4m3dNzlRkkIpxINuJz7UutUO/KYZqEnFu0zRI9Z1thoG/Ek4b7TV0Vxqz22&#10;LA0Oe3p0VB92P97A9/3zUG1e3+O64I/V6F6+xuptb8z5dFg9gMo05H/z3/XGCv71jeDKNzKCXv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6SaNsgAAADdAAAADwAAAAAA&#10;AAAAAAAAAAChAgAAZHJzL2Rvd25yZXYueG1sUEsFBgAAAAAEAAQA+QAAAJYDAAAAAA==&#10;" strokeweight=".35pt"/>
              <v:line id="Line 1894" o:spid="_x0000_s1205" style="position:absolute;flip:x;visibility:visible" from="3950,1965" to="4188,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4r4cYAAADdAAAADwAAAGRycy9kb3ducmV2LnhtbERPS2sCMRC+C/6HMEIvollrKboaxbYU&#10;vZWuD/Q2bMbN4maybFJd++ubQqG3+fieM1+2thJXanzpWMFomIAgzp0uuVCw274PJiB8QNZYOSYF&#10;d/KwXHQ7c0y1u/EnXbNQiBjCPkUFJoQ6ldLnhiz6oauJI3d2jcUQYVNI3eAthttKPibJs7RYcmww&#10;WNOrofySfVkFb+PTdL05HiYvH/tq3T/6zOy/70o99NrVDESgNvyL/9wbHeePn6bw+008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OK+HGAAAA3QAAAA8AAAAAAAAA&#10;AAAAAAAAoQIAAGRycy9kb3ducmV2LnhtbFBLBQYAAAAABAAEAPkAAACUAwAAAAA=&#10;" strokeweight=".35pt"/>
              <v:line id="Line 1895" o:spid="_x0000_s1206" style="position:absolute;visibility:visible" from="3972,1810" to="3973,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sA7cgAAADdAAAADwAAAGRycy9kb3ducmV2LnhtbESPQUsDMRCF70L/Q5iCN5tVUXRtWlpB&#10;6EGUtovibdiMm7WbyZrEdvffOwfB2wzvzXvfzJeD79SRYmoDG7icFaCI62BbbgxU+6eLO1ApI1vs&#10;ApOBkRIsF5OzOZY2nHhLx11ulIRwKtGAy7kvtU61I49pFnpi0T5D9JhljY22EU8S7jt9VRS32mPL&#10;0uCwp0dH9WH34w183z8P1eb1Pa4L/liN7uVrrN72xpxPh9UDqExD/jf/XW+s4F/f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sA7cgAAADdAAAADwAAAAAA&#10;AAAAAAAAAAChAgAAZHJzL2Rvd25yZXYueG1sUEsFBgAAAAAEAAQA+QAAAJYDAAAAAA==&#10;" strokeweight=".35pt"/>
              <v:line id="Line 1896" o:spid="_x0000_s1207" style="position:absolute;visibility:visible" from="4133,1810" to="4134,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eldsUAAADdAAAADwAAAGRycy9kb3ducmV2LnhtbERPTWsCMRC9C/0PYQreNGuLpd0axRYK&#10;HsSiLhVvw2a62XYz2SZRd/+9KRR6m8f7nNmis404kw+1YwWTcQaCuHS65kpBsX8bPYIIEVlj45gU&#10;9BRgMb8ZzDDX7sJbOu9iJVIIhxwVmBjbXMpQGrIYxq4lTtyn8xZjgr6S2uMlhdtG3mXZg7RYc2ow&#10;2NKrofJ7d7IKfp7WXbF6P/iXjI/L3my++uJjr9Twtls+g4jUxX/xn3ul0/z76QR+v0kn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eldsUAAADdAAAADwAAAAAAAAAA&#10;AAAAAAChAgAAZHJzL2Rvd25yZXYueG1sUEsFBgAAAAAEAAQA+QAAAJMDAAAAAA==&#10;" strokeweight=".35pt"/>
              <v:line id="Line 1897" o:spid="_x0000_s1208" style="position:absolute;flip:y;visibility:visible" from="3972,1810" to="4133,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vTcYAAADdAAAADwAAAGRycy9kb3ducmV2LnhtbERPS2sCMRC+F/wPYYReimZVKro1Sq0U&#10;vZWuD/Q2bKabpZvJskl17a83hYK3+fieM1u0thJnanzpWMGgn4Agzp0uuVCw2773JiB8QNZYOSYF&#10;V/KwmHceZphqd+FPOmehEDGEfYoKTAh1KqXPDVn0fVcTR+7LNRZDhE0hdYOXGG4rOUySsbRYcmww&#10;WNObofw7+7EKVqPTdL05HibLj321fjr6zOx/r0o9dtvXFxCB2nAX/7s3Os4fPQ/h75t4gp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zL03GAAAA3QAAAA8AAAAAAAAA&#10;AAAAAAAAoQIAAGRycy9kb3ducmV2LnhtbFBLBQYAAAAABAAEAPkAAACUAwAAAAA=&#10;" strokeweight=".35pt"/>
              <v:line id="Line 1898" o:spid="_x0000_s1209" style="position:absolute;flip:y;visibility:visible" from="3950,1530" to="4041,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K1sYAAADdAAAADwAAAGRycy9kb3ducmV2LnhtbERPTWvCQBC9C/6HZQq9iG5sqGjqKral&#10;6E1MVextyE6zwexsyG419td3C4Xe5vE+Z77sbC0u1PrKsYLxKAFBXDhdcalg//42nILwAVlj7ZgU&#10;3MjDctHvzTHT7so7uuShFDGEfYYKTAhNJqUvDFn0I9cQR+7TtRZDhG0pdYvXGG5r+ZAkE2mx4thg&#10;sKEXQ8U5/7IKXtOP2XpzOk6ft4d6PTj53By+b0rd33WrJxCBuvAv/nNvdJyfPqbw+008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itbGAAAA3QAAAA8AAAAAAAAA&#10;AAAAAAAAoQIAAGRycy9kb3ducmV2LnhtbFBLBQYAAAAABAAEAPkAAACUAwAAAAA=&#10;" strokeweight=".35pt"/>
              <v:line id="Line 1899" o:spid="_x0000_s1210" style="position:absolute;flip:y;visibility:visible" from="4060,1403" to="4079,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SosYAAADdAAAADwAAAGRycy9kb3ducmV2LnhtbERPS2sCMRC+F/wPYQpeimatVnRrFNtS&#10;9Fa6PrC3YTPdLG4myybV1V/fCIXe5uN7zmzR2kqcqPGlYwWDfgKCOHe65ELBdvPem4DwAVlj5ZgU&#10;XMjDYt65m2Gq3Zk/6ZSFQsQQ9ikqMCHUqZQ+N2TR911NHLlv11gMETaF1A2eY7it5GOSjKXFkmOD&#10;wZpeDeXH7McqeBt+TVfrw37y8rGrVg8Hn5nd9aJU975dPoMI1IZ/8Z97reP84dMIbt/EE+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WEqLGAAAA3QAAAA8AAAAAAAAA&#10;AAAAAAAAoQIAAGRycy9kb3ducmV2LnhtbFBLBQYAAAAABAAEAPkAAACUAwAAAAA=&#10;" strokeweight=".35pt"/>
              <v:line id="Line 1900" o:spid="_x0000_s1211" style="position:absolute;flip:y;visibility:visible" from="4099,1022" to="4196,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q3OcYAAADdAAAADwAAAGRycy9kb3ducmV2LnhtbERPS2sCMRC+F/ofwhR6KZq1oujWKLVF&#10;9Fa6PtDbsJlulm4myybV1V/fCIK3+fieM5m1thJHanzpWEGvm4Agzp0uuVCwWS86IxA+IGusHJOC&#10;M3mYTR8fJphqd+JvOmahEDGEfYoKTAh1KqXPDVn0XVcTR+7HNRZDhE0hdYOnGG4r+ZokQ2mx5Nhg&#10;sKYPQ/lv9mcVfPYP4+VqvxvNv7bV8mXvM7O9nJV6fmrf30AEasNdfHOvdJzfHwzg+k08QU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atznGAAAA3QAAAA8AAAAAAAAA&#10;AAAAAAAAoQIAAGRycy9kb3ducmV2LnhtbFBLBQYAAAAABAAEAPkAAACUAwAAAAA=&#10;" strokeweight=".35pt"/>
              <v:line id="Line 1901" o:spid="_x0000_s1212" style="position:absolute;flip:y;visibility:visible" from="4215,895" to="42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pTsYAAADdAAAADwAAAGRycy9kb3ducmV2LnhtbERPS2sCMRC+F/wPYYReimZVKro1SrUU&#10;vRXXB3obNtPN0s1k2aS69tc3hYK3+fieM1u0thIXanzpWMGgn4Agzp0uuVCw3733JiB8QNZYOSYF&#10;N/KwmHceZphqd+UtXbJQiBjCPkUFJoQ6ldLnhiz6vquJI/fpGoshwqaQusFrDLeVHCbJWFosOTYY&#10;rGllKP/Kvq2Ct9F5ut6cjpPlx6FaP518Zg4/N6Ueu+3rC4hAbbiL/90bHeePnsfw9008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IKU7GAAAA3QAAAA8AAAAAAAAA&#10;AAAAAAAAoQIAAGRycy9kb3ducmV2LnhtbFBLBQYAAAAABAAEAPkAAACUAwAAAAA=&#10;" strokeweight=".35pt"/>
              <v:line id="Line 1902" o:spid="_x0000_s1213" style="position:absolute;flip:y;visibility:visible" from="4254,535" to="434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SM1cYAAADdAAAADwAAAGRycy9kb3ducmV2LnhtbERPS2sCMRC+F/wPYQpeimatWHVrFNtS&#10;9Fa6PrC3YTPdLG4myybV1V/fCIXe5uN7zmzR2kqcqPGlYwWDfgKCOHe65ELBdvPem4DwAVlj5ZgU&#10;XMjDYt65m2Gq3Zk/6ZSFQsQQ9ikqMCHUqZQ+N2TR911NHLlv11gMETaF1A2eY7it5GOSPEmLJccG&#10;gzW9GsqP2Y9V8Db8mq7Wh/3k5WNXrR4OPjO760Wp7n27fAYRqA3/4j/3Wsf5w9EYbt/EE+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EjNXGAAAA3QAAAA8AAAAAAAAA&#10;AAAAAAAAoQIAAGRycy9kb3ducmV2LnhtbFBLBQYAAAAABAAEAPkAAACUAwAAAAA=&#10;" strokeweight=".35pt"/>
              <v:line id="Line 1903" o:spid="_x0000_s1214" style="position:absolute;flip:x y;visibility:visible" from="4435,1530" to="4526,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y5FscAAADdAAAADwAAAGRycy9kb3ducmV2LnhtbESPQWvCQBCF7wX/wzIFb3VjtSKpq0hF&#10;EA9CNQe9DdlpEpqdDdk1SfvrnUOhtxnem/e+WW0GV6uO2lB5NjCdJKCIc28rLgxkl/3LElSIyBZr&#10;z2TghwJs1qOnFabW9/xJ3TkWSkI4pGigjLFJtQ55SQ7DxDfEon351mGUtS20bbGXcFfr1yRZaIcV&#10;S0OJDX2UlH+f787AbnrbZ1lzqvSiv3ZhmR1+w3FuzPh52L6DijTEf/Pf9cEK/uxNcOUbGUG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7LkWxwAAAN0AAAAPAAAAAAAA&#10;AAAAAAAAAKECAABkcnMvZG93bnJldi54bWxQSwUGAAAAAAQABAD5AAAAlQMAAAAA&#10;" strokeweight=".35pt"/>
              <v:line id="Line 1904" o:spid="_x0000_s1215" style="position:absolute;flip:x y;visibility:visible" from="4396,1403" to="4416,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AcjcUAAADdAAAADwAAAGRycy9kb3ducmV2LnhtbERPTWvCQBC9F/wPywi91Y3aisZsRCqC&#10;9FBQc9DbkB2TYHY2ZLdJ2l/fLRS8zeN9TrIZTC06al1lWcF0EoEgzq2uuFCQnfcvSxDOI2usLZOC&#10;b3KwSUdPCcba9nyk7uQLEULYxaig9L6JpXR5SQbdxDbEgbvZ1qAPsC2kbrEP4aaWsyhaSIMVh4YS&#10;G3ovKb+fvoyC3fS6z7Lms5KL/tK5ZXb4cR+vSj2Ph+0ahKfBP8T/7oMO8+dvK/j7Jpwg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AcjcUAAADdAAAADwAAAAAAAAAA&#10;AAAAAAChAgAAZHJzL2Rvd25yZXYueG1sUEsFBgAAAAAEAAQA+QAAAJMDAAAAAA==&#10;" strokeweight=".35pt"/>
              <v:line id="Line 1905" o:spid="_x0000_s1216" style="position:absolute;flip:x y;visibility:visible" from="4280,1022" to="4377,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Z/rccAAADdAAAADwAAAGRycy9kb3ducmV2LnhtbESPQWvCQBCF7wX/wzKCt7qxliDRVcQi&#10;SA+F2hzqbciOSTA7G7JrEvvrO4dCbzO8N+99s9mNrlE9daH2bGAxT0ARF97WXBrIv47PK1AhIlts&#10;PJOBBwXYbSdPG8ysH/iT+nMslYRwyNBAFWObaR2KihyGuW+JRbv6zmGUtSu17XCQcNfolyRJtcOa&#10;paHClg4VFbfz3Rl4W1yOed5+1Dodvvuwyk8/4f3VmNl03K9BRRrjv/nv+mQFf5kKv3wjI+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9n+txwAAAN0AAAAPAAAAAAAA&#10;AAAAAAAAAKECAABkcnMvZG93bnJldi54bWxQSwUGAAAAAAQABAD5AAAAlQMAAAAA&#10;" strokeweight=".35pt"/>
              <v:line id="Line 1906" o:spid="_x0000_s1217" style="position:absolute;flip:x y;visibility:visible" from="4241,895" to="426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raNsQAAADdAAAADwAAAGRycy9kb3ducmV2LnhtbERPTWvCQBC9F/wPywje6ia1BIlugiiC&#10;9FCo5qC3ITsmwexsyG6TtL++Wyj0No/3Odt8Mq0YqHeNZQXxMgJBXFrdcKWguByf1yCcR9bYWiYF&#10;X+Qgz2ZPW0y1HfmDhrOvRAhhl6KC2vsuldKVNRl0S9sRB+5ue4M+wL6SuscxhJtWvkRRIg02HBpq&#10;7GhfU/k4fxoFh/h2LIruvZHJeB3cujh9u7dXpRbzabcB4Wny/+I/90mH+askht9vwgk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to2xAAAAN0AAAAPAAAAAAAAAAAA&#10;AAAAAKECAABkcnMvZG93bnJldi54bWxQSwUGAAAAAAQABAD5AAAAkgMAAAAA&#10;" strokeweight=".35pt"/>
              <v:line id="Line 1907" o:spid="_x0000_s1218" style="position:absolute;flip:x y;visibility:visible" from="4131,535" to="422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hEQcMAAADdAAAADwAAAGRycy9kb3ducmV2LnhtbERPTYvCMBC9C/sfwizsTVNdKdI1yrIi&#10;iAdB7cG9Dc3YFptJaWJb/fVGELzN433OfNmbSrTUuNKygvEoAkGcWV1yriA9roczEM4ja6wsk4Ib&#10;OVguPgZzTLTteE/twecihLBLUEHhfZ1I6bKCDLqRrYkDd7aNQR9gk0vdYBfCTSUnURRLgyWHhgJr&#10;+isouxyuRsFq/L9O03pXyrg7tW6Wbu5uO1Xq67P//QHhqfdv8cu90WH+dzyB5zfh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oREHDAAAA3QAAAA8AAAAAAAAAAAAA&#10;AAAAoQIAAGRycy9kb3ducmV2LnhtbFBLBQYAAAAABAAEAPkAAACRAwAAAAA=&#10;" strokeweight=".35pt"/>
              <v:line id="Line 1908" o:spid="_x0000_s1219" style="position:absolute;visibility:visible" from="5145,2265" to="6234,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VUJ8UAAADdAAAADwAAAGRycy9kb3ducmV2LnhtbERPTWsCMRC9F/wPYYTearYVRFejqFDw&#10;UFrUpcXbsJlutt1Mtkmqu/++KQje5vE+Z7HqbCPO5EPtWMHjKANBXDpdc6WgOD4/TEGEiKyxcUwK&#10;egqwWg7uFphrd+E9nQ+xEimEQ44KTIxtLmUoDVkMI9cSJ+7TeYsxQV9J7fGSwm0jn7JsIi3WnBoM&#10;trQ1VH4ffq2Cn9lLV+zePvwm49O6N69fffF+VOp+2K3nICJ18Sa+unc6zR9PxvD/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VUJ8UAAADdAAAADwAAAAAAAAAA&#10;AAAAAAChAgAAZHJzL2Rvd25yZXYueG1sUEsFBgAAAAAEAAQA+QAAAJMDAAAAAA==&#10;" strokeweight=".35pt"/>
              <v:line id="Line 1909" o:spid="_x0000_s1220" style="position:absolute;flip:x;visibility:visible" from="5145,2014" to="6234,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rYH8YAAADdAAAADwAAAGRycy9kb3ducmV2LnhtbERPS2sCMRC+F/wPYYReimbVIro1SrUU&#10;vRXXB3obNtPN0s1k2aS69tc3hYK3+fieM1u0thIXanzpWMGgn4Agzp0uuVCw3733JiB8QNZYOSYF&#10;N/KwmHceZphqd+UtXbJQiBjCPkUFJoQ6ldLnhiz6vquJI/fpGoshwqaQusFrDLeVHCbJWFosOTYY&#10;rGllKP/Kvq2Ct9F5ut6cjpPlx6FaP518Zg4/N6Ueu+3rC4hAbbiL/90bHeePxs/w9008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62B/GAAAA3QAAAA8AAAAAAAAA&#10;AAAAAAAAoQIAAGRycy9kb3ducmV2LnhtbFBLBQYAAAAABAAEAPkAAACUAwAAAAA=&#10;" strokeweight=".35pt"/>
              <v:line id="Line 1910" o:spid="_x0000_s1221" style="position:absolute;flip:y;visibility:visible" from="5490,605" to="5491,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Z9hMYAAADdAAAADwAAAGRycy9kb3ducmV2LnhtbERPS2sCMRC+F/wPYYReimZVKro1SrUU&#10;vRXXB3obNtPN0s1k2aS69tc3hYK3+fieM1u0thIXanzpWMGgn4Agzp0uuVCw3733JiB8QNZYOSYF&#10;N/KwmHceZphqd+UtXbJQiBjCPkUFJoQ6ldLnhiz6vquJI/fpGoshwqaQusFrDLeVHCbJWFosOTYY&#10;rGllKP/Kvq2Ct9F5ut6cjpPlx6FaP518Zg4/N6Ueu+3rC4hAbbiL/90bHeePxs/w9008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2fYTGAAAA3QAAAA8AAAAAAAAA&#10;AAAAAAAAoQIAAGRycy9kb3ducmV2LnhtbFBLBQYAAAAABAAEAPkAAACUAwAAAAA=&#10;" strokeweight=".35pt"/>
              <v:line id="Line 1911" o:spid="_x0000_s1222" style="position:absolute;flip:y;visibility:visible" from="6065,605" to="6066,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Tj88UAAADdAAAADwAAAGRycy9kb3ducmV2LnhtbERPTWvCQBC9F/wPywheSt2oEGzqKlUp&#10;ehPTWuxtyE6zodnZkN1q9Ne7QqG3ebzPmS06W4sTtb5yrGA0TEAQF05XXCr4eH97moLwAVlj7ZgU&#10;XMjDYt57mGGm3Zn3dMpDKWII+wwVmBCaTEpfGLLoh64hjty3ay2GCNtS6hbPMdzWcpwkqbRYcWww&#10;2NDKUPGT/1oF68nX82Z7/Jwud4d683j0uTlcL0oN+t3rC4hAXfgX/7m3Os6fpCncv4kn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Tj88UAAADdAAAADwAAAAAAAAAA&#10;AAAAAAChAgAAZHJzL2Rvd25yZXYueG1sUEsFBgAAAAAEAAQA+QAAAJMDAAAAAA==&#10;" strokeweight=".35pt"/>
              <v:line id="Line 1912" o:spid="_x0000_s1223" style="position:absolute;flip:x;visibility:visible" from="5145,1827" to="6234,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GaMYAAADdAAAADwAAAGRycy9kb3ducmV2LnhtbERPS2sCMRC+F/ofwhR6KZq1go+tUWqL&#10;6K10faC3YTPdLN1Mlk2qq7++EQRv8/E9ZzJrbSWO1PjSsYJeNwFBnDtdcqFgs150RiB8QNZYOSYF&#10;Z/Iwmz4+TDDV7sTfdMxCIWII+xQVmBDqVEqfG7Lou64mjtyPayyGCJtC6gZPMdxW8jVJBtJiybHB&#10;YE0fhvLf7M8q+OwfxsvVfjeaf22r5cveZ2Z7OSv1/NS+v4EI1Ia7+OZe6Ti/PxjC9Zt4gp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oRmjGAAAA3QAAAA8AAAAAAAAA&#10;AAAAAAAAoQIAAGRycy9kb3ducmV2LnhtbFBLBQYAAAAABAAEAPkAAACUAwAAAAA=&#10;" strokeweight=".35pt"/>
              <v:shape id="Freeform 1913" o:spid="_x0000_s1224" style="position:absolute;left:5147;top:2120;width:1088;height:17;visibility:visible;mso-wrap-style:square;v-text-anchor:top" coordsize="108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5UsUA&#10;AADdAAAADwAAAGRycy9kb3ducmV2LnhtbESPQWsCMRCF70L/Q5hCL6JZWxDZGqVULUVP2nofNtPN&#10;4mayJKlu/fWdg+BthvfmvW/my9636kwxNYENTMYFKOIq2IZrA99fm9EMVMrIFtvAZOCPEiwXD4M5&#10;ljZceE/nQ66VhHAq0YDLuSu1TpUjj2kcOmLRfkL0mGWNtbYRLxLuW/1cFFPtsWFpcNjRu6PqdPj1&#10;Bq7dcPOx2u6q9Smu9bGvrzhxK2OeHvu3V1CZ+nw3364/reC/TAV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HlSxQAAAN0AAAAPAAAAAAAAAAAAAAAAAJgCAABkcnMv&#10;ZG93bnJldi54bWxQSwUGAAAAAAQABAD1AAAAigMAAAAA&#10;" path="m,l,17,1088,,,xe" fillcolor="black" stroked="f">
                <v:path arrowok="t" o:connecttype="custom" o:connectlocs="0,0;0,17;1088,0;0,0" o:connectangles="0,0,0,0"/>
              </v:shape>
              <v:shape id="Freeform 1914" o:spid="_x0000_s1225" style="position:absolute;left:5147;top:2120;width:1088;height:17;visibility:visible;mso-wrap-style:square;v-text-anchor:top" coordsize="108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cycQA&#10;AADdAAAADwAAAGRycy9kb3ducmV2LnhtbERPS2sCMRC+C/6HMEIvpWZtQezWrIiPIvZUbe/DZrpZ&#10;djNZklS3/nojFLzNx/ec+aK3rTiRD7VjBZNxBoK4dLrmSsHXcfs0AxEissbWMSn4owCLYjiYY67d&#10;mT/pdIiVSCEcclRgYuxyKUNpyGIYu444cT/OW4wJ+kpqj+cUblv5nGVTabHm1GCwo5Whsjn8WgWX&#10;7nH7vt5/lJvGb+R3X11wYtZKPYz65RuISH28i//dO53mv0xf4fZNOk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83MnEAAAA3QAAAA8AAAAAAAAAAAAAAAAAmAIAAGRycy9k&#10;b3ducmV2LnhtbFBLBQYAAAAABAAEAPUAAACJAwAAAAA=&#10;" path="m,17l1088,r,17l,17xe" fillcolor="black" stroked="f">
                <v:path arrowok="t" o:connecttype="custom" o:connectlocs="0,17;1088,0;1088,17;0,17" o:connectangles="0,0,0,0"/>
              </v:shape>
              <v:rect id="Rectangle 1915" o:spid="_x0000_s1226" style="position:absolute;left:5147;top:2120;width:1088;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aMUA&#10;AADdAAAADwAAAGRycy9kb3ducmV2LnhtbESPzWrDQAyE74W+w6JCb826LbTBzSaUJoHQFEp+ehde&#10;1Tbxao1XcZy3jw6B3CRmNPNpMhtCY3rqUh3ZwfMoA0NcRF9z6WC/Wz6NwSRB9thEJgdnSjCb3t9N&#10;MPfxxBvqt1IaDeGUo4NKpM2tTUVFAdMotsSq/ccuoOjaldZ3eNLw0NiXLHuzAWvWhgpb+qqoOGyP&#10;wcHvxh769fhvjrIIwrufRT//3jv3+DB8foARGuRmvl6vvOK/viu/fqMj2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v9oxQAAAN0AAAAPAAAAAAAAAAAAAAAAAJgCAABkcnMv&#10;ZG93bnJldi54bWxQSwUGAAAAAAQABAD1AAAAigMAAAAA&#10;" filled="f" strokeweight=".35pt"/>
              <v:shape id="Freeform 1916" o:spid="_x0000_s1227" style="position:absolute;left:5257;top:1888;width:16;height:241;visibility:visible;mso-wrap-style:square;v-text-anchor:top" coordsize="1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MBMIA&#10;AADdAAAADwAAAGRycy9kb3ducmV2LnhtbERPS4vCMBC+L/gfwgjeNPWBSjWKiIIse1irF29DM7bF&#10;ZlKSqNVfv1lY2Nt8fM9ZrltTiwc5X1lWMBwkIIhzqysuFJxP+/4chA/IGmvLpOBFHtarzscSU22f&#10;fKRHFgoRQ9inqKAMoUml9HlJBv3ANsSRu1pnMEToCqkdPmO4qeUoSabSYMWxocSGtiXlt+xuFIyb&#10;/Gs3cd8XxDrQdfT5xok+KdXrtpsFiEBt+Bf/uQ86zh/PhvD7TTx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UwEwgAAAN0AAAAPAAAAAAAAAAAAAAAAAJgCAABkcnMvZG93&#10;bnJldi54bWxQSwUGAAAAAAQABAD1AAAAhwMAAAAA&#10;" path="m,241r16,l,,,241xe" fillcolor="black" stroked="f">
                <v:path arrowok="t" o:connecttype="custom" o:connectlocs="0,241;16,241;0,0;0,241" o:connectangles="0,0,0,0"/>
              </v:shape>
              <v:shape id="Freeform 1917" o:spid="_x0000_s1228" style="position:absolute;left:5257;top:1888;width:16;height:241;visibility:visible;mso-wrap-style:square;v-text-anchor:top" coordsize="1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Sc8IA&#10;AADdAAAADwAAAGRycy9kb3ducmV2LnhtbERPS4vCMBC+L/gfwgje1tQqq1SjyLKCiIf1cfE2NGNb&#10;bCYliVr99UZY2Nt8fM+ZLVpTixs5X1lWMOgnIIhzqysuFBwPq88JCB+QNdaWScGDPCzmnY8ZZtre&#10;eUe3fShEDGGfoYIyhCaT0uclGfR92xBH7mydwRChK6R2eI/hppZpknxJgxXHhhIb+i4pv+yvRsGw&#10;ybc/I/d7QqwDndPNE0f6oFSv2y6nIAK14V/8517rOH84TuH9TTx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9JzwgAAAN0AAAAPAAAAAAAAAAAAAAAAAJgCAABkcnMvZG93&#10;bnJldi54bWxQSwUGAAAAAAQABAD1AAAAhwMAAAAA&#10;" path="m16,241l,,16,17r,224xe" fillcolor="black" stroked="f">
                <v:path arrowok="t" o:connecttype="custom" o:connectlocs="16,241;0,0;16,17;16,241" o:connectangles="0,0,0,0"/>
              </v:shape>
              <v:shape id="Freeform 1918" o:spid="_x0000_s1229" style="position:absolute;left:5257;top:1888;width:16;height:241;visibility:visible;mso-wrap-style:square;v-text-anchor:top" coordsize="1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vFcMA&#10;AADdAAAADwAAAGRycy9kb3ducmV2LnhtbERPS2vCQBC+F/wPywi91U0MmBJdRQSlJ/FFW29DdkyC&#10;2dmYXTX+e7dQ8DYf33Mms87U4katqywriAcRCOLc6ooLBYf98uMThPPIGmvLpOBBDmbT3tsEM23v&#10;vKXbzhcihLDLUEHpfZNJ6fKSDLqBbYgDd7KtQR9gW0jd4j2Em1oOo2gkDVYcGkpsaFFSft5djYL0&#10;J42viVytL8fv+PKrj5u9jQul3vvdfAzCU+df4n/3lw7zkzSBv2/CC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8vFcMAAADdAAAADwAAAAAAAAAAAAAAAACYAgAAZHJzL2Rv&#10;d25yZXYueG1sUEsFBgAAAAAEAAQA9QAAAIgDAAAAAA==&#10;" path="m,241r16,l16,17,,,,241xe" filled="f" strokeweight=".35pt">
                <v:path arrowok="t" o:connecttype="custom" o:connectlocs="0,241;16,241;16,17;0,0;0,241" o:connectangles="0,0,0,0,0"/>
              </v:shape>
              <v:shape id="Freeform 1919" o:spid="_x0000_s1230" style="position:absolute;left:5257;top:1888;width:84;height:17;visibility:visible;mso-wrap-style:square;v-text-anchor:top" coordsize="8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ZqcMA&#10;AADdAAAADwAAAGRycy9kb3ducmV2LnhtbERPS2sCMRC+F/wPYYReSs1W64OtUaog9KoVobdxM91N&#10;u5nsJum6/vtGKPQ2H99zluve1qIjH4xjBU+jDARx4bThUsHxffe4ABEissbaMSm4UoD1anC3xFy7&#10;C++pO8RSpBAOOSqoYmxyKUNRkcUwcg1x4j6dtxgT9KXUHi8p3NZynGUzadFwaqiwoW1Fxffhxypg&#10;c56eH05Gt6f2I2j/Ndtw1yp1P+xfX0BE6uO/+M/9ptP8yfwZbt+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JZqcMAAADdAAAADwAAAAAAAAAAAAAAAACYAgAAZHJzL2Rv&#10;d25yZXYueG1sUEsFBgAAAAAEAAQA9QAAAIgDAAAAAA==&#10;" path="m,l16,17,84,,,xe" fillcolor="black" stroked="f">
                <v:path arrowok="t" o:connecttype="custom" o:connectlocs="0,0;16,17;84,0;0,0" o:connectangles="0,0,0,0"/>
              </v:shape>
              <v:shape id="Freeform 1920" o:spid="_x0000_s1231" style="position:absolute;left:5273;top:1888;width:68;height:17;visibility:visible;mso-wrap-style:square;v-text-anchor:top" coordsize="6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nssUA&#10;AADdAAAADwAAAGRycy9kb3ducmV2LnhtbERPS2sCMRC+F/ofwhR6q1ltfbAaRVoEexDpqqi3YTPu&#10;bruZLEnU7b83hYK3+fieM5m1phYXcr6yrKDbSUAQ51ZXXCjYbhYvIxA+IGusLZOCX/Iwmz4+TDDV&#10;9spfdMlCIWII+xQVlCE0qZQ+L8mg79iGOHIn6wyGCF0htcNrDDe17CXJQBqsODaU2NB7SflPdjYK&#10;htnxe5VUp92AF1l73n8c1u7zTannp3Y+BhGoDXfxv3up4/zXYR/+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SeyxQAAAN0AAAAPAAAAAAAAAAAAAAAAAJgCAABkcnMv&#10;ZG93bnJldi54bWxQSwUGAAAAAAQABAD1AAAAigMAAAAA&#10;" path="m,17l68,r,17l,17xe" fillcolor="black" stroked="f">
                <v:path arrowok="t" o:connecttype="custom" o:connectlocs="0,17;68,0;68,17;0,17" o:connectangles="0,0,0,0"/>
              </v:shape>
              <v:shape id="Freeform 1921" o:spid="_x0000_s1232" style="position:absolute;left:5257;top:1888;width:84;height:17;visibility:visible;mso-wrap-style:square;v-text-anchor:top" coordsize="8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8KsMA&#10;AADdAAAADwAAAGRycy9kb3ducmV2LnhtbERPTWvCQBC9F/oflil4azZVUJu6igitigeteultyI7Z&#10;0OxsyK4x/ntXELzN433OZNbZSrTU+NKxgo8kBUGcO11yoeB4+H4fg/ABWWPlmBRcycNs+voywUy7&#10;C/9Suw+FiCHsM1RgQqgzKX1uyKJPXE0cuZNrLIYIm0LqBi8x3Fayn6ZDabHk2GCwpoWh/H9/tgra&#10;UfjkBQ62f7vtxv6YdWuX1Ump3ls3/wIRqAtP8cO90nH+YDSE+zfxBD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R8KsMAAADdAAAADwAAAAAAAAAAAAAAAACYAgAAZHJzL2Rv&#10;d25yZXYueG1sUEsFBgAAAAAEAAQA9QAAAIgDAAAAAA==&#10;" path="m,l16,17r68,l84,,,xe" filled="f" strokeweight=".35pt">
                <v:path arrowok="t" o:connecttype="custom" o:connectlocs="0,0;16,17;84,17;84,0;0,0" o:connectangles="0,0,0,0,0"/>
              </v:shape>
              <v:line id="Line 1922" o:spid="_x0000_s1233" style="position:absolute;flip:y;visibility:visible" from="5341,1865" to="5342,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HQtcYAAADdAAAADwAAAGRycy9kb3ducmV2LnhtbERPS2sCMRC+F/wPYYReimZVqLo1SrUU&#10;vRXXB3obNtPN0s1k2aS69tc3hYK3+fieM1u0thIXanzpWMGgn4Agzp0uuVCw3733JiB8QNZYOSYF&#10;N/KwmHceZphqd+UtXbJQiBjCPkUFJoQ6ldLnhiz6vquJI/fpGoshwqaQusFrDLeVHCbJs7RYcmww&#10;WNPKUP6VfVsFb6PzdL05HSfLj0O1fjr5zBx+bko9dtvXFxCB2nAX/7s3Os4fjcfw9008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0LXGAAAA3QAAAA8AAAAAAAAA&#10;AAAAAAAAoQIAAGRycy9kb3ducmV2LnhtbFBLBQYAAAAABAAEAPkAAACUAwAAAAA=&#10;" strokeweight=".35pt"/>
              <v:line id="Line 1923" o:spid="_x0000_s1234" style="position:absolute;flip:y;visibility:visible" from="5441,1865" to="5442,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5Ex8kAAADdAAAADwAAAGRycy9kb3ducmV2LnhtbESPQU/CQBCF7yb+h82QcCGyFRLFykIE&#10;Y+BmrGLwNukO3cbubNNdofjrnQOJt5m8N+99M1/2vlFH6mId2MDtOANFXAZbc2Xg4/3lZgYqJmSL&#10;TWAycKYIy8X11RxzG078RsciVUpCOOZowKXU5lrH0pHHOA4tsWiH0HlMsnaVth2eJNw3epJld9pj&#10;zdLgsKW1o/K7+PEGnqdfD5vt/nO2et01m9E+Fm73ezZmOOifHkEl6tO/+XK9tYI/vRdc+UZG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4uRMfJAAAA3QAAAA8AAAAA&#10;AAAAAAAAAAAAoQIAAGRycy9kb3ducmV2LnhtbFBLBQYAAAAABAAEAPkAAACXAwAAAAA=&#10;" strokeweight=".35pt"/>
              <v:line id="Line 1924" o:spid="_x0000_s1235" style="position:absolute;flip:x;visibility:visible" from="5341,1865" to="544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LhXMYAAADdAAAADwAAAGRycy9kb3ducmV2LnhtbERPS2sCMRC+C/6HMEIvolkrtLoaxbYU&#10;vZWuD/Q2bMbN4maybFJd++ubQqG3+fieM1+2thJXanzpWMFomIAgzp0uuVCw274PJiB8QNZYOSYF&#10;d/KwXHQ7c0y1u/EnXbNQiBjCPkUFJoQ6ldLnhiz6oauJI3d2jcUQYVNI3eAthttKPibJk7RYcmww&#10;WNOrofySfVkFb+PTdL05HiYvH/tq3T/6zOy/70o99NrVDESgNvyL/9wbHeePn6fw+008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i4VzGAAAA3QAAAA8AAAAAAAAA&#10;AAAAAAAAoQIAAGRycy9kb3ducmV2LnhtbFBLBQYAAAAABAAEAPkAAACUAwAAAAA=&#10;" strokeweight=".35pt"/>
              <v:line id="Line 1925" o:spid="_x0000_s1236" style="position:absolute;visibility:visible" from="5341,1865" to="544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sqscAAADdAAAADwAAAGRycy9kb3ducmV2LnhtbESPQUsDMRCF70L/QxjBm82qIO3atLSC&#10;0IMotkvF27AZN6ubyZrEdvffOwehtxnem/e+WawG36kjxdQGNnAzLUAR18G23Bio9k/XM1ApI1vs&#10;ApOBkRKslpOLBZY2nPiNjrvcKAnhVKIBl3Nfap1qRx7TNPTEon2G6DHLGhttI54k3Hf6tijutceW&#10;pcFhT4+O6u/drzfwM38equ3re9wU/LEe3cvXWB32xlxdDusHUJmGfDb/X2+t4N/NhF++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ayyqxwAAAN0AAAAPAAAAAAAA&#10;AAAAAAAAAKECAABkcnMvZG93bnJldi54bWxQSwUGAAAAAAQABAD5AAAAlQMAAAAA&#10;" strokeweight=".35pt"/>
              <v:line id="Line 1926" o:spid="_x0000_s1237" style="position:absolute;visibility:visible" from="5727,1827" to="5728,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eJMcUAAADdAAAADwAAAGRycy9kb3ducmV2LnhtbERPTWsCMRC9F/wPYQreatYKRVejaEHw&#10;UFqqS4u3YTPdbLuZrEmqu/++KQje5vE+Z7HqbCPO5EPtWMF4lIEgLp2uuVJQHLYPUxAhImtsHJOC&#10;ngKsloO7BebaXfidzvtYiRTCIUcFJsY2lzKUhiyGkWuJE/flvMWYoK+k9nhJ4baRj1n2JC3WnBoM&#10;tvRsqPzZ/1oFp9lLV+zePv0m4+O6N6/fffFxUGp4363nICJ18Sa+unc6zZ9Mx/D/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eJMcUAAADdAAAADwAAAAAAAAAA&#10;AAAAAAChAgAAZHJzL2Rvd25yZXYueG1sUEsFBgAAAAAEAAQA+QAAAJMDAAAAAA==&#10;" strokeweight=".35pt"/>
              <v:line id="Line 1927" o:spid="_x0000_s1238" style="position:absolute;flip:x;visibility:visible" from="5490,1965" to="5727,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MDCsYAAADdAAAADwAAAGRycy9kb3ducmV2LnhtbERPS2vCQBC+C/6HZYRepG5UKGl0ldpS&#10;9FaMD/Q2ZMdsaHY2ZLca++u7hUJv8/E9Z77sbC2u1PrKsYLxKAFBXDhdcalgv3t/TEH4gKyxdkwK&#10;7uRhuej35phpd+MtXfNQihjCPkMFJoQmk9IXhiz6kWuII3dxrcUQYVtK3eIthttaTpLkSVqsODYY&#10;bOjVUPGZf1kFb9Pz83pzOqarj0O9Hp58bg7fd6UeBt3LDESgLvyL/9wbHedP0wn8fhNP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TAwrGAAAA3QAAAA8AAAAAAAAA&#10;AAAAAAAAoQIAAGRycy9kb3ducmV2LnhtbFBLBQYAAAAABAAEAPkAAACUAwAAAAA=&#10;" strokeweight=".35pt"/>
              <v:line id="Line 1928" o:spid="_x0000_s1239" style="position:absolute;visibility:visible" from="5512,1810" to="5513,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my3cUAAADdAAAADwAAAGRycy9kb3ducmV2LnhtbERPTWsCMRC9F/wPYYTearYViq5GUaHg&#10;obSoS4u3YTPdbLuZbJNUd/+9KQje5vE+Z77sbCNO5EPtWMHjKANBXDpdc6WgOLw8TECEiKyxcUwK&#10;egqwXAzu5phrd+YdnfaxEimEQ44KTIxtLmUoDVkMI9cSJ+7LeYsxQV9J7fGcwm0jn7LsWVqsOTUY&#10;bGljqPzZ/1kFv9PXrti+f/p1xsdVb96+++LjoNT9sFvNQETq4k18dW91mj+ejOH/m3SC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my3cUAAADdAAAADwAAAAAAAAAA&#10;AAAAAAChAgAAZHJzL2Rvd25yZXYueG1sUEsFBgAAAAAEAAQA+QAAAJMDAAAAAA==&#10;" strokeweight=".35pt"/>
              <v:line id="Line 1929" o:spid="_x0000_s1240" style="position:absolute;visibility:visible" from="5673,1810" to="5674,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AqqcUAAADdAAAADwAAAGRycy9kb3ducmV2LnhtbERPTWsCMRC9C/0PYQq9aba2iN0axQoF&#10;D6WiLhVvw2a62XYz2Sap7v77piB4m8f7nNmis404kQ+1YwX3owwEcel0zZWCYv86nIIIEVlj45gU&#10;9BRgMb8ZzDDX7sxbOu1iJVIIhxwVmBjbXMpQGrIYRq4lTtyn8xZjgr6S2uM5hdtGjrNsIi3WnBoM&#10;trQyVH7vfq2Cn6e3rlhvDv4l4+OyN+9fffGxV+rutls+g4jUxav44l7rNP9h+gj/36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AqqcUAAADdAAAADwAAAAAAAAAA&#10;AAAAAAChAgAAZHJzL2Rvd25yZXYueG1sUEsFBgAAAAAEAAQA+QAAAJMDAAAAAA==&#10;" strokeweight=".35pt"/>
              <v:line id="Line 1930" o:spid="_x0000_s1241" style="position:absolute;flip:y;visibility:visible" from="5512,1810" to="5673,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qbfsYAAADdAAAADwAAAGRycy9kb3ducmV2LnhtbERPTWvCQBC9C/6HZYRepG6sVNLoKral&#10;6E1Ma9HbkB2zwexsyG419td3C4Xe5vE+Z77sbC0u1PrKsYLxKAFBXDhdcang4/3tPgXhA7LG2jEp&#10;uJGH5aLfm2Om3ZV3dMlDKWII+wwVmBCaTEpfGLLoR64hjtzJtRZDhG0pdYvXGG5r+ZAkU2mx4thg&#10;sKEXQ8U5/7IKXifHp/Xm8Jk+b/f1enjwudl/35S6G3SrGYhAXfgX/7k3Os6fpI/w+008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6m37GAAAA3QAAAA8AAAAAAAAA&#10;AAAAAAAAoQIAAGRycy9kb3ducmV2LnhtbFBLBQYAAAAABAAEAPkAAACUAwAAAAA=&#10;" strokeweight=".35pt"/>
              <v:line id="Line 1931" o:spid="_x0000_s1242" style="position:absolute;flip:y;visibility:visible" from="5490,1530" to="5580,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gFCcUAAADdAAAADwAAAGRycy9kb3ducmV2LnhtbERPTWvCQBC9C/6HZQQvUjcqSJq6SlWK&#10;3sS0FnsbstNsaHY2ZLca++vdQqG3ebzPWaw6W4sLtb5yrGAyTkAQF05XXCp4e315SEH4gKyxdkwK&#10;buRhtez3Fphpd+UjXfJQihjCPkMFJoQmk9IXhiz6sWuII/fpWoshwraUusVrDLe1nCbJXFqsODYY&#10;bGhjqPjKv62C7ezjcbc/v6frw6nejc4+N6efm1LDQff8BCJQF/7Ff+69jvNn6Rx+v4kn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gFCcUAAADdAAAADwAAAAAAAAAA&#10;AAAAAAChAgAAZHJzL2Rvd25yZXYueG1sUEsFBgAAAAAEAAQA+QAAAJMDAAAAAA==&#10;" strokeweight=".35pt"/>
              <v:line id="Line 1932" o:spid="_x0000_s1243" style="position:absolute;flip:y;visibility:visible" from="5600,1403" to="5619,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SgksYAAADdAAAADwAAAGRycy9kb3ducmV2LnhtbERPTWvCQBC9C/6HZYRepG6sUNPoKral&#10;6E1Ma9HbkB2zwexsyG419td3C4Xe5vE+Z77sbC0u1PrKsYLxKAFBXDhdcang4/3tPgXhA7LG2jEp&#10;uJGH5aLfm2Om3ZV3dMlDKWII+wwVmBCaTEpfGLLoR64hjtzJtRZDhG0pdYvXGG5r+ZAkj9JixbHB&#10;YEMvhopz/mUVvE6OT+vN4TN93u7r9fDgc7P/vil1N+hWMxCBuvAv/nNvdJw/Safw+008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koJLGAAAA3QAAAA8AAAAAAAAA&#10;AAAAAAAAoQIAAGRycy9kb3ducmV2LnhtbFBLBQYAAAAABAAEAPkAAACUAwAAAAA=&#10;" strokeweight=".35pt"/>
              <v:line id="Line 1933" o:spid="_x0000_s1244" style="position:absolute;flip:y;visibility:visible" from="5638,1022" to="5735,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04MkAAADdAAAADwAAAGRycy9kb3ducmV2LnhtbESPT2vCQBDF74V+h2WEXopuWqGkqav0&#10;D0VvxVjF3obsmA3NzobsVmM/fedQ8DbDe/Peb2aLwbfqSH1sAhu4m2SgiKtgG64NfG7exzmomJAt&#10;toHJwJkiLObXVzMsbDjxmo5lqpWEcCzQgEupK7SOlSOPcRI6YtEOofeYZO1rbXs8Sbhv9X2WPWiP&#10;DUuDw45eHVXf5Y838Db9elyu9rv85WPbLm/3sXTb37MxN6Ph+QlUoiFdzP/XKyv401xw5Rs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7NODJAAAA3QAAAA8AAAAA&#10;AAAAAAAAAAAAoQIAAGRycy9kb3ducmV2LnhtbFBLBQYAAAAABAAEAPkAAACXAwAAAAA=&#10;" strokeweight=".35pt"/>
              <v:line id="Line 1934" o:spid="_x0000_s1245" style="position:absolute;flip:y;visibility:visible" from="5755,895" to="577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Re8UAAADdAAAADwAAAGRycy9kb3ducmV2LnhtbERPTWvCQBC9C/6HZQQvUjetUGLqKtoi&#10;eiumtdjbkB2zwexsyK4a/fXdQqG3ebzPmS06W4sLtb5yrOBxnIAgLpyuuFTw+bF+SEH4gKyxdkwK&#10;buRhMe/3Zphpd+UdXfJQihjCPkMFJoQmk9IXhiz6sWuII3d0rcUQYVtK3eI1httaPiXJs7RYcWww&#10;2NCroeKUn62Ct8n3dLM9fKWr9329GR18bvb3m1LDQbd8ARGoC//iP/dWx/mTdAq/38QT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eRe8UAAADdAAAADwAAAAAAAAAA&#10;AAAAAAChAgAAZHJzL2Rvd25yZXYueG1sUEsFBgAAAAAEAAQA+QAAAJMDAAAAAA==&#10;" strokeweight=".35pt"/>
              <v:line id="Line 1935" o:spid="_x0000_s1246" style="position:absolute;flip:y;visibility:visible" from="5794,535" to="588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SuO8kAAADdAAAADwAAAGRycy9kb3ducmV2LnhtbESPT2vCQBDF74V+h2UKXkrdtIJo6ir9&#10;Q9GbmNZib0N2mg3NzobsqrGf3jkI3mZ4b977zWzR+0YdqIt1YAOPwwwUcRlszZWBr8+PhwmomJAt&#10;NoHJwIkiLOa3NzPMbTjyhg5FqpSEcMzRgEupzbWOpSOPcRhaYtF+Q+cxydpV2nZ4lHDf6KcsG2uP&#10;NUuDw5beHJV/xd4beB/9TJer3ffkdb1tlve7WLjt/8mYwV3/8gwqUZ+u5sv1ygr+aCr88o2MoO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BUrjvJAAAA3QAAAA8AAAAA&#10;AAAAAAAAAAAAoQIAAGRycy9kb3ducmV2LnhtbFBLBQYAAAAABAAEAPkAAACXAwAAAAA=&#10;" strokeweight=".35pt"/>
              <v:line id="Line 1936" o:spid="_x0000_s1247" style="position:absolute;flip:x y;visibility:visible" from="5975,1530" to="6065,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qEcQAAADdAAAADwAAAGRycy9kb3ducmV2LnhtbERPTWvCQBC9C/0PyxR6001akRhdpbQI&#10;0oOg5qC3ITsmwexsyG6TtL/eFQRv83ifs1wPphYdta6yrCCeRCCIc6srLhRkx804AeE8ssbaMin4&#10;Iwfr1ctoiam2Pe+pO/hChBB2KSoovW9SKV1ekkE3sQ1x4C62NegDbAupW+xDuKnlexTNpMGKQ0OJ&#10;DX2VlF8Pv0bBd3zeZFmzq+SsP3Uuybb/7meq1Nvr8LkA4WnwT/HDvdVh/sc8hvs34QS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6oRxAAAAN0AAAAPAAAAAAAAAAAA&#10;AAAAAKECAABkcnMvZG93bnJldi54bWxQSwUGAAAAAAQABAD5AAAAkgMAAAAA&#10;" strokeweight=".35pt"/>
              <v:line id="Line 1937" o:spid="_x0000_s1248" style="position:absolute;flip:x y;visibility:visible" from="5936,1403" to="5955,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00ZsUAAADdAAAADwAAAGRycy9kb3ducmV2LnhtbERPTWvCQBC9C/0PyxR6041pCTa6SlEC&#10;oQdBm0N7G7JjEpqdDdltkvbXdwXB2zze52x2k2nFQL1rLCtYLiIQxKXVDVcKio9svgLhPLLG1jIp&#10;+CUHu+3DbIOptiOfaDj7SoQQdikqqL3vUildWZNBt7AdceAutjfoA+wrqXscQ7hpZRxFiTTYcGio&#10;saN9TeX3+ccoOCy/sqLojo1Mxs/BrYr8z72/KPX0OL2tQXia/F18c+c6zH9+jeH6TThBb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00ZsUAAADdAAAADwAAAAAAAAAA&#10;AAAAAAChAgAAZHJzL2Rvd25yZXYueG1sUEsFBgAAAAAEAAQA+QAAAJMDAAAAAA==&#10;" strokeweight=".35pt"/>
              <v:line id="Line 1938" o:spid="_x0000_s1249" style="position:absolute;flip:x y;visibility:visible" from="5820,1022" to="5916,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GR/cUAAADdAAAADwAAAGRycy9kb3ducmV2LnhtbERPTWvCQBC9F/oflin0VjcaCTa6SrEE&#10;goeCNof2NmTHJDQ7G7LbJPXXuwXB2zze52x2k2nFQL1rLCuYzyIQxKXVDVcKis/sZQXCeWSNrWVS&#10;8EcOdtvHhw2m2o58pOHkKxFC2KWooPa+S6V0ZU0G3cx2xIE7296gD7CvpO5xDOGmlYsoSqTBhkND&#10;jR3tayp/Tr9Gwfv8OyuK7qORyfg1uFWRX9xhqdTz0/S2BuFp8nfxzZ3rMD9+jeH/m3CC3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GR/cUAAADdAAAADwAAAAAAAAAA&#10;AAAAAAChAgAAZHJzL2Rvd25yZXYueG1sUEsFBgAAAAAEAAQA+QAAAJMDAAAAAA==&#10;" strokeweight=".35pt"/>
              <v:line id="Line 1939" o:spid="_x0000_s1250" style="position:absolute;flip:x y;visibility:visible" from="5781,895" to="5800,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gJicMAAADdAAAADwAAAGRycy9kb3ducmV2LnhtbERPTYvCMBC9L/gfwgje1tRVRKtRZEUQ&#10;D8JqD3obmrEtNpPSxLa7v94IC97m8T5nue5MKRqqXWFZwWgYgSBOrS44U5Ccd58zEM4jaywtk4Jf&#10;crBe9T6WGGvb8g81J5+JEMIuRgW591UspUtzMuiGtiIO3M3WBn2AdSZ1jW0IN6X8iqKpNFhwaMix&#10;ou+c0vvpYRRsR9ddklTHQk7bS+Nmyf7PHSZKDfrdZgHCU+ff4n/3Xof54/kEXt+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YCYnDAAAA3QAAAA8AAAAAAAAAAAAA&#10;AAAAoQIAAGRycy9kb3ducmV2LnhtbFBLBQYAAAAABAAEAPkAAACRAwAAAAA=&#10;" strokeweight=".35pt"/>
              <v:line id="Line 1940" o:spid="_x0000_s1251" style="position:absolute;flip:x y;visibility:visible" from="5671,535" to="576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SsEsUAAADdAAAADwAAAGRycy9kb3ducmV2LnhtbERPTWvCQBC9F/wPywi91Y3aisZsRCqC&#10;9FBQc9DbkB2TYHY2ZLdJ2l/fLRS8zeN9TrIZTC06al1lWcF0EoEgzq2uuFCQnfcvSxDOI2usLZOC&#10;b3KwSUdPCcba9nyk7uQLEULYxaig9L6JpXR5SQbdxDbEgbvZ1qAPsC2kbrEP4aaWsyhaSIMVh4YS&#10;G3ovKb+fvoyC3fS6z7Lms5KL/tK5ZXb4cR+vSj2Ph+0ahKfBP8T/7oMO8+erN/j7Jpwg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SsEsUAAADdAAAADwAAAAAAAAAA&#10;AAAAAAChAgAAZHJzL2Rvd25yZXYueG1sUEsFBgAAAAAEAAQA+QAAAJMDAAAAAA==&#10;" strokeweight=".35pt"/>
              <v:shape id="Freeform 1941" o:spid="_x0000_s1252" style="position:absolute;left:5441;top:1888;width:49;height:17;visibility:visible;mso-wrap-style:square;v-text-anchor:top" coordsize="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6yMIA&#10;AADdAAAADwAAAGRycy9kb3ducmV2LnhtbERPPWvDMBDdC/kP4gLdatkJmNSNYkIgJmOTZul2WFfb&#10;rXUykuKo/74qFLrd433eto5mFDM5P1hWUGQ5COLW6oE7Bde349MGhA/IGkfLpOCbPNS7xcMWK23v&#10;fKb5EjqRQthXqKAPYaqk9G1PBn1mJ+LEfVhnMCToOqkd3lO4GeUqz0tpcODU0ONEh57ar8vNKHid&#10;V5si2nP+btb+s2wOjRtio9TjMu5fQASK4V/85z7pNH/9XMLvN+k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rIwgAAAN0AAAAPAAAAAAAAAAAAAAAAAJgCAABkcnMvZG93&#10;bnJldi54bWxQSwUGAAAAAAQABAD1AAAAhwMAAAAA&#10;" path="m,l,17,49,,,xe" fillcolor="black" stroked="f">
                <v:path arrowok="t" o:connecttype="custom" o:connectlocs="0,0;0,17;49,0;0,0" o:connectangles="0,0,0,0"/>
              </v:shape>
              <v:shape id="Freeform 1942" o:spid="_x0000_s1253" style="position:absolute;left:5441;top:1888;width:49;height:17;visibility:visible;mso-wrap-style:square;v-text-anchor:top" coordsize="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fU8IA&#10;AADdAAAADwAAAGRycy9kb3ducmV2LnhtbERPTWsCMRC9C/6HMEJvmlVBt6tRROjSY7W99DZsxt1t&#10;N5MliWv67xtB8DaP9znbfTSdGMj51rKC+SwDQVxZ3XKt4OvzbZqD8AFZY2eZFPyRh/1uPNpioe2N&#10;TzScQy1SCPsCFTQh9IWUvmrIoJ/ZnjhxF+sMhgRdLbXDWwo3nVxk2UoabDk1NNjTsaHq93w1Cj6G&#10;RT6P9pR9m6X/WZXH0rWxVOplEg8bEIFieIof7ned5i9f13D/Jp0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l9TwgAAAN0AAAAPAAAAAAAAAAAAAAAAAJgCAABkcnMvZG93&#10;bnJldi54bWxQSwUGAAAAAAQABAD1AAAAhwMAAAAA&#10;" path="m,17l49,r,17l,17xe" fillcolor="black" stroked="f">
                <v:path arrowok="t" o:connecttype="custom" o:connectlocs="0,17;49,0;49,17;0,17" o:connectangles="0,0,0,0"/>
              </v:shape>
              <v:rect id="Rectangle 1943" o:spid="_x0000_s1254" style="position:absolute;left:5441;top:1888;width:49;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VlMUA&#10;AADdAAAADwAAAGRycy9kb3ducmV2LnhtbESPzWrDQAyE74W+w6JCb826KYTUzSaUJoWSFEp+ehde&#10;1Tbxao1XcZy3jw6B3iRmNPNpthhCY3rqUh3ZwfMoA0NcRF9z6eCw/3yagkmC7LGJTA4ulGAxv7+b&#10;Ye7jmbfU76Q0GsIpRweVSJtbm4qKAqZRbIlV+4tdQNG1K63v8KzhobHjLJvYgDVrQ4UtfVRUHHen&#10;4OBna4/9Zvq7RFkF4f33ql+uD849Pgzvb2CEBvk3366/vOK/vCqufqMj2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BWUxQAAAN0AAAAPAAAAAAAAAAAAAAAAAJgCAABkcnMv&#10;ZG93bnJldi54bWxQSwUGAAAAAAQABAD1AAAAigMAAAAA&#10;" filled="f" strokeweight=".35pt"/>
              <v:line id="Line 1944" o:spid="_x0000_s1255" style="position:absolute;visibility:visible" from="6603,2265" to="7483,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gT6sUAAADdAAAADwAAAGRycy9kb3ducmV2LnhtbERP32vCMBB+H+x/CDfwbaZzMNZqFDcY&#10;+DA2pkXx7WjOpq651CRq+98vg8He7uP7ebNFb1txIR8axwoexhkI4srphmsF5ebt/hlEiMgaW8ek&#10;YKAAi/ntzQwL7a78RZd1rEUK4VCgAhNjV0gZKkMWw9h1xIk7OG8xJuhrqT1eU7ht5STLnqTFhlOD&#10;wY5eDVXf67NVcMrf+3L1ufMvGe+Xg/k4DuV2o9Torl9OQUTq47/4z73Saf5jnsPvN+kE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gT6sUAAADdAAAADwAAAAAAAAAA&#10;AAAAAAChAgAAZHJzL2Rvd25yZXYueG1sUEsFBgAAAAAEAAQA+QAAAJMDAAAAAA==&#10;" strokeweight=".35pt"/>
              <v:line id="Line 1945" o:spid="_x0000_s1256" style="position:absolute;flip:x;visibility:visible" from="6603,2014" to="7483,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22ckAAADdAAAADwAAAGRycy9kb3ducmV2LnhtbESPQU/CQBCF7yb+h82YeDGyBQ3BykIA&#10;Y+BGqGLwNumO3YbubNNdofjrnYOJt5m8N+99M533vlEn6mId2MBwkIEiLoOtuTLw/vZ6PwEVE7LF&#10;JjAZuFCE+ez6aoq5DWfe0alIlZIQjjkacCm1udaxdOQxDkJLLNpX6DwmWbtK2w7PEu4bPcqysfZY&#10;szQ4bGnlqDwW397Ay8Pn03pz+Jgst/tmfXeIhdv/XIy5vekXz6AS9enf/He9sYL/mAm/fCMj6N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j09tnJAAAA3QAAAA8AAAAA&#10;AAAAAAAAAAAAoQIAAGRycy9kb3ducmV2LnhtbFBLBQYAAAAABAAEAPkAAACXAwAAAAA=&#10;" strokeweight=".35pt"/>
              <v:line id="Line 1946" o:spid="_x0000_s1257" style="position:absolute;flip:y;visibility:visible" from="6728,605" to="6729,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hTQsYAAADdAAAADwAAAGRycy9kb3ducmV2LnhtbERPS2sCMRC+F/wPYYReimZti+jWKNpS&#10;9CauD+xt2Iybxc1k2aS69tc3hYK3+fieM5m1thIXanzpWMGgn4Agzp0uuVCw2372RiB8QNZYOSYF&#10;N/Iwm3YeJphqd+UNXbJQiBjCPkUFJoQ6ldLnhiz6vquJI3dyjcUQYVNI3eA1httKPifJUFosOTYY&#10;rOndUH7Ovq2Cj5ev8XJ1PIwW6321fDr6zOx/bko9dtv5G4hAbbiL/90rHee/JgP4+ya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4U0LGAAAA3QAAAA8AAAAAAAAA&#10;AAAAAAAAoQIAAGRycy9kb3ducmV2LnhtbFBLBQYAAAAABAAEAPkAAACUAwAAAAA=&#10;" strokeweight=".35pt"/>
              <v:line id="Line 1947" o:spid="_x0000_s1258" style="position:absolute;flip:y;visibility:visible" from="7303,605" to="7304,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rNNcYAAADdAAAADwAAAGRycy9kb3ducmV2LnhtbERPS2sCMRC+F/wPYYReima1RXRrFNtS&#10;9CauD+xt2Iybxc1k2aS69tc3hYK3+fieM523thIXanzpWMGgn4Agzp0uuVCw2372xiB8QNZYOSYF&#10;N/Iwn3Uepphqd+UNXbJQiBjCPkUFJoQ6ldLnhiz6vquJI3dyjcUQYVNI3eA1httKDpNkJC2WHBsM&#10;1vRuKD9n31bBx/PXZLk6HsZv6321fDr6zOx/bko9dtvFK4hAbbiL/90rHee/JEP4+yae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qzTXGAAAA3QAAAA8AAAAAAAAA&#10;AAAAAAAAoQIAAGRycy9kb3ducmV2LnhtbFBLBQYAAAAABAAEAPkAAACUAwAAAAA=&#10;" strokeweight=".35pt"/>
              <v:line id="Line 1948" o:spid="_x0000_s1259" style="position:absolute;flip:x;visibility:visible" from="6603,1827" to="7483,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ZorsYAAADdAAAADwAAAGRycy9kb3ducmV2LnhtbERPS2sCMRC+C/6HMIVeRLPWIro1im0p&#10;ehPXB/Y2bKabxc1k2aS69tc3hYK3+fieM1u0thIXanzpWMFwkIAgzp0uuVCw3330JyB8QNZYOSYF&#10;N/KwmHc7M0y1u/KWLlkoRAxhn6ICE0KdSulzQxb9wNXEkftyjcUQYVNI3eA1httKPiXJWFosOTYY&#10;rOnNUH7Ovq2C99HndLU+HSevm0O16p18Zg4/N6UeH9rlC4hAbbiL/91rHec/JyP4+yae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maK7GAAAA3QAAAA8AAAAAAAAA&#10;AAAAAAAAoQIAAGRycy9kb3ducmV2LnhtbFBLBQYAAAAABAAEAPkAAACUAwAAAAA=&#10;" strokeweight=".35pt"/>
              <v:shape id="Freeform 1949" o:spid="_x0000_s1260" style="position:absolute;left:6605;top:2120;width:879;height:17;visibility:visible;mso-wrap-style:square;v-text-anchor:top" coordsize="87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08A8MA&#10;AADdAAAADwAAAGRycy9kb3ducmV2LnhtbERPTWsCMRC9C/0PYYTeNLGolK1RpFTaU8W1pfQ2bKab&#10;pZvJNkl1/fdGELzN433OYtW7VhwoxMazhslYgSCuvGm41vCx34weQcSEbLD1TBpOFGG1vBsssDD+&#10;yDs6lKkWOYRjgRpsSl0hZawsOYxj3xFn7scHhynDUEsT8JjDXSsflJpLhw3nBosdPVuqfst/p+H1&#10;q37f2tO3Kv8+X8pmayftLGy0vh/26ycQifp0E1/dbybPn6opXL7JJ8jl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08A8MAAADdAAAADwAAAAAAAAAAAAAAAACYAgAAZHJzL2Rv&#10;d25yZXYueG1sUEsFBgAAAAAEAAQA9QAAAIgDAAAAAA==&#10;" path="m,l,17,879,,,xe" fillcolor="black" stroked="f">
                <v:path arrowok="t" o:connecttype="custom" o:connectlocs="0,0;0,17;879,0;0,0" o:connectangles="0,0,0,0"/>
              </v:shape>
              <v:shape id="Freeform 1950" o:spid="_x0000_s1261" style="position:absolute;left:6605;top:2120;width:879;height:17;visibility:visible;mso-wrap-style:square;v-text-anchor:top" coordsize="87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ZmMMA&#10;AADdAAAADwAAAGRycy9kb3ducmV2LnhtbERPTWsCMRC9F/ofwgjeamLRIlujSKnYk9LVUnobNtPN&#10;0s1kTVJd/70pFLzN433OfNm7VpwoxMazhvFIgSCuvGm41nDYrx9mIGJCNth6Jg0XirBc3N/NsTD+&#10;zO90KlMtcgjHAjXYlLpCylhZchhHviPO3LcPDlOGoZYm4DmHu1Y+KvUkHTacGyx29GKp+il/nYbN&#10;Z73d2cuXKo8fr2Wzs+N2GtZaDwf96hlEoj7dxP/uN5PnT9QU/r7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GZmMMAAADdAAAADwAAAAAAAAAAAAAAAACYAgAAZHJzL2Rv&#10;d25yZXYueG1sUEsFBgAAAAAEAAQA9QAAAIgDAAAAAA==&#10;" path="m,17l879,r,17l,17xe" fillcolor="black" stroked="f">
                <v:path arrowok="t" o:connecttype="custom" o:connectlocs="0,17;879,0;879,17;0,17" o:connectangles="0,0,0,0"/>
              </v:shape>
              <v:rect id="Rectangle 1951" o:spid="_x0000_s1262" style="position:absolute;left:6605;top:2120;width:879;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8n8EA&#10;AADdAAAADwAAAGRycy9kb3ducmV2LnhtbERP22rCQBB9L/gPywh9qxtFRKKriBeQWije3ofsmASz&#10;syE7xvTvu0Khb3M415kvO1eplppQejYwHCSgiDNvS84NXM67jymoIMgWK89k4IcCLBe9tzmm1j/5&#10;SO1JchVDOKRooBCpU61DVpDDMPA1ceRuvnEoETa5tg0+Y7ir9ChJJtphybGhwJrWBWX308MZ+D7q&#10;e3uYXjcoWyd8/tq2m8+LMe/9bjUDJdTJv/jPvbdx/jiZwOubeIJ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zfJ/BAAAA3QAAAA8AAAAAAAAAAAAAAAAAmAIAAGRycy9kb3du&#10;cmV2LnhtbFBLBQYAAAAABAAEAPUAAACGAwAAAAA=&#10;" filled="f" strokeweight=".35pt"/>
              <v:line id="Line 1952" o:spid="_x0000_s1263" style="position:absolute;flip:x;visibility:visible" from="6831,1971" to="6894,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1urcYAAADdAAAADwAAAGRycy9kb3ducmV2LnhtbERPS2sCMRC+F/ofwhS8iGa1pdqtUbSl&#10;6K24PrC3YTPdLG4myybVtb/eFITe5uN7zmTW2kqcqPGlYwWDfgKCOHe65ELBdvPRG4PwAVlj5ZgU&#10;XMjDbHp/N8FUuzOv6ZSFQsQQ9ikqMCHUqZQ+N2TR911NHLlv11gMETaF1A2eY7it5DBJnqXFkmOD&#10;wZreDOXH7McqeH/8elmuDvvx4nNXLbsHn5nd70WpzkM7fwURqA3/4pt7peP8p2QEf9/EE+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dbq3GAAAA3QAAAA8AAAAAAAAA&#10;AAAAAAAAoQIAAGRycy9kb3ducmV2LnhtbFBLBQYAAAAABAAEAPkAAACUAwAAAAA=&#10;" strokeweight=".35pt"/>
              <v:line id="Line 1953" o:spid="_x0000_s1264" style="position:absolute;flip:x;visibility:visible" from="6831,1872" to="6894,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638kAAADdAAAADwAAAGRycy9kb3ducmV2LnhtbESPQU/CQBCF7yb+h82YeDGyBQ3BykIA&#10;Y+BGqGLwNumO3YbubNNdofjrnYOJt5m8N+99M533vlEn6mId2MBwkIEiLoOtuTLw/vZ6PwEVE7LF&#10;JjAZuFCE+ez6aoq5DWfe0alIlZIQjjkacCm1udaxdOQxDkJLLNpX6DwmWbtK2w7PEu4bPcqysfZY&#10;szQ4bGnlqDwW397Ay8Pn03pz+Jgst/tmfXeIhdv/XIy5vekXz6AS9enf/He9sYL/mAmufCMj6N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aC+t/JAAAA3QAAAA8AAAAA&#10;AAAAAAAAAAAAoQIAAGRycy9kb3ducmV2LnhtbFBLBQYAAAAABAAEAPkAAACXAwAAAAA=&#10;" strokeweight=".35pt"/>
              <v:line id="Line 1954" o:spid="_x0000_s1265" style="position:absolute;visibility:visible" from="6831,1872" to="6894,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hLCMUAAADdAAAADwAAAGRycy9kb3ducmV2LnhtbERPTUsDMRC9C/6HMII3myhF2m3TUoVC&#10;D6K0XZTehs10s3UzWZPY7v57Iwje5vE+Z77sXSvOFGLjWcP9SIEgrrxpuNZQ7td3ExAxIRtsPZOG&#10;gSIsF9dXcyyMv/CWzrtUixzCsUANNqWukDJWlhzGke+IM3f0wWHKMNTSBLzkcNfKB6UepcOGc4PF&#10;jp4tVZ+7b6fha/rSl5u3j/Ck+LAa7OtpKN/3Wt/e9KsZiER9+hf/uTcmzx+rKfx+k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hLCMUAAADdAAAADwAAAAAAAAAA&#10;AAAAAAChAgAAZHJzL2Rvd25yZXYueG1sUEsFBgAAAAAEAAQA+QAAAJMDAAAAAA==&#10;" strokeweight=".35pt"/>
              <v:line id="Line 1955" o:spid="_x0000_s1266" style="position:absolute;flip:y;visibility:visible" from="6831,1872" to="6894,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1gBMkAAADdAAAADwAAAGRycy9kb3ducmV2LnhtbESPT0vDQBDF74LfYZmCF7Gb/kFq7LZo&#10;RdqbGK3U25CdZoPZ2ZBd27SfvnMQvM3w3rz3m/my9406UBfrwAZGwwwUcRlszZWBz4/XuxmomJAt&#10;NoHJwIkiLBfXV3PMbTjyOx2KVCkJ4ZijAZdSm2sdS0ce4zC0xKLtQ+cxydpV2nZ4lHDf6HGW3WuP&#10;NUuDw5ZWjsqf4tcbeJl8P6w3u6/Z89u2Wd/uYuG255MxN4P+6RFUoj79m/+uN1bwpyPhl29kBL24&#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0tYATJAAAA3QAAAA8AAAAA&#10;AAAAAAAAAAAAoQIAAGRycy9kb3ducmV2LnhtbFBLBQYAAAAABAAEAPkAAACXAwAAAAA=&#10;" strokeweight=".35pt"/>
              <v:line id="Line 1956" o:spid="_x0000_s1267" style="position:absolute;flip:y;visibility:visible" from="6728,1530" to="6818,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HFn8YAAADdAAAADwAAAGRycy9kb3ducmV2LnhtbERPTWvCQBC9F/wPyxS8lLpJK8VGV2kr&#10;RW/StBa9DdlpNpidDdlVo7/eFYTe5vE+ZzLrbC0O1PrKsYJ0kIAgLpyuuFTw8/35OALhA7LG2jEp&#10;OJGH2bR3N8FMuyN/0SEPpYgh7DNUYEJoMil9YciiH7iGOHJ/rrUYImxLqVs8xnBby6ckeZEWK44N&#10;Bhv6MFTs8r1VMH/evi6Wm9/R+2pdLx42Pjfr80mp/n33NgYRqAv/4pt7qeP8YZrC9Zt4gp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hxZ/GAAAA3QAAAA8AAAAAAAAA&#10;AAAAAAAAoQIAAGRycy9kb3ducmV2LnhtbFBLBQYAAAAABAAEAPkAAACUAwAAAAA=&#10;" strokeweight=".35pt"/>
              <v:line id="Line 1957" o:spid="_x0000_s1268" style="position:absolute;flip:y;visibility:visible" from="6838,1403" to="6857,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Nb6MYAAADdAAAADwAAAGRycy9kb3ducmV2LnhtbERPS2sCMRC+F/wPYYReima1RXRrlGop&#10;eitdH+ht2Ew3SzeTZRN17a83hYK3+fieM523thJnanzpWMGgn4Agzp0uuVCw3Xz0xiB8QNZYOSYF&#10;V/Iwn3Uepphqd+EvOmehEDGEfYoKTAh1KqXPDVn0fVcTR+7bNRZDhE0hdYOXGG4rOUySkbRYcmww&#10;WNPSUP6TnayC9+fjZLU+7MeLz121ejr4zOx+r0o9dtu3VxCB2nAX/7vXOs5/GQzh75t4gp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zW+jGAAAA3QAAAA8AAAAAAAAA&#10;AAAAAAAAoQIAAGRycy9kb3ducmV2LnhtbFBLBQYAAAAABAAEAPkAAACUAwAAAAA=&#10;" strokeweight=".35pt"/>
              <v:line id="Line 1958" o:spid="_x0000_s1269" style="position:absolute;flip:y;visibility:visible" from="6876,1022" to="6973,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c8YAAADdAAAADwAAAGRycy9kb3ducmV2LnhtbERPS2sCMRC+F/wPYQQvRbNqEd0apVqK&#10;3krXB3obNtPN0s1k2aS69tc3hYK3+fieM1+2thIXanzpWMFwkIAgzp0uuVCw3731pyB8QNZYOSYF&#10;N/KwXHQe5phqd+UPumShEDGEfYoKTAh1KqXPDVn0A1cTR+7TNRZDhE0hdYPXGG4rOUqSibRYcmww&#10;WNPaUP6VfVsFr+PzbLM9Haer90O1eTz5zBx+bkr1uu3LM4hAbbiL/91bHec/Dcfw9008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nPGAAAA3QAAAA8AAAAAAAAA&#10;AAAAAAAAoQIAAGRycy9kb3ducmV2LnhtbFBLBQYAAAAABAAEAPkAAACUAwAAAAA=&#10;" strokeweight=".35pt"/>
              <v:line id="Line 1959" o:spid="_x0000_s1270" style="position:absolute;flip:y;visibility:visible" from="6993,895" to="70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ZmB8YAAADdAAAADwAAAGRycy9kb3ducmV2LnhtbERPS2sCMRC+F/wPYYReimZtpejWKLZF&#10;9Fa6PtDbsJluFjeTZRN19dc3BaG3+fieM5m1thJnanzpWMGgn4Agzp0uuVCwWS96IxA+IGusHJOC&#10;K3mYTTsPE0y1u/A3nbNQiBjCPkUFJoQ6ldLnhiz6vquJI/fjGoshwqaQusFLDLeVfE6SV2mx5Nhg&#10;sKYPQ/kxO1kFny+H8XK1343ev7bV8mnvM7O9XZV67LbzNxCB2vAvvrtXOs4fDobw9008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WZgfGAAAA3QAAAA8AAAAAAAAA&#10;AAAAAAAAoQIAAGRycy9kb3ducmV2LnhtbFBLBQYAAAAABAAEAPkAAACUAwAAAAA=&#10;" strokeweight=".35pt"/>
              <v:line id="Line 1960" o:spid="_x0000_s1271" style="position:absolute;flip:y;visibility:visible" from="7031,535" to="712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rDnMYAAADdAAAADwAAAGRycy9kb3ducmV2LnhtbERPS2sCMRC+C/6HMIVeimZtVXRrlD4o&#10;eiuuD+xt2Ew3i5vJskl17a9vhIK3+fieM1u0thInanzpWMGgn4Agzp0uuVCw3Xz0JiB8QNZYOSYF&#10;F/KwmHc7M0y1O/OaTlkoRAxhn6ICE0KdSulzQxZ939XEkft2jcUQYVNI3eA5httKPibJWFosOTYY&#10;rOnNUH7MfqyC96ev6XJ12E9eP3fV8uHgM7P7vSh1f9e+PIMI1Iab+N+90nH+cDCC6zfxBD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aw5zGAAAA3QAAAA8AAAAAAAAA&#10;AAAAAAAAoQIAAGRycy9kb3ducmV2LnhtbFBLBQYAAAAABAAEAPkAAACUAwAAAAA=&#10;" strokeweight=".35pt"/>
              <v:line id="Line 1961" o:spid="_x0000_s1272" style="position:absolute;flip:x y;visibility:visible" from="7212,1530" to="7303,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8WsMAAADdAAAADwAAAGRycy9kb3ducmV2LnhtbERPTYvCMBC9C/sfwix407SLFOkaRVwE&#10;8SCoPbi3oZltyzaT0sS2+uuNIHibx/ucxWowteiodZVlBfE0AkGcW11xoSA7bydzEM4ja6wtk4Ib&#10;OVgtP0YLTLXt+UjdyRcihLBLUUHpfZNK6fKSDLqpbYgD92dbgz7AtpC6xT6Em1p+RVEiDVYcGkps&#10;aFNS/n+6GgU/8e82y5pDJZP+0rl5tru7/Uyp8eew/gbhafBv8cu902H+LE7g+U04QS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FrDAAAA3QAAAA8AAAAAAAAAAAAA&#10;AAAAoQIAAGRycy9kb3ducmV2LnhtbFBLBQYAAAAABAAEAPkAAACRAwAAAAA=&#10;" strokeweight=".35pt"/>
              <v:line id="Line 1962" o:spid="_x0000_s1273" style="position:absolute;flip:x y;visibility:visible" from="7174,1403" to="7193,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NZwcQAAADdAAAADwAAAGRycy9kb3ducmV2LnhtbERPTWuDQBC9B/oflin0FldLMGKzCaUl&#10;EHoo1HhIb4M7UYk7K+5WbX59tlDIbR7vcza72XRipMG1lhUkUQyCuLK65VpBedwvMxDOI2vsLJOC&#10;X3Kw2z4sNphrO/EXjYWvRQhhl6OCxvs+l9JVDRl0ke2JA3e2g0Ef4FBLPeAUwk0nn+M4lQZbDg0N&#10;9vTWUHUpfoyC9+R7X5b9ZyvT6TS6rDxc3cdKqafH+fUFhKfZ38X/7oMO81fJGv6+CSfI7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1nBxAAAAN0AAAAPAAAAAAAAAAAA&#10;AAAAAKECAABkcnMvZG93bnJldi54bWxQSwUGAAAAAAQABAD5AAAAkgMAAAAA&#10;" strokeweight=".35pt"/>
              <v:line id="Line 1963" o:spid="_x0000_s1274" style="position:absolute;flip:x y;visibility:visible" from="7058,1022" to="7154,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zNs8YAAADdAAAADwAAAGRycy9kb3ducmV2LnhtbESPQWvCQBCF7wX/wzKCt7pJEZHUVYoi&#10;iIeCmkN7G7LTJDQ7G7LbJPrrOwfB2wzvzXvfrLeja1RPXag9G0jnCSjiwtuaSwP59fC6AhUissXG&#10;Mxm4UYDtZvKyxsz6gc/UX2KpJIRDhgaqGNtM61BU5DDMfUss2o/vHEZZu1LbDgcJd41+S5Kldliz&#10;NFTY0q6i4vfy5wzs0+9DnreftV4OX31Y5cd7OC2MmU3Hj3dQkcb4ND+uj1bwF6ngyjcygt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szbPGAAAA3QAAAA8AAAAAAAAA&#10;AAAAAAAAoQIAAGRycy9kb3ducmV2LnhtbFBLBQYAAAAABAAEAPkAAACUAwAAAAA=&#10;" strokeweight=".35pt"/>
              <v:line id="Line 1964" o:spid="_x0000_s1275" style="position:absolute;flip:x y;visibility:visible" from="7018,895" to="703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oKMMAAADdAAAADwAAAGRycy9kb3ducmV2LnhtbERPTYvCMBC9L/gfwgje1rQi4lajiCLI&#10;HgTdHvQ2NGNbbCaliW3dX2+Ehb3N433Oct2bSrTUuNKygngcgSDOrC45V5D+7D/nIJxH1lhZJgVP&#10;crBeDT6WmGjb8Ynas89FCGGXoILC+zqR0mUFGXRjWxMH7mYbgz7AJpe6wS6Em0pOomgmDZYcGgqs&#10;aVtQdj8/jIJdfN2naX0s5ay7tG6eHn7d91Sp0bDfLEB46v2/+M990GH+NP6C9zfhBL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gaCjDAAAA3QAAAA8AAAAAAAAAAAAA&#10;AAAAoQIAAGRycy9kb3ducmV2LnhtbFBLBQYAAAAABAAEAPkAAACRAwAAAAA=&#10;" strokeweight=".35pt"/>
              <v:line id="Line 1965" o:spid="_x0000_s1276" style="position:absolute;flip:x y;visibility:visible" from="6908,535" to="699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YLCMYAAADdAAAADwAAAGRycy9kb3ducmV2LnhtbESPQWvCQBCF74X+h2UK3upGEZHoKqVF&#10;EA+CNge9DdkxCWZnQ3abRH+9cxB6m+G9ee+b1WZwteqoDZVnA5NxAoo497biwkD2u/1cgAoR2WLt&#10;mQzcKcBm/f62wtT6no/UnWKhJIRDigbKGJtU65CX5DCMfUMs2tW3DqOsbaFti72Eu1pPk2SuHVYs&#10;DSU29F1Sfjv9OQM/k8s2y5pDpef9uQuLbPcI+5kxo4/hawkq0hD/za/rnRX82VT45RsZQa+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2CwjGAAAA3QAAAA8AAAAAAAAA&#10;AAAAAAAAoQIAAGRycy9kb3ducmV2LnhtbFBLBQYAAAAABAAEAPkAAACUAwAAAAA=&#10;" strokeweight=".35pt"/>
              <v:shape id="Freeform 1966" o:spid="_x0000_s1277" style="position:absolute;left:6854;top:1827;width:17;height:45;visibility:visible;mso-wrap-style:square;v-text-anchor:top" coordsize="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XAcIA&#10;AADdAAAADwAAAGRycy9kb3ducmV2LnhtbERPS2vCQBC+C/0PyxS86SYiGlJXKS2C4MnHxds0O03S&#10;ZmdDdtTYX98VBG/z8T1nsepdoy7UhdqzgXScgCIuvK25NHA8rEcZqCDIFhvPZOBGAVbLl8ECc+uv&#10;vKPLXkoVQzjkaKASaXOtQ1GRwzD2LXHkvn3nUCLsSm07vMZw1+hJksy0w5pjQ4UtfVRU/O7PzsBm&#10;qu1NJM0+D+3cnbZ/Tfj6SY0Zvvbvb6CEenmKH+6NjfOnkxTu38QT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hcBwgAAAN0AAAAPAAAAAAAAAAAAAAAAAJgCAABkcnMvZG93&#10;bnJldi54bWxQSwUGAAAAAAQABAD1AAAAhwMAAAAA&#10;" path="m,45r17,l,,,45xe" fillcolor="black" stroked="f">
                <v:path arrowok="t" o:connecttype="custom" o:connectlocs="0,45;17,45;0,0;0,45" o:connectangles="0,0,0,0"/>
              </v:shape>
              <v:shape id="Freeform 1967" o:spid="_x0000_s1278" style="position:absolute;left:6854;top:1827;width:17;height:45;visibility:visible;mso-wrap-style:square;v-text-anchor:top" coordsize="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JdsIA&#10;AADdAAAADwAAAGRycy9kb3ducmV2LnhtbERPTWvCQBC9F/wPywi91U2CVImuIi0FoaeqF29jdkyi&#10;2dmQnWr017uFgrd5vM+ZL3vXqAt1ofZsIB0loIgLb2suDey2X29TUEGQLTaeycCNAiwXg5c55tZf&#10;+YcuGylVDOGQo4FKpM21DkVFDsPIt8SRO/rOoUTYldp2eI3hrtFZkrxrhzXHhgpb+qioOG9+nYH1&#10;WNubSDr93LYTt/++N+FwSo15HfarGSihXp7if/faxvnjLIO/b+IJe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1Il2wgAAAN0AAAAPAAAAAAAAAAAAAAAAAJgCAABkcnMvZG93&#10;bnJldi54bWxQSwUGAAAAAAQABAD1AAAAhwMAAAAA&#10;" path="m17,45l,,17,r,45xe" fillcolor="black" stroked="f">
                <v:path arrowok="t" o:connecttype="custom" o:connectlocs="17,45;0,0;17,0;17,45" o:connectangles="0,0,0,0"/>
              </v:shape>
              <v:rect id="Rectangle 1968" o:spid="_x0000_s1279" style="position:absolute;left:6854;top:1827;width:17;height: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DZ8IA&#10;AADdAAAADwAAAGRycy9kb3ducmV2LnhtbERP22rCQBB9L/gPywi+1Y1aikRXES9Q2kLx9j5kxySY&#10;nQ3ZMaZ/3xWEvs3hXGe+7FylWmpC6dnAaJiAIs68LTk3cDruXqeggiBbrDyTgV8KsFz0XuaYWn/n&#10;PbUHyVUM4ZCigUKkTrUOWUEOw9DXxJG7+MahRNjk2jZ4j+Gu0uMkedcOS44NBda0Lii7Hm7OwM9e&#10;X9uv6XmDsnXCx+9tu/k8GTPod6sZKKFO/sVP94eN89/GE3h8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YNnwgAAAN0AAAAPAAAAAAAAAAAAAAAAAJgCAABkcnMvZG93&#10;bnJldi54bWxQSwUGAAAAAAQABAD1AAAAhwMAAAAA&#10;" filled="f" strokeweight=".35pt"/>
              <v:shape id="Freeform 1969" o:spid="_x0000_s1280" style="position:absolute;left:6854;top:1971;width:17;height:158;visibility:visible;mso-wrap-style:square;v-text-anchor:top" coordsize="1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1wNL8A&#10;AADdAAAADwAAAGRycy9kb3ducmV2LnhtbERPTYvCMBC9C/sfwizsRbapxRWpTUUEwauu3odmti1t&#10;JrWJtv33G0HwNo/3Odl2NK14UO9qywoWUQyCuLC65lLB5ffwvQbhPLLG1jIpmMjBNv+YZZhqO/CJ&#10;HmdfihDCLkUFlfddKqUrKjLoItsRB+7P9gZ9gH0pdY9DCDetTOJ4JQ3WHBoq7GhfUdGc70bBfpjo&#10;YtrFdUoad5tryQ3/sFJfn+NuA8LT6N/il/uow/xlsoTnN+EE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bXA0vwAAAN0AAAAPAAAAAAAAAAAAAAAAAJgCAABkcnMvZG93bnJl&#10;di54bWxQSwUGAAAAAAQABAD1AAAAhAMAAAAA&#10;" path="m,158r17,l,,,158xe" fillcolor="black" stroked="f">
                <v:path arrowok="t" o:connecttype="custom" o:connectlocs="0,158;17,158;0,0;0,158" o:connectangles="0,0,0,0"/>
              </v:shape>
              <v:shape id="Freeform 1970" o:spid="_x0000_s1281" style="position:absolute;left:6854;top:1971;width:17;height:158;visibility:visible;mso-wrap-style:square;v-text-anchor:top" coordsize="1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Vr74A&#10;AADdAAAADwAAAGRycy9kb3ducmV2LnhtbERPy6rCMBDdC/5DGMGN2NSiIr1GEUFwe33sh2ZsS5tJ&#10;bxNt+/fmguBuDuc5231vavGi1pWWFSyiGARxZnXJuYLb9TTfgHAeWWNtmRQM5GC/G4+2mGrb8S+9&#10;Lj4XIYRdigoK75tUSpcVZNBFtiEO3MO2Bn2AbS51i10IN7VM4ngtDZYcGgps6FhQVl2eRsGxG+hm&#10;6sV9SCr3N9OSK16xUtNJf/gB4an3X/HHfdZh/jJZwf834QS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h1a++AAAA3QAAAA8AAAAAAAAAAAAAAAAAmAIAAGRycy9kb3ducmV2&#10;LnhtbFBLBQYAAAAABAAEAPUAAACDAwAAAAA=&#10;" path="m17,158l,,17,r,158xe" fillcolor="black" stroked="f">
                <v:path arrowok="t" o:connecttype="custom" o:connectlocs="17,158;0,0;17,0;17,158" o:connectangles="0,0,0,0"/>
              </v:shape>
              <v:rect id="Rectangle 1971" o:spid="_x0000_s1282" style="position:absolute;left:6854;top:1971;width:17;height: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g/8EA&#10;AADdAAAADwAAAGRycy9kb3ducmV2LnhtbERP22rCQBB9L/gPywi+1Y0iIqmriBcQWyhe+j5kxySY&#10;nQ3ZMca/dwuFvs3hXGe+7FylWmpC6dnAaJiAIs68LTk3cDnv3meggiBbrDyTgScFWC56b3NMrX/w&#10;kdqT5CqGcEjRQCFSp1qHrCCHYehr4shdfeNQImxybRt8xHBX6XGSTLXDkmNDgTWtC8pup7sz8H3U&#10;t/Zz9rNB2Trh89e23Rwuxgz63eoDlFAn/+I/997G+ZPxFH6/iSfo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GIP/BAAAA3QAAAA8AAAAAAAAAAAAAAAAAmAIAAGRycy9kb3du&#10;cmV2LnhtbFBLBQYAAAAABAAEAPUAAACGAwAAAAA=&#10;" filled="f" strokeweight=".35pt"/>
              <v:line id="Line 1972" o:spid="_x0000_s1283" style="position:absolute;flip:y;visibility:visible" from="1113,1894" to="1114,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gyzccAAADdAAAADwAAAGRycy9kb3ducmV2LnhtbERPS2sCMRC+F/wPYQq9FM3Wio+tUVpL&#10;0VtxfWBvw2a6WdxMlk2qq7++EQq9zcf3nOm8tZU4UeNLxwqeegkI4tzpkgsF281HdwzCB2SNlWNS&#10;cCEP81nnboqpdmde0ykLhYgh7FNUYEKoUyl9bsii77maOHLfrrEYImwKqRs8x3BbyX6SDKXFkmOD&#10;wZoWhvJj9mMVvD9/TZarw3789rmrlo8Hn5nd9aLUw337+gIiUBv+xX/ulY7zB/0R3L6JJ8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qDLNxwAAAN0AAAAPAAAAAAAA&#10;AAAAAAAAAKECAABkcnMvZG93bnJldi54bWxQSwUGAAAAAAQABAD5AAAAlQMAAAAA&#10;" strokeweight=".35pt"/>
              <v:line id="Line 1973" o:spid="_x0000_s1284" style="position:absolute;flip:y;visibility:visible" from="1113,1761" to="1114,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emv8kAAADdAAAADwAAAGRycy9kb3ducmV2LnhtbESPQU/CQBCF7yb+h82QeDGyFYjBykIE&#10;Y+BmrGLwNukO3cbubNNdofDrmYOJt5m8N+99M1v0vlEH6mId2MD9MANFXAZbc2Xg8+P1bgoqJmSL&#10;TWAycKIIi/n11QxzG478TociVUpCOOZowKXU5lrH0pHHOAwtsWj70HlMsnaVth0eJdw3epRlD9pj&#10;zdLgsKWVo/Kn+PUGXsbfj+vN7mu6fNs269tdLNz2fDLmZtA/P4FK1Kd/89/1xgr+ZCS48o2MoO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03pr/JAAAA3QAAAA8AAAAA&#10;AAAAAAAAAAAAoQIAAGRycy9kb3ducmV2LnhtbFBLBQYAAAAABAAEAPkAAACXAwAAAAA=&#10;" strokeweight=".35pt"/>
              <v:line id="Line 1974" o:spid="_x0000_s1285" style="position:absolute;flip:y;visibility:visible" from="1113,1363" to="1114,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sDJMYAAADdAAAADwAAAGRycy9kb3ducmV2LnhtbERPS2sCMRC+F/wPYQq9FM1qpehqFNtS&#10;9Fa6PtDbsJluFjeTZZPq6q9vBKG3+fieM523thInanzpWEG/l4Agzp0uuVCwWX92RyB8QNZYOSYF&#10;F/Iwn3Uepphqd+ZvOmWhEDGEfYoKTAh1KqXPDVn0PVcTR+7HNRZDhE0hdYPnGG4rOUiSV2mx5Nhg&#10;sKZ3Q/kx+7UKPl4O4+Vqvxu9fW2r5fPeZ2Z7vSj19NguJiACteFffHevdJw/HIzh9k08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7AyTGAAAA3QAAAA8AAAAAAAAA&#10;AAAAAAAAoQIAAGRycy9kb3ducmV2LnhtbFBLBQYAAAAABAAEAPkAAACUAwAAAAA=&#10;" strokeweight=".35pt"/>
              <v:line id="Line 1975" o:spid="_x0000_s1286" style="position:absolute;flip:y;visibility:visible" from="1113,1230" to="1114,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8ZMkAAADdAAAADwAAAGRycy9kb3ducmV2LnhtbESPQU/CQBCF7yb+h82QcCGyFYzBykIE&#10;Y+BmrGLwNukO3cbubNNdofjrnQOJt5m8N+99M1/2vlFH6mId2MDtOANFXAZbc2Xg4/3lZgYqJmSL&#10;TWAycKYIy8X11RxzG078RsciVUpCOOZowKXU5lrH0pHHOA4tsWiH0HlMsnaVth2eJNw3epJl99pj&#10;zdLgsKW1o/K7+PEGnqdfD5vt/nO2et01m9E+Fm73ezZmOOifHkEl6tO/+XK9tYJ/NxV++UZG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aYPGTJAAAA3QAAAA8AAAAA&#10;AAAAAAAAAAAAoQIAAGRycy9kb3ducmV2LnhtbFBLBQYAAAAABAAEAPkAAACXAwAAAAA=&#10;" strokeweight=".35pt"/>
              <v:line id="Line 1976" o:spid="_x0000_s1287" style="position:absolute;flip:y;visibility:visible" from="1113,832" to="1114,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SZ/8YAAADdAAAADwAAAGRycy9kb3ducmV2LnhtbERPS2sCMRC+F/wPYQQvRbNqEd0apVqK&#10;3krXB3obNtPN0s1k2aS69tc3hYK3+fieM1+2thIXanzpWMFwkIAgzp0uuVCw3731pyB8QNZYOSYF&#10;N/KwXHQe5phqd+UPumShEDGEfYoKTAh1KqXPDVn0A1cTR+7TNRZDhE0hdYPXGG4rOUqSibRYcmww&#10;WNPaUP6VfVsFr+PzbLM9Haer90O1eTz5zBx+bkr1uu3LM4hAbbiL/91bHec/jYfw9008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Umf/GAAAA3QAAAA8AAAAAAAAA&#10;AAAAAAAAoQIAAGRycy9kb3ducmV2LnhtbFBLBQYAAAAABAAEAPkAAACUAwAAAAA=&#10;" strokeweight=".35pt"/>
              <v:line id="Line 1977" o:spid="_x0000_s1288" style="position:absolute;flip:y;visibility:visible" from="1113,699" to="111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YHiMYAAADdAAAADwAAAGRycy9kb3ducmV2LnhtbERPS2sCMRC+F/wPYYReimbVIro1Sq0U&#10;vZWuD/Q2bKabpZvJskl17a83hYK3+fieM1u0thJnanzpWMGgn4Agzp0uuVCw2773JiB8QNZYOSYF&#10;V/KwmHceZphqd+FPOmehEDGEfYoKTAh1KqXPDVn0fVcTR+7LNRZDhE0hdYOXGG4rOUySsbRYcmww&#10;WNObofw7+7EKVqPTdL05HibLj321fjr6zOx/r0o9dtvXFxCB2nAX/7s3Os5/Hg3h75t4gp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GB4jGAAAA3QAAAA8AAAAAAAAA&#10;AAAAAAAAoQIAAGRycy9kb3ducmV2LnhtbFBLBQYAAAAABAAEAPkAAACUAwAAAAA=&#10;" strokeweight=".35pt"/>
              <v:line id="Line 1978" o:spid="_x0000_s1289" style="position:absolute;flip:y;visibility:visible" from="1113,262" to="11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qiE8YAAADdAAAADwAAAGRycy9kb3ducmV2LnhtbERPTWvCQBC9C/6HZQq9iG5simjqKral&#10;6E1MVextyE6zwexsyG419td3C4Xe5vE+Z77sbC0u1PrKsYLxKAFBXDhdcalg//42nILwAVlj7ZgU&#10;3MjDctHvzTHT7so7uuShFDGEfYYKTAhNJqUvDFn0I9cQR+7TtRZDhG0pdYvXGG5r+ZAkE2mx4thg&#10;sKEXQ8U5/7IKXtOP2XpzOk6ft4d6PTj53By+b0rd33WrJxCBuvAv/nNvdJz/mKbw+008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KohPGAAAA3QAAAA8AAAAAAAAA&#10;AAAAAAAAoQIAAGRycy9kb3ducmV2LnhtbFBLBQYAAAAABAAEAPkAAACUAwAAAAA=&#10;" strokeweight=".35pt"/>
              <v:line id="Line 1979" o:spid="_x0000_s1290" style="position:absolute;visibility:visible" from="1113,2265" to="3048,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uK8UAAADdAAAADwAAAGRycy9kb3ducmV2LnhtbERPTWsCMRC9C/0PYQq9abatFN0axRYE&#10;D6VFXRRvw2a62XYzWZNUd/99Uyh4m8f7nNmis404kw+1YwX3owwEcel0zZWCYrcaTkCEiKyxcUwK&#10;egqwmN8MZphrd+ENnbexEimEQ44KTIxtLmUoDVkMI9cSJ+7TeYsxQV9J7fGSwm0jH7LsSVqsOTUY&#10;bOnVUPm9/bEKTtO3rlh/HPxLxsdlb96/+mK/U+rutls+g4jUxav4373Waf74cQx/36QT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UuK8UAAADdAAAADwAAAAAAAAAA&#10;AAAAAAChAgAAZHJzL2Rvd25yZXYueG1sUEsFBgAAAAAEAAQA+QAAAJMDAAAAAA==&#10;" strokeweight=".35pt"/>
              <v:line id="Line 1980" o:spid="_x0000_s1291" style="position:absolute;flip:y;visibility:visible" from="3298,605" to="3299,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f/MYAAADdAAAADwAAAGRycy9kb3ducmV2LnhtbERPS2sCMRC+F/wPYQpeimatVnRrFNtS&#10;9Fa6PrC3YTPdLG4myybV1V/fCIXe5uN7zmzR2kqcqPGlYwWDfgKCOHe65ELBdvPem4DwAVlj5ZgU&#10;XMjDYt65m2Gq3Zk/6ZSFQsQQ9ikqMCHUqZQ+N2TR911NHLlv11gMETaF1A2eY7it5GOSjKXFkmOD&#10;wZpeDeXH7McqeBt+TVfrw37y8rGrVg8Hn5nd9aJU975dPoMI1IZ/8Z97reP80fAJbt/EE+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vn/zGAAAA3QAAAA8AAAAAAAAA&#10;AAAAAAAAoQIAAGRycy9kb3ducmV2LnhtbFBLBQYAAAAABAAEAPkAAACUAwAAAAA=&#10;" strokeweight=".35pt"/>
              <v:line id="Line 1981" o:spid="_x0000_s1292" style="position:absolute;flip:x;visibility:visible" from="1113,2014" to="2906,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0Bi8YAAADdAAAADwAAAGRycy9kb3ducmV2LnhtbERPS2sCMRC+F/wPYYReimbVIro1SrUU&#10;vRXXB3obNtPN0s1k2aS69tc3hYK3+fieM1u0thIXanzpWMGgn4Agzp0uuVCw3733JiB8QNZYOSYF&#10;N/KwmHceZphqd+UtXbJQiBjCPkUFJoQ6ldLnhiz6vquJI/fpGoshwqaQusFrDLeVHCbJWFosOTYY&#10;rGllKP/Kvq2Ct9F5ut6cjpPlx6FaP518Zg4/N6Ueu+3rC4hAbbiL/90bHec/j8bw9008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9AYvGAAAA3QAAAA8AAAAAAAAA&#10;AAAAAAAAoQIAAGRycy9kb3ducmV2LnhtbFBLBQYAAAAABAAEAPkAAACUAwAAAAA=&#10;" strokeweight=".35pt"/>
              <v:line id="Line 1982" o:spid="_x0000_s1293" style="position:absolute;flip:y;visibility:visible" from="3090,598" to="3091,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GkEMYAAADdAAAADwAAAGRycy9kb3ducmV2LnhtbERPS2sCMRC+F/wPYQpeimatUnVrFNtS&#10;9Fa6PrC3YTPdLG4myybV1V/fCIXe5uN7zmzR2kqcqPGlYwWDfgKCOHe65ELBdvPem4DwAVlj5ZgU&#10;XMjDYt65m2Gq3Zk/6ZSFQsQQ9ikqMCHUqZQ+N2TR911NHLlv11gMETaF1A2eY7it5GOSPEmLJccG&#10;gzW9GsqP2Y9V8Db8mq7Wh/3k5WNXrR4OPjO760Wp7n27fAYRqA3/4j/3Wsf5o+EYbt/EE+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xpBDGAAAA3QAAAA8AAAAAAAAA&#10;AAAAAAAAoQIAAGRycy9kb3ducmV2LnhtbFBLBQYAAAAABAAEAPkAAACUAwAAAAA=&#10;" strokeweight=".35pt"/>
              <v:line id="Line 1983" o:spid="_x0000_s1294" style="position:absolute;flip:x;visibility:visible" from="2906,1827" to="3090,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4wYskAAADdAAAADwAAAGRycy9kb3ducmV2LnhtbESPQU/CQBCF7yb+h82QcCGyFYzBykIE&#10;Y+BmrGLwNukO3cbubNNdofjrnQOJt5m8N+99M1/2vlFH6mId2MDtOANFXAZbc2Xg4/3lZgYqJmSL&#10;TWAycKYIy8X11RxzG078RsciVUpCOOZowKXU5lrH0pHHOA4tsWiH0HlMsnaVth2eJNw3epJl99pj&#10;zdLgsKW1o/K7+PEGnqdfD5vt/nO2et01m9E+Fm73ezZmOOifHkEl6tO/+XK9tYJ/NxVc+UZG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juMGLJAAAA3QAAAA8AAAAA&#10;AAAAAAAAAAAAoQIAAGRycy9kb3ducmV2LnhtbFBLBQYAAAAABAAEAPkAAACXAwAAAAA=&#10;" strokeweight=".35pt"/>
              <v:line id="Line 1984" o:spid="_x0000_s1295" style="position:absolute;visibility:visible" from="2906,1827" to="2907,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SBtcUAAADdAAAADwAAAGRycy9kb3ducmV2LnhtbERPTWsCMRC9C/0PYQq9aba2SN0axQoF&#10;D6WiLhVvw2a62XYz2Sap7v77piB4m8f7nNmis404kQ+1YwX3owwEcel0zZWCYv86fAIRIrLGxjEp&#10;6CnAYn4zmGGu3Zm3dNrFSqQQDjkqMDG2uZShNGQxjFxLnLhP5y3GBH0ltcdzCreNHGfZRFqsOTUY&#10;bGllqPze/VoFP9O3rlhvDv4l4+OyN+9fffGxV+rutls+g4jUxav44l7rNP/xYQr/36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SBtcUAAADdAAAADwAAAAAAAAAA&#10;AAAAAAChAgAAZHJzL2Rvd25yZXYueG1sUEsFBgAAAAAEAAQA+QAAAJMDAAAAAA==&#10;" strokeweight=".35pt"/>
              <v:shape id="Freeform 1985" o:spid="_x0000_s1296" style="position:absolute;left:3048;top:2014;width:250;height:251;visibility:visible;mso-wrap-style:square;v-text-anchor:top" coordsize="25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tPcUA&#10;AADdAAAADwAAAGRycy9kb3ducmV2LnhtbESPzWrDQAyE74W+w6JCb826IYTgZhNCoFCaU34uuQmv&#10;apt4te6uart9+upQ6E1iRjOf1tspdGaglNvIDp5nBRjiKvqWaweX8+vTCkwWZI9dZHLwTRm2m/u7&#10;NZY+jnyk4SS10RDOJTpoRPrS2lw1FDDPYk+s2kdMAUXXVFufcNTw0Nl5USxtwJa1ocGe9g1Vt9NX&#10;cCCr7nDh8boc0pHeD+e5fO5/xLnHh2n3AkZokn/z3/WbV/zFQvn1Gx3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K09xQAAAN0AAAAPAAAAAAAAAAAAAAAAAJgCAABkcnMv&#10;ZG93bnJldi54bWxQSwUGAAAAAAQABAD1AAAAigMAAAAA&#10;" path="m,251l77,238r70,-35l203,147,238,77,250,e" filled="f" strokeweight=".35pt">
                <v:path arrowok="t" o:connecttype="custom" o:connectlocs="0,251;77,238;147,203;203,147;238,77;250,0" o:connectangles="0,0,0,0,0,0"/>
              </v:shape>
              <v:line id="Line 1986" o:spid="_x0000_s1297" style="position:absolute;flip:x;visibility:visible" from="1113,806" to="329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qgsYAAADdAAAADwAAAGRycy9kb3ducmV2LnhtbERPS2sCMRC+F/wPYYReimZtpejWKLZF&#10;9Fa6PtDbsJluFjeTZRN19dc3BaG3+fieM5m1thJnanzpWMGgn4Agzp0uuVCwWS96IxA+IGusHJOC&#10;K3mYTTsPE0y1u/A3nbNQiBjCPkUFJoQ6ldLnhiz6vquJI/fjGoshwqaQusFLDLeVfE6SV2mx5Nhg&#10;sKYPQ/kxO1kFny+H8XK1343ev7bV8mnvM7O9XZV67LbzNxCB2vAvvrtXOs4fDgfw9008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S6oLGAAAA3QAAAA8AAAAAAAAA&#10;AAAAAAAAoQIAAGRycy9kb3ducmV2LnhtbFBLBQYAAAAABAAEAPkAAACUAwAAAAA=&#10;" strokeweight=".35pt"/>
              <v:line id="Line 1987" o:spid="_x0000_s1298" style="position:absolute;flip:x y;visibility:visible" from="1113,533" to="329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fVRMIAAADdAAAADwAAAGRycy9kb3ducmV2LnhtbERPTYvCMBC9L/gfwgje1lQpItUoogiy&#10;B0G3B70NzdgWm0lpsm311xtB2Ns83ucs172pREuNKy0rmIwjEMSZ1SXnCtLf/fcchPPIGivLpOBB&#10;DtarwdcSE207PlF79rkIIewSVFB4XydSuqwgg25sa+LA3Wxj0AfY5FI32IVwU8lpFM2kwZJDQ4E1&#10;bQvK7uc/o2A3ue7TtD6WctZdWjdPD0/3Eys1GvabBQhPvf8Xf9wHHebH8RTe34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fVRMIAAADdAAAADwAAAAAAAAAAAAAA&#10;AAChAgAAZHJzL2Rvd25yZXYueG1sUEsFBgAAAAAEAAQA+QAAAJADAAAAAA==&#10;" strokeweight=".35pt"/>
              <v:line id="Line 1988" o:spid="_x0000_s1299" style="position:absolute;flip:y;visibility:visible" from="3041,642" to="304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zRbsYAAADdAAAADwAAAGRycy9kb3ducmV2LnhtbERPS2sCMRC+F/ofwhR6KZq1iujWKLVF&#10;9Fa6PtDbsJlulm4myybV1V/fCIK3+fieM5m1thJHanzpWEGvm4Agzp0uuVCwWS86IxA+IGusHJOC&#10;M3mYTR8fJphqd+JvOmahEDGEfYoKTAh1KqXPDVn0XVcTR+7HNRZDhE0hdYOnGG4r+ZokQ2mx5Nhg&#10;sKYPQ/lv9mcVfPYP4+VqvxvNv7bV8mXvM7O9nJV6fmrf30AEasNdfHOvdJw/GPTh+k08QU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M0W7GAAAA3QAAAA8AAAAAAAAA&#10;AAAAAAAAoQIAAGRycy9kb3ducmV2LnhtbFBLBQYAAAAABAAEAPkAAACUAwAAAAA=&#10;" strokeweight=".35pt"/>
              <v:line id="Line 1989" o:spid="_x0000_s1300" style="position:absolute;visibility:visible" from="3041,642" to="326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NdVsUAAADdAAAADwAAAGRycy9kb3ducmV2LnhtbERP32vCMBB+H+x/CDfwbaYbZWzVKG4g&#10;+DA2pmXi29GcTbW51CRq+98vg8He7uP7edN5b1txIR8axwoexhkI4srphmsF5WZ5/wwiRGSNrWNS&#10;MFCA+ez2ZoqFdlf+oss61iKFcChQgYmxK6QMlSGLYew64sTtnbcYE/S11B6vKdy28jHLnqTFhlOD&#10;wY7eDFXH9dkqOL289+Xqc+tfM94tBvNxGMrvjVKju34xARGpj//iP/dKp/l5nsPvN+kE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NdVsUAAADdAAAADwAAAAAAAAAA&#10;AAAAAAChAgAAZHJzL2Rvd25yZXYueG1sUEsFBgAAAAAEAAQA+QAAAJMDAAAAAA==&#10;" strokeweight=".35pt"/>
              <v:line id="Line 1990" o:spid="_x0000_s1301" style="position:absolute;flip:y;visibility:visible" from="3263,475" to="326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sgcYAAADdAAAADwAAAGRycy9kb3ducmV2LnhtbERPTWsCMRC9C/6HMEIvpWa1ttitUbRF&#10;9Fa6arG3YTNuFjeTZZPq2l/fCAVv83ifM5m1thInanzpWMGgn4Agzp0uuVCw3SwfxiB8QNZYOSYF&#10;F/Iwm3Y7E0y1O/MnnbJQiBjCPkUFJoQ6ldLnhiz6vquJI3dwjcUQYVNI3eA5httKDpPkWVosOTYY&#10;rOnNUH7MfqyC98fvl9V6/zVefOyq1f3eZ2b3e1HqrtfOX0EEasNN/O9e6zh/NHqC6zfxBD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p7IHGAAAA3QAAAA8AAAAAAAAA&#10;AAAAAAAAoQIAAGRycy9kb3ducmV2LnhtbFBLBQYAAAAABAAEAPkAAACUAwAAAAA=&#10;" strokeweight=".35pt"/>
              <v:rect id="Rectangle 1991" o:spid="_x0000_s1302" style="position:absolute;left:3225;top:393;width:76;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FX8EA&#10;AADdAAAADwAAAGRycy9kb3ducmV2LnhtbERP22rCQBB9L/gPywi+1Y0iIqmriBcQWyhe+j5kxySY&#10;nQ3ZMca/dwuFvs3hXGe+7FylWmpC6dnAaJiAIs68LTk3cDnv3meggiBbrDyTgScFWC56b3NMrX/w&#10;kdqT5CqGcEjRQCFSp1qHrCCHYehr4shdfeNQImxybRt8xHBX6XGSTLXDkmNDgTWtC8pup7sz8H3U&#10;t/Zz9rNB2Trh89e23Rwuxgz63eoDlFAn/+I/997G+ZPJFH6/iSfo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ZxV/BAAAA3QAAAA8AAAAAAAAAAAAAAAAAmAIAAGRycy9kb3du&#10;cmV2LnhtbFBLBQYAAAAABAAEAPUAAACGAwAAAAA=&#10;" filled="f" strokeweight=".35pt"/>
              <v:line id="Line 1992" o:spid="_x0000_s1303" style="position:absolute;visibility:visible" from="3225,393" to="330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HDIcUAAADdAAAADwAAAGRycy9kb3ducmV2LnhtbERPTWsCMRC9F/ofwhS81WyLtHZrFFsQ&#10;PJSKulS8DZvpZtvNZE2i7v77Rih4m8f7nMmss404kQ+1YwUPwwwEcel0zZWCYru4H4MIEVlj45gU&#10;9BRgNr29mWCu3ZnXdNrESqQQDjkqMDG2uZShNGQxDF1LnLhv5y3GBH0ltcdzCreNfMyyJ2mx5tRg&#10;sKV3Q+Xv5mgVHF4+umK52vm3jPfz3nz+9MXXVqnBXTd/BRGpi1fxv3up0/zR6Bku36QT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HDIcUAAADdAAAADwAAAAAAAAAA&#10;AAAAAAChAgAAZHJzL2Rvd25yZXYueG1sUEsFBgAAAAAEAAQA+QAAAJMDAAAAAA==&#10;" strokeweight=".35pt"/>
              <v:line id="Line 1993" o:spid="_x0000_s1304" style="position:absolute;flip:y;visibility:visible" from="3225,393" to="330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hDH8kAAADdAAAADwAAAGRycy9kb3ducmV2LnhtbESPQU/CQBCF7yb+h82QcCGyFYnBykIE&#10;Y+BmrGLwNukO3cbubNNdofjrnQOJt5m8N+99M1/2vlFH6mId2MDtOANFXAZbc2Xg4/3lZgYqJmSL&#10;TWAycKYIy8X11RxzG078RsciVUpCOOZowKXU5lrH0pHHOA4tsWiH0HlMsnaVth2eJNw3epJl99pj&#10;zdLgsKW1o/K7+PEGnu++Hjbb/eds9bprNqN9LNzu92zMcNA/PYJK1Kd/8+V6awV/OhVc+UZG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DoQx/JAAAA3QAAAA8AAAAA&#10;AAAAAAAAAAAAoQIAAGRycy9kb3ducmV2LnhtbFBLBQYAAAAABAAEAPkAAACXAwAAAAA=&#10;" strokeweight=".35pt"/>
              <v:line id="Line 1994" o:spid="_x0000_s1305" style="position:absolute;flip:y;visibility:visible" from="3231,1882" to="3232,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mhMYAAADdAAAADwAAAGRycy9kb3ducmV2LnhtbERPS2sCMRC+C/0PYYReRLOtUnQ1Sh8U&#10;vZWuD/Q2bMbN0s1k2aS6+usbQehtPr7nzBatrcSJGl86VvA0SEAQ506XXCjYrD/7YxA+IGusHJOC&#10;C3lYzB86M0y1O/M3nbJQiBjCPkUFJoQ6ldLnhiz6gauJI3d0jcUQYVNI3eA5httKPifJi7RYcmww&#10;WNO7ofwn+7UKPoaHyXK1343fvrbVsrf3mdleL0o9dtvXKYhAbfgX390rHeePRhO4fRNP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5oTGAAAA3QAAAA8AAAAAAAAA&#10;AAAAAAAAoQIAAGRycy9kb3ducmV2LnhtbFBLBQYAAAAABAAEAPkAAACUAwAAAAA=&#10;" strokeweight=".35pt"/>
              <v:line id="Line 1995" o:spid="_x0000_s1306" style="position:absolute;flip:y;visibility:visible" from="3231,1782" to="3232,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fZxMkAAADdAAAADwAAAGRycy9kb3ducmV2LnhtbESPT0/CQBDF7yR+h82QeDGyBf8EKwsB&#10;jYGbsYrB26Q7dBu7s013heKndw4m3Gby3rz3m9mi9406UBfrwAbGowwUcRlszZWBj/eX6ymomJAt&#10;NoHJwIkiLOYXgxnmNhz5jQ5FqpSEcMzRgEupzbWOpSOPcRRaYtH2ofOYZO0qbTs8Srhv9CTL7rXH&#10;mqXBYUtPjsrv4scbeL75elhvdp/T1eu2WV/tYuG2vydjLof98hFUoj6dzf/XGyv4t3fCL9/ICHr+&#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tH2cTJAAAA3QAAAA8AAAAA&#10;AAAAAAAAAAAAoQIAAGRycy9kb3ducmV2LnhtbFBLBQYAAAAABAAEAPkAAACXAwAAAAA=&#10;" strokeweight=".35pt"/>
              <v:line id="Line 1996" o:spid="_x0000_s1307" style="position:absolute;flip:y;visibility:visible" from="3231,1683" to="3232,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t8X8YAAADdAAAADwAAAGRycy9kb3ducmV2LnhtbERPS2sCMRC+C/6HMIVeimZtVXRrlD4o&#10;eiuuD+xt2Ew3i5vJskl17a9vhIK3+fieM1u0thInanzpWMGgn4Agzp0uuVCw3Xz0JiB8QNZYOSYF&#10;F/KwmHc7M0y1O/OaTlkoRAxhn6ICE0KdSulzQxZ939XEkft2jcUQYVNI3eA5httKPibJWFosOTYY&#10;rOnNUH7MfqyC96ev6XJ12E9eP3fV8uHgM7P7vSh1f9e+PIMI1Iab+N+90nH+cDSA6zfxBD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LfF/GAAAA3QAAAA8AAAAAAAAA&#10;AAAAAAAAoQIAAGRycy9kb3ducmV2LnhtbFBLBQYAAAAABAAEAPkAAACUAwAAAAA=&#10;" strokeweight=".35pt"/>
              <v:line id="Line 1997" o:spid="_x0000_s1308" style="position:absolute;flip:y;visibility:visible" from="3231,1583" to="3232,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iKMYAAADdAAAADwAAAGRycy9kb3ducmV2LnhtbERPS2sCMRC+F/wPYQq9FM3WqujWKK2l&#10;6K24PrC3YTPdLG4myybV1V/fCIXe5uN7znTe2kqcqPGlYwVPvQQEce50yYWC7eajOwbhA7LGyjEp&#10;uJCH+axzN8VUuzOv6ZSFQsQQ9ikqMCHUqZQ+N2TR91xNHLlv11gMETaF1A2eY7itZD9JRtJiybHB&#10;YE0LQ/kx+7EK3p+/JsvVYT9++9xVy8eDz8zuelHq4b59fQERqA3/4j/3Ssf5g2Efbt/EE+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Z4ijGAAAA3QAAAA8AAAAAAAAA&#10;AAAAAAAAoQIAAGRycy9kb3ducmV2LnhtbFBLBQYAAAAABAAEAPkAAACUAwAAAAA=&#10;" strokeweight=".35pt"/>
              <v:line id="Line 1998" o:spid="_x0000_s1309" style="position:absolute;flip:y;visibility:visible" from="3231,1484" to="3232,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VHs8YAAADdAAAADwAAAGRycy9kb3ducmV2LnhtbERPS2sCMRC+F/wPYQpeimatVnRrFNtS&#10;9Fa6PrC3YTPdLG4myybV1V/fCIXe5uN7zmzR2kqcqPGlYwWDfgKCOHe65ELBdvPem4DwAVlj5ZgU&#10;XMjDYt65m2Gq3Zk/6ZSFQsQQ9ikqMCHUqZQ+N2TR911NHLlv11gMETaF1A2eY7it5GOSjKXFkmOD&#10;wZpeDeXH7McqeBt+TVfrw37y8rGrVg8Hn5nd9aJU975dPoMI1IZ/8Z97reP80dMQbt/EE+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VR7PGAAAA3QAAAA8AAAAAAAAA&#10;AAAAAAAAoQIAAGRycy9kb3ducmV2LnhtbFBLBQYAAAAABAAEAPkAAACUAwAAAAA=&#10;" strokeweight=".35pt"/>
              <v:line id="Line 1999" o:spid="_x0000_s1310" style="position:absolute;flip:y;visibility:visible" from="3231,1384" to="3232,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zfx8YAAADdAAAADwAAAGRycy9kb3ducmV2LnhtbERPTWsCMRC9C/6HMEIvpWa1ttitUbRF&#10;9Fa6arG3YTNuFjeTZZPq2l/fCAVv83ifM5m1thInanzpWMGgn4Agzp0uuVCw3SwfxiB8QNZYOSYF&#10;F/Iwm3Y7E0y1O/MnnbJQiBjCPkUFJoQ6ldLnhiz6vquJI3dwjcUQYVNI3eA5httKDpPkWVosOTYY&#10;rOnNUH7MfqyC98fvl9V6/zVefOyq1f3eZ2b3e1HqrtfOX0EEasNN/O9e6zh/9DSC6zfxBD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838fGAAAA3QAAAA8AAAAAAAAA&#10;AAAAAAAAoQIAAGRycy9kb3ducmV2LnhtbFBLBQYAAAAABAAEAPkAAACUAwAAAAA=&#10;" strokeweight=".35pt"/>
              <v:line id="Line 2000" o:spid="_x0000_s1311" style="position:absolute;flip:y;visibility:visible" from="3231,1285" to="3232,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XMYAAADdAAAADwAAAGRycy9kb3ducmV2LnhtbERPS2sCMRC+F/wPYQpeimZtVXRrFNsi&#10;eitdH9jbsJluFjeTZZPq6q9vCoXe5uN7zmzR2kqcqfGlYwWDfgKCOHe65ELBbrvqTUD4gKyxckwK&#10;ruRhMe/czTDV7sIfdM5CIWII+xQVmBDqVEqfG7Lo+64mjtyXayyGCJtC6gYvMdxW8jFJxtJiybHB&#10;YE2vhvJT9m0VvD19Tteb42Hy8r6v1g9Hn5n97apU975dPoMI1IZ/8Z97o+P84WgEv9/EE+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welzGAAAA3QAAAA8AAAAAAAAA&#10;AAAAAAAAoQIAAGRycy9kb3ducmV2LnhtbFBLBQYAAAAABAAEAPkAAACUAwAAAAA=&#10;" strokeweight=".35pt"/>
              <v:line id="Line 2001" o:spid="_x0000_s1312" style="position:absolute;flip:y;visibility:visible" from="3231,1185" to="3232,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kK8YAAADdAAAADwAAAGRycy9kb3ducmV2LnhtbERPS2sCMRC+C/6HMEIvotm+RLdG6QPR&#10;W3F9YG/DZtwsbibLJtW1v74RCr3Nx/ec6by1lThT40vHCu6HCQji3OmSCwXbzWIwBuEDssbKMSm4&#10;kof5rNuZYqrdhdd0zkIhYgj7FBWYEOpUSp8bsuiHriaO3NE1FkOETSF1g5cYbiv5kCQjabHk2GCw&#10;pndD+Sn7tgo+Hr8my9VhP3773FXL/sFnZvdzVequ176+gAjUhn/xn3ul4/yn5xHc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i5CvGAAAA3QAAAA8AAAAAAAAA&#10;AAAAAAAAoQIAAGRycy9kb3ducmV2LnhtbFBLBQYAAAAABAAEAPkAAACUAwAAAAA=&#10;" strokeweight=".35pt"/>
              <v:line id="Line 2002" o:spid="_x0000_s1313" style="position:absolute;flip:y;visibility:visible" from="3231,1086" to="323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5BsMYAAADdAAAADwAAAGRycy9kb3ducmV2LnhtbERPS2sCMRC+C/6HMEIvotm+1G6N0gdF&#10;b8VVi70Nm3GzuJksm1TX/vqmIHibj+8503lrK3GkxpeOFdwOExDEudMlFwo264/BBIQPyBorx6Tg&#10;TB7ms25niql2J17RMQuFiCHsU1RgQqhTKX1uyKIfupo4cnvXWAwRNoXUDZ5iuK3kXZKMpMWSY4PB&#10;mt4M5Yfsxyp4v/9+Wix3X5PXz2216O98Zra/Z6Vueu3LM4hAbbiKL+6ljvMfHsfw/008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uQbDGAAAA3QAAAA8AAAAAAAAA&#10;AAAAAAAAoQIAAGRycy9kb3ducmV2LnhtbFBLBQYAAAAABAAEAPkAAACUAwAAAAA=&#10;" strokeweight=".35pt"/>
              <v:line id="Line 2003" o:spid="_x0000_s1314" style="position:absolute;flip:y;visibility:visible" from="3231,986" to="3232,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HVwskAAADdAAAADwAAAGRycy9kb3ducmV2LnhtbESPT0/CQBDF7yR+h82QeDGyBf8EKwsB&#10;jYGbsYrB26Q7dBu7s013heKndw4m3Gby3rz3m9mi9406UBfrwAbGowwUcRlszZWBj/eX6ymomJAt&#10;NoHJwIkiLOYXgxnmNhz5jQ5FqpSEcMzRgEupzbWOpSOPcRRaYtH2ofOYZO0qbTs8Srhv9CTL7rXH&#10;mqXBYUtPjsrv4scbeL75elhvdp/T1eu2WV/tYuG2vydjLof98hFUoj6dzf/XGyv4t3eCK9/ICHr+&#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Ux1cLJAAAA3QAAAA8AAAAA&#10;AAAAAAAAAAAAoQIAAGRycy9kb3ducmV2LnhtbFBLBQYAAAAABAAEAPkAAACXAwAAAAA=&#10;" strokeweight=".35pt"/>
              <v:line id="Line 2004" o:spid="_x0000_s1315" style="position:absolute;flip:y;visibility:visible" from="3231,886" to="323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1wWcYAAADdAAAADwAAAGRycy9kb3ducmV2LnhtbERPS2sCMRC+C/6HMEIvRbP2Ibo1Slsp&#10;eitdH+ht2Ew3i5vJsom69tc3hYK3+fieM523thJnanzpWMFwkIAgzp0uuVCwWX/0xyB8QNZYOSYF&#10;V/Iwn3U7U0y1u/AXnbNQiBjCPkUFJoQ6ldLnhiz6gauJI/ftGoshwqaQusFLDLeVfEiSkbRYcmww&#10;WNO7ofyYnayCxeNhslztd+O3z221vN/7zGx/rkrd9drXFxCB2nAT/7tXOs5/ep7A3zfxBD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9cFnGAAAA3QAAAA8AAAAAAAAA&#10;AAAAAAAAoQIAAGRycy9kb3ducmV2LnhtbFBLBQYAAAAABAAEAPkAAACUAwAAAAA=&#10;" strokeweight=".35pt"/>
              <v:line id="Line 2005" o:spid="_x0000_s1316" style="position:absolute;flip:y;visibility:visible" from="3231,787" to="323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sTeckAAADdAAAADwAAAGRycy9kb3ducmV2LnhtbESPQU/CQBCF7yb+h82QcDGyFQnBykIE&#10;Y+BmrGLwNukO3cbubNNdofjrnQOJt5m8N+99M1/2vlFH6mId2MDdKANFXAZbc2Xg4/3ldgYqJmSL&#10;TWAycKYIy8X11RxzG078RsciVUpCOOZowKXU5lrH0pHHOAotsWiH0HlMsnaVth2eJNw3epxlU+2x&#10;Zmlw2NLaUfld/HgDz/dfD5vt/nO2et01m5t9LNzu92zMcNA/PYJK1Kd/8+V6awV/MhV++UZG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UrE3nJAAAA3QAAAA8AAAAA&#10;AAAAAAAAAAAAoQIAAGRycy9kb3ducmV2LnhtbFBLBQYAAAAABAAEAPkAAACXAwAAAAA=&#10;" strokeweight=".35pt"/>
              <v:line id="Line 2006" o:spid="_x0000_s1317" style="position:absolute;flip:y;visibility:visible" from="3231,687" to="323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e24sYAAADdAAAADwAAAGRycy9kb3ducmV2LnhtbERPS2sCMRC+F/wPYQQvRbPaIro1SrUU&#10;vRXXB3obNtPN0s1k2aS69tc3hYK3+fieM1u0thIXanzpWMFwkIAgzp0uuVCw3733JyB8QNZYOSYF&#10;N/KwmHceZphqd+UtXbJQiBjCPkUFJoQ6ldLnhiz6gauJI/fpGoshwqaQusFrDLeVHCXJWFosOTYY&#10;rGllKP/Kvq2Ct6fzdL05HSfLj0O1fjz5zBx+bkr1uu3rC4hAbbiL/90bHec/j4fw9008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ntuLGAAAA3QAAAA8AAAAAAAAA&#10;AAAAAAAAoQIAAGRycy9kb3ducmV2LnhtbFBLBQYAAAAABAAEAPkAAACUAwAAAAA=&#10;" strokeweight=".35pt"/>
              <v:line id="Line 2007" o:spid="_x0000_s1318" style="position:absolute;flip:y;visibility:visible" from="3231,602" to="323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olcYAAADdAAAADwAAAGRycy9kb3ducmV2LnhtbERPS2sCMRC+F/wPYYReima1RXRrlFop&#10;eiuuD/Q2bKabpZvJskl17a83hYK3+fieM523thJnanzpWMGgn4Agzp0uuVCw2370xiB8QNZYOSYF&#10;V/Iwn3Uepphqd+ENnbNQiBjCPkUFJoQ6ldLnhiz6vquJI/flGoshwqaQusFLDLeVHCbJSFosOTYY&#10;rOndUP6d/VgFy+fTZLU+HsaLz321ejr6zOx/r0o9dtu3VxCB2nAX/7vXOs5/GQ3h75t4gp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1KJXGAAAA3QAAAA8AAAAAAAAA&#10;AAAAAAAAoQIAAGRycy9kb3ducmV2LnhtbFBLBQYAAAAABAAEAPkAAACUAwAAAAA=&#10;" strokeweight=".35pt"/>
              <v:line id="Line 2008" o:spid="_x0000_s1319" style="position:absolute;flip:x;visibility:visible" from="3190,1933" to="323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mNDsYAAADdAAAADwAAAGRycy9kb3ducmV2LnhtbERPS2sCMRC+F/wPYYReimbVIro1SrUU&#10;vRXXB3obNtPN0s1k2aS69tc3hYK3+fieM1u0thIXanzpWMGgn4Agzp0uuVCw3733JiB8QNZYOSYF&#10;N/KwmHceZphqd+UtXbJQiBjCPkUFJoQ6ldLnhiz6vquJI/fpGoshwqaQusFrDLeVHCbJWFosOTYY&#10;rGllKP/Kvq2Ct9F5ut6cjpPlx6FaP518Zg4/N6Ueu+3rC4hAbbiL/90bHec/j0fw9008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5jQ7GAAAA3QAAAA8AAAAAAAAA&#10;AAAAAAAAoQIAAGRycy9kb3ducmV2LnhtbFBLBQYAAAAABAAEAPkAAACUAwAAAAA=&#10;" strokeweight=".35pt"/>
              <v:line id="Line 2009" o:spid="_x0000_s1320" style="position:absolute;flip:x;visibility:visible" from="3115,1933" to="3156,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VesYAAADdAAAADwAAAGRycy9kb3ducmV2LnhtbERPS2sCMRC+F/wPYYReimZtRXRrlNoi&#10;eiuuD/Q2bKabpZvJskl17a9vhIK3+fieM523thJnanzpWMGgn4Agzp0uuVCw2y57YxA+IGusHJOC&#10;K3mYzzoPU0y1u/CGzlkoRAxhn6ICE0KdSulzQxZ939XEkftyjcUQYVNI3eAlhttKPifJSFosOTYY&#10;rOndUP6d/VgFHy+nyWp9PIwXn/tq9XT0mdn/XpV67LZvryACteEu/nevdZw/HA3h9k08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QFXrGAAAA3QAAAA8AAAAAAAAA&#10;AAAAAAAAoQIAAGRycy9kb3ducmV2LnhtbFBLBQYAAAAABAAEAPkAAACUAwAAAAA=&#10;" strokeweight=".35pt"/>
              <v:line id="Line 2010" o:spid="_x0000_s1321" style="position:absolute;visibility:visible" from="3115,1933" to="3116,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krcUAAADdAAAADwAAAGRycy9kb3ducmV2LnhtbERPTWsCMRC9F/ofwhR6q9lKFbs1ihUK&#10;HoqiLhVvw2a62XYz2Sap7v77piB4m8f7nOm8s404kQ+1YwWPgwwEcel0zZWCYv/2MAERIrLGxjEp&#10;6CnAfHZ7M8VcuzNv6bSLlUghHHJUYGJscylDachiGLiWOHGfzluMCfpKao/nFG4bOcyysbRYc2ow&#10;2NLSUPm9+7UKfp7fu2K1OfjXjI+L3qy/+uJjr9T9Xbd4ARGpi1fxxb3Saf7TeAT/36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qkrcUAAADdAAAADwAAAAAAAAAA&#10;AAAAAAChAgAAZHJzL2Rvd25yZXYueG1sUEsFBgAAAAAEAAQA+QAAAJMDAAAAAA==&#10;" strokeweight=".35pt"/>
              <v:line id="Line 2011" o:spid="_x0000_s1322" style="position:absolute;flip:x;visibility:visible" from="2975,2040" to="3011,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4ulsYAAADdAAAADwAAAGRycy9kb3ducmV2LnhtbERPS2vCQBC+C/6HZQq9iG76IGh0lT4o&#10;epPGB3obstNsMDsbsluN/fXdQsHbfHzPmS06W4sztb5yrOBhlIAgLpyuuFSw3XwMxyB8QNZYOyYF&#10;V/KwmPd7M8y0u/AnnfNQihjCPkMFJoQmk9IXhiz6kWuII/flWoshwraUusVLDLe1fEySVFqsODYY&#10;bOjNUHHKv62C96fjZLk67Mev6129HBx8bnY/V6Xu77qXKYhAXbiJ/90rHec/pyn8fRNP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OLpbGAAAA3QAAAA8AAAAAAAAA&#10;AAAAAAAAoQIAAGRycy9kb3ducmV2LnhtbFBLBQYAAAAABAAEAPkAAACUAwAAAAA=&#10;" strokeweight=".35pt"/>
              <v:line id="Line 2012" o:spid="_x0000_s1323" style="position:absolute;flip:x;visibility:visible" from="2875,2040" to="2942,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KLDccAAADdAAAADwAAAGRycy9kb3ducmV2LnhtbERPS2sCMRC+F/wPYQpeimZtxcfWKLZF&#10;9Fa6PrC3YTPdLG4myybV1V/fFAq9zcf3nNmitZU4U+NLxwoG/QQEce50yYWC3XbVm4DwAVlj5ZgU&#10;XMnDYt65m2Gq3YU/6JyFQsQQ9ikqMCHUqZQ+N2TR911NHLkv11gMETaF1A1eYrit5GOSjKTFkmOD&#10;wZpeDeWn7NsqeHv6nK43x8Pk5X1frR+OPjP721Wp7n27fAYRqA3/4j/3Rsf5w9EYfr+JJ8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wosNxwAAAN0AAAAPAAAAAAAA&#10;AAAAAAAAAKECAABkcnMvZG93bnJldi54bWxQSwUGAAAAAAQABAD5AAAAlQMAAAAA&#10;" strokeweight=".35pt"/>
              <v:line id="Line 2013" o:spid="_x0000_s1324" style="position:absolute;flip:x;visibility:visible" from="2776,2040" to="2842,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0ff8kAAADdAAAADwAAAGRycy9kb3ducmV2LnhtbESPQU/CQBCF7yb+h82QcDGyFQnBykIE&#10;Y+BmrGLwNukO3cbubNNdofjrnQOJt5m8N+99M1/2vlFH6mId2MDdKANFXAZbc2Xg4/3ldgYqJmSL&#10;TWAycKYIy8X11RxzG078RsciVUpCOOZowKXU5lrH0pHHOAotsWiH0HlMsnaVth2eJNw3epxlU+2x&#10;Zmlw2NLaUfld/HgDz/dfD5vt/nO2et01m5t9LNzu92zMcNA/PYJK1Kd/8+V6awV/MhVc+UZG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tdH3/JAAAA3QAAAA8AAAAA&#10;AAAAAAAAAAAAoQIAAGRycy9kb3ducmV2LnhtbFBLBQYAAAAABAAEAPkAAACXAwAAAAA=&#10;" strokeweight=".35pt"/>
              <v:line id="Line 2014" o:spid="_x0000_s1325" style="position:absolute;flip:x;visibility:visible" from="2676,2040" to="2743,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G65MYAAADdAAAADwAAAGRycy9kb3ducmV2LnhtbERPS2sCMRC+F/wPYYReimatRXQ1im0p&#10;eitdH+ht2Iybxc1k2aS69tc3QqG3+fieM1u0thIXanzpWMGgn4Agzp0uuVCw3Xz0xiB8QNZYOSYF&#10;N/KwmHceZphqd+UvumShEDGEfYoKTAh1KqXPDVn0fVcTR+7kGoshwqaQusFrDLeVfE6SkbRYcmww&#10;WNObofycfVsF78PjZLU+7Mevn7tq9XTwmdn93JR67LbLKYhAbfgX/7nXOs5/GU3g/k08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RuuTGAAAA3QAAAA8AAAAAAAAA&#10;AAAAAAAAoQIAAGRycy9kb3ducmV2LnhtbFBLBQYAAAAABAAEAPkAAACUAwAAAAA=&#10;" strokeweight=".35pt"/>
              <v:line id="Line 2015" o:spid="_x0000_s1326" style="position:absolute;flip:x;visibility:visible" from="2576,2040" to="2643,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FpMkAAADdAAAADwAAAGRycy9kb3ducmV2LnhtbESPQU/CQBCF7yT+h82QeDGyBY1iZSGg&#10;MXAzVjF4m3SHbmN3tumuUPz1zsGE20zem/e+mS1636gDdbEObGA8ykARl8HWXBn4eH+5noKKCdli&#10;E5gMnCjCYn4xmGFuw5Hf6FCkSkkIxxwNuJTaXOtYOvIYR6ElFm0fOo9J1q7StsOjhPtGT7LsTnus&#10;WRoctvTkqPwufryB55uvh/Vm9zldvW6b9dUuFm77ezLmctgvH0El6tPZ/H+9sYJ/ey/88o2Mo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DyhaTJAAAA3QAAAA8AAAAA&#10;AAAAAAAAAAAAoQIAAGRycy9kb3ducmV2LnhtbFBLBQYAAAAABAAEAPkAAACXAwAAAAA=&#10;" strokeweight=".35pt"/>
              <v:line id="Line 2016" o:spid="_x0000_s1327" style="position:absolute;flip:x;visibility:visible" from="2477,2040" to="2543,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4gP8YAAADdAAAADwAAAGRycy9kb3ducmV2LnhtbERPS2sCMRC+C/6HMIVeimZtxcfWKH1Q&#10;9FZcH9jbsJluFjeTZZPq2l/fCAVv8/E9Z7ZobSVO1PjSsYJBPwFBnDtdcqFgu/noTUD4gKyxckwK&#10;LuRhMe92Zphqd+Y1nbJQiBjCPkUFJoQ6ldLnhiz6vquJI/ftGoshwqaQusFzDLeVfEySkbRYcmww&#10;WNObofyY/VgF709f0+XqsJ+8fu6q5cPBZ2b3e1Hq/q59eQYRqA038b97peP84XgA12/iC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D/GAAAA3QAAAA8AAAAAAAAA&#10;AAAAAAAAoQIAAGRycy9kb3ducmV2LnhtbFBLBQYAAAAABAAEAPkAAACUAwAAAAA=&#10;" strokeweight=".35pt"/>
              <v:line id="Line 2017" o:spid="_x0000_s1328" style="position:absolute;flip:x;visibility:visible" from="2378,2040" to="2444,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y+SMcAAADdAAAADwAAAGRycy9kb3ducmV2LnhtbERPS2sCMRC+F/wPYQq9FM3Wio+tUVpL&#10;0VtxfWBvw2a6WdxMlk2qq7++EQq9zcf3nOm8tZU4UeNLxwqeegkI4tzpkgsF281HdwzCB2SNlWNS&#10;cCEP81nnboqpdmde0ykLhYgh7FNUYEKoUyl9bsii77maOHLfrrEYImwKqRs8x3BbyX6SDKXFkmOD&#10;wZoWhvJj9mMVvD9/TZarw3789rmrlo8Hn5nd9aLUw337+gIiUBv+xX/ulY7zB6M+3L6JJ8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L5IxwAAAN0AAAAPAAAAAAAA&#10;AAAAAAAAAKECAABkcnMvZG93bnJldi54bWxQSwUGAAAAAAQABAD5AAAAlQMAAAAA&#10;" strokeweight=".35pt"/>
              <v:line id="Line 2018" o:spid="_x0000_s1329" style="position:absolute;flip:x;visibility:visible" from="2278,2040" to="2344,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b08YAAADdAAAADwAAAGRycy9kb3ducmV2LnhtbERPS2sCMRC+F/wPYQpeimatUnVrFNtS&#10;9Fa6PrC3YTPdLG4myybV1V/fCIXe5uN7zmzR2kqcqPGlYwWDfgKCOHe65ELBdvPem4DwAVlj5ZgU&#10;XMjDYt65m2Gq3Zk/6ZSFQsQQ9ikqMCHUqZQ+N2TR911NHLlv11gMETaF1A2eY7it5GOSPEmLJccG&#10;gzW9GsqP2Y9V8Db8mq7Wh/3k5WNXrR4OPjO760Wp7n27fAYRqA3/4j/3Wsf5o/EQbt/EE+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gG9PGAAAA3QAAAA8AAAAAAAAA&#10;AAAAAAAAoQIAAGRycy9kb3ducmV2LnhtbFBLBQYAAAAABAAEAPkAAACUAwAAAAA=&#10;" strokeweight=".35pt"/>
              <v:line id="Line 2019" o:spid="_x0000_s1330" style="position:absolute;flip:x;visibility:visible" from="2178,2040" to="2245,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mDp8YAAADdAAAADwAAAGRycy9kb3ducmV2LnhtbERPTWsCMRC9C/6HMEIvpWa10tqtUbRF&#10;9Fa6arG3YTNuFjeTZZPq2l/fCAVv83ifM5m1thInanzpWMGgn4Agzp0uuVCw3SwfxiB8QNZYOSYF&#10;F/Iwm3Y7E0y1O/MnnbJQiBjCPkUFJoQ6ldLnhiz6vquJI3dwjcUQYVNI3eA5httKDpPkSVosOTYY&#10;rOnNUH7MfqyC98fvl9V6/zVefOyq1f3eZ2b3e1HqrtfOX0EEasNN/O9e6zh/9DyC6zfxBD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g6fGAAAA3QAAAA8AAAAAAAAA&#10;AAAAAAAAoQIAAGRycy9kb3ducmV2LnhtbFBLBQYAAAAABAAEAPkAAACUAwAAAAA=&#10;" strokeweight=".35pt"/>
              <v:line id="Line 2020" o:spid="_x0000_s1331" style="position:absolute;flip:x;visibility:visible" from="2079,2040" to="2145,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UmPMYAAADdAAAADwAAAGRycy9kb3ducmV2LnhtbERPS2sCMRC+C/6HMEIvotm+1G6N0gdF&#10;b8VVi70Nm3GzuJksm1TX/vqmIHibj+8503lrK3GkxpeOFdwOExDEudMlFwo264/BBIQPyBorx6Tg&#10;TB7ms25niql2J17RMQuFiCHsU1RgQqhTKX1uyKIfupo4cnvXWAwRNoXUDZ5iuK3kXZKMpMWSY4PB&#10;mt4M5Yfsxyp4v/9+Wix3X5PXz2216O98Zra/Z6Vueu3LM4hAbbiKL+6ljvMfxo/w/008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FJjzGAAAA3QAAAA8AAAAAAAAA&#10;AAAAAAAAoQIAAGRycy9kb3ducmV2LnhtbFBLBQYAAAAABAAEAPkAAACUAwAAAAA=&#10;" strokeweight=".35pt"/>
              <v:line id="Line 2021" o:spid="_x0000_s1332" style="position:absolute;flip:x;visibility:visible" from="1979,2040" to="2046,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4S8cAAADdAAAADwAAAGRycy9kb3ducmV2LnhtbERPS2sCMRC+F/wPYQpeimZtxcfWKLZF&#10;9Fa6PrC3YTPdLG4myybV1V/fFAq9zcf3nNmitZU4U+NLxwoG/QQEce50yYWC3XbVm4DwAVlj5ZgU&#10;XMnDYt65m2Gq3YU/6JyFQsQQ9ikqMCHUqZQ+N2TR911NHLkv11gMETaF1A1eYrit5GOSjKTFkmOD&#10;wZpeDeWn7NsqeHv6nK43x8Pk5X1frR+OPjP721Wp7n27fAYRqA3/4j/3Rsf5w/EIfr+JJ8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V7hLxwAAAN0AAAAPAAAAAAAA&#10;AAAAAAAAAKECAABkcnMvZG93bnJldi54bWxQSwUGAAAAAAQABAD5AAAAlQMAAAAA&#10;" strokeweight=".35pt"/>
              <v:line id="Line 2022" o:spid="_x0000_s1333" style="position:absolute;flip:x;visibility:visible" from="1879,2040" to="1946,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sd0MYAAADdAAAADwAAAGRycy9kb3ducmV2LnhtbERPS2sCMRC+C/6HMEIvotk+qLo1Sh+I&#10;3orrA3sbNuNmcTNZNqmu/fWNUOhtPr7nTOetrcSZGl86VnA/TEAQ506XXCjYbhaDMQgfkDVWjknB&#10;lTzMZ93OFFPtLrymcxYKEUPYp6jAhFCnUvrckEU/dDVx5I6usRgibAqpG7zEcFvJhyR5lhZLjg0G&#10;a3o3lJ+yb6vg4/Frslwd9uO3z1217B98ZnY/V6Xueu3rC4hAbfgX/7lXOs5/Go3g9k08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bHdDGAAAA3QAAAA8AAAAAAAAA&#10;AAAAAAAAoQIAAGRycy9kb3ducmV2LnhtbFBLBQYAAAAABAAEAPkAAACUAwAAAAA=&#10;" strokeweight=".35pt"/>
              <v:line id="Line 2023" o:spid="_x0000_s1334" style="position:absolute;flip:x;visibility:visible" from="1780,2040" to="1846,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SJoskAAADdAAAADwAAAGRycy9kb3ducmV2LnhtbESPQU/CQBCF7yT+h82QeDGyBY1iZSGg&#10;MXAzVjF4m3SHbmN3tumuUPz1zsGE20zem/e+mS1636gDdbEObGA8ykARl8HWXBn4eH+5noKKCdli&#10;E5gMnCjCYn4xmGFuw5Hf6FCkSkkIxxwNuJTaXOtYOvIYR6ElFm0fOo9J1q7StsOjhPtGT7LsTnus&#10;WRoctvTkqPwufryB55uvh/Vm9zldvW6b9dUuFm77ezLmctgvH0El6tPZ/H+9sYJ/ey+48o2Mo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6EiaLJAAAA3QAAAA8AAAAA&#10;AAAAAAAAAAAAoQIAAGRycy9kb3ducmV2LnhtbFBLBQYAAAAABAAEAPkAAACXAwAAAAA=&#10;" strokeweight=".35pt"/>
              <v:line id="Line 2024" o:spid="_x0000_s1335" style="position:absolute;flip:x;visibility:visible" from="1680,2040" to="1747,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gsOcYAAADdAAAADwAAAGRycy9kb3ducmV2LnhtbERPS2sCMRC+C/6HMEIvRbO2perWKG2l&#10;6K10faC3YTPdLG4myybq2l/fFAre5uN7znTe2kqcqfGlYwXDQQKCOHe65ELBZv3RH4PwAVlj5ZgU&#10;XMnDfNbtTDHV7sJfdM5CIWII+xQVmBDqVEqfG7LoB64mjty3ayyGCJtC6gYvMdxW8iFJnqXFkmOD&#10;wZreDeXH7GQVLB4Pk+Vqvxu/fW6r5f3eZ2b7c1Xqrte+voAI1Iab+N+90nH+02gCf9/EE+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ILDnGAAAA3QAAAA8AAAAAAAAA&#10;AAAAAAAAoQIAAGRycy9kb3ducmV2LnhtbFBLBQYAAAAABAAEAPkAAACUAwAAAAA=&#10;" strokeweight=".35pt"/>
              <v:line id="Line 2025" o:spid="_x0000_s1336" style="position:absolute;flip:x;visibility:visible" from="1581,2040" to="1647,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f1g8kAAADdAAAADwAAAGRycy9kb3ducmV2LnhtbESPS2vDMBCE74X+B7GFXkIj90FxnCih&#10;D0pyC3WTkt4Wa2OZWitjqYnTX989BHrbZWZnvp0tBt+qA/WxCWzgdpyBIq6Cbbg2sPl4u8lBxYRs&#10;sQ1MBk4UYTG/vJhhYcOR3+lQplpJCMcCDbiUukLrWDnyGMehIxZtH3qPSda+1rbHo4T7Vt9l2aP2&#10;2LA0OOzoxVH1Xf54A6/3X5PlaveZP6+37XK0i6Xb/p6Mub4anqagEg3p33y+XlnBf8iFX76REfT8&#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Un9YPJAAAA3QAAAA8AAAAA&#10;AAAAAAAAAAAAoQIAAGRycy9kb3ducmV2LnhtbFBLBQYAAAAABAAEAPkAAACXAwAAAAA=&#10;" strokeweight=".35pt"/>
              <v:line id="Line 2026" o:spid="_x0000_s1337" style="position:absolute;flip:x;visibility:visible" from="1481,2040" to="1548,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GMYAAADdAAAADwAAAGRycy9kb3ducmV2LnhtbERPS2vCQBC+C/6HZQq9SN3YSkmjq/RB&#10;0Zs01qK3ITvNBrOzIbvV6K/vCoK3+fieM513thYHan3lWMFomIAgLpyuuFTwvf58SEH4gKyxdkwK&#10;TuRhPuv3pphpd+QvOuShFDGEfYYKTAhNJqUvDFn0Q9cQR+7XtRZDhG0pdYvHGG5r+Zgkz9JixbHB&#10;YEPvhop9/mcVfDztXhbL7U/6ttrUi8HW52ZzPil1f9e9TkAE6sJNfHUvdZw/Tkdw+SaeI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rUBjGAAAA3QAAAA8AAAAAAAAA&#10;AAAAAAAAoQIAAGRycy9kb3ducmV2LnhtbFBLBQYAAAAABAAEAPkAAACUAwAAAAA=&#10;" strokeweight=".35pt"/>
              <v:line id="Line 2027" o:spid="_x0000_s1338" style="position:absolute;flip:x;visibility:visible" from="1381,2040" to="1448,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nOb8YAAADdAAAADwAAAGRycy9kb3ducmV2LnhtbERPTWvCQBC9F/wPyxR6KbrRFonRVWxL&#10;0ZuYquhtyE6zwexsyG419td3C4Xe5vE+Z7bobC0u1PrKsYLhIAFBXDhdcalg9/HeT0H4gKyxdkwK&#10;buRhMe/dzTDT7spbuuShFDGEfYYKTAhNJqUvDFn0A9cQR+7TtRZDhG0pdYvXGG5rOUqSsbRYcWww&#10;2NCroeKcf1kFb0+nyWp9PKQvm329ejz63Oy/b0o93HfLKYhAXfgX/7nXOs5/Tkfw+008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5zm/GAAAA3QAAAA8AAAAAAAAA&#10;AAAAAAAAoQIAAGRycy9kb3ducmV2LnhtbFBLBQYAAAAABAAEAPkAAACUAwAAAAA=&#10;" strokeweight=".35pt"/>
              <v:line id="Line 2028" o:spid="_x0000_s1339" style="position:absolute;flip:x;visibility:visible" from="1282,2040" to="1348,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Vr9MYAAADdAAAADwAAAGRycy9kb3ducmV2LnhtbERPTWvCQBC9C/6HZYRepG6sRdLoKral&#10;6E1Ma9HbkB2zwexsyG419td3C4Xe5vE+Z77sbC0u1PrKsYLxKAFBXDhdcang4/3tPgXhA7LG2jEp&#10;uJGH5aLfm2Om3ZV3dMlDKWII+wwVmBCaTEpfGLLoR64hjtzJtRZDhG0pdYvXGG5r+ZAkU2mx4thg&#10;sKEXQ8U5/7IKXifHp/Xm8Jk+b/f1enjwudl/35S6G3SrGYhAXfgX/7k3Os5/TCfw+008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1a/TGAAAA3QAAAA8AAAAAAAAA&#10;AAAAAAAAoQIAAGRycy9kb3ducmV2LnhtbFBLBQYAAAAABAAEAPkAAACUAwAAAAA=&#10;" strokeweight=".35pt"/>
              <v:line id="Line 2029" o:spid="_x0000_s1340" style="position:absolute;flip:x;visibility:visible" from="1182,2040" to="1249,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zzgMYAAADdAAAADwAAAGRycy9kb3ducmV2LnhtbERPTWvCQBC9C/6HZQpepG5qpaTRVaql&#10;6E0aa9HbkJ1mg9nZkN1q7K/vFgre5vE+Z7bobC3O1PrKsYKHUQKCuHC64lLBx+7tPgXhA7LG2jEp&#10;uJKHxbzfm2Gm3YXf6ZyHUsQQ9hkqMCE0mZS+MGTRj1xDHLkv11oMEbal1C1eYrit5ThJnqTFimOD&#10;wYZWhopT/m0VvD4en9ebw2e63O7r9fDgc7P/uSo1uOtepiACdeEm/ndvdJw/SSfw9008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c84DGAAAA3QAAAA8AAAAAAAAA&#10;AAAAAAAAoQIAAGRycy9kb3ducmV2LnhtbFBLBQYAAAAABAAEAPkAAACUAwAAAAA=&#10;" strokeweight=".35pt"/>
              <v:line id="Line 2030" o:spid="_x0000_s1341" style="position:absolute;flip:x;visibility:visible" from="1113,2040" to="1149,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WG8YAAADdAAAADwAAAGRycy9kb3ducmV2LnhtbERPTWvCQBC9F/wPywheSt1UbYmpq7QW&#10;0VtpWovehuw0G5qdDdmtRn+9KxR6m8f7nNmis7U4UOsrxwruhwkI4sLpiksFnx+ruxSED8gaa8ek&#10;4EQeFvPezQwz7Y78Toc8lCKGsM9QgQmhyaT0hSGLfuga4sh9u9ZiiLAtpW7xGMNtLUdJ8igtVhwb&#10;DDa0NFT85L9Wwet4P11vdl/py9u2Xt/ufG6255NSg373/AQiUBf+xX/ujY7zJ+kDXL+JJ8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QVhvGAAAA3QAAAA8AAAAAAAAA&#10;AAAAAAAAoQIAAGRycy9kb3ducmV2LnhtbFBLBQYAAAAABAAEAPkAAACUAwAAAAA=&#10;" strokeweight=".35pt"/>
              <v:shape id="Freeform 2031" o:spid="_x0000_s1342" style="position:absolute;left:3011;top:2019;width:59;height:21;visibility:visible;mso-wrap-style:square;v-text-anchor:top" coordsize="5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bMQA&#10;AADdAAAADwAAAGRycy9kb3ducmV2LnhtbERP32vCMBB+H/g/hBN8m4kipVSjDLFjg40xN/T1aG5t&#10;sbmUJNruv18Gg73dx/fzNrvRduJGPrSONSzmCgRx5UzLtYbPj/I+BxEissHOMWn4pgC77eRug4Vx&#10;A7/T7RhrkUI4FKihibEvpAxVQxbD3PXEifty3mJM0NfSeBxSuO3kUqlMWmw5NTTY076h6nK8Wg2H&#10;k89O4S2/np9fH/dD+aLKoVVaz6bjwxpEpDH+i//cTybNX+UZ/H6TT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W2zEAAAA3QAAAA8AAAAAAAAAAAAAAAAAmAIAAGRycy9k&#10;b3ducmV2LnhtbFBLBQYAAAAABAAEAPUAAACJAwAAAAA=&#10;" path="m,21l52,7,59,e" filled="f" strokeweight=".35pt">
                <v:path arrowok="t" o:connecttype="custom" o:connectlocs="0,21;52,7;59,0" o:connectangles="0,0,0"/>
              </v:shape>
              <v:shape id="Freeform 2032" o:spid="_x0000_s1343" style="position:absolute;left:3094;top:1935;width:21;height:60;visibility:visible;mso-wrap-style:square;v-text-anchor:top" coordsize="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C8UA&#10;AADdAAAADwAAAGRycy9kb3ducmV2LnhtbERPS2vCQBC+C/6HZYTedNNWakzdhNISkerBF/Q6ZKdJ&#10;anY2ZLca/323IHibj+85i6w3jThT52rLCh4nEQjiwuqaSwXHQz6OQTiPrLGxTAqu5CBLh4MFJtpe&#10;eEfnvS9FCGGXoILK+zaR0hUVGXQT2xIH7tt2Bn2AXSl1h5cQbhr5FEUv0mDNoaHClt4rKk77X6Ng&#10;N89Xm+bL/jx/muky/5BufdoWSj2M+rdXEJ56fxff3Csd5k/jGfx/E0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AgLxQAAAN0AAAAPAAAAAAAAAAAAAAAAAJgCAABkcnMv&#10;ZG93bnJldi54bWxQSwUGAAAAAAQABAD1AAAAigMAAAAA&#10;" path="m,60l7,52,21,e" filled="f" strokeweight=".35pt">
                <v:path arrowok="t" o:connecttype="custom" o:connectlocs="0,60;7,52;21,0" o:connectangles="0,0,0"/>
              </v:shape>
              <v:line id="Line 2033" o:spid="_x0000_s1344" style="position:absolute;visibility:visible" from="1113,806" to="126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tyccAAADdAAAADwAAAGRycy9kb3ducmV2LnhtbESPQUsDMRCF70L/QxjBm80qIu3atLSC&#10;0IMotkvF27AZN6ubyZrEdvffOwehtxnem/e+WawG36kjxdQGNnAzLUAR18G23Bio9k/XM1ApI1vs&#10;ApOBkRKslpOLBZY2nPiNjrvcKAnhVKIBl3Nfap1qRx7TNPTEon2G6DHLGhttI54k3Hf6tijutceW&#10;pcFhT4+O6u/drzfwM38equ3re9wU/LEe3cvXWB32xlxdDusHUJmGfDb/X2+t4N/NBF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3JxwAAAN0AAAAPAAAAAAAA&#10;AAAAAAAAAKECAABkcnMvZG93bnJldi54bWxQSwUGAAAAAAQABAD5AAAAlQMAAAAA&#10;" strokeweight=".35pt"/>
              <v:line id="Line 2034" o:spid="_x0000_s1345" style="position:absolute;visibility:visible" from="1322,946" to="1377,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IUsUAAADdAAAADwAAAGRycy9kb3ducmV2LnhtbERPTWsCMRC9F/wPYQrearZFiq5G0YLg&#10;obSoS0tvw2bcbLuZrEmqu//eFITe5vE+Z77sbCPO5EPtWMHjKANBXDpdc6WgOGweJiBCRNbYOCYF&#10;PQVYLgZ3c8y1u/COzvtYiRTCIUcFJsY2lzKUhiyGkWuJE3d03mJM0FdSe7ykcNvIpyx7lhZrTg0G&#10;W3oxVP7sf62C0/S1K7bvn36d8deqN2/fffFxUGp4361mICJ18V98c291mj+eTOHv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IUsUAAADdAAAADwAAAAAAAAAA&#10;AAAAAAChAgAAZHJzL2Rvd25yZXYueG1sUEsFBgAAAAAEAAQA+QAAAJMDAAAAAA==&#10;" strokeweight=".35pt"/>
              <v:line id="Line 2035" o:spid="_x0000_s1346" style="position:absolute;visibility:visible" from="1432,1020" to="1707,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3EscAAADdAAAADwAAAGRycy9kb3ducmV2LnhtbESPQUsDMRCF70L/QxjBm80qInZtWlpB&#10;6EEU26XibdiMm9XNZE1iu/vvnUOhtxnem/e+mS8H36kDxdQGNnAzLUAR18G23Biods/XD6BSRrbY&#10;BSYDIyVYLiYXcyxtOPI7Hba5URLCqUQDLue+1DrVjjymaeiJRfsK0WOWNTbaRjxKuO/0bVHca48t&#10;S4PDnp4c1T/bP2/gd/YyVJu3j7gu+HM1utfvsdrvjLm6HFaPoDIN+Ww+XW+s4N/NhF++kRH04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GHcSxwAAAN0AAAAPAAAAAAAA&#10;AAAAAAAAAKECAABkcnMvZG93bnJldi54bWxQSwUGAAAAAAQABAD5AAAAlQMAAAAA&#10;" strokeweight=".35pt"/>
              <v:line id="Line 2036" o:spid="_x0000_s1347" style="position:absolute;visibility:visible" from="1762,1243" to="1817,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SicUAAADdAAAADwAAAGRycy9kb3ducmV2LnhtbERPTWsCMRC9F/ofwhS81awipa5GUUHw&#10;UFqqS0tvw2bcbLuZrEnU3X/fFITe5vE+Z77sbCMu5EPtWMFomIEgLp2uuVJQHLaPzyBCRNbYOCYF&#10;PQVYLu7v5phrd+V3uuxjJVIIhxwVmBjbXMpQGrIYhq4lTtzReYsxQV9J7fGawm0jx1n2JC3WnBoM&#10;trQxVP7sz1bBafrSFbu3T7/O+GvVm9fvvvg4KDV46FYzEJG6+C++uXc6zZ9MR/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TSicUAAADdAAAADwAAAAAAAAAA&#10;AAAAAAChAgAAZHJzL2Rvd25yZXYueG1sUEsFBgAAAAAEAAQA+QAAAJMDAAAAAA==&#10;" strokeweight=".35pt"/>
              <v:line id="Line 2037" o:spid="_x0000_s1348" style="position:absolute;visibility:visible" from="1872,1317" to="2147,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M/sUAAADdAAAADwAAAGRycy9kb3ducmV2LnhtbERPTWsCMRC9F/wPYQq91WxFSl2NogXB&#10;g1iqi6W3YTNutt1Mtkmqu/++KQje5vE+Z7bobCPO5EPtWMHTMANBXDpdc6WgOKwfX0CEiKyxcUwK&#10;egqwmA/uZphrd+F3Ou9jJVIIhxwVmBjbXMpQGrIYhq4lTtzJeYsxQV9J7fGSwm0jR1n2LC3WnBoM&#10;tvRqqPze/1oFP5NtV2zePvwq489lb3ZffXE8KPVw3y2nICJ18Sa+ujc6zR9PRvD/TTp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M/sUAAADdAAAADwAAAAAAAAAA&#10;AAAAAAChAgAAZHJzL2Rvd25yZXYueG1sUEsFBgAAAAAEAAQA+QAAAJMDAAAAAA==&#10;" strokeweight=".35pt"/>
              <v:line id="Line 2038" o:spid="_x0000_s1349" style="position:absolute;visibility:visible" from="2203,1540" to="2258,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rpZcUAAADdAAAADwAAAGRycy9kb3ducmV2LnhtbERPTWsCMRC9C/0PYQq9aba2SN0axQoF&#10;D6WiLhVvw2a62XYz2Sap7v77piB4m8f7nNmis404kQ+1YwX3owwEcel0zZWCYv86fAIRIrLGxjEp&#10;6CnAYn4zmGGu3Zm3dNrFSqQQDjkqMDG2uZShNGQxjFxLnLhP5y3GBH0ltcdzCreNHGfZRFqsOTUY&#10;bGllqPze/VoFP9O3rlhvDv4l4+OyN+9fffGxV+rutls+g4jUxav44l7rNP9x+gD/36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rpZcUAAADdAAAADwAAAAAAAAAA&#10;AAAAAAChAgAAZHJzL2Rvd25yZXYueG1sUEsFBgAAAAAEAAQA+QAAAJMDAAAAAA==&#10;" strokeweight=".35pt"/>
              <v:line id="Line 2039" o:spid="_x0000_s1350" style="position:absolute;visibility:visible" from="2313,1614" to="2588,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NxEcUAAADdAAAADwAAAGRycy9kb3ducmV2LnhtbERPTWsCMRC9F/ofwhS81WyLlLoaxRYK&#10;HkpLdVG8DZtxs7qZbJOou/++KQje5vE+ZzrvbCPO5EPtWMHTMANBXDpdc6WgWH88voIIEVlj45gU&#10;9BRgPru/m2Ku3YV/6LyKlUghHHJUYGJscylDachiGLqWOHF75y3GBH0ltcdLCreNfM6yF2mx5tRg&#10;sKV3Q+VxdbIKfsefXbH83vq3jHeL3nwd+mKzVmrw0C0mICJ18Sa+upc6zR+NR/D/TTpB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NxEcUAAADdAAAADwAAAAAAAAAA&#10;AAAAAAChAgAAZHJzL2Rvd25yZXYueG1sUEsFBgAAAAAEAAQA+QAAAJMDAAAAAA==&#10;" strokeweight=".35pt"/>
              <v:line id="Line 2040" o:spid="_x0000_s1351" style="position:absolute;visibility:visible" from="2643,1836" to="2698,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UisUAAADdAAAADwAAAGRycy9kb3ducmV2LnhtbERPTWsCMRC9C/0PYQq9abbSSt0axQoF&#10;D6WiLhVvw2a62XYz2Sap7v77piB4m8f7nNmis404kQ+1YwX3owwEcel0zZWCYv86fAIRIrLGxjEp&#10;6CnAYn4zmGGu3Zm3dNrFSqQQDjkqMDG2uZShNGQxjFxLnLhP5y3GBH0ltcdzCreNHGfZRFqsOTUY&#10;bGllqPze/VoFP9O3rlhvDv4l4+OyN+9fffGxV+rutls+g4jUxav44l7rNP9h+gj/36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UisUAAADdAAAADwAAAAAAAAAA&#10;AAAAAAChAgAAZHJzL2Rvd25yZXYueG1sUEsFBgAAAAAEAAQA+QAAAJMDAAAAAA==&#10;" strokeweight=".35pt"/>
              <v:line id="Line 2041" o:spid="_x0000_s1352" style="position:absolute;visibility:visible" from="2753,1911" to="2906,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1K/cUAAADdAAAADwAAAGRycy9kb3ducmV2LnhtbERPTWsCMRC9F/wPYQrearZFRFejaEHw&#10;UFrUpaW3YTNutt1M1iTV3X/fFITe5vE+Z7HqbCMu5EPtWMHjKANBXDpdc6WgOG4fpiBCRNbYOCYF&#10;PQVYLQd3C8y1u/KeLodYiRTCIUcFJsY2lzKUhiyGkWuJE3dy3mJM0FdSe7ymcNvIpyybSIs1pwaD&#10;LT0bKr8PP1bBefbSFbu3D7/J+HPdm9evvng/KjW879ZzEJG6+C++uXc6zR/PJvD3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1K/cUAAADdAAAADwAAAAAAAAAA&#10;AAAAAAChAgAAZHJzL2Rvd25yZXYueG1sUEsFBgAAAAAEAAQA+QAAAJMDAAAAAA==&#10;" strokeweight=".35pt"/>
              <v:line id="Line 2042" o:spid="_x0000_s1353" style="position:absolute;flip:x;visibility:visible" from="2866,806" to="3090,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7KsYAAADdAAAADwAAAGRycy9kb3ducmV2LnhtbERPS2sCMRC+C/6HMEIvRbO2perWKG2l&#10;6K10faC3YTPdLG4myybq2l/fFAre5uN7znTe2kqcqfGlYwXDQQKCOHe65ELBZv3RH4PwAVlj5ZgU&#10;XMnDfNbtTDHV7sJfdM5CIWII+xQVmBDqVEqfG7LoB64mjty3ayyGCJtC6gYvMdxW8iFJnqXFkmOD&#10;wZreDeXH7GQVLB4Pk+Vqvxu/fW6r5f3eZ2b7c1Xqrte+voAI1Iab+N+90nH+02QEf9/EE+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X+yrGAAAA3QAAAA8AAAAAAAAA&#10;AAAAAAAAoQIAAGRycy9kb3ducmV2LnhtbFBLBQYAAAAABAAEAPkAAACUAwAAAAA=&#10;" strokeweight=".35pt"/>
              <v:line id="Line 2043" o:spid="_x0000_s1354" style="position:absolute;flip:x;visibility:visible" from="2753,977" to="2810,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vWMoAAADdAAAADwAAAGRycy9kb3ducmV2LnhtbESPS2vDMBCE74X+B7GFXkoi90Fx3Cih&#10;D0pyC3GTkNwWa2uZWitjqYnTX989FHrbZWZnvp3OB9+qI/WxCWzgdpyBIq6Cbbg2sPl4H+WgYkK2&#10;2AYmA2eKMJ9dXkyxsOHEazqWqVYSwrFAAy6lrtA6Vo48xnHoiEX7DL3HJGtfa9vjScJ9q++y7FF7&#10;bFgaHHb06qj6Kr+9gbf7w2Sx3O/yl9W2XdzsY+m2P2djrq+G5ydQiYb0b/67XlrBf5gIrnwjI+jZ&#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uiG9YygAAAN0AAAAPAAAA&#10;AAAAAAAAAAAAAKECAABkcnMvZG93bnJldi54bWxQSwUGAAAAAAQABAD5AAAAmAMAAAAA&#10;" strokeweight=".35pt"/>
              <v:line id="Line 2044" o:spid="_x0000_s1355" style="position:absolute;flip:x;visibility:visible" from="2413,1047" to="2696,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TKw8YAAADdAAAADwAAAGRycy9kb3ducmV2LnhtbERPTWvCQBC9F/wPywi9lLrRFjHRVaql&#10;6E2MtdjbkB2zodnZkN1q7K/vFgre5vE+Z7bobC3O1PrKsYLhIAFBXDhdcangff/2OAHhA7LG2jEp&#10;uJKHxbx3N8NMuwvv6JyHUsQQ9hkqMCE0mZS+MGTRD1xDHLmTay2GCNtS6hYvMdzWcpQkY2mx4thg&#10;sKGVoeIr/7YKXp8+0/Xm+DFZbg/1+uHoc3P4uSp13+9epiACdeEm/ndvdJz/nKbw9008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EysPGAAAA3QAAAA8AAAAAAAAA&#10;AAAAAAAAoQIAAGRycy9kb3ducmV2LnhtbFBLBQYAAAAABAAEAPkAAACUAwAAAAA=&#10;" strokeweight=".35pt"/>
              <v:line id="Line 2045" o:spid="_x0000_s1356" style="position:absolute;flip:x;visibility:visible" from="2300,1254" to="2356,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5RMkAAADdAAAADwAAAGRycy9kb3ducmV2LnhtbESPQU/CQBCF7yb+h82YeDGyBSPBykIA&#10;Y+BGqGLwNumO3YbubNNdofjrnYOJt5m8N+99M533vlEn6mId2MBwkIEiLoOtuTLw/vZ6PwEVE7LF&#10;JjAZuFCE+ez6aoq5DWfe0alIlZIQjjkacCm1udaxdOQxDkJLLNpX6DwmWbtK2w7PEu4bPcqysfZY&#10;szQ4bGnlqDwW397Ay8Pn03pz+Jgst/tmfXeIhdv/XIy5vekXz6AS9enf/He9sYL/mAm/fCMj6N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4V+UTJAAAA3QAAAA8AAAAA&#10;AAAAAAAAAAAAoQIAAGRycy9kb3ducmV2LnhtbFBLBQYAAAAABAAEAPkAAACXAwAAAAA=&#10;" strokeweight=".35pt"/>
              <v:line id="Line 2046" o:spid="_x0000_s1357" style="position:absolute;flip:x;visibility:visible" from="1960,1323" to="2243,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lc38YAAADdAAAADwAAAGRycy9kb3ducmV2LnhtbERPS2sCMRC+F/wPYYReimZtqejWKNpS&#10;9CauD+xt2Iybxc1k2aS69tc3hYK3+fieM5m1thIXanzpWMGgn4Agzp0uuVCw2372RiB8QNZYOSYF&#10;N/Iwm3YeJphqd+UNXbJQiBjCPkUFJoQ6ldLnhiz6vquJI3dyjcUQYVNI3eA1httKPifJUFosOTYY&#10;rOndUH7Ovq2Cj5ev8XJ1PIwW6321fDr6zOx/bko9dtv5G4hAbbiL/90rHee/JgP4+yae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ZXN/GAAAA3QAAAA8AAAAAAAAA&#10;AAAAAAAAoQIAAGRycy9kb3ducmV2LnhtbFBLBQYAAAAABAAEAPkAAACUAwAAAAA=&#10;" strokeweight=".35pt"/>
              <v:line id="Line 2047" o:spid="_x0000_s1358" style="position:absolute;flip:x;visibility:visible" from="1846,1531" to="1903,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CqMYAAADdAAAADwAAAGRycy9kb3ducmV2LnhtbERPS2sCMRC+F/wPYYReima1VHRrFNtS&#10;9CauD+xt2Iybxc1k2aS69tc3hYK3+fieM523thIXanzpWMGgn4Agzp0uuVCw2372xiB8QNZYOSYF&#10;N/Iwn3Uepphqd+UNXbJQiBjCPkUFJoQ6ldLnhiz6vquJI3dyjcUQYVNI3eA1httKDpNkJC2WHBsM&#10;1vRuKD9n31bBx/PXZLk6HsZv6321fDr6zOx/bko9dtvFK4hAbbiL/90rHee/JEP4+yae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LwqjGAAAA3QAAAA8AAAAAAAAA&#10;AAAAAAAAoQIAAGRycy9kb3ducmV2LnhtbFBLBQYAAAAABAAEAPkAAACUAwAAAAA=&#10;" strokeweight=".35pt"/>
              <v:line id="Line 2048" o:spid="_x0000_s1359" style="position:absolute;flip:x;visibility:visible" from="1506,1600" to="1790,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dnM8YAAADdAAAADwAAAGRycy9kb3ducmV2LnhtbERPS2sCMRC+C/6HMIVeRLNWKro1im0p&#10;ehPXB/Y2bKabxc1k2aS69tc3hYK3+fieM1u0thIXanzpWMFwkIAgzp0uuVCw3330JyB8QNZYOSYF&#10;N/KwmHc7M0y1u/KWLlkoRAxhn6ICE0KdSulzQxb9wNXEkftyjcUQYVNI3eA1httKPiXJWFosOTYY&#10;rOnNUH7Ovq2C99HndLU+HSevm0O16p18Zg4/N6UeH9rlC4hAbbiL/91rHec/JyP4+yae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HZzPGAAAA3QAAAA8AAAAAAAAA&#10;AAAAAAAAoQIAAGRycy9kb3ducmV2LnhtbFBLBQYAAAAABAAEAPkAAACUAwAAAAA=&#10;" strokeweight=".35pt"/>
              <v:line id="Line 2049" o:spid="_x0000_s1360" style="position:absolute;flip:x;visibility:visible" from="1393,1808" to="1450,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7/R8YAAADdAAAADwAAAGRycy9kb3ducmV2LnhtbERPS2sCMRC+F/ofwhS8iGa1rditUbSl&#10;6K24PrC3YTPdLG4myybVtb/eFITe5uN7zmTW2kqcqPGlYwWDfgKCOHe65ELBdvPRG4PwAVlj5ZgU&#10;XMjDbHp/N8FUuzOv6ZSFQsQQ9ikqMCHUqZQ+N2TR911NHLlv11gMETaF1A2eY7it5DBJRtJiybHB&#10;YE1vhvJj9mMVvD9+vSxXh/148bmrlt2Dz8zu96JU56Gdv4II1IZ/8c290nH+c/IEf9/EE+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u/0fGAAAA3QAAAA8AAAAAAAAA&#10;AAAAAAAAoQIAAGRycy9kb3ducmV2LnhtbFBLBQYAAAAABAAEAPkAAACUAwAAAAA=&#10;" strokeweight=".35pt"/>
              <v:line id="Line 2050" o:spid="_x0000_s1361" style="position:absolute;flip:x;visibility:visible" from="1113,1877" to="1336,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Ja3MYAAADdAAAADwAAAGRycy9kb3ducmV2LnhtbERPTWsCMRC9C/0PYYReRLNtUezWKNUi&#10;ehO3Wuxt2IybpZvJsom6+uubgtDbPN7nTGatrcSZGl86VvA0SEAQ506XXCjYfS77YxA+IGusHJOC&#10;K3mYTR86E0y1u/CWzlkoRAxhn6ICE0KdSulzQxb9wNXEkTu6xmKIsCmkbvASw20ln5NkJC2WHBsM&#10;1rQwlP9kJ6vg4+X7dbU+fI3nm3216h18Zva3q1KP3fb9DUSgNvyL7+61jvOHyRD+vokn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iWtzGAAAA3QAAAA8AAAAAAAAA&#10;AAAAAAAAoQIAAGRycy9kb3ducmV2LnhtbFBLBQYAAAAABAAEAPkAAACUAwAAAAA=&#10;" strokeweight=".35pt"/>
              <v:line id="Line 2051" o:spid="_x0000_s1362" style="position:absolute;flip:x;visibility:visible" from="316,2265" to="1113,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Eq8YAAADdAAAADwAAAGRycy9kb3ducmV2LnhtbERPS2sCMRC+F/wPYQq9FM1aqejWKLal&#10;6E1cH9jbsJluFjeTZZPq2l/fCIK3+fieM5m1thInanzpWEG/l4Agzp0uuVCw3Xx1RyB8QNZYOSYF&#10;F/Iwm3YeJphqd+Y1nbJQiBjCPkUFJoQ6ldLnhiz6nquJI/fjGoshwqaQusFzDLeVfEmSobRYcmww&#10;WNOHofyY/VoFn4Pv8WJ52I/eV7tq8Xzwmdn9XZR6emznbyACteEuvrmXOs5/TYZw/Sae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wxKvGAAAA3QAAAA8AAAAAAAAA&#10;AAAAAAAAoQIAAGRycy9kb3ducmV2LnhtbFBLBQYAAAAABAAEAPkAAACUAwAAAAA=&#10;" strokeweight=".35pt"/>
              <v:line id="Line 2052" o:spid="_x0000_s1363" style="position:absolute;visibility:visible" from="316,2014" to="1113,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1fMUAAADdAAAADwAAAGRycy9kb3ducmV2LnhtbERPTUsDMRC9C/0PYQRvNlGw6tq01ILQ&#10;Q1HaLoq3YTNu1m4m2yS2u//eCEJv83ifM533rhVHCrHxrOFmrEAQV940XGsody/XDyBiQjbYeiYN&#10;A0WYz0YXUyyMP/GGjttUixzCsUANNqWukDJWlhzGse+IM/flg8OUYailCXjK4a6Vt0pNpMOGc4PF&#10;jpaWqv32x2k4PK77cvX2EZ4Vfy4G+/o9lO87ra8u+8UTiER9Oov/3SuT59+pe/j7Jp8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p1fMUAAADdAAAADwAAAAAAAAAA&#10;AAAAAAChAgAAZHJzL2Rvd25yZXYueG1sUEsFBgAAAAAEAAQA+QAAAJMDAAAAAA==&#10;" strokeweight=".35pt"/>
              <v:line id="Line 2053" o:spid="_x0000_s1364" style="position:absolute;visibility:visible" from="316,806" to="111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XhDscAAADdAAAADwAAAGRycy9kb3ducmV2LnhtbESPQUsDMRCF74L/IYzgzSYKim6blioI&#10;PYhiuyi9DZtxs7qZrElsd/+9cxC8zfDevPfNYjWGXh0o5S6yhcuZAUXcRNdxa6HePV7cgsoF2WEf&#10;mSxMlGG1PD1ZYOXikV/psC2tkhDOFVrwpQyV1rnxFDDP4kAs2kdMAYusqdUu4VHCQ6+vjLnRATuW&#10;Bo8DPXhqvrY/wcL33dNYb17e073h/Xryz59T/baz9vxsXM9BFRrLv/nveuME/9oIrnwjI+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heEOxwAAAN0AAAAPAAAAAAAA&#10;AAAAAAAAAKECAABkcnMvZG93bnJldi54bWxQSwUGAAAAAAQABAD5AAAAlQMAAAAA&#10;" strokeweight=".35pt"/>
              <v:line id="Line 2054" o:spid="_x0000_s1365" style="position:absolute;flip:y;visibility:visible" from="316,533" to="111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9Q2cYAAADdAAAADwAAAGRycy9kb3ducmV2LnhtbERPS2sCMRC+F/ofwhS8FM22paJbo9hK&#10;0Zu4PtDbsJluFjeTZZPq6q9vhIK3+fieM5q0thInanzpWMFLLwFBnDtdcqFgs/7uDkD4gKyxckwK&#10;LuRhMn58GGGq3ZlXdMpCIWII+xQVmBDqVEqfG7Loe64mjtyPayyGCJtC6gbPMdxW8jVJ+tJiybHB&#10;YE1fhvJj9msVzN4Ow/livxt8LrfV/HnvM7O9XpTqPLXTDxCB2nAX/7sXOs5/T4Zw+yaeIM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vUNnGAAAA3QAAAA8AAAAAAAAA&#10;AAAAAAAAoQIAAGRycy9kb3ducmV2LnhtbFBLBQYAAAAABAAEAPkAAACUAwAAAAA=&#10;" strokeweight=".35pt"/>
              <v:shape id="Text Box 2055" o:spid="_x0000_s1366" type="#_x0000_t202" style="position:absolute;left:1047;top:964;width:1541;height: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ScsUA&#10;AADdAAAADwAAAGRycy9kb3ducmV2LnhtbESPQWvCQBCF7wX/wzKCt7pr0VKjq0hF8NRSq4K3ITsm&#10;wexsyK4m/fedQ6G3Gd6b975Zrntfqwe1sQpsYTI2oIjz4CouLBy/d89voGJCdlgHJgs/FGG9Gjwt&#10;MXOh4y96HFKhJIRjhhbKlJpM65iX5DGOQ0Ms2jW0HpOsbaFdi52E+1q/GPOqPVYsDSU29F5Sfjvc&#10;vYXTx/VynprPYutnTRd6o9nPtbWjYb9ZgErUp3/z3/XeCf5sI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lJyxQAAAN0AAAAPAAAAAAAAAAAAAAAAAJgCAABkcnMv&#10;ZG93bnJldi54bWxQSwUGAAAAAAQABAD1AAAAigMAAAAA&#10;" filled="f" stroked="f">
                <v:textbox style="mso-next-textbox:#Text Box 2055">
                  <w:txbxContent>
                    <w:p w:rsidR="005651C6" w:rsidRPr="007E6493" w:rsidRDefault="005651C6" w:rsidP="001D6297">
                      <w:pPr>
                        <w:rPr>
                          <w:rFonts w:ascii="Arial" w:hAnsi="Arial" w:cs="Arial"/>
                          <w:sz w:val="18"/>
                          <w:szCs w:val="18"/>
                        </w:rPr>
                      </w:pPr>
                      <w:r w:rsidRPr="007E6493">
                        <w:rPr>
                          <w:rFonts w:ascii="Arial" w:hAnsi="Arial" w:cs="Arial"/>
                          <w:sz w:val="18"/>
                          <w:szCs w:val="18"/>
                        </w:rPr>
                        <w:t>Két dầu đốt</w:t>
                      </w:r>
                    </w:p>
                  </w:txbxContent>
                </v:textbox>
              </v:shape>
              <v:shape id="Text Box 2056" o:spid="_x0000_s1367" type="#_x0000_t202" style="position:absolute;left:1032;top:1606;width:763;height: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36cIA&#10;AADdAAAADwAAAGRycy9kb3ducmV2LnhtbERPTWvCQBC9C/6HZQrezG6kik1dRSwFT4raFnobsmMS&#10;mp0N2a2J/94VBG/zeJ+zWPW2FhdqfeVYQ5ooEMS5MxUXGr5On+M5CB+QDdaOScOVPKyWw8ECM+M6&#10;PtDlGAoRQ9hnqKEMocmk9HlJFn3iGuLInV1rMUTYFtK02MVwW8uJUjNpseLYUGJDm5Lyv+O/1fC9&#10;O//+vKp98WGnTed6Jdm+Sa1HL/36HUSgPjzFD/fWxPn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0vfpwgAAAN0AAAAPAAAAAAAAAAAAAAAAAJgCAABkcnMvZG93&#10;bnJldi54bWxQSwUGAAAAAAQABAD1AAAAhwMAAAAA&#10;" filled="f" stroked="f">
                <v:textbox style="mso-next-textbox:#Text Box 2056">
                  <w:txbxContent>
                    <w:p w:rsidR="005651C6" w:rsidRPr="007E6493" w:rsidRDefault="005651C6" w:rsidP="001D6297">
                      <w:pPr>
                        <w:rPr>
                          <w:rFonts w:ascii="Arial" w:hAnsi="Arial" w:cs="Arial"/>
                          <w:sz w:val="18"/>
                          <w:szCs w:val="18"/>
                        </w:rPr>
                      </w:pPr>
                      <w:r w:rsidRPr="007E6493">
                        <w:rPr>
                          <w:rFonts w:ascii="Arial" w:hAnsi="Arial" w:cs="Arial"/>
                          <w:sz w:val="18"/>
                          <w:szCs w:val="18"/>
                        </w:rPr>
                        <w:t>Van</w:t>
                      </w:r>
                    </w:p>
                  </w:txbxContent>
                </v:textbox>
              </v:shape>
              <v:shapetype id="_x0000_t32" coordsize="21600,21600" o:spt="32" o:oned="t" path="m,l21600,21600e" filled="f">
                <v:path arrowok="t" fillok="f" o:connecttype="none"/>
                <o:lock v:ext="edit" shapetype="t"/>
              </v:shapetype>
              <v:shape id="AutoShape 2057" o:spid="_x0000_s1368" type="#_x0000_t32" style="position:absolute;left:3298;top:1165;width:409;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hB+sIAAADdAAAADwAAAGRycy9kb3ducmV2LnhtbERP32vCMBB+H+x/CDfY20wrKKMzisgG&#10;OgZqNvZ8NGdbbC4liW397xdB2Nt9fD9vsRptK3ryoXGsIJ9kIIhLZxquFPx8f7y8gggR2WDrmBRc&#10;KcBq+fiwwMK4gY/U61iJFMKhQAV1jF0hZShrshgmriNO3Ml5izFBX0njcUjhtpXTLJtLiw2nhho7&#10;2tRUnvXFKvg65Ht9iFruPt/5dzNk13PvtVLPT+P6DUSkMf6L7+6tSfNn+RRu36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hB+sIAAADdAAAADwAAAAAAAAAAAAAA&#10;AAChAgAAZHJzL2Rvd25yZXYueG1sUEsFBgAAAAAEAAQA+QAAAJADAAAAAA==&#10;">
                <v:stroke endarrow="block" endarrowwidth="narrow"/>
              </v:shape>
              <v:shape id="AutoShape 2058" o:spid="_x0000_s1369" type="#_x0000_t32" style="position:absolute;left:3008;top:1162;width:21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K8c8UAAADdAAAADwAAAGRycy9kb3ducmV2LnhtbERPS2sCMRC+F/wPYQQvRbNa6mNrFJUq&#10;PfTig0Jvw2a6u7iZrElc139vCoXe5uN7znzZmko05HxpWcFwkIAgzqwuOVdwOm77UxA+IGusLJOC&#10;O3lYLjpPc0y1vfGemkPIRQxhn6KCIoQ6ldJnBRn0A1sTR+7HOoMhQpdL7fAWw00lR0kylgZLjg0F&#10;1rQpKDsfrkbB5Ti7bCdfpmF3nT1/78rd++faKNXrtqs3EIHa8C/+c3/oOP91+AK/38QT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K8c8UAAADdAAAADwAAAAAAAAAA&#10;AAAAAAChAgAAZHJzL2Rvd25yZXYueG1sUEsFBgAAAAAEAAQA+QAAAJMDAAAAAA==&#10;">
                <v:stroke endarrow="block" endarrowwidth="narrow"/>
              </v:shape>
              <v:shape id="AutoShape 2059" o:spid="_x0000_s1370" type="#_x0000_t32" style="position:absolute;left:3225;top:1164;width:105;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3NvsQAAADdAAAADwAAAGRycy9kb3ducmV2LnhtbERPTWsCMRC9C/0PYQq9iGa3qJStUdaC&#10;UAse1Hqfbqab0M1k3URd/31TKHibx/uc+bJ3jbhQF6xnBfk4A0FceW25VvB5WI9eQISIrLHxTApu&#10;FGC5eBjMsdD+yju67GMtUgiHAhWYGNtCylAZchjGviVO3LfvHMYEu1rqDq8p3DXyOctm0qHl1GCw&#10;pTdD1c/+7BRsN/mq/DJ287E72e10XTbnenhU6umxL19BROrjXfzvftdp/jSf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c2+xAAAAN0AAAAPAAAAAAAAAAAA&#10;AAAAAKECAABkcnMvZG93bnJldi54bWxQSwUGAAAAAAQABAD5AAAAkgMAAAAA&#10;"/>
              <v:shape id="Text Box 2060" o:spid="_x0000_s1371" type="#_x0000_t202" style="position:absolute;left:3292;top:731;width:763;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x6sIA&#10;AADdAAAADwAAAGRycy9kb3ducmV2LnhtbERPTWvCQBC9C/6HZQrezK6lKRpdRVoKnpRqK3gbsmMS&#10;mp0N2a2J/94VBG/zeJ+zWPW2FhdqfeVYwyRRIIhzZyouNPwcvsZTED4gG6wdk4YreVgth4MFZsZ1&#10;/E2XfShEDGGfoYYyhCaT0uclWfSJa4gjd3atxRBhW0jTYhfDbS1flXqXFiuODSU29FFS/rf/txp+&#10;t+fT8U3tik+bNp3rlWQ7k1qPXvr1HESgPjzFD/fGxPnpJ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fHqwgAAAN0AAAAPAAAAAAAAAAAAAAAAAJgCAABkcnMvZG93&#10;bnJldi54bWxQSwUGAAAAAAQABAD1AAAAhwMAAAAA&#10;" filled="f" stroked="f">
                <v:textbox style="mso-next-textbox:#Text Box 2060">
                  <w:txbxContent>
                    <w:p w:rsidR="005651C6" w:rsidRPr="00675819" w:rsidRDefault="005651C6" w:rsidP="001D6297">
                      <w:pPr>
                        <w:rPr>
                          <w:rFonts w:ascii="Arial" w:hAnsi="Arial" w:cs="Arial"/>
                          <w:sz w:val="18"/>
                          <w:szCs w:val="18"/>
                        </w:rPr>
                      </w:pPr>
                      <w:r w:rsidRPr="00675819">
                        <w:rPr>
                          <w:rFonts w:ascii="Arial" w:hAnsi="Arial" w:cs="Arial"/>
                          <w:sz w:val="18"/>
                          <w:szCs w:val="18"/>
                        </w:rPr>
                        <w:t>w</w:t>
                      </w:r>
                    </w:p>
                  </w:txbxContent>
                </v:textbox>
              </v:shape>
              <v:shape id="AutoShape 2061" o:spid="_x0000_s1372" type="#_x0000_t32" style="position:absolute;left:4431;top:2266;width:1;height:40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2VU8MAAADdAAAADwAAAGRycy9kb3ducmV2LnhtbERPTWvCQBC9F/wPywi91U2Eik1dRQQl&#10;pReNHtrbkB2TaHY2ZDca/70rCN7m8T5ntuhNLS7UusqygngUgSDOra64UHDYrz+mIJxH1lhbJgU3&#10;crCYD95mmGh75R1dMl+IEMIuQQWl900ipctLMuhGtiEO3NG2Bn2AbSF1i9cQbmo5jqKJNFhxaCix&#10;oVVJ+TnrjAI6pduui3/+8W9zS7uv3zijQ63U+7BffoPw1PuX+OlOdZj/GU/g8U04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9lVPDAAAA3QAAAA8AAAAAAAAAAAAA&#10;AAAAoQIAAGRycy9kb3ducmV2LnhtbFBLBQYAAAAABAAEAPkAAACRAwAAAAA=&#10;">
                <v:stroke startarrow="block" startarrowwidth="narrow" endarrowwidth="narrow"/>
              </v:shape>
              <v:shape id="AutoShape 2062" o:spid="_x0000_s1373" type="#_x0000_t32" style="position:absolute;left:4436;top:1801;width:1;height:2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iYsMAAADdAAAADwAAAGRycy9kb3ducmV2LnhtbERP32vCMBB+H+x/CDfY20w7mBvVKCIb&#10;bDKYi+Lz0ZxtsbmUJGvrf78Igm/38f28+XK0rejJh8axgnySgSAunWm4UrDffTy9gQgR2WDrmBSc&#10;KcBycX83x8K4gX+p17ESKYRDgQrqGLtCylDWZDFMXEecuKPzFmOCvpLG45DCbSufs2wqLTacGmrs&#10;aF1TedJ/VsH3Nv/R26jl1+adD+shO596r5V6fBhXMxCRxngTX92fJs1/yV/h8k06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P4mLDAAAA3QAAAA8AAAAAAAAAAAAA&#10;AAAAoQIAAGRycy9kb3ducmV2LnhtbFBLBQYAAAAABAAEAPkAAACRAwAAAAA=&#10;">
                <v:stroke endarrow="block" endarrowwidth="narrow"/>
              </v:shape>
              <v:shape id="AutoShape 2063" o:spid="_x0000_s1374" type="#_x0000_t32" style="position:absolute;left:4433;top:1960;width:4;height:29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BsYAAADdAAAADwAAAGRycy9kb3ducmV2LnhtbESPQWvDMAyF74P9B6PBLqN1Mlgpad0y&#10;CoXRQ2FtDj0KW0vCYjmzvTT799Oh0JvEe3rv03o7+V6NFFMX2EA5L0AR2+A6bgzU5/1sCSplZId9&#10;YDLwRwm2m8eHNVYuXPmTxlNulIRwqtBAm/NQaZ1sSx7TPAzEon2F6DHLGhvtIl4l3Pf6tSgW2mPH&#10;0tDiQLuW7Pfp1xvoDvWxHl9+crTLQ3mJZTpfemvM89P0vgKVacp38+36wwn+Wym4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SEQbGAAAA3QAAAA8AAAAAAAAA&#10;AAAAAAAAoQIAAGRycy9kb3ducmV2LnhtbFBLBQYAAAAABAAEAPkAAACUAwAAAAA=&#10;"/>
              <v:shape id="Text Box 2064" o:spid="_x0000_s1375" type="#_x0000_t202" style="position:absolute;left:4345;top:2194;width:763;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778MA&#10;AADdAAAADwAAAGRycy9kb3ducmV2LnhtbERPTWvCQBC9F/wPywi9NbsWLSa6CVIRemqpVcHbkB2T&#10;YHY2ZFeT/vtuodDbPN7nrIvRtuJOvW8ca5glCgRx6UzDlYbD1+5pCcIHZIOtY9LwTR6KfPKwxsy4&#10;gT/pvg+ViCHsM9RQh9BlUvqyJos+cR1x5C6utxgi7CtpehxiuG3ls1Iv0mLDsaHGjl5rKq/7m9Vw&#10;fL+cT3P1UW3tohvcqCTbVGr9OB03KxCBxvAv/nO/mTh/MUv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T778MAAADdAAAADwAAAAAAAAAAAAAAAACYAgAAZHJzL2Rv&#10;d25yZXYueG1sUEsFBgAAAAAEAAQA9QAAAIgDAAAAAA==&#10;" filled="f" stroked="f">
                <v:textbox style="mso-next-textbox:#Text Box 2064">
                  <w:txbxContent>
                    <w:p w:rsidR="005651C6" w:rsidRPr="000343D9" w:rsidRDefault="005651C6" w:rsidP="001D6297">
                      <w:pPr>
                        <w:rPr>
                          <w:rFonts w:ascii="Arial" w:hAnsi="Arial" w:cs="Arial"/>
                          <w:sz w:val="16"/>
                          <w:szCs w:val="16"/>
                        </w:rPr>
                      </w:pPr>
                      <w:r>
                        <w:rPr>
                          <w:rFonts w:ascii="Arial" w:hAnsi="Arial" w:cs="Arial"/>
                          <w:sz w:val="16"/>
                          <w:szCs w:val="16"/>
                        </w:rPr>
                        <w:t>h/2</w:t>
                      </w:r>
                    </w:p>
                  </w:txbxContent>
                </v:textbox>
              </v:shape>
              <v:shape id="Text Box 2065" o:spid="_x0000_s1376" type="#_x0000_t202" style="position:absolute;left:3951;top:1351;width:763;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Yz8UA&#10;AADdAAAADwAAAGRycy9kb3ducmV2LnhtbESPQWvCQBCF7wX/wzKCt7qr1GKjq4il4MnS2Ba8Ddkx&#10;CWZnQ3Zr4r/vHAq9zfDevPfNejv4Rt2oi3VgC7OpAUVcBFdzaeHz9Pa4BBUTssMmMFm4U4TtZvSw&#10;xsyFnj/olqdSSQjHDC1UKbWZ1rGoyGOchpZYtEvoPCZZu1K7DnsJ942eG/OsPdYsDRW2tK+ouOY/&#10;3sLX8XL+fjLv5atftH0YjGb/oq2djIfdClSiIf2b/64PTvAX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pjPxQAAAN0AAAAPAAAAAAAAAAAAAAAAAJgCAABkcnMv&#10;ZG93bnJldi54bWxQSwUGAAAAAAQABAD1AAAAigMAAAAA&#10;" filled="f" stroked="f">
                <v:textbox style="mso-next-textbox:#Text Box 2065">
                  <w:txbxContent>
                    <w:p w:rsidR="005651C6" w:rsidRDefault="005651C6" w:rsidP="001D6297"/>
                  </w:txbxContent>
                </v:textbox>
              </v:shape>
              <v:shape id="Text Box 2066" o:spid="_x0000_s1377" type="#_x0000_t202" style="position:absolute;left:3508;top:350;width:1637;height: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adMMA&#10;AADdAAAADwAAAGRycy9kb3ducmV2LnhtbERP24rCMBB9X/Afwizsi6yp4op0jSILC+uDdz9gaMam&#10;bjMpTWzr3xtB8G0O5zqzRWdL0VDtC8cKhoMEBHHmdMG5gtPx93MKwgdkjaVjUnAjD4t5722GqXYt&#10;76k5hFzEEPYpKjAhVKmUPjNk0Q9cRRy5s6sthgjrXOoa2xhuSzlKkom0WHBsMFjRj6Hs/3C1CvYr&#10;s+vzeL0utWwml9Pmum2nfaU+3rvlN4hAXXiJn+4/Hed/jYbw+Ca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AadMMAAADdAAAADwAAAAAAAAAAAAAAAACYAgAAZHJzL2Rv&#10;d25yZXYueG1sUEsFBgAAAAAEAAQA9QAAAIgDAAAAAA==&#10;" filled="f" strokecolor="white">
                <v:textbox style="mso-next-textbox:#Text Box 2066">
                  <w:txbxContent>
                    <w:p w:rsidR="005651C6" w:rsidRPr="00C8243F" w:rsidRDefault="005651C6" w:rsidP="001D6297">
                      <w:pPr>
                        <w:rPr>
                          <w:rFonts w:ascii="Arial" w:hAnsi="Arial" w:cs="Arial"/>
                          <w:sz w:val="18"/>
                          <w:szCs w:val="18"/>
                        </w:rPr>
                      </w:pPr>
                      <w:r w:rsidRPr="00C8243F">
                        <w:rPr>
                          <w:rFonts w:ascii="Arial" w:hAnsi="Arial" w:cs="Arial"/>
                          <w:sz w:val="18"/>
                          <w:szCs w:val="18"/>
                        </w:rPr>
                        <w:t>Trường hợp</w:t>
                      </w:r>
                      <w:r>
                        <w:rPr>
                          <w:rFonts w:ascii="Arial" w:hAnsi="Arial" w:cs="Arial"/>
                          <w:sz w:val="18"/>
                          <w:szCs w:val="18"/>
                        </w:rPr>
                        <w:t xml:space="preserve"> </w:t>
                      </w:r>
                      <w:r w:rsidRPr="00C8243F">
                        <w:rPr>
                          <w:rFonts w:ascii="Arial" w:hAnsi="Arial" w:cs="Arial"/>
                          <w:sz w:val="18"/>
                          <w:szCs w:val="18"/>
                        </w:rPr>
                        <w:t>1</w:t>
                      </w:r>
                    </w:p>
                  </w:txbxContent>
                </v:textbox>
              </v:shape>
              <v:shape id="Text Box 2067" o:spid="_x0000_s1378" type="#_x0000_t202" style="position:absolute;left:4918;top:699;width:1479;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EA8QA&#10;AADdAAAADwAAAGRycy9kb3ducmV2LnhtbERP22rCQBB9F/yHZQRfRDcNVSS6iggF+2BbLx8wZMds&#10;NDsbsmuS/n23UOjbHM511tveVqKlxpeOFbzMEhDEudMlFwqul7fpEoQPyBorx6TgmzxsN8PBGjPt&#10;Oj5Rew6FiCHsM1RgQqgzKX1uyKKfuZo4cjfXWAwRNoXUDXYx3FYyTZKFtFhybDBY095Q/jg/rYLT&#10;u/ma8OvxWGnZLu7Xj+dnt5woNR71uxWIQH34F/+5DzrOn6cp/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ihAPEAAAA3QAAAA8AAAAAAAAAAAAAAAAAmAIAAGRycy9k&#10;b3ducmV2LnhtbFBLBQYAAAAABAAEAPUAAACJAwAAAAA=&#10;" filled="f" strokecolor="white">
                <v:textbox style="mso-next-textbox:#Text Box 2067">
                  <w:txbxContent>
                    <w:p w:rsidR="005651C6" w:rsidRPr="00C8243F" w:rsidRDefault="005651C6" w:rsidP="001D6297">
                      <w:pPr>
                        <w:rPr>
                          <w:rFonts w:ascii="Arial" w:hAnsi="Arial" w:cs="Arial"/>
                          <w:sz w:val="18"/>
                          <w:szCs w:val="18"/>
                        </w:rPr>
                      </w:pPr>
                      <w:r w:rsidRPr="00C8243F">
                        <w:rPr>
                          <w:rFonts w:ascii="Arial" w:hAnsi="Arial" w:cs="Arial"/>
                          <w:sz w:val="18"/>
                          <w:szCs w:val="18"/>
                        </w:rPr>
                        <w:t>Trường hợp 2</w:t>
                      </w:r>
                    </w:p>
                  </w:txbxContent>
                </v:textbox>
              </v:shape>
              <v:shape id="Text Box 2068" o:spid="_x0000_s1379" type="#_x0000_t202" style="position:absolute;left:6235;top:475;width:1501;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hmMMA&#10;AADdAAAADwAAAGRycy9kb3ducmV2LnhtbERP22rCQBB9L/Qflin0RepGqyLRVUQQ2gev9QOG7JhN&#10;m50N2TWJf+8KQt/mcK4zX3a2FA3VvnCsYNBPQBBnThecKzj/bD6mIHxA1lg6JgU38rBcvL7MMdWu&#10;5SM1p5CLGMI+RQUmhCqV0meGLPq+q4gjd3G1xRBhnUtdYxvDbSmHSTKRFguODQYrWhvK/k5Xq+D4&#10;bQ49Hm23pZbN5Pe8u+7baU+p97duNQMRqAv/4qf7S8f54+En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hmMMAAADdAAAADwAAAAAAAAAAAAAAAACYAgAAZHJzL2Rv&#10;d25yZXYueG1sUEsFBgAAAAAEAAQA9QAAAIgDAAAAAA==&#10;" filled="f" strokecolor="white">
                <v:textbox style="mso-next-textbox:#Text Box 2068">
                  <w:txbxContent>
                    <w:p w:rsidR="005651C6" w:rsidRPr="00C8243F" w:rsidRDefault="005651C6" w:rsidP="001D6297">
                      <w:pPr>
                        <w:rPr>
                          <w:rFonts w:ascii="Arial" w:hAnsi="Arial" w:cs="Arial"/>
                          <w:sz w:val="18"/>
                          <w:szCs w:val="18"/>
                        </w:rPr>
                      </w:pPr>
                      <w:r w:rsidRPr="00C8243F">
                        <w:rPr>
                          <w:rFonts w:ascii="Arial" w:hAnsi="Arial" w:cs="Arial"/>
                          <w:sz w:val="18"/>
                          <w:szCs w:val="18"/>
                        </w:rPr>
                        <w:t>Trường hợp 3</w:t>
                      </w:r>
                    </w:p>
                  </w:txbxContent>
                </v:textbox>
              </v:shape>
              <v:shape id="Text Box 2069" o:spid="_x0000_s1380" type="#_x0000_t202" style="position:absolute;left:5273;top:66;width:1127;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57MMA&#10;AADdAAAADwAAAGRycy9kb3ducmV2LnhtbERP24rCMBB9F/yHMAv7Imu6oiJdo8iC4D64Xj9gaMam&#10;bjMpTWzr35sFwbc5nOvMl50tRUO1Lxwr+BwmIIgzpwvOFZxP648ZCB+QNZaOScGdPCwX/d4cU+1a&#10;PlBzDLmIIexTVGBCqFIpfWbIoh+6ijhyF1dbDBHWudQ1tjHclnKUJFNpseDYYLCib0PZ3/FmFRx+&#10;zH7A4+221LKZXs+/t107Gyj1/tatvkAE6sJL/HRvdJw/GY3h/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57MMAAADdAAAADwAAAAAAAAAAAAAAAACYAgAAZHJzL2Rv&#10;d25yZXYueG1sUEsFBgAAAAAEAAQA9QAAAIgDAAAAAA==&#10;" filled="f" strokecolor="white">
                <v:textbox style="mso-next-textbox:#Text Box 2069">
                  <w:txbxContent>
                    <w:p w:rsidR="005651C6" w:rsidRPr="007E6493" w:rsidRDefault="005651C6" w:rsidP="001D6297">
                      <w:pPr>
                        <w:rPr>
                          <w:rFonts w:ascii="Arial" w:hAnsi="Arial" w:cs="Arial"/>
                          <w:sz w:val="18"/>
                          <w:szCs w:val="18"/>
                        </w:rPr>
                      </w:pPr>
                      <w:r w:rsidRPr="007E6493">
                        <w:rPr>
                          <w:rFonts w:ascii="Arial" w:hAnsi="Arial" w:cs="Arial"/>
                          <w:sz w:val="18"/>
                          <w:szCs w:val="18"/>
                        </w:rPr>
                        <w:t>Chi tiết</w:t>
                      </w:r>
                    </w:p>
                  </w:txbxContent>
                </v:textbox>
              </v:shape>
              <v:shape id="Text Box 2070" o:spid="_x0000_s1381" type="#_x0000_t202" style="position:absolute;left:2501;top:-277;width:176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7V8IA&#10;AADdAAAADwAAAGRycy9kb3ducmV2LnhtbERPS4vCMBC+L/gfwgje1kSxi9s1iiiCJ2V9LOxtaMa2&#10;2ExKE23992Zhwdt8fM+ZLTpbiTs1vnSsYTRUIIgzZ0rONZyOm/cpCB+QDVaOScODPCzmvbcZpsa1&#10;/E33Q8hFDGGfooYihDqV0mcFWfRDVxNH7uIaiyHCJpemwTaG20qOlfqQFkuODQXWtCooux5uVsN5&#10;d/n9mah9vrZJ3bpOSbafUutBv1t+gQjUhZf43701cX4yTuDv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tXwgAAAN0AAAAPAAAAAAAAAAAAAAAAAJgCAABkcnMvZG93&#10;bnJldi54bWxQSwUGAAAAAAQABAD1AAAAhwMAAAAA&#10;" filled="f" stroked="f">
                <v:textbox style="mso-next-textbox:#Text Box 2070">
                  <w:txbxContent>
                    <w:p w:rsidR="005651C6" w:rsidRPr="00C8243F" w:rsidRDefault="005651C6" w:rsidP="001D6297">
                      <w:pPr>
                        <w:jc w:val="center"/>
                        <w:rPr>
                          <w:rFonts w:ascii="Arial" w:hAnsi="Arial" w:cs="Arial"/>
                          <w:sz w:val="22"/>
                          <w:szCs w:val="22"/>
                        </w:rPr>
                      </w:pPr>
                      <w:r w:rsidRPr="007E6493">
                        <w:rPr>
                          <w:rFonts w:ascii="Arial" w:hAnsi="Arial" w:cs="Arial"/>
                          <w:sz w:val="18"/>
                          <w:szCs w:val="18"/>
                        </w:rPr>
                        <w:t>Ống thông hơi hoặc ống tràn</w:t>
                      </w:r>
                    </w:p>
                  </w:txbxContent>
                </v:textbox>
              </v:shape>
              <v:shape id="Text Box 2071" o:spid="_x0000_s1382" type="#_x0000_t202" style="position:absolute;left:3898;top:806;width:731;height: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lIMMA&#10;AADdAAAADwAAAGRycy9kb3ducmV2LnhtbERPTWvCQBC9C/0PyxS86W7FhDZ1laIUPFVMW8HbkB2T&#10;0OxsyG6T+O+7gtDbPN7nrDajbURPna8da3iaKxDEhTM1lxq+Pt9nzyB8QDbYOCYNV/KwWT9MVpgZ&#10;N/CR+jyUIoawz1BDFUKbSemLiiz6uWuJI3dxncUQYVdK0+EQw20jF0ql0mLNsaHClrYVFT/5r9Xw&#10;/XE5n5bqUO5s0g5uVJLti9R6+ji+vYIINIZ/8d29N3F+skj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elIMMAAADdAAAADwAAAAAAAAAAAAAAAACYAgAAZHJzL2Rv&#10;d25yZXYueG1sUEsFBgAAAAAEAAQA9QAAAIgDAAAAAA==&#10;" filled="f" stroked="f">
                <v:textbox style="mso-next-textbox:#Text Box 2071">
                  <w:txbxContent>
                    <w:p w:rsidR="005651C6" w:rsidRPr="00C8243F" w:rsidRDefault="005651C6" w:rsidP="001D6297">
                      <w:pPr>
                        <w:spacing w:before="100" w:beforeAutospacing="1"/>
                        <w:ind w:left="0" w:firstLine="0"/>
                        <w:rPr>
                          <w:rFonts w:ascii="Arial" w:hAnsi="Arial" w:cs="Arial"/>
                          <w:sz w:val="18"/>
                          <w:szCs w:val="18"/>
                        </w:rPr>
                      </w:pPr>
                      <w:r w:rsidRPr="00C8243F">
                        <w:rPr>
                          <w:rFonts w:ascii="Arial" w:hAnsi="Arial" w:cs="Arial"/>
                          <w:sz w:val="18"/>
                          <w:szCs w:val="18"/>
                        </w:rPr>
                        <w:t>Két dầu đốt</w:t>
                      </w:r>
                    </w:p>
                  </w:txbxContent>
                </v:textbox>
              </v:shape>
              <v:shape id="AutoShape 2072" o:spid="_x0000_s1383" type="#_x0000_t32" style="position:absolute;left:5880;top:2266;width:1;height:40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36dcQAAADdAAAADwAAAGRycy9kb3ducmV2LnhtbERPTWvCQBC9C/0PyxS86SZCa5tmI0Ww&#10;RLxo6qG9DdlpkjY7G7Ibjf++Kwje5vE+J12NphUn6l1jWUE8j0AQl1Y3XCk4fm5mLyCcR9bYWiYF&#10;F3Kwyh4mKSbanvlAp8JXIoSwS1BB7X2XSOnKmgy6ue2IA/dje4M+wL6SusdzCDetXETRszTYcGio&#10;saN1TeVfMRgF9JvvhyHefuPXxyUfXndxQcdWqenj+P4GwtPo7+KbO9dh/tNiCddvwgk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fp1xAAAAN0AAAAPAAAAAAAAAAAA&#10;AAAAAKECAABkcnMvZG93bnJldi54bWxQSwUGAAAAAAQABAD5AAAAkgMAAAAA&#10;">
                <v:stroke startarrow="block" startarrowwidth="narrow" endarrowwidth="narrow"/>
              </v:shape>
              <v:shape id="AutoShape 2073" o:spid="_x0000_s1384" type="#_x0000_t32" style="position:absolute;left:5885;top:1789;width:1;height:2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8rcUAAADdAAAADwAAAGRycy9kb3ducmV2LnhtbESPQUvDQBCF70L/wzKCN7tpQZHYbZFS&#10;wYpgXaXnITtNQrOzYXebpP/eOQjeZnhv3vtmtZl8pwaKqQ1sYDEvQBFXwbVcG/j5fr1/ApUyssMu&#10;MBm4UoLNenazwtKFkb9osLlWEsKpRANNzn2pdaoa8pjmoScW7RSixyxrrLWLOEq47/SyKB61x5al&#10;ocGetg1VZ3vxBj4Oi097yFbv33d83I7F9TxEa8zd7fTyDCrTlP/Nf9dvTvAflo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8rcUAAADdAAAADwAAAAAAAAAA&#10;AAAAAAChAgAAZHJzL2Rvd25yZXYueG1sUEsFBgAAAAAEAAQA+QAAAJMDAAAAAA==&#10;">
                <v:stroke endarrow="block" endarrowwidth="narrow"/>
              </v:shape>
              <v:shape id="AutoShape 2074" o:spid="_x0000_s1385" type="#_x0000_t32" style="position:absolute;left:5882;top:1972;width:4;height:29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J+IMMAAADdAAAADwAAAGRycy9kb3ducmV2LnhtbERPTWsCMRC9F/ofwhS8FM2uYNGtUaQg&#10;iIeCugePQzLuLt1M1iRd13/fCEJv83ifs1wPthU9+dA4VpBPMhDE2pmGKwXlaTuegwgR2WDrmBTc&#10;KcB69fqyxMK4Gx+oP8ZKpBAOBSqoY+wKKYOuyWKYuI44cRfnLcYEfSWNx1sKt62cZtmHtNhwaqix&#10;o6+a9M/x1ypo9uV32b9fo9fzfX72eTidW63U6G3YfIKINMR/8dO9M2n+bLq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yfiDDAAAA3QAAAA8AAAAAAAAAAAAA&#10;AAAAoQIAAGRycy9kb3ducmV2LnhtbFBLBQYAAAAABAAEAPkAAACRAwAAAAA=&#10;"/>
              <v:shape id="Text Box 2075" o:spid="_x0000_s1386" type="#_x0000_t202" style="position:absolute;left:5767;top:2206;width:763;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OEsUA&#10;AADdAAAADwAAAGRycy9kb3ducmV2LnhtbESPQWvCQBCF74L/YRnBm+6qtdToKtJS6KlS2wrehuyY&#10;BLOzIbs16b/vHAreZnhv3vtms+t9rW7UxiqwhdnUgCLOg6u4sPD1+Tp5AhUTssM6MFn4pQi77XCw&#10;wcyFjj/odkyFkhCOGVooU2oyrWNeksc4DQ2xaJfQekyytoV2LXYS7ms9N+ZRe6xYGkps6Lmk/Hr8&#10;8Ra+3y/n04M5FC9+2XShN5r9Sls7HvX7NahEfbqb/6/fnOAvF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w4SxQAAAN0AAAAPAAAAAAAAAAAAAAAAAJgCAABkcnMv&#10;ZG93bnJldi54bWxQSwUGAAAAAAQABAD1AAAAigMAAAAA&#10;" filled="f" stroked="f">
                <v:textbox style="mso-next-textbox:#Text Box 2075">
                  <w:txbxContent>
                    <w:p w:rsidR="005651C6" w:rsidRPr="000343D9" w:rsidRDefault="005651C6" w:rsidP="001D6297">
                      <w:pPr>
                        <w:rPr>
                          <w:rFonts w:ascii="Arial" w:hAnsi="Arial" w:cs="Arial"/>
                          <w:sz w:val="16"/>
                          <w:szCs w:val="16"/>
                        </w:rPr>
                      </w:pPr>
                      <w:r>
                        <w:rPr>
                          <w:rFonts w:ascii="Arial" w:hAnsi="Arial" w:cs="Arial"/>
                          <w:sz w:val="16"/>
                          <w:szCs w:val="16"/>
                        </w:rPr>
                        <w:t>h/2</w:t>
                      </w:r>
                    </w:p>
                  </w:txbxContent>
                </v:textbox>
              </v:shape>
              <v:shape id="AutoShape 2076" o:spid="_x0000_s1387" type="#_x0000_t32" style="position:absolute;left:7059;top:2266;width:1;height:40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RR8MAAADdAAAADwAAAGRycy9kb3ducmV2LnhtbERPTWvCQBC9F/wPywi91U2UlhpdRQQl&#10;xUsbPehtyI5JNDsbshuN/74rFHqbx/uc+bI3tbhR6yrLCuJRBII4t7riQsFhv3n7BOE8ssbaMil4&#10;kIPlYvAyx0TbO//QLfOFCCHsElRQet8kUrq8JINuZBviwJ1ta9AH2BZSt3gP4aaW4yj6kAYrDg0l&#10;NrQuKb9mnVFAl/S76+KvEx63j7Sb7uKMDrVSr8N+NQPhqff/4j93qsP890kMz2/C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hUUfDAAAA3QAAAA8AAAAAAAAAAAAA&#10;AAAAoQIAAGRycy9kb3ducmV2LnhtbFBLBQYAAAAABAAEAPkAAACRAwAAAAA=&#10;">
                <v:stroke startarrow="block" startarrowwidth="narrow" endarrowwidth="narrow"/>
              </v:shape>
              <v:shape id="AutoShape 2077" o:spid="_x0000_s1388" type="#_x0000_t32" style="position:absolute;left:7064;top:1801;width:1;height:2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0dmsMAAADdAAAADwAAAGRycy9kb3ducmV2LnhtbERP32vCMBB+H/g/hBv4NlMVZXRGGaKg&#10;MtBlY89Hc2uLzaUksa3//TIY7O0+vp+32gy2ER35UDtWMJ1kIIgLZ2ouFXx+7J+eQYSIbLBxTAru&#10;FGCzHj2sMDeu53fqdCxFCuGQo4IqxjaXMhQVWQwT1xIn7tt5izFBX0rjsU/htpGzLFtKizWnhgpb&#10;2lZUXPXNKni7TM/6ErU8nnb8te2z+7XzWqnx4/D6AiLSEP/Ff+6DSfMX8xn8fpN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NHZrDAAAA3QAAAA8AAAAAAAAAAAAA&#10;AAAAoQIAAGRycy9kb3ducmV2LnhtbFBLBQYAAAAABAAEAPkAAACRAwAAAAA=&#10;">
                <v:stroke endarrow="block" endarrowwidth="narrow"/>
              </v:shape>
              <v:shape id="AutoShape 2078" o:spid="_x0000_s1389" type="#_x0000_t32" style="position:absolute;left:7061;top:1972;width:4;height:29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PfF8MAAADdAAAADwAAAGRycy9kb3ducmV2LnhtbERPTWsCMRC9F/wPYYReSs1uRZHVKFIo&#10;FA9CdQ8eh2S6u7iZrEm6rv/eCAVv83ifs9oMthU9+dA4VpBPMhDE2pmGKwXl8et9ASJEZIOtY1Jw&#10;owCb9ehlhYVxV/6h/hArkUI4FKigjrErpAy6Joth4jrixP06bzEm6CtpPF5TuG3lR5bNpcWGU0ON&#10;HX3WpM+HP6ug2ZX7sn+7RK8Xu/zk83A8tVqp1/GwXYKINMSn+N/9bdL82XQ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3xfDAAAA3QAAAA8AAAAAAAAAAAAA&#10;AAAAoQIAAGRycy9kb3ducmV2LnhtbFBLBQYAAAAABAAEAPkAAACRAwAAAAA=&#10;"/>
              <v:shape id="Text Box 2079" o:spid="_x0000_s1390" type="#_x0000_t202" style="position:absolute;left:6944;top:2236;width:763;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IEcIA&#10;AADdAAAADwAAAGRycy9kb3ducmV2LnhtbERPS4vCMBC+L/gfwgjeNFlfaNcoogh7cvEJexuasS3b&#10;TEoTbfffmwVhb/PxPWexam0pHlT7wrGG94ECQZw6U3Cm4Xza9WcgfEA2WDomDb/kYbXsvC0wMa7h&#10;Az2OIRMxhH2CGvIQqkRKn+Zk0Q9cRRy5m6sthgjrTJoamxhuSzlUaiotFhwbcqxok1P6c7xbDZf9&#10;7fs6Vl/Z1k6qxrVKsp1LrXvddv0BIlAb/sUv96eJ8yejM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AgRwgAAAN0AAAAPAAAAAAAAAAAAAAAAAJgCAABkcnMvZG93&#10;bnJldi54bWxQSwUGAAAAAAQABAD1AAAAhwMAAAAA&#10;" filled="f" stroked="f">
                <v:textbox style="mso-next-textbox:#Text Box 2079">
                  <w:txbxContent>
                    <w:p w:rsidR="005651C6" w:rsidRPr="000343D9" w:rsidRDefault="005651C6" w:rsidP="001D6297">
                      <w:pPr>
                        <w:rPr>
                          <w:rFonts w:ascii="Arial" w:hAnsi="Arial" w:cs="Arial"/>
                          <w:sz w:val="16"/>
                          <w:szCs w:val="16"/>
                        </w:rPr>
                      </w:pPr>
                      <w:r>
                        <w:rPr>
                          <w:rFonts w:ascii="Arial" w:hAnsi="Arial" w:cs="Arial"/>
                          <w:sz w:val="16"/>
                          <w:szCs w:val="16"/>
                        </w:rPr>
                        <w:t>h/2</w:t>
                      </w:r>
                    </w:p>
                  </w:txbxContent>
                </v:textbox>
              </v:shape>
            </v:group>
            <v:shape id="Text Box 2080" o:spid="_x0000_s1391" type="#_x0000_t202" style="position:absolute;left:7482;top:3549;width:629;height:9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tisMA&#10;AADdAAAADwAAAGRycy9kb3ducmV2LnhtbERPTWvCQBC9F/oflil4q7utRmrqJpSK4MmiVsHbkB2T&#10;0OxsyK4m/nu3UOhtHu9zFvlgG3GlzteONbyMFQjiwpmaSw3f+9XzGwgfkA02jknDjTzk2ePDAlPj&#10;et7SdRdKEUPYp6ihCqFNpfRFRRb92LXEkTu7zmKIsCul6bCP4baRr0rNpMWaY0OFLX1WVPzsLlbD&#10;YXM+Hafqq1zapO3doCTbudR69DR8vIMINIR/8Z97beL8ZJ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ytisMAAADdAAAADwAAAAAAAAAAAAAAAACYAgAAZHJzL2Rv&#10;d25yZXYueG1sUEsFBgAAAAAEAAQA9QAAAIgDAAAAAA==&#10;" filled="f" stroked="f">
              <v:textbox style="mso-next-textbox:#Text Box 2080">
                <w:txbxContent>
                  <w:p w:rsidR="005651C6" w:rsidRPr="00C8243F" w:rsidRDefault="005651C6" w:rsidP="001D6297">
                    <w:pPr>
                      <w:ind w:left="0" w:firstLine="0"/>
                      <w:rPr>
                        <w:rFonts w:ascii="Arial" w:hAnsi="Arial" w:cs="Arial"/>
                        <w:sz w:val="18"/>
                        <w:szCs w:val="18"/>
                      </w:rPr>
                    </w:pPr>
                    <w:r w:rsidRPr="00C8243F">
                      <w:rPr>
                        <w:rFonts w:ascii="Arial" w:hAnsi="Arial" w:cs="Arial"/>
                        <w:sz w:val="18"/>
                        <w:szCs w:val="18"/>
                      </w:rPr>
                      <w:t>Két dầu đốt</w:t>
                    </w:r>
                  </w:p>
                </w:txbxContent>
              </v:textbox>
            </v:shape>
            <v:shape id="Text Box 2081" o:spid="_x0000_s1392" type="#_x0000_t202" style="position:absolute;left:8721;top:3481;width:629;height: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4z/cMA&#10;AADdAAAADwAAAGRycy9kb3ducmV2LnhtbERPTWvCQBC9F/wPywi91V2tio3ZiLQUPLWY1oK3ITsm&#10;wexsyG5N/PduoeBtHu9z0s1gG3GhzteONUwnCgRx4UzNpYbvr/enFQgfkA02jknDlTxsstFDiolx&#10;Pe/pkodSxBD2CWqoQmgTKX1RkUU/cS1x5E6usxgi7EppOuxjuG3kTKmltFhzbKiwpdeKinP+azUc&#10;Pk7Hn7n6LN/sou3doCTbF6n143jYrkEEGsJd/O/emTh/8byE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4z/cMAAADdAAAADwAAAAAAAAAAAAAAAACYAgAAZHJzL2Rv&#10;d25yZXYueG1sUEsFBgAAAAAEAAQA9QAAAIgDAAAAAA==&#10;" filled="f" stroked="f">
              <v:textbox style="mso-next-textbox:#Text Box 2081">
                <w:txbxContent>
                  <w:p w:rsidR="005651C6" w:rsidRPr="00C8243F" w:rsidRDefault="005651C6" w:rsidP="001D6297">
                    <w:pPr>
                      <w:ind w:left="0" w:firstLine="0"/>
                      <w:rPr>
                        <w:rFonts w:ascii="Arial" w:hAnsi="Arial" w:cs="Arial"/>
                        <w:sz w:val="18"/>
                        <w:szCs w:val="18"/>
                      </w:rPr>
                    </w:pPr>
                    <w:r w:rsidRPr="00C8243F">
                      <w:rPr>
                        <w:rFonts w:ascii="Arial" w:hAnsi="Arial" w:cs="Arial"/>
                        <w:sz w:val="18"/>
                        <w:szCs w:val="18"/>
                      </w:rPr>
                      <w:t>Két dầu đốt</w:t>
                    </w:r>
                  </w:p>
                </w:txbxContent>
              </v:textbox>
            </v:shape>
            <w10:wrap type="none"/>
            <w10:anchorlock/>
          </v:group>
        </w:pict>
      </w:r>
    </w:p>
    <w:p w:rsidR="00D33F85" w:rsidRPr="00ED7394" w:rsidRDefault="00CD564F">
      <w:pPr>
        <w:pStyle w:val="1noidung"/>
        <w:jc w:val="center"/>
        <w:rPr>
          <w:b/>
          <w:lang w:val="vi-VN"/>
        </w:rPr>
      </w:pPr>
      <w:r w:rsidRPr="00CD564F">
        <w:rPr>
          <w:b/>
          <w:lang w:val="vi-VN"/>
        </w:rPr>
        <w:t>Hình 3-2.1</w:t>
      </w:r>
    </w:p>
    <w:p w:rsidR="00D33F85" w:rsidRPr="00ED7394" w:rsidRDefault="00CD564F">
      <w:pPr>
        <w:pStyle w:val="1noidung"/>
        <w:rPr>
          <w:b/>
          <w:bCs/>
          <w:lang w:val="vi-VN"/>
        </w:rPr>
      </w:pPr>
      <w:r w:rsidRPr="00CD564F">
        <w:rPr>
          <w:b/>
          <w:bCs/>
          <w:lang w:val="vi-VN"/>
        </w:rPr>
        <w:t>9</w:t>
      </w:r>
      <w:r w:rsidRPr="00CD564F">
        <w:rPr>
          <w:b/>
          <w:bCs/>
          <w:lang w:val="vi-VN"/>
        </w:rPr>
        <w:tab/>
      </w:r>
      <w:r w:rsidRPr="00CD564F">
        <w:rPr>
          <w:bCs/>
          <w:lang w:val="vi-VN"/>
        </w:rPr>
        <w:t xml:space="preserve">Các giếng hút khô trong két dầu đốt có thể </w:t>
      </w:r>
      <w:r w:rsidRPr="00CD564F">
        <w:rPr>
          <w:rFonts w:hint="eastAsia"/>
          <w:bCs/>
          <w:lang w:val="vi-VN"/>
        </w:rPr>
        <w:t>đư</w:t>
      </w:r>
      <w:r w:rsidRPr="00CD564F">
        <w:rPr>
          <w:bCs/>
          <w:lang w:val="vi-VN"/>
        </w:rPr>
        <w:t xml:space="preserve">ợc làm nhô vào khu vực </w:t>
      </w:r>
      <w:r w:rsidRPr="00CD564F">
        <w:rPr>
          <w:rFonts w:hint="eastAsia"/>
          <w:bCs/>
          <w:lang w:val="vi-VN"/>
        </w:rPr>
        <w:t>đá</w:t>
      </w:r>
      <w:r w:rsidRPr="00CD564F">
        <w:rPr>
          <w:bCs/>
          <w:lang w:val="vi-VN"/>
        </w:rPr>
        <w:t xml:space="preserve">y </w:t>
      </w:r>
      <w:r w:rsidRPr="00CD564F">
        <w:rPr>
          <w:rFonts w:hint="eastAsia"/>
          <w:bCs/>
          <w:lang w:val="vi-VN"/>
        </w:rPr>
        <w:t>đô</w:t>
      </w:r>
      <w:r w:rsidRPr="00CD564F">
        <w:rPr>
          <w:bCs/>
          <w:lang w:val="vi-VN"/>
        </w:rPr>
        <w:t>i d</w:t>
      </w:r>
      <w:r w:rsidRPr="00CD564F">
        <w:rPr>
          <w:rFonts w:hint="eastAsia"/>
          <w:bCs/>
          <w:lang w:val="vi-VN"/>
        </w:rPr>
        <w:t>ư</w:t>
      </w:r>
      <w:r w:rsidRPr="00CD564F">
        <w:rPr>
          <w:bCs/>
          <w:lang w:val="vi-VN"/>
        </w:rPr>
        <w:t>ới</w:t>
      </w:r>
      <w:r w:rsidRPr="00CD564F">
        <w:rPr>
          <w:lang w:val="vi-VN"/>
        </w:rPr>
        <w:t xml:space="preserve"> </w:t>
      </w:r>
      <w:r w:rsidRPr="00CD564F">
        <w:rPr>
          <w:rFonts w:hint="eastAsia"/>
          <w:lang w:val="vi-VN"/>
        </w:rPr>
        <w:t>đư</w:t>
      </w:r>
      <w:r w:rsidRPr="00CD564F">
        <w:rPr>
          <w:lang w:val="vi-VN"/>
        </w:rPr>
        <w:t xml:space="preserve">ờng bao </w:t>
      </w:r>
      <w:r w:rsidRPr="00CD564F">
        <w:rPr>
          <w:rFonts w:hint="eastAsia"/>
          <w:lang w:val="vi-VN"/>
        </w:rPr>
        <w:t>đư</w:t>
      </w:r>
      <w:r w:rsidRPr="00CD564F">
        <w:rPr>
          <w:lang w:val="vi-VN"/>
        </w:rPr>
        <w:t xml:space="preserve">ợc xác </w:t>
      </w:r>
      <w:r w:rsidRPr="00CD564F">
        <w:rPr>
          <w:rFonts w:hint="eastAsia"/>
          <w:lang w:val="vi-VN"/>
        </w:rPr>
        <w:t>đ</w:t>
      </w:r>
      <w:r w:rsidRPr="00CD564F">
        <w:rPr>
          <w:lang w:val="vi-VN"/>
        </w:rPr>
        <w:t xml:space="preserve">ịnh bởi khoảng cách h với </w:t>
      </w:r>
      <w:r w:rsidRPr="00CD564F">
        <w:rPr>
          <w:rFonts w:hint="eastAsia"/>
          <w:lang w:val="vi-VN"/>
        </w:rPr>
        <w:t>đ</w:t>
      </w:r>
      <w:r w:rsidRPr="00CD564F">
        <w:rPr>
          <w:lang w:val="vi-VN"/>
        </w:rPr>
        <w:t xml:space="preserve">iều kiện các giếng này càng nhỏ càng tốt và khoảng cách giữa </w:t>
      </w:r>
      <w:r w:rsidRPr="00CD564F">
        <w:rPr>
          <w:rFonts w:hint="eastAsia"/>
          <w:lang w:val="vi-VN"/>
        </w:rPr>
        <w:t>đá</w:t>
      </w:r>
      <w:r w:rsidRPr="00CD564F">
        <w:rPr>
          <w:lang w:val="vi-VN"/>
        </w:rPr>
        <w:t xml:space="preserve">y giếng và tôn </w:t>
      </w:r>
      <w:r w:rsidRPr="00CD564F">
        <w:rPr>
          <w:rFonts w:hint="eastAsia"/>
          <w:lang w:val="vi-VN"/>
        </w:rPr>
        <w:t>đá</w:t>
      </w:r>
      <w:r w:rsidRPr="00CD564F">
        <w:rPr>
          <w:lang w:val="vi-VN"/>
        </w:rPr>
        <w:t>y không nhỏ h</w:t>
      </w:r>
      <w:r w:rsidRPr="00CD564F">
        <w:rPr>
          <w:rFonts w:hint="eastAsia"/>
          <w:lang w:val="vi-VN"/>
        </w:rPr>
        <w:t>ơ</w:t>
      </w:r>
      <w:r w:rsidRPr="00CD564F">
        <w:rPr>
          <w:lang w:val="vi-VN"/>
        </w:rPr>
        <w:t>n 0,5h.</w:t>
      </w:r>
    </w:p>
    <w:p w:rsidR="00D33F85" w:rsidRPr="00ED7394" w:rsidRDefault="00CD564F">
      <w:pPr>
        <w:pStyle w:val="1noidung"/>
        <w:rPr>
          <w:lang w:val="vi-VN"/>
        </w:rPr>
      </w:pPr>
      <w:r w:rsidRPr="00CD564F">
        <w:rPr>
          <w:b/>
          <w:bCs/>
          <w:lang w:val="vi-VN"/>
        </w:rPr>
        <w:t>10</w:t>
      </w:r>
      <w:r w:rsidRPr="00CD564F">
        <w:rPr>
          <w:b/>
          <w:bCs/>
          <w:lang w:val="vi-VN"/>
        </w:rPr>
        <w:tab/>
      </w:r>
      <w:r w:rsidRPr="00CD564F">
        <w:rPr>
          <w:bCs/>
          <w:lang w:val="vi-VN"/>
        </w:rPr>
        <w:t xml:space="preserve">Bất kể các quy định nêu từ -5 </w:t>
      </w:r>
      <w:r w:rsidRPr="00CD564F">
        <w:rPr>
          <w:rFonts w:hint="eastAsia"/>
          <w:bCs/>
          <w:lang w:val="vi-VN"/>
        </w:rPr>
        <w:t>đ</w:t>
      </w:r>
      <w:r w:rsidRPr="00CD564F">
        <w:rPr>
          <w:bCs/>
          <w:lang w:val="vi-VN"/>
        </w:rPr>
        <w:t>ến -7,</w:t>
      </w:r>
      <w:r w:rsidRPr="00CD564F">
        <w:rPr>
          <w:b/>
          <w:bCs/>
          <w:lang w:val="vi-VN"/>
        </w:rPr>
        <w:t xml:space="preserve"> </w:t>
      </w:r>
      <w:r w:rsidRPr="00CD564F">
        <w:rPr>
          <w:bCs/>
          <w:lang w:val="vi-VN"/>
        </w:rPr>
        <w:t xml:space="preserve">các két dầu đốt có thể </w:t>
      </w:r>
      <w:r w:rsidRPr="00CD564F">
        <w:rPr>
          <w:rFonts w:hint="eastAsia"/>
          <w:bCs/>
          <w:lang w:val="vi-VN"/>
        </w:rPr>
        <w:t>đư</w:t>
      </w:r>
      <w:r w:rsidRPr="00CD564F">
        <w:rPr>
          <w:bCs/>
          <w:lang w:val="vi-VN"/>
        </w:rPr>
        <w:t>ợc bố trí tới tận</w:t>
      </w:r>
      <w:r w:rsidRPr="00CD564F">
        <w:rPr>
          <w:b/>
          <w:bCs/>
          <w:lang w:val="vi-VN"/>
        </w:rPr>
        <w:t xml:space="preserve"> </w:t>
      </w:r>
      <w:r w:rsidRPr="00CD564F">
        <w:rPr>
          <w:bCs/>
          <w:lang w:val="vi-VN"/>
        </w:rPr>
        <w:t>vùng</w:t>
      </w:r>
      <w:r w:rsidRPr="00CD564F">
        <w:rPr>
          <w:lang w:val="vi-VN"/>
        </w:rPr>
        <w:t xml:space="preserve"> biên của tôn mạn ngoài của tàu, với </w:t>
      </w:r>
      <w:r w:rsidRPr="00CD564F">
        <w:rPr>
          <w:rFonts w:hint="eastAsia"/>
          <w:lang w:val="vi-VN"/>
        </w:rPr>
        <w:t>đ</w:t>
      </w:r>
      <w:r w:rsidRPr="00CD564F">
        <w:rPr>
          <w:lang w:val="vi-VN"/>
        </w:rPr>
        <w:t>iều kiện tàu thoả mãn tiêu chuẩn tham số l</w:t>
      </w:r>
      <w:r w:rsidRPr="00CD564F">
        <w:rPr>
          <w:rFonts w:hint="eastAsia"/>
          <w:lang w:val="vi-VN"/>
        </w:rPr>
        <w:t>ư</w:t>
      </w:r>
      <w:r w:rsidRPr="00CD564F">
        <w:rPr>
          <w:lang w:val="vi-VN"/>
        </w:rPr>
        <w:t>ợng dầu tràn tai nạn nh</w:t>
      </w:r>
      <w:r w:rsidRPr="00CD564F">
        <w:rPr>
          <w:rFonts w:hint="eastAsia"/>
          <w:lang w:val="vi-VN"/>
        </w:rPr>
        <w:t>ư</w:t>
      </w:r>
      <w:r w:rsidRPr="00CD564F">
        <w:rPr>
          <w:lang w:val="vi-VN"/>
        </w:rPr>
        <w:t xml:space="preserve"> quy </w:t>
      </w:r>
      <w:r w:rsidRPr="00CD564F">
        <w:rPr>
          <w:rFonts w:hint="eastAsia"/>
          <w:lang w:val="vi-VN"/>
        </w:rPr>
        <w:t>đ</w:t>
      </w:r>
      <w:r w:rsidRPr="00CD564F">
        <w:rPr>
          <w:lang w:val="vi-VN"/>
        </w:rPr>
        <w:t xml:space="preserve">ịnh sau </w:t>
      </w:r>
      <w:r w:rsidRPr="00CD564F">
        <w:rPr>
          <w:rFonts w:hint="eastAsia"/>
          <w:lang w:val="vi-VN"/>
        </w:rPr>
        <w:t>đâ</w:t>
      </w:r>
      <w:r w:rsidRPr="00CD564F">
        <w:rPr>
          <w:lang w:val="vi-VN"/>
        </w:rPr>
        <w:t>y:</w:t>
      </w:r>
    </w:p>
    <w:p w:rsidR="00D33F85" w:rsidRPr="00ED7394" w:rsidRDefault="00CD564F">
      <w:pPr>
        <w:pStyle w:val="1ngoac"/>
        <w:tabs>
          <w:tab w:val="clear" w:pos="907"/>
        </w:tabs>
        <w:rPr>
          <w:lang w:val="vi-VN"/>
        </w:rPr>
      </w:pPr>
      <w:r w:rsidRPr="00CD564F">
        <w:rPr>
          <w:lang w:val="vi-VN"/>
        </w:rPr>
        <w:t>(1)</w:t>
      </w:r>
      <w:r w:rsidRPr="00CD564F">
        <w:rPr>
          <w:lang w:val="vi-VN"/>
        </w:rPr>
        <w:tab/>
        <w:t xml:space="preserve">Mức </w:t>
      </w:r>
      <w:r w:rsidRPr="00CD564F">
        <w:rPr>
          <w:rFonts w:hint="eastAsia"/>
          <w:lang w:val="vi-VN"/>
        </w:rPr>
        <w:t>đ</w:t>
      </w:r>
      <w:r w:rsidRPr="00CD564F">
        <w:rPr>
          <w:lang w:val="vi-VN"/>
        </w:rPr>
        <w:t>ộ bảo vệ chống ô nhiễm dầu đốt trong tr</w:t>
      </w:r>
      <w:r w:rsidRPr="00CD564F">
        <w:rPr>
          <w:rFonts w:hint="eastAsia"/>
          <w:lang w:val="vi-VN"/>
        </w:rPr>
        <w:t>ư</w:t>
      </w:r>
      <w:r w:rsidRPr="00CD564F">
        <w:rPr>
          <w:lang w:val="vi-VN"/>
        </w:rPr>
        <w:t xml:space="preserve">ờng hợp </w:t>
      </w:r>
      <w:r w:rsidRPr="00CD564F">
        <w:rPr>
          <w:rFonts w:hint="eastAsia"/>
          <w:lang w:val="vi-VN"/>
        </w:rPr>
        <w:t>đâ</w:t>
      </w:r>
      <w:r w:rsidRPr="00CD564F">
        <w:rPr>
          <w:lang w:val="vi-VN"/>
        </w:rPr>
        <w:t xml:space="preserve">m va hoặc mắc cạn </w:t>
      </w:r>
      <w:r w:rsidRPr="00CD564F">
        <w:rPr>
          <w:rFonts w:hint="eastAsia"/>
          <w:lang w:val="vi-VN"/>
        </w:rPr>
        <w:t>đư</w:t>
      </w:r>
      <w:r w:rsidRPr="00CD564F">
        <w:rPr>
          <w:lang w:val="vi-VN"/>
        </w:rPr>
        <w:t xml:space="preserve">ợc </w:t>
      </w:r>
      <w:r w:rsidRPr="00CD564F">
        <w:rPr>
          <w:rFonts w:hint="eastAsia"/>
          <w:lang w:val="vi-VN"/>
        </w:rPr>
        <w:t>đá</w:t>
      </w:r>
      <w:r w:rsidRPr="00CD564F">
        <w:rPr>
          <w:lang w:val="vi-VN"/>
        </w:rPr>
        <w:t>nh giá trên c</w:t>
      </w:r>
      <w:r w:rsidRPr="00CD564F">
        <w:rPr>
          <w:rFonts w:hint="eastAsia"/>
          <w:lang w:val="vi-VN"/>
        </w:rPr>
        <w:t>ơ</w:t>
      </w:r>
      <w:r w:rsidRPr="00CD564F">
        <w:rPr>
          <w:lang w:val="vi-VN"/>
        </w:rPr>
        <w:t xml:space="preserve"> sở tham số l</w:t>
      </w:r>
      <w:r w:rsidRPr="00CD564F">
        <w:rPr>
          <w:rFonts w:hint="eastAsia"/>
          <w:lang w:val="vi-VN"/>
        </w:rPr>
        <w:t>ư</w:t>
      </w:r>
      <w:r w:rsidRPr="00CD564F">
        <w:rPr>
          <w:lang w:val="vi-VN"/>
        </w:rPr>
        <w:t>ợng dầu tràn trung bình (O</w:t>
      </w:r>
      <w:r w:rsidRPr="00CD564F">
        <w:rPr>
          <w:vertAlign w:val="subscript"/>
          <w:lang w:val="vi-VN"/>
        </w:rPr>
        <w:t>M</w:t>
      </w:r>
      <w:r w:rsidRPr="00CD564F">
        <w:rPr>
          <w:lang w:val="vi-VN"/>
        </w:rPr>
        <w:t>) nh</w:t>
      </w:r>
      <w:r w:rsidRPr="00CD564F">
        <w:rPr>
          <w:rFonts w:hint="eastAsia"/>
          <w:lang w:val="vi-VN"/>
        </w:rPr>
        <w:t>ư</w:t>
      </w:r>
      <w:r w:rsidRPr="00CD564F">
        <w:rPr>
          <w:lang w:val="vi-VN"/>
        </w:rPr>
        <w:t xml:space="preserve"> sau:</w:t>
      </w:r>
    </w:p>
    <w:p w:rsidR="00D33F85" w:rsidRPr="00ED7394" w:rsidRDefault="00A3168C">
      <w:pPr>
        <w:pStyle w:val="1noidung"/>
        <w:ind w:left="1816"/>
        <w:rPr>
          <w:lang w:val="vi-VN"/>
        </w:rPr>
      </w:pPr>
      <w:r w:rsidRPr="00ED7394">
        <w:rPr>
          <w:position w:val="-10"/>
        </w:rPr>
        <w:object w:dxaOrig="2659" w:dyaOrig="360">
          <v:shape id="_x0000_i1026" type="#_x0000_t75" style="width:132pt;height:19.5pt" o:ole="">
            <v:imagedata r:id="rId17" o:title=""/>
          </v:shape>
          <o:OLEObject Type="Embed" ProgID="Equation.3" ShapeID="_x0000_i1026" DrawAspect="Content" ObjectID="_1552133411" r:id="rId18"/>
        </w:object>
      </w:r>
      <w:r w:rsidR="00CD564F" w:rsidRPr="00CD564F">
        <w:rPr>
          <w:lang w:val="vi-VN"/>
        </w:rPr>
        <w:tab/>
      </w:r>
      <w:r w:rsidR="00CD564F" w:rsidRPr="00CD564F">
        <w:rPr>
          <w:lang w:val="vi-VN"/>
        </w:rPr>
        <w:tab/>
        <w:t xml:space="preserve">với </w:t>
      </w:r>
      <w:r w:rsidRPr="00ED7394">
        <w:rPr>
          <w:position w:val="-6"/>
        </w:rPr>
        <w:object w:dxaOrig="1760" w:dyaOrig="279">
          <v:shape id="_x0000_i1027" type="#_x0000_t75" style="width:87pt;height:15pt" o:ole="">
            <v:imagedata r:id="rId19" o:title=""/>
          </v:shape>
          <o:OLEObject Type="Embed" ProgID="Equation.3" ShapeID="_x0000_i1027" DrawAspect="Content" ObjectID="_1552133412" r:id="rId20"/>
        </w:object>
      </w:r>
      <w:r w:rsidR="00CD564F" w:rsidRPr="00CD564F">
        <w:rPr>
          <w:lang w:val="vi-VN"/>
        </w:rPr>
        <w:t xml:space="preserve"> </w:t>
      </w:r>
      <w:r w:rsidR="00CD564F" w:rsidRPr="00CD564F">
        <w:rPr>
          <w:lang w:val="vi-VN"/>
        </w:rPr>
        <w:tab/>
        <w:t>(m</w:t>
      </w:r>
      <w:r w:rsidR="00CD564F" w:rsidRPr="00CD564F">
        <w:rPr>
          <w:vertAlign w:val="superscript"/>
          <w:lang w:val="vi-VN"/>
        </w:rPr>
        <w:t>3</w:t>
      </w:r>
      <w:r w:rsidR="00CD564F" w:rsidRPr="00CD564F">
        <w:rPr>
          <w:lang w:val="vi-VN"/>
        </w:rPr>
        <w:t xml:space="preserve">) </w:t>
      </w:r>
    </w:p>
    <w:p w:rsidR="00D33F85" w:rsidRPr="00ED7394" w:rsidRDefault="00A3168C">
      <w:pPr>
        <w:pStyle w:val="1noidung"/>
        <w:ind w:left="1816"/>
        <w:rPr>
          <w:lang w:val="vi-VN"/>
        </w:rPr>
      </w:pPr>
      <w:r w:rsidRPr="00ED7394">
        <w:rPr>
          <w:position w:val="-10"/>
        </w:rPr>
        <w:object w:dxaOrig="1219" w:dyaOrig="340">
          <v:shape id="_x0000_i1028" type="#_x0000_t75" style="width:60pt;height:15pt" o:ole="">
            <v:imagedata r:id="rId21" o:title=""/>
          </v:shape>
          <o:OLEObject Type="Embed" ProgID="Equation.3" ShapeID="_x0000_i1028" DrawAspect="Content" ObjectID="_1552133413" r:id="rId22"/>
        </w:object>
      </w:r>
      <w:r w:rsidR="00CD564F" w:rsidRPr="00CD564F">
        <w:rPr>
          <w:lang w:val="vi-VN"/>
        </w:rPr>
        <w:tab/>
      </w:r>
      <w:r w:rsidR="00CD564F" w:rsidRPr="00CD564F">
        <w:rPr>
          <w:lang w:val="vi-VN"/>
        </w:rPr>
        <w:tab/>
      </w:r>
      <w:r w:rsidR="00CD564F" w:rsidRPr="00CD564F">
        <w:rPr>
          <w:lang w:val="vi-VN"/>
        </w:rPr>
        <w:tab/>
      </w:r>
      <w:r w:rsidR="00CD564F" w:rsidRPr="00CD564F">
        <w:rPr>
          <w:lang w:val="vi-VN"/>
        </w:rPr>
        <w:tab/>
      </w:r>
      <w:r w:rsidR="00CD564F" w:rsidRPr="00CD564F">
        <w:rPr>
          <w:lang w:val="vi-VN"/>
        </w:rPr>
        <w:tab/>
        <w:t xml:space="preserve">với </w:t>
      </w:r>
      <w:r w:rsidRPr="00ED7394">
        <w:rPr>
          <w:position w:val="-6"/>
        </w:rPr>
        <w:object w:dxaOrig="1080" w:dyaOrig="279">
          <v:shape id="_x0000_i1029" type="#_x0000_t75" style="width:55.5pt;height:15pt" o:ole="">
            <v:imagedata r:id="rId23" o:title=""/>
          </v:shape>
          <o:OLEObject Type="Embed" ProgID="Equation.3" ShapeID="_x0000_i1029" DrawAspect="Content" ObjectID="_1552133414" r:id="rId24"/>
        </w:object>
      </w:r>
      <w:r w:rsidR="00CD564F" w:rsidRPr="00CD564F">
        <w:rPr>
          <w:lang w:val="vi-VN"/>
        </w:rPr>
        <w:tab/>
      </w:r>
      <w:r w:rsidR="00CD564F" w:rsidRPr="00CD564F">
        <w:rPr>
          <w:lang w:val="vi-VN"/>
        </w:rPr>
        <w:tab/>
        <w:t>(m</w:t>
      </w:r>
      <w:r w:rsidR="00CD564F" w:rsidRPr="00CD564F">
        <w:rPr>
          <w:vertAlign w:val="superscript"/>
          <w:lang w:val="vi-VN"/>
        </w:rPr>
        <w:t>3</w:t>
      </w:r>
      <w:r w:rsidR="00CD564F" w:rsidRPr="00CD564F">
        <w:rPr>
          <w:lang w:val="vi-VN"/>
        </w:rPr>
        <w:t>)</w:t>
      </w:r>
    </w:p>
    <w:p w:rsidR="00D33F85" w:rsidRPr="00ED7394" w:rsidRDefault="00CD564F">
      <w:pPr>
        <w:pStyle w:val="1noidung"/>
        <w:ind w:left="1816"/>
        <w:rPr>
          <w:lang w:val="vi-VN"/>
        </w:rPr>
      </w:pPr>
      <w:r w:rsidRPr="00CD564F">
        <w:rPr>
          <w:lang w:val="vi-VN"/>
        </w:rPr>
        <w:t>Trong đó:</w:t>
      </w:r>
    </w:p>
    <w:p w:rsidR="00D33F85" w:rsidRPr="00ED7394" w:rsidRDefault="00A3168C">
      <w:pPr>
        <w:pStyle w:val="1noidung"/>
        <w:ind w:left="2724"/>
        <w:rPr>
          <w:rFonts w:cs="Arial"/>
          <w:lang w:val="vi-VN"/>
        </w:rPr>
      </w:pPr>
      <w:r w:rsidRPr="00ED7394">
        <w:rPr>
          <w:position w:val="-10"/>
        </w:rPr>
        <w:object w:dxaOrig="360" w:dyaOrig="340">
          <v:shape id="_x0000_i1030" type="#_x0000_t75" style="width:19.5pt;height:15pt" o:ole="">
            <v:imagedata r:id="rId25" o:title=""/>
          </v:shape>
          <o:OLEObject Type="Embed" ProgID="Equation.3" ShapeID="_x0000_i1030" DrawAspect="Content" ObjectID="_1552133415" r:id="rId26"/>
        </w:object>
      </w:r>
      <w:r w:rsidR="00CD564F" w:rsidRPr="00CD564F">
        <w:rPr>
          <w:lang w:val="vi-VN"/>
        </w:rPr>
        <w:tab/>
        <w:t xml:space="preserve">: </w:t>
      </w:r>
      <w:r w:rsidR="00CD564F" w:rsidRPr="00CD564F">
        <w:rPr>
          <w:lang w:val="vi-VN"/>
        </w:rPr>
        <w:tab/>
        <w:t xml:space="preserve">Tham </w:t>
      </w:r>
      <w:r w:rsidR="00CD564F" w:rsidRPr="00CD564F">
        <w:rPr>
          <w:rFonts w:cs="Arial"/>
          <w:lang w:val="vi-VN"/>
        </w:rPr>
        <w:t>số l</w:t>
      </w:r>
      <w:r w:rsidR="00CD564F" w:rsidRPr="00CD564F">
        <w:rPr>
          <w:rFonts w:cs="Arial" w:hint="eastAsia"/>
          <w:lang w:val="vi-VN"/>
        </w:rPr>
        <w:t>ư</w:t>
      </w:r>
      <w:r w:rsidR="00CD564F" w:rsidRPr="00CD564F">
        <w:rPr>
          <w:rFonts w:cs="Arial"/>
          <w:lang w:val="vi-VN"/>
        </w:rPr>
        <w:t>ợng dầu trung bình;</w:t>
      </w:r>
    </w:p>
    <w:p w:rsidR="00D33F85" w:rsidRPr="00ED7394" w:rsidRDefault="00CD564F">
      <w:pPr>
        <w:pStyle w:val="1noidung"/>
        <w:ind w:left="2724"/>
        <w:rPr>
          <w:lang w:val="vi-VN"/>
        </w:rPr>
      </w:pPr>
      <w:r w:rsidRPr="00CD564F">
        <w:rPr>
          <w:lang w:val="vi-VN"/>
        </w:rPr>
        <w:t>C</w:t>
      </w:r>
      <w:r w:rsidRPr="00CD564F">
        <w:rPr>
          <w:lang w:val="vi-VN"/>
        </w:rPr>
        <w:tab/>
        <w:t xml:space="preserve">: </w:t>
      </w:r>
      <w:r w:rsidRPr="00CD564F">
        <w:rPr>
          <w:lang w:val="vi-VN"/>
        </w:rPr>
        <w:tab/>
        <w:t>Tổng thể tích két dầu đốt, tính bằng m</w:t>
      </w:r>
      <w:r w:rsidRPr="00CD564F">
        <w:rPr>
          <w:vertAlign w:val="superscript"/>
          <w:lang w:val="vi-VN"/>
        </w:rPr>
        <w:t>3</w:t>
      </w:r>
      <w:r w:rsidRPr="00CD564F">
        <w:rPr>
          <w:lang w:val="vi-VN"/>
        </w:rPr>
        <w:t xml:space="preserve">, chứa </w:t>
      </w:r>
      <w:r w:rsidRPr="00CD564F">
        <w:rPr>
          <w:rFonts w:hint="eastAsia"/>
          <w:lang w:val="vi-VN"/>
        </w:rPr>
        <w:t>đ</w:t>
      </w:r>
      <w:r w:rsidRPr="00CD564F">
        <w:rPr>
          <w:lang w:val="vi-VN"/>
        </w:rPr>
        <w:t>ầy 98%.</w:t>
      </w:r>
    </w:p>
    <w:p w:rsidR="00D33F85" w:rsidRPr="00ED7394" w:rsidRDefault="00CD564F">
      <w:pPr>
        <w:pStyle w:val="1ngoac"/>
        <w:tabs>
          <w:tab w:val="clear" w:pos="907"/>
        </w:tabs>
        <w:rPr>
          <w:lang w:val="vi-VN"/>
        </w:rPr>
      </w:pPr>
      <w:r w:rsidRPr="00CD564F">
        <w:rPr>
          <w:lang w:val="vi-VN"/>
        </w:rPr>
        <w:t>(2)</w:t>
      </w:r>
      <w:r w:rsidRPr="00CD564F">
        <w:rPr>
          <w:lang w:val="vi-VN"/>
        </w:rPr>
        <w:tab/>
        <w:t xml:space="preserve">Các giả </w:t>
      </w:r>
      <w:r w:rsidRPr="00CD564F">
        <w:rPr>
          <w:rFonts w:hint="eastAsia"/>
          <w:lang w:val="vi-VN"/>
        </w:rPr>
        <w:t>đ</w:t>
      </w:r>
      <w:r w:rsidRPr="00CD564F">
        <w:rPr>
          <w:lang w:val="vi-VN"/>
        </w:rPr>
        <w:t xml:space="preserve">ịnh chung sau </w:t>
      </w:r>
      <w:r w:rsidRPr="00CD564F">
        <w:rPr>
          <w:rFonts w:hint="eastAsia"/>
          <w:lang w:val="vi-VN"/>
        </w:rPr>
        <w:t>đâ</w:t>
      </w:r>
      <w:r w:rsidRPr="00CD564F">
        <w:rPr>
          <w:lang w:val="vi-VN"/>
        </w:rPr>
        <w:t xml:space="preserve">y </w:t>
      </w:r>
      <w:r w:rsidRPr="00CD564F">
        <w:rPr>
          <w:rFonts w:hint="eastAsia"/>
          <w:lang w:val="vi-VN"/>
        </w:rPr>
        <w:t>đư</w:t>
      </w:r>
      <w:r w:rsidRPr="00CD564F">
        <w:rPr>
          <w:lang w:val="vi-VN"/>
        </w:rPr>
        <w:t>ợc áp dụng khi tính toán tham số l</w:t>
      </w:r>
      <w:r w:rsidRPr="00CD564F">
        <w:rPr>
          <w:rFonts w:hint="eastAsia"/>
          <w:lang w:val="vi-VN"/>
        </w:rPr>
        <w:t>ư</w:t>
      </w:r>
      <w:r w:rsidRPr="00CD564F">
        <w:rPr>
          <w:lang w:val="vi-VN"/>
        </w:rPr>
        <w:t>ợng dầu tràn trung bình quy định ở (1) trên.</w:t>
      </w:r>
    </w:p>
    <w:p w:rsidR="00D33F85" w:rsidRPr="00ED7394" w:rsidRDefault="00CD564F">
      <w:pPr>
        <w:pStyle w:val="1angoac"/>
        <w:tabs>
          <w:tab w:val="clear" w:pos="907"/>
        </w:tabs>
      </w:pPr>
      <w:r w:rsidRPr="00CD564F">
        <w:t>(a)</w:t>
      </w:r>
      <w:r w:rsidRPr="00CD564F">
        <w:tab/>
        <w:t xml:space="preserve">Tàu </w:t>
      </w:r>
      <w:r w:rsidRPr="00CD564F">
        <w:rPr>
          <w:rFonts w:hint="eastAsia"/>
        </w:rPr>
        <w:t>đư</w:t>
      </w:r>
      <w:r w:rsidRPr="00CD564F">
        <w:t xml:space="preserve">ợc giả </w:t>
      </w:r>
      <w:r w:rsidRPr="00CD564F">
        <w:rPr>
          <w:rFonts w:hint="eastAsia"/>
        </w:rPr>
        <w:t>đ</w:t>
      </w:r>
      <w:r w:rsidRPr="00CD564F">
        <w:t xml:space="preserve">ịnh chất tải </w:t>
      </w:r>
      <w:r w:rsidRPr="00CD564F">
        <w:rPr>
          <w:rFonts w:hint="eastAsia"/>
        </w:rPr>
        <w:t>đ</w:t>
      </w:r>
      <w:r w:rsidRPr="00CD564F">
        <w:t xml:space="preserve">ến </w:t>
      </w:r>
      <w:r w:rsidRPr="00CD564F">
        <w:rPr>
          <w:lang w:val="vi-VN"/>
        </w:rPr>
        <w:t>c</w:t>
      </w:r>
      <w:r w:rsidRPr="00CD564F">
        <w:t xml:space="preserve">hiều chìm trọng tải một phần </w:t>
      </w:r>
      <w:r w:rsidRPr="00CD564F">
        <w:rPr>
          <w:lang w:val="vi-VN"/>
        </w:rPr>
        <w:t>(</w:t>
      </w:r>
      <w:r w:rsidRPr="00CD564F">
        <w:t>d</w:t>
      </w:r>
      <w:r w:rsidRPr="00CD564F">
        <w:rPr>
          <w:vertAlign w:val="subscript"/>
        </w:rPr>
        <w:t>P</w:t>
      </w:r>
      <w:r w:rsidRPr="00CD564F">
        <w:rPr>
          <w:sz w:val="26"/>
          <w:lang w:val="vi-VN"/>
        </w:rPr>
        <w:t>)</w:t>
      </w:r>
      <w:r w:rsidRPr="00CD564F">
        <w:rPr>
          <w:vertAlign w:val="subscript"/>
        </w:rPr>
        <w:t xml:space="preserve"> </w:t>
      </w:r>
      <w:r w:rsidRPr="00CD564F">
        <w:t>không bị chúi hoặc nghiêng.</w:t>
      </w:r>
    </w:p>
    <w:p w:rsidR="00D33F85" w:rsidRPr="00ED7394" w:rsidRDefault="00CD564F">
      <w:pPr>
        <w:pStyle w:val="1angoac"/>
        <w:tabs>
          <w:tab w:val="clear" w:pos="907"/>
        </w:tabs>
        <w:rPr>
          <w:spacing w:val="4"/>
        </w:rPr>
      </w:pPr>
      <w:r w:rsidRPr="00CD564F">
        <w:rPr>
          <w:spacing w:val="4"/>
        </w:rPr>
        <w:t>(b)</w:t>
      </w:r>
      <w:r w:rsidRPr="00CD564F">
        <w:rPr>
          <w:spacing w:val="4"/>
        </w:rPr>
        <w:tab/>
        <w:t xml:space="preserve">Tất cả các két dầu đốt phải </w:t>
      </w:r>
      <w:r w:rsidRPr="00CD564F">
        <w:rPr>
          <w:rFonts w:hint="eastAsia"/>
          <w:spacing w:val="4"/>
        </w:rPr>
        <w:t>đư</w:t>
      </w:r>
      <w:r w:rsidRPr="00CD564F">
        <w:rPr>
          <w:spacing w:val="4"/>
        </w:rPr>
        <w:t xml:space="preserve">ợc giả </w:t>
      </w:r>
      <w:r w:rsidRPr="00CD564F">
        <w:rPr>
          <w:rFonts w:hint="eastAsia"/>
          <w:spacing w:val="4"/>
        </w:rPr>
        <w:t>đ</w:t>
      </w:r>
      <w:r w:rsidRPr="00CD564F">
        <w:rPr>
          <w:spacing w:val="4"/>
        </w:rPr>
        <w:t xml:space="preserve">ịnh chứa </w:t>
      </w:r>
      <w:r w:rsidRPr="00CD564F">
        <w:rPr>
          <w:rFonts w:hint="eastAsia"/>
          <w:spacing w:val="4"/>
        </w:rPr>
        <w:t>đ</w:t>
      </w:r>
      <w:r w:rsidRPr="00CD564F">
        <w:rPr>
          <w:spacing w:val="4"/>
        </w:rPr>
        <w:t>ến 98% tổng dung tích của két.</w:t>
      </w:r>
    </w:p>
    <w:p w:rsidR="00D33F85" w:rsidRPr="00ED7394" w:rsidRDefault="00CD564F">
      <w:pPr>
        <w:pStyle w:val="1angoac"/>
        <w:tabs>
          <w:tab w:val="clear" w:pos="907"/>
        </w:tabs>
      </w:pPr>
      <w:r w:rsidRPr="00CD564F">
        <w:t>(c)</w:t>
      </w:r>
      <w:r w:rsidRPr="00CD564F">
        <w:tab/>
        <w:t>Khối l</w:t>
      </w:r>
      <w:r w:rsidRPr="00CD564F">
        <w:rPr>
          <w:rFonts w:hint="eastAsia"/>
        </w:rPr>
        <w:t>ư</w:t>
      </w:r>
      <w:r w:rsidRPr="00CD564F">
        <w:t>ợng riêng danh nghĩa của dầu đốt (</w:t>
      </w:r>
      <w:r w:rsidRPr="00CD564F">
        <w:rPr>
          <w:sz w:val="28"/>
          <w:szCs w:val="28"/>
        </w:rPr>
        <w:sym w:font="Symbol" w:char="F072"/>
      </w:r>
      <w:r w:rsidRPr="00CD564F">
        <w:rPr>
          <w:sz w:val="30"/>
          <w:szCs w:val="28"/>
          <w:vertAlign w:val="subscript"/>
        </w:rPr>
        <w:t>n</w:t>
      </w:r>
      <w:r w:rsidRPr="00CD564F">
        <w:t>) thông th</w:t>
      </w:r>
      <w:r w:rsidRPr="00CD564F">
        <w:rPr>
          <w:rFonts w:hint="eastAsia"/>
        </w:rPr>
        <w:t>ư</w:t>
      </w:r>
      <w:r w:rsidRPr="00CD564F">
        <w:t xml:space="preserve">ờng </w:t>
      </w:r>
      <w:r w:rsidRPr="00CD564F">
        <w:rPr>
          <w:rFonts w:hint="eastAsia"/>
        </w:rPr>
        <w:t>đư</w:t>
      </w:r>
      <w:r w:rsidRPr="00CD564F">
        <w:t>ợc lấy bằng 1</w:t>
      </w:r>
      <w:r w:rsidRPr="00CD564F">
        <w:rPr>
          <w:lang w:val="vi-VN"/>
        </w:rPr>
        <w:t>.</w:t>
      </w:r>
      <w:r w:rsidRPr="00CD564F">
        <w:t>000 kg/m</w:t>
      </w:r>
      <w:r w:rsidRPr="00CD564F">
        <w:rPr>
          <w:vertAlign w:val="superscript"/>
        </w:rPr>
        <w:t>3.</w:t>
      </w:r>
      <w:r w:rsidRPr="00CD564F">
        <w:t xml:space="preserve"> Nếu khối l</w:t>
      </w:r>
      <w:r w:rsidRPr="00CD564F">
        <w:rPr>
          <w:rFonts w:hint="eastAsia"/>
        </w:rPr>
        <w:t>ư</w:t>
      </w:r>
      <w:r w:rsidRPr="00CD564F">
        <w:t xml:space="preserve">ợng riêng của dầu đốt </w:t>
      </w:r>
      <w:r w:rsidRPr="00CD564F">
        <w:rPr>
          <w:rFonts w:hint="eastAsia"/>
        </w:rPr>
        <w:t>đư</w:t>
      </w:r>
      <w:r w:rsidRPr="00CD564F">
        <w:t>ợc khống chế với giá trị thấp h</w:t>
      </w:r>
      <w:r w:rsidRPr="00CD564F">
        <w:rPr>
          <w:rFonts w:hint="eastAsia"/>
        </w:rPr>
        <w:t>ơ</w:t>
      </w:r>
      <w:r w:rsidRPr="00CD564F">
        <w:t xml:space="preserve">n, thì lấy giá trị </w:t>
      </w:r>
      <w:r w:rsidRPr="00CD564F">
        <w:rPr>
          <w:rFonts w:hint="eastAsia"/>
        </w:rPr>
        <w:t>đó</w:t>
      </w:r>
      <w:r w:rsidRPr="00CD564F">
        <w:t>.</w:t>
      </w:r>
    </w:p>
    <w:p w:rsidR="00D33F85" w:rsidRPr="00ED7394" w:rsidRDefault="00CD564F">
      <w:pPr>
        <w:pStyle w:val="1angoac"/>
        <w:tabs>
          <w:tab w:val="clear" w:pos="907"/>
        </w:tabs>
      </w:pPr>
      <w:r w:rsidRPr="00CD564F">
        <w:t>(d)</w:t>
      </w:r>
      <w:r w:rsidRPr="00CD564F">
        <w:tab/>
        <w:t xml:space="preserve">Nhằm mục </w:t>
      </w:r>
      <w:r w:rsidRPr="00CD564F">
        <w:rPr>
          <w:rFonts w:hint="eastAsia"/>
        </w:rPr>
        <w:t>đí</w:t>
      </w:r>
      <w:r w:rsidRPr="00CD564F">
        <w:t>ch tính toán l</w:t>
      </w:r>
      <w:r w:rsidRPr="00CD564F">
        <w:rPr>
          <w:rFonts w:hint="eastAsia"/>
        </w:rPr>
        <w:t>ư</w:t>
      </w:r>
      <w:r w:rsidRPr="00CD564F">
        <w:t>ợng dầu tràn, hệ số ngập n</w:t>
      </w:r>
      <w:r w:rsidRPr="00CD564F">
        <w:rPr>
          <w:rFonts w:hint="eastAsia"/>
        </w:rPr>
        <w:t>ư</w:t>
      </w:r>
      <w:r w:rsidRPr="00CD564F">
        <w:t xml:space="preserve">ớc của mỗi két dầu đốt </w:t>
      </w:r>
      <w:r w:rsidRPr="00CD564F">
        <w:rPr>
          <w:rFonts w:hint="eastAsia"/>
        </w:rPr>
        <w:t>đư</w:t>
      </w:r>
      <w:r w:rsidRPr="00CD564F">
        <w:t>ợc lấy bằng 0,99, trừ khi được chứng minh khác đi.</w:t>
      </w:r>
    </w:p>
    <w:p w:rsidR="00D33F85" w:rsidRPr="00ED7394" w:rsidRDefault="00CD564F">
      <w:pPr>
        <w:pStyle w:val="1ngoac"/>
        <w:tabs>
          <w:tab w:val="clear" w:pos="907"/>
        </w:tabs>
        <w:rPr>
          <w:lang w:val="pt-BR"/>
        </w:rPr>
      </w:pPr>
      <w:r w:rsidRPr="00CD564F">
        <w:rPr>
          <w:lang w:val="pt-BR"/>
        </w:rPr>
        <w:lastRenderedPageBreak/>
        <w:t xml:space="preserve">(3) </w:t>
      </w:r>
      <w:r w:rsidRPr="00CD564F">
        <w:rPr>
          <w:lang w:val="pt-BR"/>
        </w:rPr>
        <w:tab/>
        <w:t xml:space="preserve">Các giả </w:t>
      </w:r>
      <w:r w:rsidRPr="00CD564F">
        <w:rPr>
          <w:rFonts w:hint="eastAsia"/>
          <w:lang w:val="pt-BR"/>
        </w:rPr>
        <w:t>đ</w:t>
      </w:r>
      <w:r w:rsidRPr="00CD564F">
        <w:rPr>
          <w:lang w:val="pt-BR"/>
        </w:rPr>
        <w:t xml:space="preserve">ịnh sau </w:t>
      </w:r>
      <w:r w:rsidRPr="00CD564F">
        <w:rPr>
          <w:rFonts w:hint="eastAsia"/>
          <w:lang w:val="pt-BR"/>
        </w:rPr>
        <w:t>đâ</w:t>
      </w:r>
      <w:r w:rsidRPr="00CD564F">
        <w:rPr>
          <w:lang w:val="pt-BR"/>
        </w:rPr>
        <w:t xml:space="preserve">y phải </w:t>
      </w:r>
      <w:r w:rsidRPr="00CD564F">
        <w:rPr>
          <w:rFonts w:hint="eastAsia"/>
          <w:lang w:val="pt-BR"/>
        </w:rPr>
        <w:t>đư</w:t>
      </w:r>
      <w:r w:rsidRPr="00CD564F">
        <w:rPr>
          <w:lang w:val="pt-BR"/>
        </w:rPr>
        <w:t>ợc sử dụng khi kết hợp các tham số dầu tràn.</w:t>
      </w:r>
    </w:p>
    <w:p w:rsidR="00D33F85" w:rsidRPr="00ED7394" w:rsidRDefault="00CD564F">
      <w:pPr>
        <w:pStyle w:val="1angoac"/>
        <w:tabs>
          <w:tab w:val="clear" w:pos="907"/>
        </w:tabs>
      </w:pPr>
      <w:r w:rsidRPr="00CD564F">
        <w:t>(a)</w:t>
      </w:r>
      <w:r w:rsidRPr="00CD564F">
        <w:tab/>
        <w:t>Tham số l</w:t>
      </w:r>
      <w:r w:rsidRPr="00CD564F">
        <w:rPr>
          <w:rFonts w:hint="eastAsia"/>
        </w:rPr>
        <w:t>ư</w:t>
      </w:r>
      <w:r w:rsidRPr="00CD564F">
        <w:t xml:space="preserve">ợng dầu tràn trung bình phải </w:t>
      </w:r>
      <w:r w:rsidRPr="00CD564F">
        <w:rPr>
          <w:rFonts w:hint="eastAsia"/>
        </w:rPr>
        <w:t>đư</w:t>
      </w:r>
      <w:r w:rsidRPr="00CD564F">
        <w:t xml:space="preserve">ợc tính toán </w:t>
      </w:r>
      <w:r w:rsidRPr="00CD564F">
        <w:rPr>
          <w:rFonts w:hint="eastAsia"/>
        </w:rPr>
        <w:t>đ</w:t>
      </w:r>
      <w:r w:rsidRPr="00CD564F">
        <w:t xml:space="preserve">ộc lập </w:t>
      </w:r>
      <w:r w:rsidRPr="00CD564F">
        <w:rPr>
          <w:rFonts w:hint="eastAsia"/>
        </w:rPr>
        <w:t>đ</w:t>
      </w:r>
      <w:r w:rsidRPr="00CD564F">
        <w:t>ối với h</w:t>
      </w:r>
      <w:r w:rsidRPr="00CD564F">
        <w:rPr>
          <w:rFonts w:hint="eastAsia"/>
        </w:rPr>
        <w:t>ư</w:t>
      </w:r>
      <w:r w:rsidRPr="00CD564F">
        <w:t xml:space="preserve"> hỏng mạn và h</w:t>
      </w:r>
      <w:r w:rsidRPr="00CD564F">
        <w:rPr>
          <w:rFonts w:hint="eastAsia"/>
        </w:rPr>
        <w:t>ư</w:t>
      </w:r>
      <w:r w:rsidRPr="00CD564F">
        <w:t xml:space="preserve"> hỏng </w:t>
      </w:r>
      <w:r w:rsidRPr="00CD564F">
        <w:rPr>
          <w:rFonts w:hint="eastAsia"/>
        </w:rPr>
        <w:t>đá</w:t>
      </w:r>
      <w:r w:rsidRPr="00CD564F">
        <w:t xml:space="preserve">y và sau </w:t>
      </w:r>
      <w:r w:rsidRPr="00CD564F">
        <w:rPr>
          <w:rFonts w:hint="eastAsia"/>
        </w:rPr>
        <w:t>đó</w:t>
      </w:r>
      <w:r w:rsidRPr="00CD564F">
        <w:t xml:space="preserve"> kết hợp vào trong tham số l</w:t>
      </w:r>
      <w:r w:rsidRPr="00CD564F">
        <w:rPr>
          <w:rFonts w:hint="eastAsia"/>
        </w:rPr>
        <w:t>ư</w:t>
      </w:r>
      <w:r w:rsidRPr="00CD564F">
        <w:t xml:space="preserve">ợng dầu tràn không thứ nguyên </w:t>
      </w:r>
      <w:r w:rsidRPr="00CD564F">
        <w:rPr>
          <w:rFonts w:ascii=".VnArial Narrow" w:hAnsi=".VnArial Narrow"/>
          <w:iCs/>
        </w:rPr>
        <w:t>“</w:t>
      </w:r>
      <w:r w:rsidRPr="00CD564F">
        <w:rPr>
          <w:iCs/>
        </w:rPr>
        <w:t>O</w:t>
      </w:r>
      <w:r w:rsidRPr="00CD564F">
        <w:rPr>
          <w:iCs/>
          <w:sz w:val="26"/>
          <w:vertAlign w:val="subscript"/>
        </w:rPr>
        <w:t>M</w:t>
      </w:r>
      <w:r w:rsidRPr="00CD564F">
        <w:rPr>
          <w:rFonts w:ascii=".VnArial Narrow" w:hAnsi=".VnArial Narrow"/>
          <w:iCs/>
        </w:rPr>
        <w:t>”</w:t>
      </w:r>
      <w:r w:rsidRPr="00CD564F">
        <w:t xml:space="preserve"> nh</w:t>
      </w:r>
      <w:r w:rsidRPr="00CD564F">
        <w:rPr>
          <w:rFonts w:hint="eastAsia"/>
        </w:rPr>
        <w:t>ư</w:t>
      </w:r>
      <w:r w:rsidRPr="00CD564F">
        <w:t xml:space="preserve"> sau:</w:t>
      </w:r>
    </w:p>
    <w:p w:rsidR="00D33F85" w:rsidRPr="00ED7394" w:rsidRDefault="00593794">
      <w:pPr>
        <w:pStyle w:val="1angoac"/>
        <w:tabs>
          <w:tab w:val="clear" w:pos="907"/>
        </w:tabs>
        <w:ind w:left="2270"/>
        <w:rPr>
          <w:iCs/>
        </w:rPr>
      </w:pPr>
      <w:r w:rsidRPr="00ED7394">
        <w:rPr>
          <w:iCs/>
          <w:position w:val="-12"/>
        </w:rPr>
        <w:object w:dxaOrig="2920" w:dyaOrig="360">
          <v:shape id="_x0000_i1031" type="#_x0000_t75" style="width:148.5pt;height:19.5pt" o:ole="">
            <v:imagedata r:id="rId27" o:title=""/>
          </v:shape>
          <o:OLEObject Type="Embed" ProgID="Equation.3" ShapeID="_x0000_i1031" DrawAspect="Content" ObjectID="_1552133416" r:id="rId28"/>
        </w:object>
      </w:r>
    </w:p>
    <w:p w:rsidR="00D33F85" w:rsidRPr="00ED7394" w:rsidRDefault="00CD564F">
      <w:pPr>
        <w:pStyle w:val="1angoac"/>
        <w:tabs>
          <w:tab w:val="clear" w:pos="907"/>
        </w:tabs>
        <w:ind w:left="1816"/>
        <w:rPr>
          <w:iCs/>
        </w:rPr>
      </w:pPr>
      <w:r w:rsidRPr="00CD564F">
        <w:rPr>
          <w:iCs/>
        </w:rPr>
        <w:t>Trong đó:</w:t>
      </w:r>
    </w:p>
    <w:p w:rsidR="00D33F85" w:rsidRPr="00ED7394" w:rsidRDefault="00A3168C">
      <w:pPr>
        <w:pStyle w:val="1angoac"/>
        <w:tabs>
          <w:tab w:val="clear" w:pos="907"/>
        </w:tabs>
        <w:ind w:left="2270"/>
      </w:pPr>
      <w:r w:rsidRPr="00ED7394">
        <w:rPr>
          <w:iCs/>
          <w:position w:val="-12"/>
        </w:rPr>
        <w:object w:dxaOrig="460" w:dyaOrig="360">
          <v:shape id="_x0000_i1032" type="#_x0000_t75" style="width:22.5pt;height:19.5pt" o:ole="">
            <v:imagedata r:id="rId29" o:title=""/>
          </v:shape>
          <o:OLEObject Type="Embed" ProgID="Equation.3" ShapeID="_x0000_i1032" DrawAspect="Content" ObjectID="_1552133417" r:id="rId30"/>
        </w:object>
      </w:r>
      <w:r w:rsidR="00CD564F" w:rsidRPr="00CD564F">
        <w:t>: L</w:t>
      </w:r>
      <w:r w:rsidR="00CD564F" w:rsidRPr="00CD564F">
        <w:rPr>
          <w:rFonts w:hint="eastAsia"/>
        </w:rPr>
        <w:t>ư</w:t>
      </w:r>
      <w:r w:rsidR="00CD564F" w:rsidRPr="00CD564F">
        <w:t>ợng dầu tràn trung bình khi h</w:t>
      </w:r>
      <w:r w:rsidR="00CD564F" w:rsidRPr="00CD564F">
        <w:rPr>
          <w:rFonts w:hint="eastAsia"/>
        </w:rPr>
        <w:t>ư</w:t>
      </w:r>
      <w:r w:rsidR="00CD564F" w:rsidRPr="00CD564F">
        <w:t xml:space="preserve"> hỏng mạn (</w:t>
      </w:r>
      <w:r w:rsidR="00CD564F" w:rsidRPr="00CD564F">
        <w:rPr>
          <w:iCs/>
        </w:rPr>
        <w:t>m</w:t>
      </w:r>
      <w:r w:rsidR="00CD564F" w:rsidRPr="00CD564F">
        <w:rPr>
          <w:iCs/>
          <w:vertAlign w:val="superscript"/>
        </w:rPr>
        <w:t>3</w:t>
      </w:r>
      <w:r w:rsidR="00CD564F" w:rsidRPr="00CD564F">
        <w:t>);</w:t>
      </w:r>
    </w:p>
    <w:p w:rsidR="00D33F85" w:rsidRPr="00ED7394" w:rsidRDefault="00A3168C">
      <w:pPr>
        <w:pStyle w:val="1angoac"/>
        <w:tabs>
          <w:tab w:val="clear" w:pos="907"/>
        </w:tabs>
        <w:ind w:left="2270"/>
      </w:pPr>
      <w:r w:rsidRPr="00ED7394">
        <w:rPr>
          <w:iCs/>
          <w:position w:val="-10"/>
        </w:rPr>
        <w:object w:dxaOrig="460" w:dyaOrig="340">
          <v:shape id="_x0000_i1033" type="#_x0000_t75" style="width:22.5pt;height:15pt" o:ole="">
            <v:imagedata r:id="rId31" o:title=""/>
          </v:shape>
          <o:OLEObject Type="Embed" ProgID="Equation.3" ShapeID="_x0000_i1033" DrawAspect="Content" ObjectID="_1552133418" r:id="rId32"/>
        </w:object>
      </w:r>
      <w:r w:rsidR="00CD564F" w:rsidRPr="00CD564F">
        <w:t>: L</w:t>
      </w:r>
      <w:r w:rsidR="00CD564F" w:rsidRPr="00CD564F">
        <w:rPr>
          <w:rFonts w:hint="eastAsia"/>
        </w:rPr>
        <w:t>ư</w:t>
      </w:r>
      <w:r w:rsidR="00CD564F" w:rsidRPr="00CD564F">
        <w:t>ợng dầu tràn trung bình khi h</w:t>
      </w:r>
      <w:r w:rsidR="00CD564F" w:rsidRPr="00CD564F">
        <w:rPr>
          <w:rFonts w:hint="eastAsia"/>
        </w:rPr>
        <w:t>ư</w:t>
      </w:r>
      <w:r w:rsidR="00CD564F" w:rsidRPr="00CD564F">
        <w:t xml:space="preserve"> hỏng </w:t>
      </w:r>
      <w:r w:rsidR="00CD564F" w:rsidRPr="00CD564F">
        <w:rPr>
          <w:rFonts w:hint="eastAsia"/>
        </w:rPr>
        <w:t>đ</w:t>
      </w:r>
      <w:r w:rsidR="00CD564F" w:rsidRPr="00CD564F">
        <w:t>áy (</w:t>
      </w:r>
      <w:r w:rsidR="00CD564F" w:rsidRPr="00CD564F">
        <w:rPr>
          <w:iCs/>
        </w:rPr>
        <w:t>m</w:t>
      </w:r>
      <w:r w:rsidR="00CD564F" w:rsidRPr="00CD564F">
        <w:rPr>
          <w:iCs/>
          <w:vertAlign w:val="superscript"/>
        </w:rPr>
        <w:t>3</w:t>
      </w:r>
      <w:r w:rsidR="00CD564F" w:rsidRPr="00CD564F">
        <w:t>).</w:t>
      </w:r>
    </w:p>
    <w:p w:rsidR="00D33F85" w:rsidRPr="00ED7394" w:rsidRDefault="00CD564F">
      <w:pPr>
        <w:pStyle w:val="1angoac"/>
        <w:tabs>
          <w:tab w:val="clear" w:pos="907"/>
        </w:tabs>
        <w:rPr>
          <w:iCs/>
        </w:rPr>
      </w:pPr>
      <w:r w:rsidRPr="00CD564F">
        <w:rPr>
          <w:iCs/>
        </w:rPr>
        <w:t>(b)</w:t>
      </w:r>
      <w:r w:rsidRPr="00CD564F">
        <w:rPr>
          <w:iCs/>
        </w:rPr>
        <w:tab/>
      </w:r>
      <w:r w:rsidRPr="00CD564F">
        <w:rPr>
          <w:rFonts w:hint="eastAsia"/>
          <w:iCs/>
        </w:rPr>
        <w:t>Đ</w:t>
      </w:r>
      <w:r w:rsidRPr="00CD564F">
        <w:rPr>
          <w:iCs/>
        </w:rPr>
        <w:t>ối với h</w:t>
      </w:r>
      <w:r w:rsidRPr="00CD564F">
        <w:rPr>
          <w:rFonts w:hint="eastAsia"/>
          <w:iCs/>
        </w:rPr>
        <w:t>ư</w:t>
      </w:r>
      <w:r w:rsidRPr="00CD564F">
        <w:rPr>
          <w:iCs/>
        </w:rPr>
        <w:t xml:space="preserve"> hỏng </w:t>
      </w:r>
      <w:r w:rsidRPr="00CD564F">
        <w:rPr>
          <w:rFonts w:hint="eastAsia"/>
          <w:iCs/>
        </w:rPr>
        <w:t>đá</w:t>
      </w:r>
      <w:r w:rsidRPr="00CD564F">
        <w:rPr>
          <w:iCs/>
        </w:rPr>
        <w:t xml:space="preserve">y, các tính toán </w:t>
      </w:r>
      <w:r w:rsidRPr="00CD564F">
        <w:rPr>
          <w:rFonts w:hint="eastAsia"/>
          <w:iCs/>
        </w:rPr>
        <w:t>đ</w:t>
      </w:r>
      <w:r w:rsidRPr="00CD564F">
        <w:rPr>
          <w:iCs/>
        </w:rPr>
        <w:t>ộc lập cho l</w:t>
      </w:r>
      <w:r w:rsidRPr="00CD564F">
        <w:rPr>
          <w:rFonts w:hint="eastAsia"/>
          <w:iCs/>
        </w:rPr>
        <w:t>ư</w:t>
      </w:r>
      <w:r w:rsidRPr="00CD564F">
        <w:rPr>
          <w:iCs/>
        </w:rPr>
        <w:t xml:space="preserve">ợng dầu tràn trung bình phải </w:t>
      </w:r>
      <w:r w:rsidRPr="00CD564F">
        <w:rPr>
          <w:rFonts w:hint="eastAsia"/>
          <w:iCs/>
        </w:rPr>
        <w:t>đư</w:t>
      </w:r>
      <w:r w:rsidRPr="00CD564F">
        <w:rPr>
          <w:iCs/>
        </w:rPr>
        <w:t xml:space="preserve">ợc thực hiện ở các trạng thái thuỷ triều 0 m và âm 2,5 m và sau </w:t>
      </w:r>
      <w:r w:rsidRPr="00CD564F">
        <w:rPr>
          <w:rFonts w:hint="eastAsia"/>
          <w:iCs/>
        </w:rPr>
        <w:t>đó</w:t>
      </w:r>
      <w:r w:rsidRPr="00CD564F">
        <w:rPr>
          <w:iCs/>
        </w:rPr>
        <w:t xml:space="preserve"> </w:t>
      </w:r>
      <w:r w:rsidRPr="00CD564F">
        <w:rPr>
          <w:rFonts w:hint="eastAsia"/>
          <w:iCs/>
        </w:rPr>
        <w:t>đư</w:t>
      </w:r>
      <w:r w:rsidRPr="00CD564F">
        <w:rPr>
          <w:iCs/>
        </w:rPr>
        <w:t>ợc kết hợp nh</w:t>
      </w:r>
      <w:r w:rsidRPr="00CD564F">
        <w:rPr>
          <w:rFonts w:hint="eastAsia"/>
          <w:iCs/>
        </w:rPr>
        <w:t>ư</w:t>
      </w:r>
      <w:r w:rsidRPr="00CD564F">
        <w:rPr>
          <w:iCs/>
        </w:rPr>
        <w:t xml:space="preserve"> sau:</w:t>
      </w:r>
    </w:p>
    <w:p w:rsidR="00D33F85" w:rsidRPr="00ED7394" w:rsidRDefault="00A3168C">
      <w:pPr>
        <w:pStyle w:val="1angoac"/>
        <w:tabs>
          <w:tab w:val="clear" w:pos="907"/>
        </w:tabs>
        <w:ind w:left="2270"/>
      </w:pPr>
      <w:r w:rsidRPr="00ED7394">
        <w:rPr>
          <w:position w:val="-14"/>
        </w:rPr>
        <w:object w:dxaOrig="3019" w:dyaOrig="380">
          <v:shape id="_x0000_i1034" type="#_x0000_t75" style="width:180pt;height:16.5pt" o:ole="">
            <v:imagedata r:id="rId33" o:title=""/>
          </v:shape>
          <o:OLEObject Type="Embed" ProgID="Equation.3" ShapeID="_x0000_i1034" DrawAspect="Content" ObjectID="_1552133419" r:id="rId34"/>
        </w:object>
      </w:r>
    </w:p>
    <w:p w:rsidR="00D33F85" w:rsidRPr="00ED7394" w:rsidRDefault="00CD564F">
      <w:pPr>
        <w:pStyle w:val="1angoac"/>
        <w:tabs>
          <w:tab w:val="clear" w:pos="907"/>
        </w:tabs>
        <w:ind w:left="1816"/>
        <w:rPr>
          <w:i/>
        </w:rPr>
      </w:pPr>
      <w:r w:rsidRPr="00CD564F">
        <w:rPr>
          <w:iCs/>
        </w:rPr>
        <w:t>Trong đó:</w:t>
      </w:r>
    </w:p>
    <w:p w:rsidR="00D33F85" w:rsidRPr="00ED7394" w:rsidRDefault="00A3168C">
      <w:pPr>
        <w:pStyle w:val="1angoac"/>
        <w:tabs>
          <w:tab w:val="clear" w:pos="907"/>
        </w:tabs>
        <w:ind w:left="2724"/>
      </w:pPr>
      <w:r w:rsidRPr="00ED7394">
        <w:rPr>
          <w:iCs/>
          <w:position w:val="-14"/>
        </w:rPr>
        <w:object w:dxaOrig="639" w:dyaOrig="380">
          <v:shape id="_x0000_i1035" type="#_x0000_t75" style="width:31.5pt;height:16.5pt" o:ole="">
            <v:imagedata r:id="rId35" o:title=""/>
          </v:shape>
          <o:OLEObject Type="Embed" ProgID="Equation.3" ShapeID="_x0000_i1035" DrawAspect="Content" ObjectID="_1552133420" r:id="rId36"/>
        </w:object>
      </w:r>
      <w:r w:rsidR="00CD564F" w:rsidRPr="00CD564F">
        <w:t xml:space="preserve"> : </w:t>
      </w:r>
      <w:r w:rsidR="00CD564F" w:rsidRPr="00CD564F">
        <w:tab/>
        <w:t>L</w:t>
      </w:r>
      <w:r w:rsidR="00CD564F" w:rsidRPr="00CD564F">
        <w:rPr>
          <w:rFonts w:hint="eastAsia"/>
        </w:rPr>
        <w:t>ư</w:t>
      </w:r>
      <w:r w:rsidR="00CD564F" w:rsidRPr="00CD564F">
        <w:t xml:space="preserve">ợng dầu tràn trung bình ở trạng thái thuỷ triều 0 </w:t>
      </w:r>
      <w:r w:rsidR="00CD564F" w:rsidRPr="00CD564F">
        <w:rPr>
          <w:iCs/>
        </w:rPr>
        <w:t>m</w:t>
      </w:r>
      <w:r w:rsidR="00CD564F" w:rsidRPr="00CD564F">
        <w:t xml:space="preserve"> (</w:t>
      </w:r>
      <w:r w:rsidR="00CD564F" w:rsidRPr="00CD564F">
        <w:rPr>
          <w:iCs/>
        </w:rPr>
        <w:t>m</w:t>
      </w:r>
      <w:r w:rsidR="00CD564F" w:rsidRPr="00CD564F">
        <w:rPr>
          <w:iCs/>
          <w:vertAlign w:val="superscript"/>
        </w:rPr>
        <w:t>3</w:t>
      </w:r>
      <w:r w:rsidR="00CD564F" w:rsidRPr="00CD564F">
        <w:t>);</w:t>
      </w:r>
    </w:p>
    <w:p w:rsidR="00D33F85" w:rsidRPr="00ED7394" w:rsidRDefault="00A3168C">
      <w:pPr>
        <w:pStyle w:val="1angoac"/>
        <w:tabs>
          <w:tab w:val="clear" w:pos="907"/>
        </w:tabs>
        <w:ind w:left="2724"/>
      </w:pPr>
      <w:r w:rsidRPr="00ED7394">
        <w:rPr>
          <w:iCs/>
          <w:position w:val="-14"/>
        </w:rPr>
        <w:object w:dxaOrig="760" w:dyaOrig="380">
          <v:shape id="_x0000_i1036" type="#_x0000_t75" style="width:37.5pt;height:16.5pt" o:ole="">
            <v:imagedata r:id="rId37" o:title=""/>
          </v:shape>
          <o:OLEObject Type="Embed" ProgID="Equation.3" ShapeID="_x0000_i1036" DrawAspect="Content" ObjectID="_1552133421" r:id="rId38"/>
        </w:object>
      </w:r>
      <w:r w:rsidR="00CD564F" w:rsidRPr="00CD564F">
        <w:t xml:space="preserve"> : L</w:t>
      </w:r>
      <w:r w:rsidR="00CD564F" w:rsidRPr="00CD564F">
        <w:rPr>
          <w:rFonts w:hint="eastAsia"/>
        </w:rPr>
        <w:t>ư</w:t>
      </w:r>
      <w:r w:rsidR="00CD564F" w:rsidRPr="00CD564F">
        <w:t>ợng dầu tràn trung bình ở trạng thái thuỷ triều</w:t>
      </w:r>
      <w:r w:rsidR="00CD564F" w:rsidRPr="00CD564F">
        <w:rPr>
          <w:rFonts w:ascii=".VnArial Narrow" w:hAnsi=".VnArial Narrow"/>
        </w:rPr>
        <w:t xml:space="preserve"> </w:t>
      </w:r>
      <w:r w:rsidR="00CD564F" w:rsidRPr="00CD564F">
        <w:t>âm</w:t>
      </w:r>
      <w:r w:rsidR="00CD564F" w:rsidRPr="00CD564F">
        <w:rPr>
          <w:rFonts w:ascii=".VnArial Narrow" w:hAnsi=".VnArial Narrow"/>
        </w:rPr>
        <w:t xml:space="preserve"> </w:t>
      </w:r>
      <w:r w:rsidR="00CD564F" w:rsidRPr="00CD564F">
        <w:t xml:space="preserve">2,5 </w:t>
      </w:r>
      <w:r w:rsidR="00CD564F" w:rsidRPr="00CD564F">
        <w:rPr>
          <w:iCs/>
        </w:rPr>
        <w:t>m</w:t>
      </w:r>
      <w:r w:rsidR="00CD564F" w:rsidRPr="00CD564F">
        <w:t xml:space="preserve"> (</w:t>
      </w:r>
      <w:r w:rsidR="00CD564F" w:rsidRPr="00CD564F">
        <w:rPr>
          <w:iCs/>
        </w:rPr>
        <w:t>m</w:t>
      </w:r>
      <w:r w:rsidR="00CD564F" w:rsidRPr="00CD564F">
        <w:rPr>
          <w:iCs/>
          <w:vertAlign w:val="superscript"/>
        </w:rPr>
        <w:t>3</w:t>
      </w:r>
      <w:r w:rsidR="00CD564F" w:rsidRPr="00CD564F">
        <w:t>).</w:t>
      </w:r>
    </w:p>
    <w:p w:rsidR="00D33F85" w:rsidRPr="00ED7394" w:rsidRDefault="00CD564F">
      <w:pPr>
        <w:pStyle w:val="1ngoac"/>
        <w:tabs>
          <w:tab w:val="clear" w:pos="907"/>
        </w:tabs>
        <w:rPr>
          <w:lang w:val="pt-BR"/>
        </w:rPr>
      </w:pPr>
      <w:r w:rsidRPr="00CD564F">
        <w:rPr>
          <w:lang w:val="pt-BR"/>
        </w:rPr>
        <w:t>(4)</w:t>
      </w:r>
      <w:r w:rsidRPr="00CD564F">
        <w:rPr>
          <w:lang w:val="pt-BR"/>
        </w:rPr>
        <w:tab/>
        <w:t>L</w:t>
      </w:r>
      <w:r w:rsidRPr="00CD564F">
        <w:rPr>
          <w:rFonts w:hint="eastAsia"/>
          <w:lang w:val="pt-BR"/>
        </w:rPr>
        <w:t>ư</w:t>
      </w:r>
      <w:r w:rsidRPr="00CD564F">
        <w:rPr>
          <w:lang w:val="pt-BR"/>
        </w:rPr>
        <w:t xml:space="preserve">ợng dầu tràn trung bình </w:t>
      </w:r>
      <w:r w:rsidRPr="00CD564F">
        <w:rPr>
          <w:iCs/>
          <w:lang w:val="pt-BR"/>
        </w:rPr>
        <w:t>O</w:t>
      </w:r>
      <w:r w:rsidRPr="00CD564F">
        <w:rPr>
          <w:iCs/>
          <w:sz w:val="26"/>
          <w:vertAlign w:val="subscript"/>
          <w:lang w:val="pt-BR"/>
        </w:rPr>
        <w:t>MS</w:t>
      </w:r>
      <w:r w:rsidRPr="00CD564F">
        <w:rPr>
          <w:iCs/>
          <w:lang w:val="pt-BR"/>
        </w:rPr>
        <w:t xml:space="preserve"> </w:t>
      </w:r>
      <w:r w:rsidRPr="00CD564F">
        <w:rPr>
          <w:rFonts w:hint="eastAsia"/>
          <w:lang w:val="pt-BR"/>
        </w:rPr>
        <w:t>đ</w:t>
      </w:r>
      <w:r w:rsidRPr="00CD564F">
        <w:rPr>
          <w:lang w:val="pt-BR"/>
        </w:rPr>
        <w:t>ối với h</w:t>
      </w:r>
      <w:r w:rsidRPr="00CD564F">
        <w:rPr>
          <w:rFonts w:hint="eastAsia"/>
          <w:lang w:val="pt-BR"/>
        </w:rPr>
        <w:t>ư</w:t>
      </w:r>
      <w:r w:rsidRPr="00CD564F">
        <w:rPr>
          <w:lang w:val="pt-BR"/>
        </w:rPr>
        <w:t xml:space="preserve"> hỏng mạn </w:t>
      </w:r>
      <w:r w:rsidRPr="00CD564F">
        <w:rPr>
          <w:rFonts w:hint="eastAsia"/>
          <w:lang w:val="pt-BR"/>
        </w:rPr>
        <w:t>đư</w:t>
      </w:r>
      <w:r w:rsidRPr="00CD564F">
        <w:rPr>
          <w:lang w:val="pt-BR"/>
        </w:rPr>
        <w:t>ợc tính toán nh</w:t>
      </w:r>
      <w:r w:rsidRPr="00CD564F">
        <w:rPr>
          <w:rFonts w:hint="eastAsia"/>
          <w:lang w:val="pt-BR"/>
        </w:rPr>
        <w:t>ư</w:t>
      </w:r>
      <w:r w:rsidRPr="00CD564F">
        <w:rPr>
          <w:lang w:val="pt-BR"/>
        </w:rPr>
        <w:t xml:space="preserve"> sau:</w:t>
      </w:r>
    </w:p>
    <w:p w:rsidR="00D33F85" w:rsidRPr="00ED7394" w:rsidRDefault="00CD564F">
      <w:pPr>
        <w:pStyle w:val="1ngoac"/>
        <w:tabs>
          <w:tab w:val="clear" w:pos="907"/>
        </w:tabs>
        <w:rPr>
          <w:lang w:val="pt-BR"/>
        </w:rPr>
      </w:pPr>
      <w:r w:rsidRPr="00CD564F">
        <w:rPr>
          <w:lang w:val="pt-BR"/>
        </w:rPr>
        <w:t xml:space="preserve"> </w:t>
      </w:r>
      <w:r w:rsidRPr="00CD564F">
        <w:rPr>
          <w:lang w:val="pt-BR"/>
        </w:rPr>
        <w:tab/>
      </w:r>
      <w:r w:rsidR="00A3168C" w:rsidRPr="00ED7394">
        <w:rPr>
          <w:position w:val="-12"/>
        </w:rPr>
        <w:object w:dxaOrig="460" w:dyaOrig="360">
          <v:shape id="_x0000_i1037" type="#_x0000_t75" style="width:22.5pt;height:19.5pt" o:ole="">
            <v:imagedata r:id="rId39" o:title=""/>
          </v:shape>
          <o:OLEObject Type="Embed" ProgID="Equation.3" ShapeID="_x0000_i1037" DrawAspect="Content" ObjectID="_1552133422" r:id="rId40"/>
        </w:object>
      </w:r>
      <w:r w:rsidRPr="00CD564F">
        <w:rPr>
          <w:position w:val="-6"/>
          <w:sz w:val="20"/>
          <w:lang w:val="pt-BR"/>
        </w:rPr>
        <w:t xml:space="preserve"> </w:t>
      </w:r>
      <w:r w:rsidRPr="00CD564F">
        <w:rPr>
          <w:lang w:val="pt-BR"/>
        </w:rPr>
        <w:t xml:space="preserve">= </w:t>
      </w:r>
      <w:r w:rsidR="00A3168C" w:rsidRPr="00ED7394">
        <w:rPr>
          <w:i/>
          <w:position w:val="-28"/>
        </w:rPr>
        <w:object w:dxaOrig="1200" w:dyaOrig="680">
          <v:shape id="_x0000_i1038" type="#_x0000_t75" style="width:60pt;height:34.5pt" o:ole="">
            <v:imagedata r:id="rId41" o:title=""/>
          </v:shape>
          <o:OLEObject Type="Embed" ProgID="Equation.3" ShapeID="_x0000_i1038" DrawAspect="Content" ObjectID="_1552133423" r:id="rId42"/>
        </w:object>
      </w:r>
      <w:r w:rsidRPr="00CD564F">
        <w:rPr>
          <w:i/>
          <w:lang w:val="pt-BR"/>
        </w:rPr>
        <w:t xml:space="preserve"> </w:t>
      </w:r>
      <w:r w:rsidRPr="00CD564F">
        <w:rPr>
          <w:lang w:val="pt-BR"/>
        </w:rPr>
        <w:t>(m</w:t>
      </w:r>
      <w:r w:rsidRPr="00CD564F">
        <w:rPr>
          <w:vertAlign w:val="superscript"/>
          <w:lang w:val="pt-BR"/>
        </w:rPr>
        <w:t>3</w:t>
      </w:r>
      <w:r w:rsidRPr="00CD564F">
        <w:rPr>
          <w:lang w:val="pt-BR"/>
        </w:rPr>
        <w:t>)</w:t>
      </w:r>
    </w:p>
    <w:p w:rsidR="00D33F85" w:rsidRPr="00ED7394" w:rsidRDefault="00CD564F">
      <w:pPr>
        <w:pStyle w:val="1ngoac"/>
        <w:tabs>
          <w:tab w:val="clear" w:pos="907"/>
        </w:tabs>
        <w:ind w:left="1361"/>
        <w:rPr>
          <w:i/>
          <w:lang w:val="pt-BR"/>
        </w:rPr>
      </w:pPr>
      <w:r w:rsidRPr="00CD564F">
        <w:rPr>
          <w:iCs/>
          <w:lang w:val="pt-BR"/>
        </w:rPr>
        <w:t>Trong đó:</w:t>
      </w:r>
    </w:p>
    <w:p w:rsidR="00D33F85" w:rsidRPr="00ED7394" w:rsidRDefault="00CD564F">
      <w:pPr>
        <w:pStyle w:val="1ngoac"/>
        <w:tabs>
          <w:tab w:val="clear" w:pos="907"/>
        </w:tabs>
        <w:spacing w:before="60"/>
        <w:ind w:left="1815"/>
        <w:rPr>
          <w:lang w:val="pt-BR"/>
        </w:rPr>
      </w:pPr>
      <w:r w:rsidRPr="00CD564F">
        <w:rPr>
          <w:lang w:val="pt-BR"/>
        </w:rPr>
        <w:t>i</w:t>
      </w:r>
      <w:r w:rsidRPr="00CD564F">
        <w:rPr>
          <w:lang w:val="pt-BR"/>
        </w:rPr>
        <w:tab/>
        <w:t>:</w:t>
      </w:r>
      <w:r w:rsidRPr="00CD564F">
        <w:rPr>
          <w:lang w:val="pt-BR"/>
        </w:rPr>
        <w:tab/>
        <w:t xml:space="preserve">Số thứ tự của mỗi két dầu đốt </w:t>
      </w:r>
      <w:r w:rsidRPr="00CD564F">
        <w:rPr>
          <w:rFonts w:hint="eastAsia"/>
          <w:lang w:val="pt-BR"/>
        </w:rPr>
        <w:t>đ</w:t>
      </w:r>
      <w:r w:rsidRPr="00CD564F">
        <w:rPr>
          <w:lang w:val="pt-BR"/>
        </w:rPr>
        <w:t>ang xét;</w:t>
      </w:r>
    </w:p>
    <w:p w:rsidR="00D33F85" w:rsidRPr="00ED7394" w:rsidRDefault="00CD564F">
      <w:pPr>
        <w:pStyle w:val="1ngoac"/>
        <w:tabs>
          <w:tab w:val="clear" w:pos="907"/>
        </w:tabs>
        <w:spacing w:before="60"/>
        <w:ind w:left="1815"/>
        <w:rPr>
          <w:lang w:val="pt-BR"/>
        </w:rPr>
      </w:pPr>
      <w:r w:rsidRPr="00CD564F">
        <w:rPr>
          <w:lang w:val="pt-BR"/>
        </w:rPr>
        <w:t>n</w:t>
      </w:r>
      <w:r w:rsidRPr="00CD564F">
        <w:rPr>
          <w:lang w:val="pt-BR"/>
        </w:rPr>
        <w:tab/>
        <w:t>:</w:t>
      </w:r>
      <w:r w:rsidRPr="00CD564F">
        <w:rPr>
          <w:lang w:val="pt-BR"/>
        </w:rPr>
        <w:tab/>
        <w:t>Tổng số các két dầu đốt;</w:t>
      </w:r>
    </w:p>
    <w:p w:rsidR="00D33F85" w:rsidRPr="00ED7394" w:rsidRDefault="00A3168C">
      <w:pPr>
        <w:pStyle w:val="1ngoac"/>
        <w:tabs>
          <w:tab w:val="clear" w:pos="907"/>
        </w:tabs>
        <w:spacing w:before="60"/>
        <w:ind w:left="2268" w:hanging="907"/>
        <w:rPr>
          <w:iCs/>
          <w:lang w:val="pt-BR"/>
        </w:rPr>
      </w:pPr>
      <w:r w:rsidRPr="00ED7394">
        <w:rPr>
          <w:iCs/>
          <w:position w:val="-14"/>
        </w:rPr>
        <w:object w:dxaOrig="440" w:dyaOrig="380">
          <v:shape id="_x0000_i1039" type="#_x0000_t75" style="width:22.5pt;height:16.5pt" o:ole="">
            <v:imagedata r:id="rId43" o:title=""/>
          </v:shape>
          <o:OLEObject Type="Embed" ProgID="Equation.3" ShapeID="_x0000_i1039" DrawAspect="Content" ObjectID="_1552133424" r:id="rId44"/>
        </w:object>
      </w:r>
      <w:r w:rsidR="00CD564F" w:rsidRPr="00CD564F">
        <w:rPr>
          <w:iCs/>
          <w:lang w:val="pt-BR"/>
        </w:rPr>
        <w:t xml:space="preserve">: </w:t>
      </w:r>
      <w:r w:rsidR="00CD564F" w:rsidRPr="00CD564F">
        <w:rPr>
          <w:iCs/>
          <w:lang w:val="pt-BR"/>
        </w:rPr>
        <w:tab/>
        <w:t>Xác suất thủng két dầu đốt thứ i do h</w:t>
      </w:r>
      <w:r w:rsidR="00CD564F" w:rsidRPr="00CD564F">
        <w:rPr>
          <w:rFonts w:hint="eastAsia"/>
          <w:iCs/>
          <w:lang w:val="pt-BR"/>
        </w:rPr>
        <w:t>ư</w:t>
      </w:r>
      <w:r w:rsidR="00CD564F" w:rsidRPr="00CD564F">
        <w:rPr>
          <w:iCs/>
          <w:lang w:val="pt-BR"/>
        </w:rPr>
        <w:t xml:space="preserve"> hỏng mạn, </w:t>
      </w:r>
      <w:r w:rsidR="00CD564F" w:rsidRPr="00CD564F">
        <w:rPr>
          <w:rFonts w:hint="eastAsia"/>
          <w:iCs/>
          <w:lang w:val="pt-BR"/>
        </w:rPr>
        <w:t>đư</w:t>
      </w:r>
      <w:r w:rsidR="00CD564F" w:rsidRPr="00CD564F">
        <w:rPr>
          <w:iCs/>
          <w:lang w:val="pt-BR"/>
        </w:rPr>
        <w:t>ợc tính toán phù hợp</w:t>
      </w:r>
      <w:r w:rsidR="00CD564F" w:rsidRPr="00CD564F">
        <w:rPr>
          <w:rFonts w:ascii=".VnArial Narrow" w:hAnsi=".VnArial Narrow"/>
          <w:iCs/>
          <w:lang w:val="pt-BR"/>
        </w:rPr>
        <w:t xml:space="preserve"> v</w:t>
      </w:r>
      <w:r w:rsidR="00CD564F" w:rsidRPr="00CD564F">
        <w:rPr>
          <w:iCs/>
          <w:lang w:val="pt-BR"/>
        </w:rPr>
        <w:t>ớ</w:t>
      </w:r>
      <w:r w:rsidR="00CD564F" w:rsidRPr="00CD564F">
        <w:rPr>
          <w:rFonts w:ascii=".VnArial Narrow" w:hAnsi=".VnArial Narrow"/>
          <w:iCs/>
          <w:lang w:val="pt-BR"/>
        </w:rPr>
        <w:t>i</w:t>
      </w:r>
      <w:r w:rsidR="00CD564F" w:rsidRPr="00CD564F">
        <w:rPr>
          <w:iCs/>
          <w:lang w:val="pt-BR"/>
        </w:rPr>
        <w:t xml:space="preserve"> (6);</w:t>
      </w:r>
    </w:p>
    <w:p w:rsidR="00D33F85" w:rsidRPr="00ED7394" w:rsidRDefault="00A3168C">
      <w:pPr>
        <w:pStyle w:val="1ngoac"/>
        <w:tabs>
          <w:tab w:val="clear" w:pos="907"/>
        </w:tabs>
        <w:spacing w:before="60"/>
        <w:ind w:left="2268" w:hanging="907"/>
        <w:rPr>
          <w:iCs/>
          <w:spacing w:val="4"/>
          <w:lang w:val="pt-BR"/>
        </w:rPr>
      </w:pPr>
      <w:r w:rsidRPr="00ED7394">
        <w:rPr>
          <w:iCs/>
          <w:spacing w:val="4"/>
          <w:position w:val="-14"/>
        </w:rPr>
        <w:object w:dxaOrig="499" w:dyaOrig="380">
          <v:shape id="_x0000_i1040" type="#_x0000_t75" style="width:25.5pt;height:16.5pt" o:ole="">
            <v:imagedata r:id="rId45" o:title=""/>
          </v:shape>
          <o:OLEObject Type="Embed" ProgID="Equation.3" ShapeID="_x0000_i1040" DrawAspect="Content" ObjectID="_1552133425" r:id="rId46"/>
        </w:object>
      </w:r>
      <w:r w:rsidR="00CD564F" w:rsidRPr="00CD564F">
        <w:rPr>
          <w:iCs/>
          <w:spacing w:val="4"/>
          <w:lang w:val="pt-BR"/>
        </w:rPr>
        <w:t>:</w:t>
      </w:r>
      <w:r w:rsidR="00CD564F" w:rsidRPr="00CD564F">
        <w:rPr>
          <w:rFonts w:ascii=".VnArial Narrow" w:hAnsi=".VnArial Narrow"/>
          <w:iCs/>
          <w:spacing w:val="4"/>
          <w:lang w:val="pt-BR"/>
        </w:rPr>
        <w:t xml:space="preserve"> </w:t>
      </w:r>
      <w:r w:rsidR="00CD564F" w:rsidRPr="00CD564F">
        <w:rPr>
          <w:rFonts w:ascii=".VnArial Narrow" w:hAnsi=".VnArial Narrow"/>
          <w:iCs/>
          <w:spacing w:val="4"/>
          <w:lang w:val="pt-BR"/>
        </w:rPr>
        <w:tab/>
        <w:t>L</w:t>
      </w:r>
      <w:r w:rsidR="00CD564F" w:rsidRPr="00CD564F">
        <w:rPr>
          <w:iCs/>
          <w:spacing w:val="4"/>
          <w:lang w:val="pt-BR"/>
        </w:rPr>
        <w:t xml:space="preserve">ượng dầu tràn, tính bằng </w:t>
      </w:r>
      <w:r w:rsidR="00CD564F" w:rsidRPr="00CD564F">
        <w:rPr>
          <w:rFonts w:ascii=".VnArial Narrow" w:hAnsi=".VnArial Narrow"/>
          <w:iCs/>
          <w:spacing w:val="4"/>
          <w:lang w:val="pt-BR"/>
        </w:rPr>
        <w:t>(</w:t>
      </w:r>
      <w:r w:rsidR="00CD564F" w:rsidRPr="00CD564F">
        <w:rPr>
          <w:rFonts w:ascii=".VnArial Narrow" w:hAnsi=".VnArial Narrow"/>
          <w:spacing w:val="4"/>
          <w:lang w:val="pt-BR"/>
        </w:rPr>
        <w:t>m</w:t>
      </w:r>
      <w:r w:rsidR="00CD564F" w:rsidRPr="00CD564F">
        <w:rPr>
          <w:rFonts w:ascii=".VnArial Narrow" w:hAnsi=".VnArial Narrow"/>
          <w:spacing w:val="4"/>
          <w:vertAlign w:val="superscript"/>
          <w:lang w:val="pt-BR"/>
        </w:rPr>
        <w:t>3</w:t>
      </w:r>
      <w:r w:rsidR="00CD564F" w:rsidRPr="00CD564F">
        <w:rPr>
          <w:rFonts w:ascii=".VnArial Narrow" w:hAnsi=".VnArial Narrow"/>
          <w:iCs/>
          <w:spacing w:val="4"/>
          <w:lang w:val="pt-BR"/>
        </w:rPr>
        <w:t xml:space="preserve">), </w:t>
      </w:r>
      <w:r w:rsidR="00CD564F" w:rsidRPr="00CD564F">
        <w:rPr>
          <w:iCs/>
          <w:spacing w:val="4"/>
          <w:lang w:val="pt-BR"/>
        </w:rPr>
        <w:t>do h</w:t>
      </w:r>
      <w:r w:rsidR="00CD564F" w:rsidRPr="00CD564F">
        <w:rPr>
          <w:rFonts w:hint="eastAsia"/>
          <w:iCs/>
          <w:spacing w:val="4"/>
          <w:lang w:val="pt-BR"/>
        </w:rPr>
        <w:t>ư</w:t>
      </w:r>
      <w:r w:rsidR="00CD564F" w:rsidRPr="00CD564F">
        <w:rPr>
          <w:iCs/>
          <w:spacing w:val="4"/>
          <w:lang w:val="pt-BR"/>
        </w:rPr>
        <w:t xml:space="preserve"> hỏng mạn két dầu đốt</w:t>
      </w:r>
      <w:r w:rsidR="00CD564F" w:rsidRPr="00CD564F">
        <w:rPr>
          <w:rFonts w:ascii=".VnArial Narrow" w:hAnsi=".VnArial Narrow"/>
          <w:iCs/>
          <w:spacing w:val="4"/>
          <w:lang w:val="pt-BR"/>
        </w:rPr>
        <w:t xml:space="preserve"> </w:t>
      </w:r>
      <w:r w:rsidR="00CD564F" w:rsidRPr="00CD564F">
        <w:rPr>
          <w:iCs/>
          <w:spacing w:val="4"/>
          <w:lang w:val="pt-BR"/>
        </w:rPr>
        <w:t xml:space="preserve">thứ i, </w:t>
      </w:r>
      <w:r w:rsidR="00CD564F" w:rsidRPr="00CD564F">
        <w:rPr>
          <w:rFonts w:hint="eastAsia"/>
          <w:iCs/>
          <w:spacing w:val="4"/>
          <w:lang w:val="pt-BR"/>
        </w:rPr>
        <w:t>đư</w:t>
      </w:r>
      <w:r w:rsidR="00CD564F" w:rsidRPr="00CD564F">
        <w:rPr>
          <w:iCs/>
          <w:spacing w:val="4"/>
          <w:lang w:val="pt-BR"/>
        </w:rPr>
        <w:t xml:space="preserve">ợc giả </w:t>
      </w:r>
      <w:r w:rsidR="00CD564F" w:rsidRPr="00CD564F">
        <w:rPr>
          <w:rFonts w:hint="eastAsia"/>
          <w:iCs/>
          <w:spacing w:val="4"/>
          <w:lang w:val="pt-BR"/>
        </w:rPr>
        <w:t>đ</w:t>
      </w:r>
      <w:r w:rsidR="00CD564F" w:rsidRPr="00CD564F">
        <w:rPr>
          <w:iCs/>
          <w:spacing w:val="4"/>
          <w:lang w:val="pt-BR"/>
        </w:rPr>
        <w:t xml:space="preserve">ịnh bằng tổng thể tích két dầu đốt thứ i chứa </w:t>
      </w:r>
      <w:r w:rsidR="00CD564F" w:rsidRPr="00CD564F">
        <w:rPr>
          <w:rFonts w:hint="eastAsia"/>
          <w:iCs/>
          <w:spacing w:val="4"/>
          <w:lang w:val="pt-BR"/>
        </w:rPr>
        <w:t>đ</w:t>
      </w:r>
      <w:r w:rsidR="00CD564F" w:rsidRPr="00CD564F">
        <w:rPr>
          <w:iCs/>
          <w:spacing w:val="4"/>
          <w:lang w:val="pt-BR"/>
        </w:rPr>
        <w:t xml:space="preserve">ầy 98%. </w:t>
      </w:r>
    </w:p>
    <w:p w:rsidR="00D33F85" w:rsidRPr="00ED7394" w:rsidRDefault="00CD564F">
      <w:pPr>
        <w:pStyle w:val="1ngoac"/>
        <w:tabs>
          <w:tab w:val="clear" w:pos="907"/>
        </w:tabs>
        <w:rPr>
          <w:lang w:val="pt-BR"/>
        </w:rPr>
      </w:pPr>
      <w:r w:rsidRPr="00CD564F">
        <w:rPr>
          <w:lang w:val="pt-BR"/>
        </w:rPr>
        <w:t>(5)</w:t>
      </w:r>
      <w:r w:rsidRPr="00CD564F">
        <w:rPr>
          <w:lang w:val="pt-BR"/>
        </w:rPr>
        <w:tab/>
        <w:t>L</w:t>
      </w:r>
      <w:r w:rsidRPr="00CD564F">
        <w:rPr>
          <w:rFonts w:hint="eastAsia"/>
          <w:lang w:val="pt-BR"/>
        </w:rPr>
        <w:t>ư</w:t>
      </w:r>
      <w:r w:rsidRPr="00CD564F">
        <w:rPr>
          <w:lang w:val="pt-BR"/>
        </w:rPr>
        <w:t xml:space="preserve">ợng dầu tràn trung bình </w:t>
      </w:r>
      <w:r w:rsidRPr="00CD564F">
        <w:rPr>
          <w:rFonts w:hint="eastAsia"/>
          <w:lang w:val="pt-BR"/>
        </w:rPr>
        <w:t>đ</w:t>
      </w:r>
      <w:r w:rsidRPr="00CD564F">
        <w:rPr>
          <w:lang w:val="pt-BR"/>
        </w:rPr>
        <w:t>ối với h</w:t>
      </w:r>
      <w:r w:rsidRPr="00CD564F">
        <w:rPr>
          <w:rFonts w:hint="eastAsia"/>
          <w:lang w:val="pt-BR"/>
        </w:rPr>
        <w:t>ư</w:t>
      </w:r>
      <w:r w:rsidRPr="00CD564F">
        <w:rPr>
          <w:lang w:val="pt-BR"/>
        </w:rPr>
        <w:t xml:space="preserve"> hỏng </w:t>
      </w:r>
      <w:r w:rsidRPr="00CD564F">
        <w:rPr>
          <w:rFonts w:hint="eastAsia"/>
          <w:lang w:val="pt-BR"/>
        </w:rPr>
        <w:t>đá</w:t>
      </w:r>
      <w:r w:rsidRPr="00CD564F">
        <w:rPr>
          <w:lang w:val="pt-BR"/>
        </w:rPr>
        <w:t xml:space="preserve">y </w:t>
      </w:r>
      <w:r w:rsidRPr="00CD564F">
        <w:rPr>
          <w:rFonts w:hint="eastAsia"/>
          <w:lang w:val="pt-BR"/>
        </w:rPr>
        <w:t>đư</w:t>
      </w:r>
      <w:r w:rsidRPr="00CD564F">
        <w:rPr>
          <w:lang w:val="pt-BR"/>
        </w:rPr>
        <w:t>ợc tính toán cho mỗi trạng thái thuỷ triều nh</w:t>
      </w:r>
      <w:r w:rsidRPr="00CD564F">
        <w:rPr>
          <w:rFonts w:hint="eastAsia"/>
          <w:lang w:val="pt-BR"/>
        </w:rPr>
        <w:t>ư</w:t>
      </w:r>
      <w:r w:rsidRPr="00CD564F">
        <w:rPr>
          <w:lang w:val="pt-BR"/>
        </w:rPr>
        <w:t xml:space="preserve"> sau:</w:t>
      </w:r>
    </w:p>
    <w:p w:rsidR="00D33F85" w:rsidRPr="00ED7394" w:rsidRDefault="00CD564F">
      <w:pPr>
        <w:pStyle w:val="1angoac"/>
        <w:tabs>
          <w:tab w:val="clear" w:pos="907"/>
        </w:tabs>
      </w:pPr>
      <w:r w:rsidRPr="00CD564F">
        <w:t>(a)</w:t>
      </w:r>
      <w:r w:rsidRPr="00CD564F">
        <w:tab/>
      </w:r>
      <w:r w:rsidRPr="00CD564F">
        <w:tab/>
      </w:r>
      <w:r w:rsidR="00A3168C" w:rsidRPr="00ED7394">
        <w:rPr>
          <w:iCs/>
          <w:position w:val="-14"/>
        </w:rPr>
        <w:object w:dxaOrig="639" w:dyaOrig="380">
          <v:shape id="_x0000_i1041" type="#_x0000_t75" style="width:31.5pt;height:16.5pt" o:ole="">
            <v:imagedata r:id="rId47" o:title=""/>
          </v:shape>
          <o:OLEObject Type="Embed" ProgID="Equation.3" ShapeID="_x0000_i1041" DrawAspect="Content" ObjectID="_1552133426" r:id="rId48"/>
        </w:object>
      </w:r>
      <w:r w:rsidRPr="00CD564F">
        <w:rPr>
          <w:position w:val="-6"/>
          <w:sz w:val="20"/>
        </w:rPr>
        <w:t xml:space="preserve"> </w:t>
      </w:r>
      <w:r w:rsidRPr="00CD564F">
        <w:t xml:space="preserve">= </w:t>
      </w:r>
      <w:r w:rsidR="00A3168C" w:rsidRPr="00ED7394">
        <w:rPr>
          <w:i/>
          <w:position w:val="-28"/>
        </w:rPr>
        <w:object w:dxaOrig="1760" w:dyaOrig="680">
          <v:shape id="_x0000_i1042" type="#_x0000_t75" style="width:87pt;height:34.5pt" o:ole="">
            <v:imagedata r:id="rId49" o:title=""/>
          </v:shape>
          <o:OLEObject Type="Embed" ProgID="Equation.3" ShapeID="_x0000_i1042" DrawAspect="Content" ObjectID="_1552133427" r:id="rId50"/>
        </w:object>
      </w:r>
      <w:r w:rsidRPr="00CD564F">
        <w:rPr>
          <w:i/>
        </w:rPr>
        <w:tab/>
      </w:r>
      <w:r w:rsidRPr="00CD564F">
        <w:rPr>
          <w:i/>
        </w:rPr>
        <w:tab/>
      </w:r>
      <w:r w:rsidRPr="00CD564F">
        <w:t>(</w:t>
      </w:r>
      <w:r w:rsidRPr="00CD564F">
        <w:rPr>
          <w:iCs/>
        </w:rPr>
        <w:t>m</w:t>
      </w:r>
      <w:r w:rsidRPr="00CD564F">
        <w:rPr>
          <w:iCs/>
          <w:vertAlign w:val="superscript"/>
        </w:rPr>
        <w:t>3</w:t>
      </w:r>
      <w:r w:rsidRPr="00CD564F">
        <w:t>)</w:t>
      </w:r>
    </w:p>
    <w:p w:rsidR="00D33F85" w:rsidRPr="00ED7394" w:rsidRDefault="00CD564F">
      <w:pPr>
        <w:pStyle w:val="1angoac"/>
        <w:tabs>
          <w:tab w:val="clear" w:pos="907"/>
        </w:tabs>
      </w:pPr>
      <w:r w:rsidRPr="00CD564F">
        <w:rPr>
          <w:iCs/>
        </w:rPr>
        <w:tab/>
        <w:t>Trong đó:</w:t>
      </w:r>
    </w:p>
    <w:p w:rsidR="00D33F85" w:rsidRPr="00ED7394" w:rsidRDefault="00CD564F" w:rsidP="00F907CD">
      <w:pPr>
        <w:pStyle w:val="1angoac"/>
        <w:tabs>
          <w:tab w:val="clear" w:pos="907"/>
        </w:tabs>
        <w:ind w:left="2127" w:hanging="766"/>
      </w:pPr>
      <w:r w:rsidRPr="00CD564F">
        <w:t>i:</w:t>
      </w:r>
      <w:r w:rsidRPr="00CD564F">
        <w:tab/>
        <w:t xml:space="preserve">Số thứ tự của mỗi két dầu đốt </w:t>
      </w:r>
      <w:r w:rsidRPr="00CD564F">
        <w:rPr>
          <w:rFonts w:hint="eastAsia"/>
        </w:rPr>
        <w:t>đ</w:t>
      </w:r>
      <w:r w:rsidRPr="00CD564F">
        <w:t>ang xét;</w:t>
      </w:r>
    </w:p>
    <w:p w:rsidR="00D33F85" w:rsidRPr="00ED7394" w:rsidRDefault="00CD564F" w:rsidP="00F907CD">
      <w:pPr>
        <w:pStyle w:val="1angoac"/>
        <w:tabs>
          <w:tab w:val="clear" w:pos="907"/>
        </w:tabs>
        <w:ind w:left="2127" w:hanging="766"/>
      </w:pPr>
      <w:r w:rsidRPr="00CD564F">
        <w:t>n:</w:t>
      </w:r>
      <w:r w:rsidRPr="00CD564F">
        <w:rPr>
          <w:i/>
        </w:rPr>
        <w:tab/>
      </w:r>
      <w:r w:rsidRPr="00CD564F">
        <w:t>Tổng số các két dầu đốt;</w:t>
      </w:r>
    </w:p>
    <w:p w:rsidR="00D33F85" w:rsidRPr="00ED7394" w:rsidRDefault="00A3168C" w:rsidP="00F907CD">
      <w:pPr>
        <w:pStyle w:val="1ngoac"/>
        <w:tabs>
          <w:tab w:val="clear" w:pos="907"/>
        </w:tabs>
        <w:spacing w:before="60"/>
        <w:ind w:left="2127" w:hanging="766"/>
        <w:rPr>
          <w:iCs/>
          <w:lang w:val="pt-BR"/>
        </w:rPr>
      </w:pPr>
      <w:r w:rsidRPr="00ED7394">
        <w:rPr>
          <w:iCs/>
          <w:position w:val="-14"/>
        </w:rPr>
        <w:object w:dxaOrig="420" w:dyaOrig="380">
          <v:shape id="_x0000_i1043" type="#_x0000_t75" style="width:21pt;height:16.5pt" o:ole="">
            <v:imagedata r:id="rId51" o:title=""/>
          </v:shape>
          <o:OLEObject Type="Embed" ProgID="Equation.3" ShapeID="_x0000_i1043" DrawAspect="Content" ObjectID="_1552133428" r:id="rId52"/>
        </w:object>
      </w:r>
      <w:r w:rsidR="00CD564F" w:rsidRPr="00CD564F">
        <w:rPr>
          <w:iCs/>
          <w:lang w:val="pt-BR"/>
        </w:rPr>
        <w:t>:</w:t>
      </w:r>
      <w:r w:rsidR="00CD564F" w:rsidRPr="00CD564F">
        <w:rPr>
          <w:iCs/>
          <w:lang w:val="pt-BR"/>
        </w:rPr>
        <w:tab/>
        <w:t>Xác suất thủng két dầu đốt thứ i do h</w:t>
      </w:r>
      <w:r w:rsidR="00CD564F" w:rsidRPr="00CD564F">
        <w:rPr>
          <w:rFonts w:hint="eastAsia"/>
          <w:iCs/>
          <w:lang w:val="pt-BR"/>
        </w:rPr>
        <w:t>ư</w:t>
      </w:r>
      <w:r w:rsidR="00CD564F" w:rsidRPr="00CD564F">
        <w:rPr>
          <w:iCs/>
          <w:lang w:val="pt-BR"/>
        </w:rPr>
        <w:t xml:space="preserve"> hỏng </w:t>
      </w:r>
      <w:r w:rsidR="00CD564F" w:rsidRPr="00CD564F">
        <w:rPr>
          <w:rFonts w:hint="eastAsia"/>
          <w:iCs/>
          <w:lang w:val="pt-BR"/>
        </w:rPr>
        <w:t>đ</w:t>
      </w:r>
      <w:r w:rsidR="00CD564F" w:rsidRPr="00CD564F">
        <w:rPr>
          <w:iCs/>
          <w:lang w:val="pt-BR"/>
        </w:rPr>
        <w:t xml:space="preserve">áy, được tính toán phù hợp </w:t>
      </w:r>
      <w:r w:rsidR="00CD564F" w:rsidRPr="00CD564F">
        <w:rPr>
          <w:iCs/>
          <w:spacing w:val="4"/>
          <w:lang w:val="pt-BR"/>
        </w:rPr>
        <w:t>với</w:t>
      </w:r>
      <w:r w:rsidR="00CD564F" w:rsidRPr="00CD564F">
        <w:rPr>
          <w:iCs/>
          <w:lang w:val="pt-BR"/>
        </w:rPr>
        <w:t xml:space="preserve"> (7);</w:t>
      </w:r>
    </w:p>
    <w:p w:rsidR="00D33F85" w:rsidRPr="00ED7394" w:rsidRDefault="00A3168C" w:rsidP="00F907CD">
      <w:pPr>
        <w:pStyle w:val="1ngoac"/>
        <w:tabs>
          <w:tab w:val="clear" w:pos="907"/>
        </w:tabs>
        <w:spacing w:before="60"/>
        <w:ind w:left="2127" w:hanging="766"/>
        <w:rPr>
          <w:lang w:val="pt-BR"/>
        </w:rPr>
      </w:pPr>
      <w:r w:rsidRPr="00ED7394">
        <w:rPr>
          <w:iCs/>
          <w:position w:val="-14"/>
        </w:rPr>
        <w:object w:dxaOrig="499" w:dyaOrig="380">
          <v:shape id="_x0000_i1044" type="#_x0000_t75" style="width:25.5pt;height:16.5pt" o:ole="">
            <v:imagedata r:id="rId53" o:title=""/>
          </v:shape>
          <o:OLEObject Type="Embed" ProgID="Equation.3" ShapeID="_x0000_i1044" DrawAspect="Content" ObjectID="_1552133429" r:id="rId54"/>
        </w:object>
      </w:r>
      <w:r w:rsidR="00CD564F" w:rsidRPr="00CD564F">
        <w:rPr>
          <w:iCs/>
          <w:lang w:val="pt-BR"/>
        </w:rPr>
        <w:t xml:space="preserve">: </w:t>
      </w:r>
      <w:r w:rsidR="00CD564F" w:rsidRPr="00CD564F">
        <w:rPr>
          <w:iCs/>
          <w:lang w:val="pt-BR"/>
        </w:rPr>
        <w:tab/>
        <w:t>L</w:t>
      </w:r>
      <w:r w:rsidR="00CD564F" w:rsidRPr="00CD564F">
        <w:rPr>
          <w:rFonts w:hint="eastAsia"/>
          <w:iCs/>
          <w:lang w:val="pt-BR"/>
        </w:rPr>
        <w:t>ư</w:t>
      </w:r>
      <w:r w:rsidR="00CD564F" w:rsidRPr="00CD564F">
        <w:rPr>
          <w:iCs/>
          <w:lang w:val="pt-BR"/>
        </w:rPr>
        <w:t>ợng dầu tràn, tính bằng (</w:t>
      </w:r>
      <w:r w:rsidR="00CD564F" w:rsidRPr="00CD564F">
        <w:rPr>
          <w:lang w:val="pt-BR"/>
        </w:rPr>
        <w:t>m</w:t>
      </w:r>
      <w:r w:rsidR="00CD564F" w:rsidRPr="00CD564F">
        <w:rPr>
          <w:vertAlign w:val="superscript"/>
          <w:lang w:val="pt-BR"/>
        </w:rPr>
        <w:t>3</w:t>
      </w:r>
      <w:r w:rsidR="00CD564F" w:rsidRPr="00CD564F">
        <w:rPr>
          <w:iCs/>
          <w:lang w:val="pt-BR"/>
        </w:rPr>
        <w:t>)</w:t>
      </w:r>
      <w:r w:rsidR="00CD564F" w:rsidRPr="00CD564F">
        <w:rPr>
          <w:rFonts w:ascii=".VnArial Narrow" w:hAnsi=".VnArial Narrow"/>
          <w:iCs/>
          <w:lang w:val="pt-BR"/>
        </w:rPr>
        <w:t xml:space="preserve">, </w:t>
      </w:r>
      <w:r w:rsidR="00CD564F" w:rsidRPr="00CD564F">
        <w:rPr>
          <w:iCs/>
          <w:lang w:val="pt-BR"/>
        </w:rPr>
        <w:t>do h</w:t>
      </w:r>
      <w:r w:rsidR="00CD564F" w:rsidRPr="00CD564F">
        <w:rPr>
          <w:rFonts w:hint="eastAsia"/>
          <w:iCs/>
          <w:lang w:val="pt-BR"/>
        </w:rPr>
        <w:t>ư</w:t>
      </w:r>
      <w:r w:rsidR="00CD564F" w:rsidRPr="00CD564F">
        <w:rPr>
          <w:iCs/>
          <w:lang w:val="pt-BR"/>
        </w:rPr>
        <w:t xml:space="preserve"> hỏng mạn két dầu đốt</w:t>
      </w:r>
      <w:r w:rsidR="00CD564F" w:rsidRPr="00CD564F">
        <w:rPr>
          <w:rFonts w:ascii=".VnArial Narrow" w:hAnsi=".VnArial Narrow"/>
          <w:iCs/>
          <w:lang w:val="pt-BR"/>
        </w:rPr>
        <w:t xml:space="preserve"> </w:t>
      </w:r>
      <w:r w:rsidR="00CD564F" w:rsidRPr="00CD564F">
        <w:rPr>
          <w:lang w:val="pt-BR"/>
        </w:rPr>
        <w:t>i</w:t>
      </w:r>
      <w:r w:rsidR="00CD564F" w:rsidRPr="00CD564F">
        <w:rPr>
          <w:i/>
          <w:lang w:val="pt-BR"/>
        </w:rPr>
        <w:t>,</w:t>
      </w:r>
      <w:r w:rsidR="00CD564F" w:rsidRPr="00CD564F">
        <w:rPr>
          <w:rFonts w:ascii=".VnArial Narrow" w:hAnsi=".VnArial Narrow"/>
          <w:i/>
          <w:lang w:val="pt-BR"/>
        </w:rPr>
        <w:t xml:space="preserve"> </w:t>
      </w:r>
      <w:r w:rsidR="00CD564F" w:rsidRPr="00CD564F">
        <w:rPr>
          <w:lang w:val="pt-BR"/>
        </w:rPr>
        <w:t>được tính toán phù hợp vớ</w:t>
      </w:r>
      <w:r w:rsidR="00CD564F" w:rsidRPr="00CD564F">
        <w:rPr>
          <w:rFonts w:ascii=".VnArial Narrow" w:hAnsi=".VnArial Narrow"/>
          <w:lang w:val="pt-BR"/>
        </w:rPr>
        <w:t>i</w:t>
      </w:r>
      <w:r w:rsidR="00CD564F" w:rsidRPr="00CD564F">
        <w:rPr>
          <w:lang w:val="pt-BR"/>
        </w:rPr>
        <w:t xml:space="preserve"> (c) và (d);</w:t>
      </w:r>
    </w:p>
    <w:p w:rsidR="00D33F85" w:rsidRPr="00ED7394" w:rsidRDefault="00A3168C" w:rsidP="00F907CD">
      <w:pPr>
        <w:pStyle w:val="1angoac"/>
        <w:tabs>
          <w:tab w:val="clear" w:pos="907"/>
        </w:tabs>
        <w:ind w:left="2127" w:hanging="766"/>
        <w:rPr>
          <w:iCs/>
        </w:rPr>
      </w:pPr>
      <w:r w:rsidRPr="00ED7394">
        <w:rPr>
          <w:iCs/>
          <w:position w:val="-14"/>
        </w:rPr>
        <w:object w:dxaOrig="580" w:dyaOrig="380">
          <v:shape id="_x0000_i1045" type="#_x0000_t75" style="width:30pt;height:16.5pt" o:ole="">
            <v:imagedata r:id="rId55" o:title=""/>
          </v:shape>
          <o:OLEObject Type="Embed" ProgID="Equation.3" ShapeID="_x0000_i1045" DrawAspect="Content" ObjectID="_1552133430" r:id="rId56"/>
        </w:object>
      </w:r>
      <w:r w:rsidR="00CD564F" w:rsidRPr="00CD564F">
        <w:rPr>
          <w:iCs/>
        </w:rPr>
        <w:t xml:space="preserve">: </w:t>
      </w:r>
      <w:r w:rsidR="00CD564F" w:rsidRPr="00CD564F">
        <w:rPr>
          <w:iCs/>
        </w:rPr>
        <w:tab/>
        <w:t xml:space="preserve">Hệ số </w:t>
      </w:r>
      <w:r w:rsidR="00CD564F" w:rsidRPr="00CD564F">
        <w:rPr>
          <w:rFonts w:hint="eastAsia"/>
          <w:iCs/>
        </w:rPr>
        <w:t>đ</w:t>
      </w:r>
      <w:r w:rsidR="00CD564F" w:rsidRPr="00CD564F">
        <w:rPr>
          <w:iCs/>
        </w:rPr>
        <w:t>ể tính l</w:t>
      </w:r>
      <w:r w:rsidR="00CD564F" w:rsidRPr="00CD564F">
        <w:rPr>
          <w:rFonts w:hint="eastAsia"/>
          <w:iCs/>
        </w:rPr>
        <w:t>ư</w:t>
      </w:r>
      <w:r w:rsidR="00CD564F" w:rsidRPr="00CD564F">
        <w:rPr>
          <w:iCs/>
        </w:rPr>
        <w:t xml:space="preserve">ợng dầu </w:t>
      </w:r>
      <w:r w:rsidR="00CD564F" w:rsidRPr="00CD564F">
        <w:rPr>
          <w:rFonts w:hint="eastAsia"/>
          <w:iCs/>
        </w:rPr>
        <w:t>đư</w:t>
      </w:r>
      <w:r w:rsidR="00CD564F" w:rsidRPr="00CD564F">
        <w:rPr>
          <w:iCs/>
        </w:rPr>
        <w:t>ợc giữ lại nh</w:t>
      </w:r>
      <w:r w:rsidR="00CD564F" w:rsidRPr="00CD564F">
        <w:rPr>
          <w:rFonts w:hint="eastAsia"/>
          <w:iCs/>
        </w:rPr>
        <w:t>ư</w:t>
      </w:r>
      <w:r w:rsidR="00CD564F" w:rsidRPr="00CD564F">
        <w:rPr>
          <w:iCs/>
        </w:rPr>
        <w:t xml:space="preserve"> </w:t>
      </w:r>
      <w:r w:rsidR="00CD564F" w:rsidRPr="00CD564F">
        <w:rPr>
          <w:rFonts w:hint="eastAsia"/>
          <w:iCs/>
        </w:rPr>
        <w:t>đ</w:t>
      </w:r>
      <w:r w:rsidR="00CD564F" w:rsidRPr="00CD564F">
        <w:rPr>
          <w:iCs/>
        </w:rPr>
        <w:t>ịnh nghĩa ở (</w:t>
      </w:r>
      <w:r w:rsidR="00CD564F" w:rsidRPr="00CD564F">
        <w:rPr>
          <w:bCs/>
          <w:iCs/>
        </w:rPr>
        <w:t>e</w:t>
      </w:r>
      <w:r w:rsidR="00CD564F" w:rsidRPr="00CD564F">
        <w:rPr>
          <w:iCs/>
        </w:rPr>
        <w:t>).</w:t>
      </w:r>
    </w:p>
    <w:p w:rsidR="00D33F85" w:rsidRPr="00ED7394" w:rsidRDefault="00CD564F">
      <w:pPr>
        <w:pStyle w:val="1angoac"/>
        <w:tabs>
          <w:tab w:val="clear" w:pos="907"/>
        </w:tabs>
      </w:pPr>
      <w:r w:rsidRPr="00CD564F">
        <w:rPr>
          <w:iCs/>
        </w:rPr>
        <w:t>(b)</w:t>
      </w:r>
      <w:r w:rsidRPr="00CD564F">
        <w:rPr>
          <w:iCs/>
        </w:rPr>
        <w:tab/>
      </w:r>
      <w:r w:rsidR="00A3168C" w:rsidRPr="00ED7394">
        <w:rPr>
          <w:iCs/>
          <w:position w:val="-14"/>
        </w:rPr>
        <w:object w:dxaOrig="760" w:dyaOrig="380">
          <v:shape id="_x0000_i1046" type="#_x0000_t75" style="width:37.5pt;height:16.5pt" o:ole="">
            <v:imagedata r:id="rId57" o:title=""/>
          </v:shape>
          <o:OLEObject Type="Embed" ProgID="Equation.3" ShapeID="_x0000_i1046" DrawAspect="Content" ObjectID="_1552133431" r:id="rId58"/>
        </w:object>
      </w:r>
      <w:r w:rsidRPr="00CD564F">
        <w:rPr>
          <w:position w:val="-6"/>
          <w:sz w:val="20"/>
        </w:rPr>
        <w:t xml:space="preserve"> </w:t>
      </w:r>
      <w:r w:rsidRPr="00CD564F">
        <w:t xml:space="preserve">= </w:t>
      </w:r>
      <w:r w:rsidR="00A3168C" w:rsidRPr="00ED7394">
        <w:rPr>
          <w:i/>
          <w:position w:val="-28"/>
        </w:rPr>
        <w:object w:dxaOrig="1760" w:dyaOrig="680">
          <v:shape id="_x0000_i1047" type="#_x0000_t75" style="width:87pt;height:34.5pt" o:ole="">
            <v:imagedata r:id="rId59" o:title=""/>
          </v:shape>
          <o:OLEObject Type="Embed" ProgID="Equation.3" ShapeID="_x0000_i1047" DrawAspect="Content" ObjectID="_1552133432" r:id="rId60"/>
        </w:object>
      </w:r>
      <w:r w:rsidRPr="00CD564F">
        <w:rPr>
          <w:i/>
        </w:rPr>
        <w:tab/>
      </w:r>
      <w:r w:rsidRPr="00CD564F">
        <w:rPr>
          <w:i/>
        </w:rPr>
        <w:tab/>
      </w:r>
      <w:r w:rsidRPr="00CD564F">
        <w:t>(</w:t>
      </w:r>
      <w:r w:rsidRPr="00CD564F">
        <w:rPr>
          <w:iCs/>
        </w:rPr>
        <w:t>m</w:t>
      </w:r>
      <w:r w:rsidRPr="00CD564F">
        <w:rPr>
          <w:iCs/>
          <w:vertAlign w:val="superscript"/>
        </w:rPr>
        <w:t>3</w:t>
      </w:r>
      <w:r w:rsidRPr="00CD564F">
        <w:t>)</w:t>
      </w:r>
    </w:p>
    <w:p w:rsidR="00D33F85" w:rsidRPr="00ED7394" w:rsidRDefault="00CD564F">
      <w:pPr>
        <w:pStyle w:val="1angoac"/>
        <w:tabs>
          <w:tab w:val="clear" w:pos="907"/>
        </w:tabs>
        <w:ind w:left="1815"/>
      </w:pPr>
      <w:r w:rsidRPr="00CD564F">
        <w:rPr>
          <w:iCs/>
        </w:rPr>
        <w:t>Trong đó:</w:t>
      </w:r>
    </w:p>
    <w:p w:rsidR="00D33F85" w:rsidRPr="00ED7394" w:rsidRDefault="00CD564F">
      <w:pPr>
        <w:pStyle w:val="1angoac"/>
        <w:tabs>
          <w:tab w:val="clear" w:pos="907"/>
        </w:tabs>
        <w:ind w:left="2269"/>
        <w:rPr>
          <w:i/>
          <w:iCs/>
        </w:rPr>
      </w:pPr>
      <w:r w:rsidRPr="00CD564F">
        <w:rPr>
          <w:iCs/>
        </w:rPr>
        <w:t>i, n, P</w:t>
      </w:r>
      <w:r w:rsidRPr="00CD564F">
        <w:rPr>
          <w:iCs/>
          <w:vertAlign w:val="subscript"/>
        </w:rPr>
        <w:t>B(i)</w:t>
      </w:r>
      <w:r w:rsidRPr="00CD564F">
        <w:rPr>
          <w:iCs/>
        </w:rPr>
        <w:t xml:space="preserve"> và C</w:t>
      </w:r>
      <w:r w:rsidRPr="00CD564F">
        <w:rPr>
          <w:iCs/>
          <w:vertAlign w:val="subscript"/>
        </w:rPr>
        <w:t>DB(i)</w:t>
      </w:r>
      <w:r w:rsidRPr="00CD564F">
        <w:rPr>
          <w:iCs/>
        </w:rPr>
        <w:tab/>
        <w:t>:</w:t>
      </w:r>
      <w:r w:rsidRPr="00CD564F">
        <w:rPr>
          <w:i/>
          <w:iCs/>
        </w:rPr>
        <w:t xml:space="preserve"> </w:t>
      </w:r>
      <w:r w:rsidRPr="00CD564F">
        <w:rPr>
          <w:iCs/>
        </w:rPr>
        <w:t>Nh</w:t>
      </w:r>
      <w:r w:rsidRPr="00CD564F">
        <w:rPr>
          <w:rFonts w:hint="eastAsia"/>
          <w:iCs/>
        </w:rPr>
        <w:t>ư</w:t>
      </w:r>
      <w:r w:rsidRPr="00CD564F">
        <w:rPr>
          <w:iCs/>
        </w:rPr>
        <w:t xml:space="preserve"> </w:t>
      </w:r>
      <w:r w:rsidRPr="00CD564F">
        <w:rPr>
          <w:rFonts w:hint="eastAsia"/>
          <w:iCs/>
        </w:rPr>
        <w:t>đ</w:t>
      </w:r>
      <w:r w:rsidRPr="00CD564F">
        <w:rPr>
          <w:iCs/>
        </w:rPr>
        <w:t>ịnh nghĩa</w:t>
      </w:r>
      <w:r w:rsidRPr="00CD564F">
        <w:rPr>
          <w:i/>
          <w:iCs/>
        </w:rPr>
        <w:t xml:space="preserve"> </w:t>
      </w:r>
      <w:r w:rsidRPr="00CD564F">
        <w:rPr>
          <w:iCs/>
        </w:rPr>
        <w:t>ở (a);</w:t>
      </w:r>
    </w:p>
    <w:p w:rsidR="00D33F85" w:rsidRPr="00ED7394" w:rsidRDefault="00A3168C">
      <w:pPr>
        <w:pStyle w:val="1ngoac"/>
        <w:tabs>
          <w:tab w:val="clear" w:pos="907"/>
        </w:tabs>
        <w:spacing w:before="60"/>
        <w:ind w:left="2723" w:hanging="907"/>
        <w:rPr>
          <w:rFonts w:ascii=".VnArial Narrow" w:hAnsi=".VnArial Narrow"/>
          <w:spacing w:val="4"/>
          <w:lang w:val="pt-BR"/>
        </w:rPr>
      </w:pPr>
      <w:r w:rsidRPr="00ED7394">
        <w:rPr>
          <w:spacing w:val="4"/>
          <w:position w:val="-14"/>
        </w:rPr>
        <w:object w:dxaOrig="499" w:dyaOrig="380">
          <v:shape id="_x0000_i1048" type="#_x0000_t75" style="width:25.5pt;height:16.5pt" o:ole="">
            <v:imagedata r:id="rId61" o:title=""/>
          </v:shape>
          <o:OLEObject Type="Embed" ProgID="Equation.3" ShapeID="_x0000_i1048" DrawAspect="Content" ObjectID="_1552133433" r:id="rId62"/>
        </w:object>
      </w:r>
      <w:r w:rsidR="00CD564F" w:rsidRPr="00CD564F">
        <w:rPr>
          <w:spacing w:val="4"/>
          <w:lang w:val="pt-BR"/>
        </w:rPr>
        <w:t xml:space="preserve">: </w:t>
      </w:r>
      <w:r w:rsidR="00CD564F" w:rsidRPr="00CD564F">
        <w:rPr>
          <w:spacing w:val="4"/>
          <w:lang w:val="pt-BR"/>
        </w:rPr>
        <w:tab/>
      </w:r>
      <w:r w:rsidR="00CD564F" w:rsidRPr="00CD564F">
        <w:rPr>
          <w:lang w:val="pt-BR"/>
        </w:rPr>
        <w:t>L</w:t>
      </w:r>
      <w:r w:rsidR="00CD564F" w:rsidRPr="00CD564F">
        <w:rPr>
          <w:rFonts w:hint="eastAsia"/>
          <w:lang w:val="pt-BR"/>
        </w:rPr>
        <w:t>ư</w:t>
      </w:r>
      <w:r w:rsidR="00CD564F" w:rsidRPr="00CD564F">
        <w:rPr>
          <w:lang w:val="pt-BR"/>
        </w:rPr>
        <w:t>ợng</w:t>
      </w:r>
      <w:r w:rsidR="00CD564F" w:rsidRPr="00CD564F">
        <w:rPr>
          <w:spacing w:val="4"/>
          <w:lang w:val="pt-BR"/>
        </w:rPr>
        <w:t xml:space="preserve"> dầu tràn từ két dầu đốt thứ i, tính bằng m</w:t>
      </w:r>
      <w:r w:rsidR="00CD564F" w:rsidRPr="00CD564F">
        <w:rPr>
          <w:spacing w:val="4"/>
          <w:vertAlign w:val="superscript"/>
          <w:lang w:val="pt-BR"/>
        </w:rPr>
        <w:t xml:space="preserve">3 </w:t>
      </w:r>
      <w:r w:rsidR="00CD564F" w:rsidRPr="00CD564F">
        <w:rPr>
          <w:spacing w:val="4"/>
          <w:lang w:val="pt-BR"/>
        </w:rPr>
        <w:t xml:space="preserve">sau khi thuỷ triều thay </w:t>
      </w:r>
      <w:r w:rsidR="00CD564F" w:rsidRPr="00CD564F">
        <w:rPr>
          <w:rFonts w:hint="eastAsia"/>
          <w:spacing w:val="4"/>
          <w:lang w:val="pt-BR"/>
        </w:rPr>
        <w:t>đ</w:t>
      </w:r>
      <w:r w:rsidR="00CD564F" w:rsidRPr="00CD564F">
        <w:rPr>
          <w:spacing w:val="4"/>
          <w:lang w:val="pt-BR"/>
        </w:rPr>
        <w:t>ổi.</w:t>
      </w:r>
    </w:p>
    <w:p w:rsidR="00D33F85" w:rsidRPr="00ED7394" w:rsidRDefault="00CD564F">
      <w:pPr>
        <w:pStyle w:val="1angoac"/>
        <w:tabs>
          <w:tab w:val="clear" w:pos="907"/>
        </w:tabs>
        <w:rPr>
          <w:i/>
        </w:rPr>
      </w:pPr>
      <w:r w:rsidRPr="00CD564F">
        <w:t>(c)</w:t>
      </w:r>
      <w:r w:rsidRPr="00CD564F">
        <w:tab/>
        <w:t>L</w:t>
      </w:r>
      <w:r w:rsidRPr="00CD564F">
        <w:rPr>
          <w:rFonts w:hint="eastAsia"/>
        </w:rPr>
        <w:t>ư</w:t>
      </w:r>
      <w:r w:rsidRPr="00CD564F">
        <w:t>ợng dầu tràn O</w:t>
      </w:r>
      <w:r w:rsidRPr="00CD564F">
        <w:rPr>
          <w:sz w:val="26"/>
          <w:vertAlign w:val="subscript"/>
        </w:rPr>
        <w:t>B(i)</w:t>
      </w:r>
      <w:r w:rsidRPr="00CD564F">
        <w:t xml:space="preserve"> </w:t>
      </w:r>
      <w:r w:rsidRPr="00CD564F">
        <w:rPr>
          <w:rFonts w:hint="eastAsia"/>
        </w:rPr>
        <w:t>đ</w:t>
      </w:r>
      <w:r w:rsidRPr="00CD564F">
        <w:t xml:space="preserve">ối với mỗi két dầu đốt </w:t>
      </w:r>
      <w:r w:rsidRPr="00CD564F">
        <w:rPr>
          <w:rFonts w:hint="eastAsia"/>
        </w:rPr>
        <w:t>đư</w:t>
      </w:r>
      <w:r w:rsidRPr="00CD564F">
        <w:t xml:space="preserve">ợc tính dựa trên nguyên tắc cân bằng áp suất, phù hợp với các giả </w:t>
      </w:r>
      <w:r w:rsidRPr="00CD564F">
        <w:rPr>
          <w:rFonts w:hint="eastAsia"/>
        </w:rPr>
        <w:t>đ</w:t>
      </w:r>
      <w:r w:rsidRPr="00CD564F">
        <w:t xml:space="preserve">ịnh sau </w:t>
      </w:r>
      <w:r w:rsidRPr="00CD564F">
        <w:rPr>
          <w:rFonts w:hint="eastAsia"/>
        </w:rPr>
        <w:t>đâ</w:t>
      </w:r>
      <w:r w:rsidRPr="00CD564F">
        <w:t>y:</w:t>
      </w:r>
    </w:p>
    <w:p w:rsidR="00D33F85" w:rsidRPr="00ED7394" w:rsidRDefault="00CD564F">
      <w:pPr>
        <w:pStyle w:val="1aingoac"/>
        <w:tabs>
          <w:tab w:val="clear" w:pos="907"/>
        </w:tabs>
      </w:pPr>
      <w:r w:rsidRPr="00CD564F">
        <w:t>(i)</w:t>
      </w:r>
      <w:r w:rsidRPr="00CD564F">
        <w:tab/>
        <w:t xml:space="preserve">Tàu </w:t>
      </w:r>
      <w:r w:rsidRPr="00CD564F">
        <w:rPr>
          <w:rFonts w:hint="eastAsia"/>
        </w:rPr>
        <w:t>đư</w:t>
      </w:r>
      <w:r w:rsidRPr="00CD564F">
        <w:t xml:space="preserve">ợc giả </w:t>
      </w:r>
      <w:r w:rsidRPr="00CD564F">
        <w:rPr>
          <w:rFonts w:hint="eastAsia"/>
        </w:rPr>
        <w:t>đ</w:t>
      </w:r>
      <w:r w:rsidRPr="00CD564F">
        <w:t xml:space="preserve">ịnh mắc cạn với </w:t>
      </w:r>
      <w:r w:rsidRPr="00CD564F">
        <w:rPr>
          <w:rFonts w:hint="eastAsia"/>
        </w:rPr>
        <w:t>đ</w:t>
      </w:r>
      <w:r w:rsidRPr="00CD564F">
        <w:t>ộ nghiêng và chúi bằng 0, với chiều chìm mắc cạn tr</w:t>
      </w:r>
      <w:r w:rsidRPr="00CD564F">
        <w:rPr>
          <w:rFonts w:hint="eastAsia"/>
        </w:rPr>
        <w:t>ư</w:t>
      </w:r>
      <w:r w:rsidRPr="00CD564F">
        <w:t xml:space="preserve">ớc khi thuỷ triều thay </w:t>
      </w:r>
      <w:r w:rsidRPr="00CD564F">
        <w:rPr>
          <w:rFonts w:hint="eastAsia"/>
        </w:rPr>
        <w:t>đ</w:t>
      </w:r>
      <w:r w:rsidRPr="00CD564F">
        <w:t>ổi bằng chiều chìm trọng tải một phần d</w:t>
      </w:r>
      <w:r w:rsidRPr="00CD564F">
        <w:rPr>
          <w:vertAlign w:val="subscript"/>
        </w:rPr>
        <w:t>p</w:t>
      </w:r>
      <w:r w:rsidRPr="00CD564F">
        <w:t>.</w:t>
      </w:r>
    </w:p>
    <w:p w:rsidR="00D33F85" w:rsidRPr="00ED7394" w:rsidRDefault="00CD564F">
      <w:pPr>
        <w:pStyle w:val="1aingoac"/>
        <w:tabs>
          <w:tab w:val="clear" w:pos="907"/>
        </w:tabs>
        <w:rPr>
          <w:iCs/>
        </w:rPr>
      </w:pPr>
      <w:r w:rsidRPr="00CD564F">
        <w:rPr>
          <w:iCs/>
        </w:rPr>
        <w:t>(ii)</w:t>
      </w:r>
      <w:r w:rsidRPr="00CD564F">
        <w:rPr>
          <w:iCs/>
        </w:rPr>
        <w:tab/>
        <w:t>Mức dầu đốt sau khi h</w:t>
      </w:r>
      <w:r w:rsidRPr="00CD564F">
        <w:rPr>
          <w:rFonts w:hint="eastAsia"/>
          <w:iCs/>
        </w:rPr>
        <w:t>ư</w:t>
      </w:r>
      <w:r w:rsidRPr="00CD564F">
        <w:rPr>
          <w:iCs/>
        </w:rPr>
        <w:t xml:space="preserve"> hỏng phải </w:t>
      </w:r>
      <w:r w:rsidRPr="00CD564F">
        <w:rPr>
          <w:rFonts w:hint="eastAsia"/>
          <w:iCs/>
        </w:rPr>
        <w:t>đư</w:t>
      </w:r>
      <w:r w:rsidRPr="00CD564F">
        <w:rPr>
          <w:iCs/>
        </w:rPr>
        <w:t>ợc tính nh</w:t>
      </w:r>
      <w:r w:rsidRPr="00CD564F">
        <w:rPr>
          <w:rFonts w:hint="eastAsia"/>
          <w:iCs/>
        </w:rPr>
        <w:t>ư</w:t>
      </w:r>
      <w:r w:rsidRPr="00CD564F">
        <w:rPr>
          <w:iCs/>
        </w:rPr>
        <w:t xml:space="preserve"> sau:</w:t>
      </w:r>
    </w:p>
    <w:p w:rsidR="00D33F85" w:rsidRPr="00ED7394" w:rsidRDefault="00A3168C">
      <w:pPr>
        <w:pStyle w:val="1aingoac"/>
        <w:tabs>
          <w:tab w:val="clear" w:pos="907"/>
        </w:tabs>
        <w:ind w:left="2269"/>
      </w:pPr>
      <w:r w:rsidRPr="00ED7394">
        <w:rPr>
          <w:position w:val="-12"/>
        </w:rPr>
        <w:object w:dxaOrig="2480" w:dyaOrig="360">
          <v:shape id="_x0000_i1049" type="#_x0000_t75" style="width:123pt;height:19.5pt" o:ole="">
            <v:imagedata r:id="rId63" o:title=""/>
          </v:shape>
          <o:OLEObject Type="Embed" ProgID="Equation.3" ShapeID="_x0000_i1049" DrawAspect="Content" ObjectID="_1552133434" r:id="rId64"/>
        </w:object>
      </w:r>
    </w:p>
    <w:p w:rsidR="00D33F85" w:rsidRPr="00ED7394" w:rsidRDefault="00CD564F">
      <w:pPr>
        <w:pStyle w:val="1aingoac"/>
        <w:tabs>
          <w:tab w:val="clear" w:pos="907"/>
        </w:tabs>
        <w:ind w:left="2269"/>
        <w:rPr>
          <w:iCs/>
          <w:position w:val="-14"/>
        </w:rPr>
      </w:pPr>
      <w:r w:rsidRPr="00CD564F">
        <w:rPr>
          <w:iCs/>
        </w:rPr>
        <w:t>Trong đó:</w:t>
      </w:r>
    </w:p>
    <w:p w:rsidR="00D33F85" w:rsidRPr="00ED7394" w:rsidRDefault="00A3168C" w:rsidP="00F907CD">
      <w:pPr>
        <w:pStyle w:val="1aingoac"/>
        <w:tabs>
          <w:tab w:val="clear" w:pos="907"/>
        </w:tabs>
        <w:spacing w:before="60"/>
        <w:ind w:left="2722"/>
        <w:rPr>
          <w:iCs/>
        </w:rPr>
      </w:pPr>
      <w:r w:rsidRPr="00ED7394">
        <w:rPr>
          <w:iCs/>
          <w:position w:val="-10"/>
        </w:rPr>
        <w:object w:dxaOrig="279" w:dyaOrig="340">
          <v:shape id="_x0000_i1050" type="#_x0000_t75" style="width:15pt;height:15pt" o:ole="">
            <v:imagedata r:id="rId65" o:title=""/>
          </v:shape>
          <o:OLEObject Type="Embed" ProgID="Equation.3" ShapeID="_x0000_i1050" DrawAspect="Content" ObjectID="_1552133435" r:id="rId66"/>
        </w:object>
      </w:r>
      <w:r w:rsidR="00CD564F" w:rsidRPr="00CD564F">
        <w:rPr>
          <w:iCs/>
        </w:rPr>
        <w:t>:</w:t>
      </w:r>
      <w:r w:rsidR="00CD564F" w:rsidRPr="00CD564F">
        <w:rPr>
          <w:iCs/>
        </w:rPr>
        <w:tab/>
        <w:t xml:space="preserve">Chiều cao của bề mặt dầu đốt trên </w:t>
      </w:r>
      <w:r w:rsidRPr="00ED7394">
        <w:rPr>
          <w:iCs/>
          <w:position w:val="-10"/>
        </w:rPr>
        <w:object w:dxaOrig="260" w:dyaOrig="340">
          <v:shape id="_x0000_i1051" type="#_x0000_t75" style="width:12pt;height:15pt" o:ole="">
            <v:imagedata r:id="rId67" o:title=""/>
          </v:shape>
          <o:OLEObject Type="Embed" ProgID="Equation.3" ShapeID="_x0000_i1051" DrawAspect="Content" ObjectID="_1552133436" r:id="rId68"/>
        </w:object>
      </w:r>
      <w:r w:rsidR="00CD564F" w:rsidRPr="00CD564F">
        <w:rPr>
          <w:iCs/>
        </w:rPr>
        <w:t>(</w:t>
      </w:r>
      <w:r w:rsidR="00CD564F" w:rsidRPr="00CD564F">
        <w:t>m</w:t>
      </w:r>
      <w:r w:rsidR="00CD564F" w:rsidRPr="00CD564F">
        <w:rPr>
          <w:i/>
        </w:rPr>
        <w:t>)</w:t>
      </w:r>
      <w:r w:rsidR="00CD564F" w:rsidRPr="00CD564F">
        <w:rPr>
          <w:iCs/>
        </w:rPr>
        <w:t>;</w:t>
      </w:r>
    </w:p>
    <w:p w:rsidR="00D33F85" w:rsidRPr="00ED7394" w:rsidRDefault="00A3168C" w:rsidP="00F907CD">
      <w:pPr>
        <w:pStyle w:val="1aingoac"/>
        <w:tabs>
          <w:tab w:val="clear" w:pos="907"/>
        </w:tabs>
        <w:spacing w:before="60" w:line="269" w:lineRule="auto"/>
        <w:ind w:left="2722"/>
        <w:rPr>
          <w:rFonts w:ascii=".VnArial Narrow" w:hAnsi=".VnArial Narrow"/>
          <w:iCs/>
        </w:rPr>
      </w:pPr>
      <w:r w:rsidRPr="00ED7394">
        <w:rPr>
          <w:iCs/>
          <w:position w:val="-12"/>
        </w:rPr>
        <w:object w:dxaOrig="240" w:dyaOrig="360">
          <v:shape id="_x0000_i1052" type="#_x0000_t75" style="width:12pt;height:19.5pt" o:ole="">
            <v:imagedata r:id="rId69" o:title=""/>
          </v:shape>
          <o:OLEObject Type="Embed" ProgID="Equation.3" ShapeID="_x0000_i1052" DrawAspect="Content" ObjectID="_1552133437" r:id="rId70"/>
        </w:object>
      </w:r>
      <w:r w:rsidR="00CD564F" w:rsidRPr="00CD564F">
        <w:rPr>
          <w:iCs/>
        </w:rPr>
        <w:t>:</w:t>
      </w:r>
      <w:r w:rsidR="00CD564F" w:rsidRPr="00CD564F">
        <w:rPr>
          <w:iCs/>
        </w:rPr>
        <w:tab/>
        <w:t xml:space="preserve">Mức thủy triều thay </w:t>
      </w:r>
      <w:r w:rsidR="00CD564F" w:rsidRPr="00CD564F">
        <w:rPr>
          <w:rFonts w:hint="eastAsia"/>
          <w:iCs/>
        </w:rPr>
        <w:t>đ</w:t>
      </w:r>
      <w:r w:rsidR="00CD564F" w:rsidRPr="00CD564F">
        <w:rPr>
          <w:iCs/>
        </w:rPr>
        <w:t xml:space="preserve">ổi, tính bằng m. Mức giảm thuỷ triều </w:t>
      </w:r>
      <w:r w:rsidR="00CD564F" w:rsidRPr="00CD564F">
        <w:rPr>
          <w:rFonts w:hint="eastAsia"/>
          <w:iCs/>
        </w:rPr>
        <w:t>đư</w:t>
      </w:r>
      <w:r w:rsidR="00CD564F" w:rsidRPr="00CD564F">
        <w:rPr>
          <w:iCs/>
        </w:rPr>
        <w:t>ợc biểu thị bằng giá trị âm</w:t>
      </w:r>
      <w:r w:rsidR="00CD564F" w:rsidRPr="00CD564F">
        <w:rPr>
          <w:rFonts w:ascii=".VnArial Narrow" w:hAnsi=".VnArial Narrow"/>
          <w:iCs/>
        </w:rPr>
        <w:t>;</w:t>
      </w:r>
    </w:p>
    <w:p w:rsidR="00D33F85" w:rsidRPr="00ED7394" w:rsidRDefault="00A3168C" w:rsidP="00F907CD">
      <w:pPr>
        <w:pStyle w:val="1aingoac"/>
        <w:tabs>
          <w:tab w:val="clear" w:pos="907"/>
        </w:tabs>
        <w:spacing w:before="60" w:line="269" w:lineRule="auto"/>
        <w:ind w:left="2722"/>
        <w:rPr>
          <w:rFonts w:ascii=".VnArial Narrow" w:hAnsi=".VnArial Narrow"/>
          <w:iCs/>
        </w:rPr>
      </w:pPr>
      <w:r w:rsidRPr="00ED7394">
        <w:rPr>
          <w:iCs/>
          <w:position w:val="-10"/>
        </w:rPr>
        <w:object w:dxaOrig="260" w:dyaOrig="340">
          <v:shape id="_x0000_i1053" type="#_x0000_t75" style="width:12pt;height:15pt" o:ole="">
            <v:imagedata r:id="rId71" o:title=""/>
          </v:shape>
          <o:OLEObject Type="Embed" ProgID="Equation.3" ShapeID="_x0000_i1053" DrawAspect="Content" ObjectID="_1552133438" r:id="rId72"/>
        </w:object>
      </w:r>
      <w:r w:rsidR="00CD564F" w:rsidRPr="00CD564F">
        <w:rPr>
          <w:iCs/>
        </w:rPr>
        <w:t>:</w:t>
      </w:r>
      <w:r w:rsidR="00CD564F" w:rsidRPr="00CD564F">
        <w:rPr>
          <w:iCs/>
        </w:rPr>
        <w:tab/>
        <w:t>Chiều</w:t>
      </w:r>
      <w:r w:rsidR="00CD564F" w:rsidRPr="00CD564F">
        <w:rPr>
          <w:iCs/>
          <w:spacing w:val="4"/>
        </w:rPr>
        <w:t xml:space="preserve"> cao của </w:t>
      </w:r>
      <w:r w:rsidR="00CD564F" w:rsidRPr="00CD564F">
        <w:rPr>
          <w:rFonts w:hint="eastAsia"/>
          <w:iCs/>
          <w:spacing w:val="4"/>
        </w:rPr>
        <w:t>đ</w:t>
      </w:r>
      <w:r w:rsidR="00CD564F" w:rsidRPr="00CD564F">
        <w:rPr>
          <w:iCs/>
          <w:spacing w:val="4"/>
        </w:rPr>
        <w:t xml:space="preserve">iểm thấp nhất trong két dầu đốt trên </w:t>
      </w:r>
      <w:r w:rsidR="00CD564F" w:rsidRPr="00CD564F">
        <w:rPr>
          <w:rFonts w:hint="eastAsia"/>
          <w:iCs/>
          <w:spacing w:val="4"/>
        </w:rPr>
        <w:t>đư</w:t>
      </w:r>
      <w:r w:rsidR="00CD564F" w:rsidRPr="00CD564F">
        <w:rPr>
          <w:iCs/>
          <w:spacing w:val="4"/>
        </w:rPr>
        <w:t>ờng c</w:t>
      </w:r>
      <w:r w:rsidR="00CD564F" w:rsidRPr="00CD564F">
        <w:rPr>
          <w:rFonts w:hint="eastAsia"/>
          <w:iCs/>
          <w:spacing w:val="4"/>
        </w:rPr>
        <w:t>ơ</w:t>
      </w:r>
      <w:r w:rsidR="00CD564F" w:rsidRPr="00CD564F">
        <w:rPr>
          <w:iCs/>
          <w:spacing w:val="4"/>
        </w:rPr>
        <w:t xml:space="preserve"> sở, (m)</w:t>
      </w:r>
      <w:r w:rsidR="00CD564F" w:rsidRPr="00CD564F">
        <w:rPr>
          <w:rFonts w:ascii=".VnArial Narrow" w:hAnsi=".VnArial Narrow"/>
          <w:iCs/>
          <w:spacing w:val="4"/>
        </w:rPr>
        <w:t>;</w:t>
      </w:r>
    </w:p>
    <w:p w:rsidR="00D33F85" w:rsidRPr="00ED7394" w:rsidRDefault="00A3168C" w:rsidP="00F907CD">
      <w:pPr>
        <w:pStyle w:val="1aingoac"/>
        <w:tabs>
          <w:tab w:val="clear" w:pos="907"/>
        </w:tabs>
        <w:spacing w:before="60"/>
        <w:ind w:left="2722"/>
        <w:rPr>
          <w:rFonts w:ascii=".VnArial Narrow" w:hAnsi=".VnArial Narrow"/>
          <w:iCs/>
          <w:vertAlign w:val="superscript"/>
        </w:rPr>
      </w:pPr>
      <w:r w:rsidRPr="00ED7394">
        <w:rPr>
          <w:iCs/>
          <w:position w:val="-12"/>
        </w:rPr>
        <w:object w:dxaOrig="279" w:dyaOrig="360">
          <v:shape id="_x0000_i1054" type="#_x0000_t75" style="width:15pt;height:19.5pt" o:ole="">
            <v:imagedata r:id="rId73" o:title=""/>
          </v:shape>
          <o:OLEObject Type="Embed" ProgID="Equation.3" ShapeID="_x0000_i1054" DrawAspect="Content" ObjectID="_1552133439" r:id="rId74"/>
        </w:object>
      </w:r>
      <w:r w:rsidR="00CD564F" w:rsidRPr="00CD564F">
        <w:rPr>
          <w:iCs/>
        </w:rPr>
        <w:t>:</w:t>
      </w:r>
      <w:r w:rsidR="00CD564F" w:rsidRPr="00CD564F">
        <w:rPr>
          <w:iCs/>
        </w:rPr>
        <w:tab/>
        <w:t>Khối lượng riêng của n</w:t>
      </w:r>
      <w:r w:rsidR="00CD564F" w:rsidRPr="00CD564F">
        <w:rPr>
          <w:rFonts w:hint="eastAsia"/>
          <w:iCs/>
        </w:rPr>
        <w:t>ư</w:t>
      </w:r>
      <w:r w:rsidR="00CD564F" w:rsidRPr="00CD564F">
        <w:rPr>
          <w:iCs/>
        </w:rPr>
        <w:t>ớc biển, lấy bằng</w:t>
      </w:r>
      <w:r w:rsidR="00CD564F" w:rsidRPr="00CD564F">
        <w:rPr>
          <w:rFonts w:ascii=".VnArial Narrow" w:hAnsi=".VnArial Narrow"/>
          <w:iCs/>
        </w:rPr>
        <w:t xml:space="preserve"> </w:t>
      </w:r>
      <w:r w:rsidR="00CD564F" w:rsidRPr="00CD564F">
        <w:rPr>
          <w:iCs/>
        </w:rPr>
        <w:t xml:space="preserve">1.025 </w:t>
      </w:r>
      <w:r w:rsidR="00CD564F" w:rsidRPr="00CD564F">
        <w:t>kg/m</w:t>
      </w:r>
      <w:r w:rsidR="00CD564F" w:rsidRPr="00CD564F">
        <w:rPr>
          <w:vertAlign w:val="superscript"/>
        </w:rPr>
        <w:t>3</w:t>
      </w:r>
      <w:r w:rsidR="00CD564F" w:rsidRPr="00CD564F">
        <w:rPr>
          <w:iCs/>
        </w:rPr>
        <w:t>;</w:t>
      </w:r>
    </w:p>
    <w:p w:rsidR="00D33F85" w:rsidRPr="00ED7394" w:rsidRDefault="00A3168C" w:rsidP="00F907CD">
      <w:pPr>
        <w:pStyle w:val="1aingoac"/>
        <w:tabs>
          <w:tab w:val="clear" w:pos="907"/>
        </w:tabs>
        <w:spacing w:before="60"/>
        <w:ind w:left="2722"/>
        <w:rPr>
          <w:iCs/>
        </w:rPr>
      </w:pPr>
      <w:r w:rsidRPr="00ED7394">
        <w:rPr>
          <w:iCs/>
          <w:position w:val="-10"/>
        </w:rPr>
        <w:object w:dxaOrig="279" w:dyaOrig="340">
          <v:shape id="_x0000_i1055" type="#_x0000_t75" style="width:15pt;height:15pt" o:ole="">
            <v:imagedata r:id="rId75" o:title=""/>
          </v:shape>
          <o:OLEObject Type="Embed" ProgID="Equation.3" ShapeID="_x0000_i1055" DrawAspect="Content" ObjectID="_1552133440" r:id="rId76"/>
        </w:object>
      </w:r>
      <w:r w:rsidR="00CD564F" w:rsidRPr="00CD564F">
        <w:rPr>
          <w:iCs/>
        </w:rPr>
        <w:t xml:space="preserve">: </w:t>
      </w:r>
      <w:r w:rsidR="00CD564F" w:rsidRPr="00CD564F">
        <w:rPr>
          <w:iCs/>
        </w:rPr>
        <w:tab/>
        <w:t xml:space="preserve">Khối lượng riêng của dầu đốt, như định nghĩa ở </w:t>
      </w:r>
      <w:r w:rsidR="00CD564F" w:rsidRPr="00CD564F">
        <w:rPr>
          <w:bCs/>
          <w:iCs/>
        </w:rPr>
        <w:t>(2)(c).</w:t>
      </w:r>
    </w:p>
    <w:p w:rsidR="00D33F85" w:rsidRPr="00ED7394" w:rsidRDefault="00CD564F">
      <w:pPr>
        <w:pStyle w:val="1angoac"/>
        <w:tabs>
          <w:tab w:val="clear" w:pos="907"/>
        </w:tabs>
      </w:pPr>
      <w:r w:rsidRPr="00CD564F">
        <w:t>(d)</w:t>
      </w:r>
      <w:r w:rsidRPr="00CD564F">
        <w:tab/>
        <w:t>L</w:t>
      </w:r>
      <w:r w:rsidRPr="00CD564F">
        <w:rPr>
          <w:rFonts w:hint="eastAsia"/>
        </w:rPr>
        <w:t>ư</w:t>
      </w:r>
      <w:r w:rsidRPr="00CD564F">
        <w:t>ợng dầu tràn</w:t>
      </w:r>
      <w:r w:rsidR="00A3168C" w:rsidRPr="00ED7394">
        <w:rPr>
          <w:position w:val="-14"/>
        </w:rPr>
        <w:object w:dxaOrig="499" w:dyaOrig="380">
          <v:shape id="_x0000_i1056" type="#_x0000_t75" style="width:25.5pt;height:16.5pt" o:ole="">
            <v:imagedata r:id="rId77" o:title=""/>
          </v:shape>
          <o:OLEObject Type="Embed" ProgID="Equation.3" ShapeID="_x0000_i1056" DrawAspect="Content" ObjectID="_1552133441" r:id="rId78"/>
        </w:object>
      </w:r>
      <w:r w:rsidRPr="00CD564F">
        <w:rPr>
          <w:rFonts w:hint="eastAsia"/>
        </w:rPr>
        <w:t>đ</w:t>
      </w:r>
      <w:r w:rsidRPr="00CD564F">
        <w:t xml:space="preserve">ối với két bất kỳ bao bởi tôn </w:t>
      </w:r>
      <w:r w:rsidRPr="00CD564F">
        <w:rPr>
          <w:rFonts w:hint="eastAsia"/>
        </w:rPr>
        <w:t>đá</w:t>
      </w:r>
      <w:r w:rsidRPr="00CD564F">
        <w:t xml:space="preserve">y tàu phải </w:t>
      </w:r>
      <w:r w:rsidRPr="00CD564F">
        <w:rPr>
          <w:rFonts w:hint="eastAsia"/>
        </w:rPr>
        <w:t>đư</w:t>
      </w:r>
      <w:r w:rsidRPr="00CD564F">
        <w:t xml:space="preserve">ợc lấy theo công thức sau </w:t>
      </w:r>
      <w:r w:rsidRPr="00CD564F">
        <w:rPr>
          <w:rFonts w:hint="eastAsia"/>
        </w:rPr>
        <w:t>đâ</w:t>
      </w:r>
      <w:r w:rsidRPr="00CD564F">
        <w:t>y, nh</w:t>
      </w:r>
      <w:r w:rsidRPr="00CD564F">
        <w:rPr>
          <w:rFonts w:hint="eastAsia"/>
        </w:rPr>
        <w:t>ư</w:t>
      </w:r>
      <w:r w:rsidRPr="00CD564F">
        <w:t xml:space="preserve">ng không </w:t>
      </w:r>
      <w:r w:rsidRPr="00CD564F">
        <w:rPr>
          <w:rFonts w:hint="eastAsia"/>
        </w:rPr>
        <w:t>đư</w:t>
      </w:r>
      <w:r w:rsidRPr="00CD564F">
        <w:t>ợc lớn h</w:t>
      </w:r>
      <w:r w:rsidRPr="00CD564F">
        <w:rPr>
          <w:rFonts w:hint="eastAsia"/>
        </w:rPr>
        <w:t>ơ</w:t>
      </w:r>
      <w:r w:rsidRPr="00CD564F">
        <w:t>n dung tích két.</w:t>
      </w:r>
    </w:p>
    <w:p w:rsidR="00D33F85" w:rsidRPr="00ED7394" w:rsidRDefault="00A3168C">
      <w:pPr>
        <w:pStyle w:val="1noidung"/>
        <w:ind w:left="2270"/>
      </w:pPr>
      <w:r w:rsidRPr="00ED7394">
        <w:rPr>
          <w:position w:val="-14"/>
        </w:rPr>
        <w:object w:dxaOrig="1280" w:dyaOrig="380">
          <v:shape id="_x0000_i1057" type="#_x0000_t75" style="width:64.5pt;height:16.5pt" o:ole="">
            <v:imagedata r:id="rId79" o:title=""/>
          </v:shape>
          <o:OLEObject Type="Embed" ProgID="Equation.3" ShapeID="_x0000_i1057" DrawAspect="Content" ObjectID="_1552133442" r:id="rId80"/>
        </w:object>
      </w:r>
    </w:p>
    <w:p w:rsidR="00D33F85" w:rsidRPr="00ED7394" w:rsidRDefault="00A3168C">
      <w:pPr>
        <w:pStyle w:val="1noidung"/>
        <w:spacing w:before="60"/>
        <w:ind w:left="2268"/>
        <w:rPr>
          <w:iCs/>
        </w:rPr>
      </w:pPr>
      <w:r w:rsidRPr="00ED7394">
        <w:rPr>
          <w:iCs/>
          <w:position w:val="-10"/>
        </w:rPr>
        <w:object w:dxaOrig="360" w:dyaOrig="340">
          <v:shape id="_x0000_i1058" type="#_x0000_t75" style="width:19.5pt;height:15pt" o:ole="">
            <v:imagedata r:id="rId81" o:title=""/>
          </v:shape>
          <o:OLEObject Type="Embed" ProgID="Equation.3" ShapeID="_x0000_i1058" DrawAspect="Content" ObjectID="_1552133443" r:id="rId82"/>
        </w:object>
      </w:r>
      <w:r w:rsidR="00CD564F" w:rsidRPr="00CD564F">
        <w:rPr>
          <w:rFonts w:ascii=".VnArial Narrow" w:hAnsi=".VnArial Narrow"/>
          <w:iCs/>
        </w:rPr>
        <w:t xml:space="preserve"> </w:t>
      </w:r>
      <w:r w:rsidR="00CD564F" w:rsidRPr="00CD564F">
        <w:rPr>
          <w:rFonts w:cs="Arial"/>
          <w:iCs/>
        </w:rPr>
        <w:t>đ</w:t>
      </w:r>
      <w:r w:rsidR="00CD564F" w:rsidRPr="00CD564F">
        <w:rPr>
          <w:rFonts w:cs="Arial" w:hint="eastAsia"/>
          <w:iCs/>
        </w:rPr>
        <w:t>ư</w:t>
      </w:r>
      <w:r w:rsidR="00CD564F" w:rsidRPr="00CD564F">
        <w:rPr>
          <w:rFonts w:cs="Arial"/>
          <w:iCs/>
        </w:rPr>
        <w:t>ợc lấy nh</w:t>
      </w:r>
      <w:r w:rsidR="00CD564F" w:rsidRPr="00CD564F">
        <w:rPr>
          <w:rFonts w:cs="Arial" w:hint="eastAsia"/>
          <w:iCs/>
        </w:rPr>
        <w:t>ư</w:t>
      </w:r>
      <w:r w:rsidR="00CD564F" w:rsidRPr="00CD564F">
        <w:rPr>
          <w:rFonts w:cs="Arial"/>
          <w:iCs/>
        </w:rPr>
        <w:t xml:space="preserve"> sau:</w:t>
      </w:r>
    </w:p>
    <w:p w:rsidR="00CD564F" w:rsidRDefault="00A3168C" w:rsidP="00CD564F">
      <w:pPr>
        <w:pStyle w:val="1aingoac"/>
        <w:numPr>
          <w:ilvl w:val="0"/>
          <w:numId w:val="3"/>
        </w:numPr>
        <w:tabs>
          <w:tab w:val="clear" w:pos="907"/>
        </w:tabs>
      </w:pPr>
      <w:r w:rsidRPr="00ED7394">
        <w:rPr>
          <w:position w:val="-10"/>
        </w:rPr>
        <w:object w:dxaOrig="360" w:dyaOrig="340">
          <v:shape id="_x0000_i1059" type="#_x0000_t75" style="width:19.5pt;height:15pt" o:ole="">
            <v:imagedata r:id="rId83" o:title=""/>
          </v:shape>
          <o:OLEObject Type="Embed" ProgID="Equation.3" ShapeID="_x0000_i1059" DrawAspect="Content" ObjectID="_1552133444" r:id="rId84"/>
        </w:object>
      </w:r>
      <w:r w:rsidR="00CD564F" w:rsidRPr="00CD564F">
        <w:rPr>
          <w:rFonts w:ascii=".VnArial Narrow" w:hAnsi=".VnArial Narrow"/>
        </w:rPr>
        <w:t xml:space="preserve"> </w:t>
      </w:r>
      <w:r w:rsidR="00CD564F" w:rsidRPr="00CD564F">
        <w:t>=1,0 (m) với Y</w:t>
      </w:r>
      <w:r w:rsidR="00CD564F" w:rsidRPr="00CD564F">
        <w:rPr>
          <w:vertAlign w:val="subscript"/>
        </w:rPr>
        <w:t>B</w:t>
      </w:r>
      <w:r w:rsidR="00CD564F" w:rsidRPr="00CD564F">
        <w:t xml:space="preserve"> = 0</w:t>
      </w:r>
    </w:p>
    <w:p w:rsidR="00CD564F" w:rsidRDefault="00A3168C" w:rsidP="00CD564F">
      <w:pPr>
        <w:pStyle w:val="1aingoac"/>
        <w:numPr>
          <w:ilvl w:val="0"/>
          <w:numId w:val="3"/>
        </w:numPr>
        <w:tabs>
          <w:tab w:val="clear" w:pos="907"/>
        </w:tabs>
      </w:pPr>
      <w:r w:rsidRPr="00ED7394">
        <w:rPr>
          <w:position w:val="-10"/>
        </w:rPr>
        <w:object w:dxaOrig="360" w:dyaOrig="340">
          <v:shape id="_x0000_i1060" type="#_x0000_t75" style="width:19.5pt;height:15pt" o:ole="">
            <v:imagedata r:id="rId85" o:title=""/>
          </v:shape>
          <o:OLEObject Type="Embed" ProgID="Equation.3" ShapeID="_x0000_i1060" DrawAspect="Content" ObjectID="_1552133445" r:id="rId86"/>
        </w:object>
      </w:r>
      <w:r w:rsidR="00CD564F" w:rsidRPr="00CD564F">
        <w:t>= B</w:t>
      </w:r>
      <w:r w:rsidR="00CD564F" w:rsidRPr="00CD564F">
        <w:rPr>
          <w:vertAlign w:val="subscript"/>
        </w:rPr>
        <w:t>B</w:t>
      </w:r>
      <w:r w:rsidR="00CD564F" w:rsidRPr="00CD564F">
        <w:t>/50 nh</w:t>
      </w:r>
      <w:r w:rsidR="00CD564F" w:rsidRPr="00CD564F">
        <w:rPr>
          <w:rFonts w:hint="eastAsia"/>
        </w:rPr>
        <w:t>ư</w:t>
      </w:r>
      <w:r w:rsidR="00CD564F" w:rsidRPr="00CD564F">
        <w:t>ng không lớn h</w:t>
      </w:r>
      <w:r w:rsidR="00CD564F" w:rsidRPr="00CD564F">
        <w:rPr>
          <w:rFonts w:hint="eastAsia"/>
        </w:rPr>
        <w:t>ơ</w:t>
      </w:r>
      <w:r w:rsidR="00CD564F" w:rsidRPr="00CD564F">
        <w:t>n 0,4 m, khi Y</w:t>
      </w:r>
      <w:r w:rsidR="00CD564F" w:rsidRPr="00CD564F">
        <w:rPr>
          <w:vertAlign w:val="subscript"/>
        </w:rPr>
        <w:t>B</w:t>
      </w:r>
      <w:r w:rsidR="00CD564F" w:rsidRPr="00CD564F">
        <w:t xml:space="preserve"> lớn h</w:t>
      </w:r>
      <w:r w:rsidR="00CD564F" w:rsidRPr="00CD564F">
        <w:rPr>
          <w:rFonts w:hint="eastAsia"/>
        </w:rPr>
        <w:t>ơ</w:t>
      </w:r>
      <w:r w:rsidR="00CD564F" w:rsidRPr="00CD564F">
        <w:t>n B</w:t>
      </w:r>
      <w:r w:rsidR="00CD564F" w:rsidRPr="00CD564F">
        <w:rPr>
          <w:vertAlign w:val="subscript"/>
        </w:rPr>
        <w:t>B</w:t>
      </w:r>
      <w:r w:rsidR="00CD564F" w:rsidRPr="00CD564F">
        <w:t>/5 hoặc 11,5 m, lấy giá trị nào nhỏ h</w:t>
      </w:r>
      <w:r w:rsidR="00CD564F" w:rsidRPr="00CD564F">
        <w:rPr>
          <w:rFonts w:hint="eastAsia"/>
        </w:rPr>
        <w:t>ơ</w:t>
      </w:r>
      <w:r w:rsidR="00CD564F" w:rsidRPr="00CD564F">
        <w:t>n. Khi giá trị Y</w:t>
      </w:r>
      <w:r w:rsidR="00CD564F" w:rsidRPr="00CD564F">
        <w:rPr>
          <w:vertAlign w:val="subscript"/>
        </w:rPr>
        <w:t xml:space="preserve">B </w:t>
      </w:r>
      <w:r w:rsidR="00CD564F" w:rsidRPr="00CD564F">
        <w:t>nằm ngoài B</w:t>
      </w:r>
      <w:r w:rsidR="00CD564F" w:rsidRPr="00CD564F">
        <w:rPr>
          <w:vertAlign w:val="subscript"/>
        </w:rPr>
        <w:t>B</w:t>
      </w:r>
      <w:r w:rsidR="00CD564F" w:rsidRPr="00CD564F">
        <w:t>/5 hoặc 11,5 m, lấy giá trị nào nhỏ h</w:t>
      </w:r>
      <w:r w:rsidR="00CD564F" w:rsidRPr="00CD564F">
        <w:rPr>
          <w:rFonts w:hint="eastAsia"/>
        </w:rPr>
        <w:t>ơ</w:t>
      </w:r>
      <w:r w:rsidR="00CD564F" w:rsidRPr="00CD564F">
        <w:t>n, H</w:t>
      </w:r>
      <w:r w:rsidR="00CD564F" w:rsidRPr="00CD564F">
        <w:rPr>
          <w:sz w:val="26"/>
          <w:vertAlign w:val="subscript"/>
        </w:rPr>
        <w:t>w</w:t>
      </w:r>
      <w:r w:rsidR="00CD564F" w:rsidRPr="00CD564F">
        <w:t xml:space="preserve"> </w:t>
      </w:r>
      <w:r w:rsidR="00CD564F" w:rsidRPr="00CD564F">
        <w:rPr>
          <w:rFonts w:hint="eastAsia"/>
        </w:rPr>
        <w:t>đư</w:t>
      </w:r>
      <w:r w:rsidR="00CD564F" w:rsidRPr="00CD564F">
        <w:t>ợc tính theo ph</w:t>
      </w:r>
      <w:r w:rsidR="00CD564F" w:rsidRPr="00CD564F">
        <w:rPr>
          <w:rFonts w:hint="eastAsia"/>
        </w:rPr>
        <w:t>ươ</w:t>
      </w:r>
      <w:r w:rsidR="00CD564F" w:rsidRPr="00CD564F">
        <w:t xml:space="preserve">ng pháp nội suy tuyến tính (xem </w:t>
      </w:r>
      <w:r w:rsidR="00CD564F" w:rsidRPr="00CD564F">
        <w:rPr>
          <w:bCs/>
        </w:rPr>
        <w:t xml:space="preserve">Hình </w:t>
      </w:r>
      <w:r w:rsidR="00CD564F" w:rsidRPr="00CD564F">
        <w:rPr>
          <w:bCs/>
        </w:rPr>
        <w:lastRenderedPageBreak/>
        <w:t>3-3</w:t>
      </w:r>
      <w:r w:rsidR="00CD564F" w:rsidRPr="00CD564F">
        <w:t>).</w:t>
      </w:r>
    </w:p>
    <w:p w:rsidR="00D33F85" w:rsidRPr="00ED7394" w:rsidRDefault="00CD564F">
      <w:pPr>
        <w:pStyle w:val="1aingoac"/>
        <w:tabs>
          <w:tab w:val="clear" w:pos="907"/>
        </w:tabs>
      </w:pPr>
      <w:r w:rsidRPr="00CD564F">
        <w:t xml:space="preserve">(iii) </w:t>
      </w:r>
      <w:r w:rsidRPr="00CD564F">
        <w:tab/>
        <w:t>“</w:t>
      </w:r>
      <w:r w:rsidR="00A3168C" w:rsidRPr="00ED7394">
        <w:rPr>
          <w:position w:val="-10"/>
        </w:rPr>
        <w:object w:dxaOrig="360" w:dyaOrig="340">
          <v:shape id="_x0000_i1061" type="#_x0000_t75" style="width:19.5pt;height:15pt" o:ole="">
            <v:imagedata r:id="rId87" o:title=""/>
          </v:shape>
          <o:OLEObject Type="Embed" ProgID="Equation.3" ShapeID="_x0000_i1061" DrawAspect="Content" ObjectID="_1552133446" r:id="rId88"/>
        </w:object>
      </w:r>
      <w:r w:rsidRPr="00CD564F">
        <w:t>” đượ</w:t>
      </w:r>
      <w:r w:rsidRPr="00CD564F">
        <w:rPr>
          <w:rFonts w:ascii=".VnArial Narrow" w:hAnsi=".VnArial Narrow"/>
        </w:rPr>
        <w:t>c</w:t>
      </w:r>
      <w:r w:rsidRPr="00CD564F">
        <w:t xml:space="preserve"> </w:t>
      </w:r>
      <w:r w:rsidRPr="00CD564F">
        <w:rPr>
          <w:rFonts w:hint="eastAsia"/>
        </w:rPr>
        <w:t>đ</w:t>
      </w:r>
      <w:r w:rsidRPr="00CD564F">
        <w:t xml:space="preserve">o thẳng </w:t>
      </w:r>
      <w:r w:rsidRPr="00CD564F">
        <w:rPr>
          <w:rFonts w:hint="eastAsia"/>
        </w:rPr>
        <w:t>đ</w:t>
      </w:r>
      <w:r w:rsidRPr="00CD564F">
        <w:t xml:space="preserve">ứng lên trên từ mặt phẳng tôn </w:t>
      </w:r>
      <w:r w:rsidRPr="00CD564F">
        <w:rPr>
          <w:rFonts w:hint="eastAsia"/>
        </w:rPr>
        <w:t>đá</w:t>
      </w:r>
      <w:r w:rsidRPr="00CD564F">
        <w:t>y giữa tàu. Trong vùng l</w:t>
      </w:r>
      <w:r w:rsidRPr="00CD564F">
        <w:rPr>
          <w:rFonts w:hint="eastAsia"/>
        </w:rPr>
        <w:t>ư</w:t>
      </w:r>
      <w:r w:rsidRPr="00CD564F">
        <w:t xml:space="preserve">ợn hông và tại các vị trí không có </w:t>
      </w:r>
      <w:r w:rsidRPr="00CD564F">
        <w:rPr>
          <w:rFonts w:hint="eastAsia"/>
        </w:rPr>
        <w:t>đ</w:t>
      </w:r>
      <w:r w:rsidRPr="00CD564F">
        <w:t>ộ l</w:t>
      </w:r>
      <w:r w:rsidRPr="00CD564F">
        <w:rPr>
          <w:rFonts w:hint="eastAsia"/>
        </w:rPr>
        <w:t>ư</w:t>
      </w:r>
      <w:r w:rsidRPr="00CD564F">
        <w:t>ợn rõ ràng,</w:t>
      </w:r>
      <w:r w:rsidR="00A3168C" w:rsidRPr="00ED7394">
        <w:rPr>
          <w:position w:val="-10"/>
        </w:rPr>
        <w:object w:dxaOrig="360" w:dyaOrig="340">
          <v:shape id="_x0000_i1062" type="#_x0000_t75" style="width:19.5pt;height:15pt" o:ole="">
            <v:imagedata r:id="rId89" o:title=""/>
          </v:shape>
          <o:OLEObject Type="Embed" ProgID="Equation.3" ShapeID="_x0000_i1062" DrawAspect="Content" ObjectID="_1552133447" r:id="rId90"/>
        </w:object>
      </w:r>
      <w:r w:rsidRPr="00CD564F">
        <w:rPr>
          <w:rFonts w:hint="eastAsia"/>
        </w:rPr>
        <w:t>đư</w:t>
      </w:r>
      <w:r w:rsidRPr="00CD564F">
        <w:t xml:space="preserve">ợc </w:t>
      </w:r>
      <w:r w:rsidRPr="00CD564F">
        <w:rPr>
          <w:rFonts w:hint="eastAsia"/>
        </w:rPr>
        <w:t>đ</w:t>
      </w:r>
      <w:r w:rsidRPr="00CD564F">
        <w:t xml:space="preserve">o từ </w:t>
      </w:r>
      <w:r w:rsidRPr="00CD564F">
        <w:rPr>
          <w:rFonts w:hint="eastAsia"/>
        </w:rPr>
        <w:t>đư</w:t>
      </w:r>
      <w:r w:rsidRPr="00CD564F">
        <w:t xml:space="preserve">ờng song song tới tấm tôn </w:t>
      </w:r>
      <w:r w:rsidRPr="00CD564F">
        <w:rPr>
          <w:rFonts w:hint="eastAsia"/>
        </w:rPr>
        <w:t>đá</w:t>
      </w:r>
      <w:r w:rsidRPr="00CD564F">
        <w:t>y giữa tàu, nh</w:t>
      </w:r>
      <w:r w:rsidRPr="00CD564F">
        <w:rPr>
          <w:rFonts w:hint="eastAsia"/>
        </w:rPr>
        <w:t>ư</w:t>
      </w:r>
      <w:r w:rsidRPr="00CD564F">
        <w:t xml:space="preserve"> khoảng cách “h” trong Hình 3-1</w:t>
      </w:r>
    </w:p>
    <w:p w:rsidR="00D33F85" w:rsidRPr="00ED7394" w:rsidRDefault="00814D52">
      <w:pPr>
        <w:keepNext/>
        <w:ind w:left="2665" w:hanging="850"/>
        <w:rPr>
          <w:rFonts w:ascii="Arial" w:hAnsi="Arial" w:cs="Arial"/>
          <w:lang w:val="pt-BR"/>
        </w:rPr>
      </w:pPr>
      <w:r w:rsidRPr="00ED7394">
        <w:rPr>
          <w:rFonts w:ascii="Arial" w:hAnsi="Arial" w:cs="Arial"/>
          <w:iCs/>
          <w:position w:val="-10"/>
        </w:rPr>
        <w:object w:dxaOrig="320" w:dyaOrig="340">
          <v:shape id="_x0000_i1063" type="#_x0000_t75" style="width:15pt;height:15pt" o:ole="">
            <v:imagedata r:id="rId91" o:title=""/>
          </v:shape>
          <o:OLEObject Type="Embed" ProgID="Equation.3" ShapeID="_x0000_i1063" DrawAspect="Content" ObjectID="_1552133448" r:id="rId92"/>
        </w:object>
      </w:r>
      <w:r w:rsidR="00CD564F" w:rsidRPr="00CD564F">
        <w:rPr>
          <w:rFonts w:ascii="Arial" w:hAnsi="Arial" w:cs="Arial"/>
          <w:lang w:val="pt-BR"/>
        </w:rPr>
        <w:t xml:space="preserve">: </w:t>
      </w:r>
      <w:r w:rsidR="00CD564F" w:rsidRPr="00CD564F">
        <w:rPr>
          <w:rFonts w:ascii="Arial" w:hAnsi="Arial" w:cs="Arial"/>
          <w:lang w:val="pt-BR"/>
        </w:rPr>
        <w:tab/>
        <w:t>Giá trị nhỏ nhất</w:t>
      </w:r>
      <w:r w:rsidRPr="00ED7394">
        <w:rPr>
          <w:rFonts w:ascii="Arial" w:hAnsi="Arial" w:cs="Arial"/>
          <w:iCs/>
          <w:position w:val="-10"/>
        </w:rPr>
        <w:object w:dxaOrig="320" w:dyaOrig="340">
          <v:shape id="_x0000_i1064" type="#_x0000_t75" style="width:15pt;height:15pt" o:ole="">
            <v:imagedata r:id="rId91" o:title=""/>
          </v:shape>
          <o:OLEObject Type="Embed" ProgID="Equation.3" ShapeID="_x0000_i1064" DrawAspect="Content" ObjectID="_1552133449" r:id="rId93"/>
        </w:object>
      </w:r>
      <w:r w:rsidR="00CD564F" w:rsidRPr="00CD564F">
        <w:rPr>
          <w:rFonts w:ascii="Arial" w:hAnsi="Arial" w:cs="Arial"/>
          <w:lang w:val="pt-BR"/>
        </w:rPr>
        <w:t>trên toàn bộ chiều dài két dầu đốt, khi tại vị trí đã định bất kỳ, Y</w:t>
      </w:r>
      <w:r w:rsidR="00CD564F" w:rsidRPr="00CD564F">
        <w:rPr>
          <w:rFonts w:ascii="Arial" w:hAnsi="Arial" w:cs="Arial"/>
          <w:vertAlign w:val="subscript"/>
          <w:lang w:val="pt-BR"/>
        </w:rPr>
        <w:t>B</w:t>
      </w:r>
      <w:r w:rsidR="00CD564F" w:rsidRPr="00CD564F">
        <w:rPr>
          <w:rFonts w:ascii="Arial" w:hAnsi="Arial" w:cs="Arial"/>
          <w:lang w:val="pt-BR"/>
        </w:rPr>
        <w:t xml:space="preserve"> là khoảng cách ngang giữa tôn mạn tại đường nước d</w:t>
      </w:r>
      <w:r w:rsidR="00CD564F" w:rsidRPr="00CD564F">
        <w:rPr>
          <w:rFonts w:ascii="Arial" w:hAnsi="Arial" w:cs="Arial"/>
          <w:vertAlign w:val="subscript"/>
          <w:lang w:val="pt-BR"/>
        </w:rPr>
        <w:t>B</w:t>
      </w:r>
      <w:r w:rsidR="00CD564F" w:rsidRPr="00CD564F">
        <w:rPr>
          <w:rFonts w:ascii="Arial" w:hAnsi="Arial" w:cs="Arial"/>
          <w:lang w:val="pt-BR"/>
        </w:rPr>
        <w:t xml:space="preserve"> và két tại hoặc dưới đường nước d</w:t>
      </w:r>
      <w:r w:rsidR="00CD564F" w:rsidRPr="00CD564F">
        <w:rPr>
          <w:rFonts w:ascii="Arial" w:hAnsi="Arial" w:cs="Arial"/>
          <w:vertAlign w:val="subscript"/>
          <w:lang w:val="pt-BR"/>
        </w:rPr>
        <w:t>B</w:t>
      </w:r>
      <w:r w:rsidR="00CD564F" w:rsidRPr="00CD564F">
        <w:rPr>
          <w:rFonts w:ascii="Arial" w:hAnsi="Arial" w:cs="Arial"/>
          <w:lang w:val="pt-BR"/>
        </w:rPr>
        <w:t>.</w:t>
      </w:r>
    </w:p>
    <w:p w:rsidR="00D33F85" w:rsidRPr="00ED7394" w:rsidRDefault="00CD564F">
      <w:pPr>
        <w:keepNext/>
        <w:ind w:left="2665" w:hanging="850"/>
        <w:rPr>
          <w:rFonts w:ascii="Arial" w:hAnsi="Arial" w:cs="Arial"/>
          <w:lang w:val="pt-BR"/>
        </w:rPr>
      </w:pPr>
      <w:r w:rsidRPr="00CD564F">
        <w:rPr>
          <w:rFonts w:ascii="Arial" w:hAnsi="Arial" w:cs="Arial"/>
          <w:lang w:val="pt-BR"/>
        </w:rPr>
        <w:t xml:space="preserve">A  : </w:t>
      </w:r>
      <w:r w:rsidRPr="00CD564F">
        <w:rPr>
          <w:rFonts w:ascii="Arial" w:hAnsi="Arial" w:cs="Arial"/>
          <w:lang w:val="pt-BR"/>
        </w:rPr>
        <w:tab/>
        <w:t xml:space="preserve">Diện tích mặt cắt ngang lớn nhất của két dầu đốt ở độ cao </w:t>
      </w:r>
      <w:r w:rsidR="00D032A7" w:rsidRPr="00ED7394">
        <w:rPr>
          <w:rFonts w:ascii="Arial" w:hAnsi="Arial" w:cs="Arial"/>
          <w:iCs/>
          <w:position w:val="-10"/>
        </w:rPr>
        <w:object w:dxaOrig="360" w:dyaOrig="340">
          <v:shape id="_x0000_i1065" type="#_x0000_t75" style="width:15pt;height:15pt" o:ole="">
            <v:imagedata r:id="rId94" o:title=""/>
          </v:shape>
          <o:OLEObject Type="Embed" ProgID="Equation.3" ShapeID="_x0000_i1065" DrawAspect="Content" ObjectID="_1552133450" r:id="rId95"/>
        </w:object>
      </w:r>
      <w:r w:rsidRPr="00CD564F">
        <w:rPr>
          <w:rFonts w:ascii="Arial" w:hAnsi="Arial" w:cs="Arial"/>
          <w:lang w:val="pt-BR"/>
        </w:rPr>
        <w:t xml:space="preserve"> tính từ đáy két.</w:t>
      </w:r>
    </w:p>
    <w:p w:rsidR="00D33F85" w:rsidRPr="00ED7394" w:rsidRDefault="00CD564F">
      <w:pPr>
        <w:pStyle w:val="1angoac"/>
        <w:tabs>
          <w:tab w:val="clear" w:pos="907"/>
        </w:tabs>
      </w:pPr>
      <w:r w:rsidRPr="00CD564F">
        <w:t>(e)</w:t>
      </w:r>
      <w:r w:rsidRPr="00CD564F">
        <w:tab/>
        <w:t xml:space="preserve">Trong trường hợp hư hỏng đáy, một phần lượng dầu tràn từ két dầu đốt có thể được giữ lại bởi các khoang không chứa dầu. Ảnh hưởng này được tính gần đúng bằng việc sử dụng hệ số </w:t>
      </w:r>
      <w:r w:rsidR="00505709" w:rsidRPr="00ED7394">
        <w:rPr>
          <w:iCs/>
          <w:position w:val="-14"/>
        </w:rPr>
        <w:object w:dxaOrig="580" w:dyaOrig="380">
          <v:shape id="_x0000_i1066" type="#_x0000_t75" style="width:30pt;height:16.5pt" o:ole="">
            <v:imagedata r:id="rId96" o:title=""/>
          </v:shape>
          <o:OLEObject Type="Embed" ProgID="Equation.3" ShapeID="_x0000_i1066" DrawAspect="Content" ObjectID="_1552133451" r:id="rId97"/>
        </w:object>
      </w:r>
      <w:r w:rsidRPr="00CD564F">
        <w:t>cho mỗi két hàng như sau:</w:t>
      </w:r>
    </w:p>
    <w:p w:rsidR="00D33F85" w:rsidRPr="00ED7394" w:rsidRDefault="00A3168C">
      <w:pPr>
        <w:keepNext/>
        <w:ind w:left="2722" w:hanging="1361"/>
        <w:rPr>
          <w:rFonts w:ascii="Arial" w:hAnsi="Arial" w:cs="Arial"/>
          <w:lang w:val="pt-BR"/>
        </w:rPr>
      </w:pPr>
      <w:r w:rsidRPr="00ED7394">
        <w:rPr>
          <w:rFonts w:ascii="Arial" w:hAnsi="Arial" w:cs="Arial"/>
          <w:lang w:val="pt-BR"/>
        </w:rPr>
        <w:object w:dxaOrig="580" w:dyaOrig="380">
          <v:shape id="_x0000_i1067" type="#_x0000_t75" style="width:30pt;height:16.5pt" o:ole="">
            <v:imagedata r:id="rId98" o:title=""/>
          </v:shape>
          <o:OLEObject Type="Embed" ProgID="Equation.3" ShapeID="_x0000_i1067" DrawAspect="Content" ObjectID="_1552133452" r:id="rId99"/>
        </w:object>
      </w:r>
      <w:r w:rsidR="00CD564F" w:rsidRPr="00CD564F">
        <w:rPr>
          <w:rFonts w:ascii="Arial" w:hAnsi="Arial" w:cs="Arial"/>
          <w:lang w:val="pt-BR"/>
        </w:rPr>
        <w:t xml:space="preserve">= 0,6 </w:t>
      </w:r>
      <w:r w:rsidR="00CD564F" w:rsidRPr="00CD564F">
        <w:rPr>
          <w:rFonts w:ascii="Arial" w:hAnsi="Arial" w:cs="Arial"/>
          <w:lang w:val="pt-BR"/>
        </w:rPr>
        <w:tab/>
        <w:t>đối với két dầu dầu đốt được bao phía dưới bởi các khoang không chứa dầu;</w:t>
      </w:r>
    </w:p>
    <w:p w:rsidR="00D33F85" w:rsidRPr="00ED7394" w:rsidRDefault="00CD564F">
      <w:pPr>
        <w:keepNext/>
        <w:ind w:left="2220" w:hanging="855"/>
        <w:rPr>
          <w:rFonts w:ascii="Arial" w:hAnsi="Arial" w:cs="Arial"/>
          <w:lang w:val="pt-BR"/>
        </w:rPr>
      </w:pPr>
      <w:r>
        <w:rPr>
          <w:rFonts w:ascii="Arial" w:hAnsi="Arial" w:cs="Arial"/>
          <w:noProof/>
          <w:lang w:val="en-US"/>
        </w:rPr>
        <w:pict>
          <v:group id="Group 1403" o:spid="_x0000_s1393" style="position:absolute;left:0;text-align:left;margin-left:126.15pt;margin-top:44.8pt;width:310.1pt;height:219.3pt;z-index:251677184" coordorigin="3203,8978" coordsize="6202,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">
            <v:group id="Group 1081" o:spid="_x0000_s1394" style="position:absolute;left:3203;top:8978;width:6202;height:4386" coordorigin="3378,1557" coordsize="6202,4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IJ7sQAAADdAAAADwAAAGRycy9kb3ducmV2LnhtbERPTWuDQBC9F/Iflink&#10;VlcNbYN1IyGkIYdQaBIovQ3uREV3Vtytmn/fPRR6fLzvvJhNJ0YaXGNZQRLFIIhLqxuuFFwv709r&#10;EM4ja+wsk4I7OSg2i4ccM20n/qTx7CsRQthlqKD2vs+kdGVNBl1ke+LA3exg0Ac4VFIPOIVw08k0&#10;jl+kwYZDQ4097Woq2/OPUXCYcNqukv1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IJ7sQAAADdAAAA&#10;DwAAAAAAAAAAAAAAAACqAgAAZHJzL2Rvd25yZXYueG1sUEsFBgAAAAAEAAQA+gAAAJsDAAAAAA==&#10;">
              <v:rect id="Rectangle 766" o:spid="_x0000_s1395" style="position:absolute;left:8136;top:3678;width:1444;height:1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6SMYA&#10;AADdAAAADwAAAGRycy9kb3ducmV2LnhtbESPT2vCQBTE7wW/w/IEL0U35tBKdBURpEEK0vjn/Mg+&#10;k2D2bcxuk/TbdwsFj8PM/IZZbQZTi45aV1lWMJ9FIIhzqysuFJxP++kChPPIGmvLpOCHHGzWo5cV&#10;Jtr2/EVd5gsRIOwSVFB63yRSurwkg25mG+Lg3Wxr0AfZFlK32Ae4qWUcRW/SYMVhocSGdiXl9+zb&#10;KOjzY3c9fX7I4+s1tfxIH7vsclBqMh62SxCeBv8M/7dTrSCO3+f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o6SMYAAADdAAAADwAAAAAAAAAAAAAAAACYAgAAZHJz&#10;L2Rvd25yZXYueG1sUEsFBgAAAAAEAAQA9QAAAIsDAAAAAA==&#10;" filled="f" stroked="f">
                <v:textbox style="mso-next-textbox:#Rectangle 766">
                  <w:txbxContent>
                    <w:p w:rsidR="005651C6" w:rsidRPr="007A2F8F" w:rsidRDefault="005651C6" w:rsidP="007A2F8F">
                      <w:pPr>
                        <w:rPr>
                          <w:rFonts w:ascii="Arial" w:hAnsi="Arial" w:cs="Arial"/>
                          <w:sz w:val="18"/>
                          <w:szCs w:val="18"/>
                        </w:rPr>
                      </w:pPr>
                      <w:r w:rsidRPr="007A2F8F">
                        <w:rPr>
                          <w:rFonts w:ascii="Arial" w:hAnsi="Arial" w:cs="Arial"/>
                          <w:sz w:val="18"/>
                          <w:szCs w:val="18"/>
                        </w:rPr>
                        <w:t>H</w:t>
                      </w:r>
                      <w:r w:rsidRPr="00590B1F">
                        <w:rPr>
                          <w:rFonts w:ascii="Arial" w:hAnsi="Arial" w:cs="Arial"/>
                          <w:sz w:val="20"/>
                          <w:szCs w:val="18"/>
                          <w:vertAlign w:val="subscript"/>
                        </w:rPr>
                        <w:t>w</w:t>
                      </w:r>
                      <w:r>
                        <w:rPr>
                          <w:rFonts w:ascii="Arial" w:hAnsi="Arial" w:cs="Arial"/>
                          <w:sz w:val="18"/>
                          <w:szCs w:val="18"/>
                        </w:rPr>
                        <w:t xml:space="preserve"> </w:t>
                      </w:r>
                      <w:r w:rsidRPr="007A2F8F">
                        <w:rPr>
                          <w:rFonts w:ascii="Arial" w:hAnsi="Arial" w:cs="Arial"/>
                          <w:sz w:val="18"/>
                          <w:szCs w:val="18"/>
                        </w:rPr>
                        <w:t>=</w:t>
                      </w:r>
                      <w:r>
                        <w:rPr>
                          <w:rFonts w:ascii="Arial" w:hAnsi="Arial" w:cs="Arial"/>
                          <w:sz w:val="18"/>
                          <w:szCs w:val="18"/>
                        </w:rPr>
                        <w:t xml:space="preserve"> </w:t>
                      </w:r>
                      <w:r w:rsidRPr="007A2F8F">
                        <w:rPr>
                          <w:rFonts w:ascii="Arial" w:hAnsi="Arial" w:cs="Arial"/>
                          <w:sz w:val="18"/>
                          <w:szCs w:val="18"/>
                        </w:rPr>
                        <w:t>B</w:t>
                      </w:r>
                      <w:r w:rsidRPr="007A2F8F">
                        <w:rPr>
                          <w:rFonts w:ascii="Arial" w:hAnsi="Arial" w:cs="Arial"/>
                          <w:sz w:val="18"/>
                          <w:szCs w:val="18"/>
                          <w:vertAlign w:val="subscript"/>
                        </w:rPr>
                        <w:t>B</w:t>
                      </w:r>
                      <w:r w:rsidRPr="007A2F8F">
                        <w:rPr>
                          <w:rFonts w:ascii="Arial" w:hAnsi="Arial" w:cs="Arial"/>
                          <w:sz w:val="18"/>
                          <w:szCs w:val="18"/>
                        </w:rPr>
                        <w:t>/50 nhưng không lớn hơn 0,4</w:t>
                      </w:r>
                    </w:p>
                  </w:txbxContent>
                </v:textbox>
              </v:rect>
              <v:rect id="Rectangle 767" o:spid="_x0000_s1396" style="position:absolute;left:4401;top:4772;width:3188;height:1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1msQA&#10;AADdAAAADwAAAGRycy9kb3ducmV2LnhtbERP22rCQBB9L/gPywh9KWajlCJpVimCGIogjZfnITtN&#10;QrOzMbsm8e+7hYJvczjXSdejaURPnastK5hHMQjiwuqaSwWn43a2BOE8ssbGMim4k4P1avKUYqLt&#10;wF/U574UIYRdggoq79tESldUZNBFtiUO3LftDPoAu1LqDocQbhq5iOM3abDm0FBhS5uKip/8ZhQM&#10;xaG/HPc7eXi5ZJav2XWTnz+Vep6OH+8gPI3+If53ZzrMny9f4e+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9ZrEAAAA3QAAAA8AAAAAAAAAAAAAAAAAmAIAAGRycy9k&#10;b3ducmV2LnhtbFBLBQYAAAAABAAEAPUAAACJAwAAAAA=&#10;" filled="f" stroked="f">
                <v:textbox style="mso-next-textbox:#Rectangle 767">
                  <w:txbxContent>
                    <w:p w:rsidR="005651C6" w:rsidRPr="009332B3" w:rsidRDefault="005651C6" w:rsidP="000F2756">
                      <w:pPr>
                        <w:spacing w:before="90"/>
                        <w:ind w:left="-45" w:right="-60" w:firstLine="0"/>
                        <w:rPr>
                          <w:rFonts w:ascii="Arial" w:hAnsi="Arial" w:cs="Arial"/>
                          <w:sz w:val="20"/>
                        </w:rPr>
                      </w:pPr>
                      <w:r w:rsidRPr="009332B3">
                        <w:rPr>
                          <w:rFonts w:ascii="Arial" w:hAnsi="Arial" w:cs="Arial"/>
                          <w:sz w:val="20"/>
                        </w:rPr>
                        <w:t>B</w:t>
                      </w:r>
                      <w:r w:rsidRPr="009332B3">
                        <w:rPr>
                          <w:rFonts w:ascii="Arial" w:hAnsi="Arial" w:cs="Arial"/>
                          <w:sz w:val="20"/>
                          <w:vertAlign w:val="subscript"/>
                        </w:rPr>
                        <w:t>B</w:t>
                      </w:r>
                      <w:r w:rsidRPr="009332B3">
                        <w:rPr>
                          <w:rFonts w:ascii="Arial" w:hAnsi="Arial" w:cs="Arial"/>
                          <w:sz w:val="20"/>
                        </w:rPr>
                        <w:t>/5 hoặc 11,5 (</w:t>
                      </w:r>
                      <w:r>
                        <w:rPr>
                          <w:rFonts w:ascii="Arial" w:hAnsi="Arial" w:cs="Arial"/>
                          <w:sz w:val="20"/>
                        </w:rPr>
                        <w:t>đ</w:t>
                      </w:r>
                      <w:r w:rsidRPr="009332B3">
                        <w:rPr>
                          <w:rFonts w:ascii="Arial" w:hAnsi="Arial" w:cs="Arial"/>
                          <w:sz w:val="20"/>
                        </w:rPr>
                        <w:t xml:space="preserve">o </w:t>
                      </w:r>
                      <w:r>
                        <w:rPr>
                          <w:rFonts w:ascii="Arial" w:hAnsi="Arial" w:cs="Arial"/>
                          <w:sz w:val="20"/>
                        </w:rPr>
                        <w:t>về</w:t>
                      </w:r>
                      <w:r w:rsidRPr="009332B3">
                        <w:rPr>
                          <w:rFonts w:ascii="Arial" w:hAnsi="Arial" w:cs="Arial"/>
                          <w:sz w:val="20"/>
                        </w:rPr>
                        <w:t xml:space="preserve"> phía trong </w:t>
                      </w:r>
                      <w:r>
                        <w:rPr>
                          <w:rFonts w:ascii="Arial" w:hAnsi="Arial" w:cs="Arial"/>
                          <w:sz w:val="20"/>
                        </w:rPr>
                        <w:t>từ</w:t>
                      </w:r>
                      <w:r w:rsidRPr="009332B3">
                        <w:rPr>
                          <w:rFonts w:ascii="Arial" w:hAnsi="Arial" w:cs="Arial"/>
                          <w:sz w:val="20"/>
                        </w:rPr>
                        <w:t xml:space="preserve"> mạn tàu</w:t>
                      </w:r>
                      <w:r>
                        <w:rPr>
                          <w:rFonts w:ascii="Arial" w:hAnsi="Arial" w:cs="Arial"/>
                          <w:sz w:val="20"/>
                        </w:rPr>
                        <w:t xml:space="preserve"> ở góc vuông với</w:t>
                      </w:r>
                      <w:r w:rsidRPr="009332B3">
                        <w:rPr>
                          <w:rFonts w:ascii="Arial" w:hAnsi="Arial" w:cs="Arial"/>
                          <w:sz w:val="20"/>
                        </w:rPr>
                        <w:t xml:space="preserve"> đường tâm </w:t>
                      </w:r>
                      <w:r>
                        <w:rPr>
                          <w:rFonts w:ascii="Arial" w:hAnsi="Arial" w:cs="Arial"/>
                          <w:sz w:val="20"/>
                        </w:rPr>
                        <w:t>đến</w:t>
                      </w:r>
                      <w:r w:rsidRPr="009332B3">
                        <w:rPr>
                          <w:rFonts w:ascii="Arial" w:hAnsi="Arial" w:cs="Arial"/>
                          <w:sz w:val="20"/>
                        </w:rPr>
                        <w:t xml:space="preserve"> chiều </w:t>
                      </w:r>
                      <w:r>
                        <w:rPr>
                          <w:rFonts w:ascii="Arial" w:hAnsi="Arial" w:cs="Arial"/>
                          <w:sz w:val="20"/>
                        </w:rPr>
                        <w:t>cao của</w:t>
                      </w:r>
                      <w:r w:rsidRPr="009332B3">
                        <w:rPr>
                          <w:rFonts w:ascii="Arial" w:hAnsi="Arial" w:cs="Arial"/>
                          <w:sz w:val="20"/>
                        </w:rPr>
                        <w:t xml:space="preserve"> d</w:t>
                      </w:r>
                      <w:r w:rsidRPr="009332B3">
                        <w:rPr>
                          <w:rFonts w:ascii="Arial" w:hAnsi="Arial" w:cs="Arial"/>
                          <w:sz w:val="20"/>
                          <w:vertAlign w:val="subscript"/>
                        </w:rPr>
                        <w:t>B</w:t>
                      </w:r>
                      <w:r w:rsidRPr="009332B3">
                        <w:rPr>
                          <w:rFonts w:ascii="Arial" w:hAnsi="Arial" w:cs="Arial"/>
                          <w:sz w:val="20"/>
                        </w:rPr>
                        <w:t>)</w:t>
                      </w:r>
                      <w:r>
                        <w:rPr>
                          <w:rFonts w:ascii="Arial" w:hAnsi="Arial" w:cs="Arial"/>
                          <w:sz w:val="20"/>
                          <w:vertAlign w:val="subscript"/>
                        </w:rPr>
                        <w:t xml:space="preserve"> </w:t>
                      </w:r>
                    </w:p>
                  </w:txbxContent>
                </v:textbox>
              </v:rect>
              <v:group id="Canvas 987" o:spid="_x0000_s1397" style="position:absolute;left:3378;top:1557;width:5047;height:3449" coordorigin="3378,1557" coordsize="5047,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o:lock v:ext="edit" aspectratio="t"/>
                <v:rect id="AutoShape 986" o:spid="_x0000_s1398" style="position:absolute;left:3378;top:1557;width:5047;height:3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OdsMA&#10;AADdAAAADwAAAGRycy9kb3ducmV2LnhtbERPS4vCMBC+C/sfwix4kTXVg0jXKIuwWESQrY/z0Ixt&#10;sZnUJrb135sFwdt8fM9ZrHpTiZYaV1pWMBlHIIgzq0vOFRwPv19zEM4ja6wsk4IHOVgtPwYLjLXt&#10;+I/a1OcihLCLUUHhfR1L6bKCDLqxrYkDd7GNQR9gk0vdYBfCTSWnUTSTBksODQXWtC4ou6Z3o6DL&#10;9u35sNvI/eicWL4lt3V62io1/Ox/vkF46v1b/HInOsyfzGfw/004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nOdsMAAADdAAAADwAAAAAAAAAAAAAAAACYAgAAZHJzL2Rv&#10;d25yZXYueG1sUEsFBgAAAAAEAAQA9QAAAIgDAAAAAA==&#10;" filled="f" stroked="f">
                  <o:lock v:ext="edit" aspectratio="t" text="t"/>
                </v:rect>
                <v:shape id="Freeform 988" o:spid="_x0000_s1399" style="position:absolute;left:4544;top:3958;width:367;height:377;visibility:visible;mso-wrap-style:square;v-text-anchor:top" coordsize="36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1yGcIA&#10;AADdAAAADwAAAGRycy9kb3ducmV2LnhtbERPTYvCMBC9C/6HMMLeNHEPKtUooixdj1s96G1sxrbY&#10;TEoTte6v3ywI3ubxPmex6mwt7tT6yrGG8UiBIM6dqbjQcNh/DWcgfEA2WDsmDU/ysFr2ewtMjHvw&#10;D92zUIgYwj5BDWUITSKlz0uy6EeuIY7cxbUWQ4RtIU2Ljxhua/mp1ERarDg2lNjQpqT8mt2shq3d&#10;N7tMZelmQqfp7+2s0mN60Ppj0K3nIAJ14S1+ub9NnD+eTeH/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XIZwgAAAN0AAAAPAAAAAAAAAAAAAAAAAJgCAABkcnMvZG93&#10;bnJldi54bWxQSwUGAAAAAAQABAD1AAAAhwMAAAAA&#10;" path="m,l,8r,8l1,24r,8l2,40r1,8l4,56r1,8l7,72r1,7l10,87r2,8l14,102r2,8l19,118r2,7l23,133r3,8l30,148r2,7l36,163r3,7l43,177r4,7l50,191r4,7l59,204r4,7l67,218r5,6l77,231r4,6l87,243r4,6l97,255r5,6l107,267r6,5l119,278r5,5l130,288r7,5l143,298r6,5l155,308r6,4l168,317r6,4l181,325r7,4l195,333r7,4l209,340r7,4l223,347r7,3l237,353r8,3l252,358r7,3l267,363r7,2l282,367r7,2l297,370r8,2l313,373r7,1l328,375r8,1l343,377r8,l359,377r8,e" filled="f" strokeweight=".45pt">
                  <v:path arrowok="t" o:connecttype="custom" o:connectlocs="0,8;1,24;2,40;4,56;7,72;10,87;14,102;19,118;23,133;30,148;36,163;43,177;50,191;59,204;67,218;77,231;87,243;97,255;107,267;119,278;130,288;143,298;155,308;168,317;181,325;195,333;209,340;223,347;237,353;252,358;267,363;282,367;297,370;313,373;328,375;343,377;359,377" o:connectangles="0,0,0,0,0,0,0,0,0,0,0,0,0,0,0,0,0,0,0,0,0,0,0,0,0,0,0,0,0,0,0,0,0,0,0,0,0"/>
                </v:shape>
                <v:line id="Line 989" o:spid="_x0000_s1400" style="position:absolute;flip:y;visibility:visible" from="4544,1841" to="4545,3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4B9MYAAADdAAAADwAAAGRycy9kb3ducmV2LnhtbESPQWvCQBCF7wX/wzIFb3VjQUlTV9FQ&#10;oYci1OrB25CdZkOzsyG7atpf7xyE3mZ4b977ZrEafKsu1McmsIHpJANFXAXbcG3g8LV9ykHFhGyx&#10;DUwGfinCajl6WGBhw5U/6bJPtZIQjgUacCl1hdaxcuQxTkJHLNp36D0mWfta2x6vEu5b/Zxlc+2x&#10;YWlw2FHpqPrZn72BVO48lm95uXnJ49EdPk5/az8zZvw4rF9BJRrSv/l+/W4Ff5oLrnwjI+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OAfTGAAAA3QAAAA8AAAAAAAAA&#10;AAAAAAAAoQIAAGRycy9kb3ducmV2LnhtbFBLBQYAAAAABAAEAPkAAACUAwAAAAA=&#10;" strokeweight=".45pt"/>
                <v:line id="Line 990" o:spid="_x0000_s1401" style="position:absolute;visibility:visible" from="4911,4335" to="8395,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u1sMAAADdAAAADwAAAGRycy9kb3ducmV2LnhtbERPTWvCQBC9F/oflhG81Y0VQkxdRVoF&#10;KSJUe+ltyI5JMDsbdtck/nu3IHibx/ucxWowjejI+dqygukkAUFcWF1zqeD3tH3LQPiArLGxTApu&#10;5GG1fH1ZYK5tzz/UHUMpYgj7HBVUIbS5lL6oyKCf2JY4cmfrDIYIXSm1wz6Gm0a+J0kqDdYcGyps&#10;6bOi4nK8GgWunZs9ni6hsX/n2ear/HaHIVVqPBrWHyACDeEpfrh3Os6fZnP4/yae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pLtbDAAAA3QAAAA8AAAAAAAAAAAAA&#10;AAAAoQIAAGRycy9kb3ducmV2LnhtbFBLBQYAAAAABAAEAPkAAACRAwAAAAA=&#10;" strokeweight=".45pt"/>
                <v:line id="Line 991" o:spid="_x0000_s1402" style="position:absolute;flip:y;visibility:visible" from="7393,4574" to="7394,4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GbL8cAAADdAAAADwAAAGRycy9kb3ducmV2LnhtbESPT2vCQBDF74V+h2UKvdWNQiVGV7HB&#10;Qg9F8E8PvQ3ZMRuanQ3Zrab99M5B8DbDe/PebxarwbfqTH1sAhsYjzJQxFWwDdcGjof3lxxUTMgW&#10;28Bk4I8irJaPDwssbLjwjs77VCsJ4VigAZdSV2gdK0ce4yh0xKKdQu8xydrX2vZ4kXDf6kmWTbXH&#10;hqXBYUelo+pn/+sNpHLrsdzk5dssj1/u+Pn9v/avxjw/Des5qERDuptv1x9W8Mcz4ZdvZAS9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4ZsvxwAAAN0AAAAPAAAAAAAA&#10;AAAAAAAAAKECAABkcnMvZG93bnJldi54bWxQSwUGAAAAAAQABAD5AAAAlQMAAAAA&#10;" strokeweight=".45pt"/>
                <v:shape id="Freeform 992" o:spid="_x0000_s1403" style="position:absolute;left:4544;top:1666;width:2849;height:175;visibility:visible;mso-wrap-style:square;v-text-anchor:top" coordsize="284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vaMIA&#10;AADdAAAADwAAAGRycy9kb3ducmV2LnhtbERPS4vCMBC+C/sfwgjeNO0eRLtGKcKye1nEx3oek7Et&#10;NpNuk6313xtB8DYf33MWq97WoqPWV44VpJMEBLF2puJCwWH/OZ6B8AHZYO2YFNzIw2r5NlhgZtyV&#10;t9TtQiFiCPsMFZQhNJmUXpdk0U9cQxy5s2sthgjbQpoWrzHc1vI9SabSYsWxocSG1iXpy+7fKjh2&#10;RZ6b6qSP65/fP72X069Ng0qNhn3+ASJQH17ip/vbxPnpPIX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8+9owgAAAN0AAAAPAAAAAAAAAAAAAAAAAJgCAABkcnMvZG93&#10;bnJldi54bWxQSwUGAAAAAAQABAD1AAAAhwMAAAAA&#10;" path="m,175l178,156r89,-8l355,139r89,-9l533,121r89,-9l711,104r44,-4l800,96r44,-4l889,88r44,-3l977,81r45,-4l1066,74r45,-3l1155,67r45,-3l1244,61r45,-3l1333,55r45,-3l1422,49r45,-2l1512,44r44,-2l1601,40r44,-2l1690,35r44,-2l1779,31r44,-1l1868,28r45,-2l1957,24r45,-1l2046,21r89,-3l2225,15r89,-2l2403,10r89,-2l2582,6r89,-2l2849,e" filled="f" strokeweight=".45pt">
                  <v:path arrowok="t" o:connecttype="custom" o:connectlocs="0,175;178,156;267,148;355,139;444,130;533,121;622,112;711,104;755,100;800,96;844,92;889,88;933,85;977,81;1022,77;1066,74;1111,71;1155,67;1200,64;1244,61;1289,58;1333,55;1378,52;1422,49;1467,47;1512,44;1556,42;1601,40;1645,38;1690,35;1734,33;1779,31;1823,30;1868,28;1913,26;1957,24;2002,23;2046,21;2135,18;2225,15;2314,13;2403,10;2492,8;2582,6;2671,4;2849,0" o:connectangles="0,0,0,0,0,0,0,0,0,0,0,0,0,0,0,0,0,0,0,0,0,0,0,0,0,0,0,0,0,0,0,0,0,0,0,0,0,0,0,0,0,0,0,0,0,0"/>
                </v:shape>
                <v:shape id="Freeform 993" o:spid="_x0000_s1404" style="position:absolute;left:7393;top:1666;width:722;height:18;visibility:visible;mso-wrap-style:square;v-text-anchor:top" coordsize="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2uMsMA&#10;AADdAAAADwAAAGRycy9kb3ducmV2LnhtbERP22rCQBB9F/yHZQq+6ca0Spq6ihYUQRRq8wFDdpqk&#10;zc7G7Krp37uC4NscznVmi87U4kKtqywrGI8iEMS51RUXCrLv9TAB4TyyxtoyKfgnB4t5vzfDVNsr&#10;f9Hl6AsRQtilqKD0vkmldHlJBt3INsSB+7GtQR9gW0jd4jWEm1rGUTSVBisODSU29FlS/nc8GwX1&#10;ZhLH20Pye1rt8G2fmyx71ZlSg5du+QHCU+ef4od7q8P88XsM92/C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2uMsMAAADdAAAADwAAAAAAAAAAAAAAAACYAgAAZHJzL2Rv&#10;d25yZXYueG1sUEsFBgAAAAAEAAQA9QAAAIgDAAAAAA==&#10;" path="m722,18l676,17,631,16,541,13,451,10,361,8,271,6,181,4,,e" filled="f" strokeweight=".45pt">
                  <v:path arrowok="t" o:connecttype="custom" o:connectlocs="722,18;676,17;631,16;541,13;451,10;361,8;271,6;181,4;0,0" o:connectangles="0,0,0,0,0,0,0,0,0"/>
                </v:shape>
                <v:line id="Line 994" o:spid="_x0000_s1405" style="position:absolute;flip:y;visibility:visible" from="5773,1583" to="5774,4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MFWMUAAADdAAAADwAAAGRycy9kb3ducmV2LnhtbERPS2vCQBC+C/6HZYTedGOLJabZiIYW&#10;eiiCjx56G7LTbDA7G7JbTf31XaHgbT6+5+SrwbbiTL1vHCuYzxIQxJXTDdcKjoe3aQrCB2SNrWNS&#10;8EseVsV4lGOm3YV3dN6HWsQQ9hkqMCF0mZS+MmTRz1xHHLlv11sMEfa11D1eYrht5WOSPEuLDccG&#10;gx2VhqrT/scqCOXWYvmalptl6j/N8ePrurYLpR4mw/oFRKAh3MX/7ncd58+XT3D7Jp4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MFWMUAAADdAAAADwAAAAAAAAAA&#10;AAAAAAChAgAAZHJzL2Rvd25yZXYueG1sUEsFBgAAAAAEAAQA+QAAAJMDAAAAAA==&#10;" strokeweight=".45pt"/>
                <v:line id="Line 995" o:spid="_x0000_s1406" style="position:absolute;visibility:visible" from="4544,3958" to="4545,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EXlcIAAADdAAAADwAAAGRycy9kb3ducmV2LnhtbERPTYvCMBC9C/6HMMLetqmuiFajiLog&#10;siysevE2NGNbbCYlidr990YQvM3jfc5s0Zpa3Mj5yrKCfpKCIM6trrhQcDx8f45B+ICssbZMCv7J&#10;w2Le7cww0/bOf3Tbh0LEEPYZKihDaDIpfV6SQZ/YhjhyZ+sMhghdIbXDeww3tRyk6UgarDg2lNjQ&#10;qqT8sr8aBa6ZmB88XEJtT+evzbrYud92pNRHr11OQQRqw1v8cm91nN+fDOH5TTx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EXlcIAAADdAAAADwAAAAAAAAAAAAAA&#10;AAChAgAAZHJzL2Rvd25yZXYueG1sUEsFBgAAAAAEAAQA+QAAAJADAAAAAA==&#10;" strokeweight=".45pt"/>
                <v:line id="Line 996" o:spid="_x0000_s1407" style="position:absolute;visibility:visible" from="5773,4659" to="5774,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2yDsIAAADdAAAADwAAAGRycy9kb3ducmV2LnhtbERPTYvCMBC9C/6HMMLetqkuilajiLog&#10;siysevE2NGNbbCYlidr990YQvM3jfc5s0Zpa3Mj5yrKCfpKCIM6trrhQcDx8f45B+ICssbZMCv7J&#10;w2Le7cww0/bOf3Tbh0LEEPYZKihDaDIpfV6SQZ/YhjhyZ+sMhghdIbXDeww3tRyk6UgarDg2lNjQ&#10;qqT8sr8aBa6ZmB88XEJtT+evzbrYud92pNRHr11OQQRqw1v8cm91nN+fDOH5TTx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2yDsIAAADdAAAADwAAAAAAAAAAAAAA&#10;AAChAgAAZHJzL2Rvd25yZXYueG1sUEsFBgAAAAAEAAQA+QAAAJADAAAAAA==&#10;" strokeweight=".45pt"/>
                <v:line id="Line 997" o:spid="_x0000_s1408" style="position:absolute;visibility:visible" from="4666,4838" to="565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8secMAAADdAAAADwAAAGRycy9kb3ducmV2LnhtbERPTWvCQBC9C/0PyxS86SYKoUldpaiF&#10;UkrBxIu3ITsmwexs2N3G9N93C4Xe5vE+Z7ObTC9Gcr6zrCBdJiCIa6s7bhScq9fFEwgfkDX2lknB&#10;N3nYbR9mGyy0vfOJxjI0IoawL1BBG8JQSOnrlgz6pR2II3e1zmCI0DVSO7zHcNPLVZJk0mDHsaHF&#10;gfYt1bfyyyhwQ24+sLqF3l6u6+OheXefU6bU/HF6eQYRaAr/4j/3m47z0zyD32/iC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vLHnDAAAA3QAAAA8AAAAAAAAAAAAA&#10;AAAAoQIAAGRycy9kb3ducmV2LnhtbFBLBQYAAAAABAAEAPkAAACRAwAAAAA=&#10;" strokeweight=".45pt"/>
                <v:shape id="Freeform 998" o:spid="_x0000_s1409" style="position:absolute;left:4544;top:4817;width:122;height:4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2ksMA&#10;AADdAAAADwAAAGRycy9kb3ducmV2LnhtbERPTWsCMRC9F/wPYQRvNWuhq26NIgWpFw9dLfQ4JtPd&#10;4GaybqKu/94UCr3N433OYtW7RlypC9azgsk4A0GsvbFcKTjsN88zECEiG2w8k4I7BVgtB08LLIy/&#10;8Sddy1iJFMKhQAV1jG0hZdA1OQxj3xIn7sd3DmOCXSVNh7cU7hr5kmW5dGg5NdTY0ntN+lRenIJ5&#10;GY92+52djlZPNX+c893rV67UaNiv30BE6uO/+M+9NWn+ZD6F32/S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c2ksMAAADdAAAADwAAAAAAAAAAAAAAAACYAgAAZHJzL2Rv&#10;d25yZXYueG1sUEsFBgAAAAAEAAQA9QAAAIgDAAAAAA==&#10;" path="m122,r,42l,21,122,xe" fillcolor="gray" stroked="f">
                  <v:path arrowok="t" o:connecttype="custom" o:connectlocs="122,0;122,42;0,21;122,0" o:connectangles="0,0,0,0"/>
                </v:shape>
                <v:shape id="Freeform 999" o:spid="_x0000_s1410" style="position:absolute;left:4544;top:4817;width:122;height:4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2rNsYA&#10;AADdAAAADwAAAGRycy9kb3ducmV2LnhtbESPQUvDQBCF74L/YRnBi9hNI1gTuy2lIOrBQ5uC12F3&#10;TILZ2bC7beK/dw6Ctxnem/e+WW9nP6gLxdQHNrBcFKCIbXA9twZOzcv9E6iUkR0OgcnADyXYbq6v&#10;1li7MPGBLsfcKgnhVKOBLuex1jrZjjymRRiJRfsK0WOWNbbaRZwk3A+6LIpH7bFnaehwpH1H9vt4&#10;9gbs627iu2jLxj60q6b6cOX7Z2XM7c28ewaVac7/5r/rNyf4y0p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2rNsYAAADdAAAADwAAAAAAAAAAAAAAAACYAgAAZHJz&#10;L2Rvd25yZXYueG1sUEsFBgAAAAAEAAQA9QAAAIsDAAAAAA==&#10;" path="m122,r,42l,21,122,xe" filled="f" strokeweight=".45pt">
                  <v:path arrowok="t" o:connecttype="custom" o:connectlocs="122,0;122,42;0,21;122,0" o:connectangles="0,0,0,0"/>
                </v:shape>
                <v:shape id="Freeform 1000" o:spid="_x0000_s1411" style="position:absolute;left:5651;top:4817;width:122;height:4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QHe8QA&#10;AADdAAAADwAAAGRycy9kb3ducmV2LnhtbERPTWsCMRC9F/wPYQq91axCt+7WKCKIXnpwW6HHMZnu&#10;BjeTdRN1++9NodDbPN7nzJeDa8WV+mA9K5iMMxDE2hvLtYLPj83zDESIyAZbz6TghwIsF6OHOZbG&#10;33hP1yrWIoVwKFFBE2NXShl0Qw7D2HfEifv2vcOYYF9L0+MthbtWTrMslw4tp4YGO1o3pE/VxSko&#10;qni0u6/sdLT6VfP2nL+/HHKlnh6H1RuISEP8F/+5dybNnxQF/H6TT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0B3vEAAAA3QAAAA8AAAAAAAAAAAAAAAAAmAIAAGRycy9k&#10;b3ducmV2LnhtbFBLBQYAAAAABAAEAPUAAACJAwAAAAA=&#10;" path="m,l,42,122,21,,xe" fillcolor="gray" stroked="f">
                  <v:path arrowok="t" o:connecttype="custom" o:connectlocs="0,0;0,42;122,21;0,0" o:connectangles="0,0,0,0"/>
                </v:shape>
                <v:shape id="Freeform 1001" o:spid="_x0000_s1412" style="position:absolute;left:5651;top:4817;width:122;height:4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Ty8UA&#10;AADdAAAADwAAAGRycy9kb3ducmV2LnhtbESPQWsCMRCF7wX/Qxihl6JZt1B1NYoIpe2hB13B65CM&#10;u4ubyZKk7vrvTaHQ2wzvvW/erLeDbcWNfGgcK5hNMxDE2pmGKwWn8n2yABEissHWMSm4U4DtZvS0&#10;xsK4ng90O8ZKJAiHAhXUMXaFlEHXZDFMXUectIvzFmNafSWNxz7BbSvzLHuTFhtOF2rsaF+Tvh5/&#10;rAL9sev5xeu81K/VvFx+m/zrvFTqeTzsViAiDfHf/Jf+NKl+QsLvN2kE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FPLxQAAAN0AAAAPAAAAAAAAAAAAAAAAAJgCAABkcnMv&#10;ZG93bnJldi54bWxQSwUGAAAAAAQABAD1AAAAigMAAAAA&#10;" path="m,l,42,122,21,,xe" filled="f" strokeweight=".45pt">
                  <v:path arrowok="t" o:connecttype="custom" o:connectlocs="0,0;0,42;122,21;0,0" o:connectangles="0,0,0,0"/>
                </v:shape>
                <v:line id="Line 1002" o:spid="_x0000_s1413" style="position:absolute;flip:x;visibility:visible" from="3957,4335" to="8395,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LKT8MAAADdAAAADwAAAGRycy9kb3ducmV2LnhtbERPTWvCQBC9F/wPywje6kbBkqauosGC&#10;Bymo6aG3ITtmg9nZkN1q9Nd3C4K3ebzPmS9724gLdb52rGAyTkAQl07XXCkojp+vKQgfkDU2jknB&#10;jTwsF4OXOWbaXXlPl0OoRAxhn6ECE0KbSelLQxb92LXEkTu5zmKIsKuk7vAaw20jp0nyJi3WHBsM&#10;tpQbKs+HX6sg5F8W802ar99T/22K3c99ZWdKjYb96gNEoD48xQ/3Vsf502QC/9/E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Cyk/DAAAA3QAAAA8AAAAAAAAAAAAA&#10;AAAAoQIAAGRycy9kb3ducmV2LnhtbFBLBQYAAAAABAAEAPkAAACRAwAAAAA=&#10;" strokeweight=".45pt"/>
                <v:line id="Line 1003" o:spid="_x0000_s1414" style="position:absolute;flip:x y;visibility:visible" from="4544,3714" to="5773,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XsMAAADdAAAADwAAAGRycy9kb3ducmV2LnhtbERPTWsCMRC9C/0PYQq9aVZLVbZGqYVK&#10;EWVR2/uwGTeLm8mSpLr990YQvM3jfc5s0dlGnMmH2rGC4SADQVw6XXOl4Ofw1Z+CCBFZY+OYFPxT&#10;gMX8qTfDXLsL7+i8j5VIIRxyVGBibHMpQ2nIYhi4ljhxR+ctxgR9JbXHSwq3jRxl2VharDk1GGzp&#10;01B52v9ZBaeu8KvfYv2Gk81xs10Wy+HqYJR6ee4+3kFE6uJDfHd/6zR/lL3C7Zt0gp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Pl17DAAAA3QAAAA8AAAAAAAAAAAAA&#10;AAAAoQIAAGRycy9kb3ducmV2LnhtbFBLBQYAAAAABAAEAPkAAACRAwAAAAA=&#10;" strokeweight=".45pt"/>
                <v:line id="Line 1004" o:spid="_x0000_s1415" style="position:absolute;visibility:visible" from="5773,4121" to="8246,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7jbsEAAADdAAAADwAAAGRycy9kb3ducmV2LnhtbERPS4vCMBC+L/gfwgjeNFUX0WoUURcW&#10;EcHHxdvQjG2xmZQkavffG0HY23x8z5ktGlOJBzlfWlbQ7yUgiDOrS84VnE8/3TEIH5A1VpZJwR95&#10;WMxbXzNMtX3ygR7HkIsYwj5FBUUIdSqlzwoy6Hu2Jo7c1TqDIUKXS+3wGcNNJQdJMpIGS44NBda0&#10;Kii7He9GgasnZoenW6js5TrcrPOt2zcjpTrtZjkFEagJ/+KP+1fH+YPkG97fxBP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XuNuwQAAAN0AAAAPAAAAAAAAAAAAAAAA&#10;AKECAABkcnMvZG93bnJldi54bWxQSwUGAAAAAAQABAD5AAAAjwMAAAAA&#10;" strokeweight=".45pt"/>
                <v:line id="Line 1005" o:spid="_x0000_s1416" style="position:absolute;flip:y;visibility:visible" from="3403,3908" to="3404,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nMTMQAAADdAAAADwAAAGRycy9kb3ducmV2LnhtbERPTWvCQBC9C/0PyxR6000FS5q6CTZY&#10;6EEKanrobciO2WB2NmRXTf313YLgbR7vc5bFaDtxpsG3jhU8zxIQxLXTLTcKqv3HNAXhA7LGzjEp&#10;+CUPRf4wWWKm3YW3dN6FRsQQ9hkqMCH0mZS+NmTRz1xPHLmDGyyGCIdG6gEvMdx2cp4kL9Jiy7HB&#10;YE+lofq4O1kFofyyWK7T8v019d+m2vxcV3ah1NPjuHoDEWgMd/HN/anj/HmygP9v4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cxMxAAAAN0AAAAPAAAAAAAAAAAA&#10;AAAAAKECAABkcnMvZG93bnJldi54bWxQSwUGAAAAAAQABAD5AAAAkgMAAAAA&#10;" strokeweight=".45pt"/>
                <v:line id="Line 1006" o:spid="_x0000_s1417" style="position:absolute;visibility:visible" from="3472,3908" to="3473,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YgsIAAADdAAAADwAAAGRycy9kb3ducmV2LnhtbERPS4vCMBC+C/6HMMLeNNWF4lajiA+Q&#10;RYStXrwNzdgWm0lJotZ/vxEW9jYf33Pmy8404kHO15YVjEcJCOLC6ppLBefTbjgF4QOyxsYyKXiR&#10;h+Wi35tjpu2Tf+iRh1LEEPYZKqhCaDMpfVGRQT+yLXHkrtYZDBG6UmqHzxhuGjlJklQarDk2VNjS&#10;uqLilt+NAtd+mQOebqGxl+vndlN+u2OXKvUx6FYzEIG68C/+c+91nD9JUnh/E0+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DYgsIAAADdAAAADwAAAAAAAAAAAAAA&#10;AAChAgAAZHJzL2Rvd25yZXYueG1sUEsFBgAAAAAEAAQA+QAAAJADAAAAAA==&#10;" strokeweight=".45pt"/>
                <v:line id="Line 1007" o:spid="_x0000_s1418" style="position:absolute;visibility:visible" from="3403,3968" to="3472,3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x9GcIAAADdAAAADwAAAGRycy9kb3ducmV2LnhtbERPTYvCMBC9C/6HMAveNF0FdatRRFeQ&#10;RQTrXrwNzdgWm0lJslr/vVkQvM3jfc582Zpa3Mj5yrKCz0ECgji3uuJCwe9p25+C8AFZY22ZFDzI&#10;w3LR7cwx1fbOR7ploRAxhH2KCsoQmlRKn5dk0A9sQxy5i3UGQ4SukNrhPYabWg6TZCwNVhwbSmxo&#10;XVJ+zf6MAtd8mT2erqG258voe1P8uEM7Vqr30a5mIAK14S1+uXc6zh8mE/j/Jp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x9GcIAAADdAAAADwAAAAAAAAAAAAAA&#10;AAChAgAAZHJzL2Rvd25yZXYueG1sUEsFBgAAAAAEAAQA+QAAAJADAAAAAA==&#10;" strokeweight=".45pt"/>
                <v:shape id="Freeform 1008" o:spid="_x0000_s1419" style="position:absolute;left:3512;top:3986;width:69;height:88;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lMYA&#10;AADdAAAADwAAAGRycy9kb3ducmV2LnhtbESPQWvCQBCF74X+h2UK3uqmCqKpm1BEQW0v2oLXITtN&#10;0mZnQ3Y10V/vHAq9zfDevPfNMh9coy7UhdqzgZdxAoq48Lbm0sDX5+Z5DipEZIuNZzJwpQB59viw&#10;xNT6ng90OcZSSQiHFA1UMbap1qGoyGEY+5ZYtG/fOYyydqW2HfYS7ho9SZKZdlizNFTY0qqi4vd4&#10;dgYWdFv3H/v30089Xw9x2093GzoZM3oa3l5BRRriv/nvemsFf5IIrnwjI+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jlMYAAADdAAAADwAAAAAAAAAAAAAAAACYAgAAZHJz&#10;L2Rvd25yZXYueG1sUEsFBgAAAAAEAAQA9QAAAIsDAAAAAA==&#10;" path="m,l17,88,34,,52,88,69,e" filled="f" strokeweight=".45pt">
                  <v:path arrowok="t" o:connecttype="custom" o:connectlocs="0,0;17,88;34,0;52,88;69,0" o:connectangles="0,0,0,0,0"/>
                </v:shape>
                <v:line id="Line 1009" o:spid="_x0000_s1420" style="position:absolute;visibility:visible" from="3602,3962" to="3691,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9M8MIAAADdAAAADwAAAGRycy9kb3ducmV2LnhtbERPS4vCMBC+C/6HMMLeNNUF0doo4u6C&#10;iAg+Lt6GZvrAZlKSrNZ/b4SFvc3H95xs1ZlG3Mn52rKC8SgBQZxbXXOp4HL+Gc5A+ICssbFMCp7k&#10;YbXs9zJMtX3wke6nUIoYwj5FBVUIbSqlzysy6Ee2JY5cYZ3BEKErpXb4iOGmkZMkmUqDNceGClva&#10;VJTfTr9GgWvnZo/nW2jstfj8/ip37tBNlfoYdOsFiEBd+Bf/ubc6zp8kc3h/E0+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9M8MIAAADdAAAADwAAAAAAAAAAAAAA&#10;AAChAgAAZHJzL2Rvd25yZXYueG1sUEsFBgAAAAAEAAQA+QAAAJADAAAAAA==&#10;" strokeweight=".45pt"/>
                <v:line id="Line 1010" o:spid="_x0000_s1421" style="position:absolute;visibility:visible" from="3602,3998" to="3691,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xzsMUAAADdAAAADwAAAGRycy9kb3ducmV2LnhtbESPQWvCQBCF74X+h2UK3upGBampqxSt&#10;ICIFoxdvQ3ZMgtnZsLvV9N93DoK3Gd6b976ZL3vXqhuF2Hg2MBpmoIhLbxuuDJyOm/cPUDEhW2w9&#10;k4E/irBcvL7MMbf+zge6FalSEsIxRwN1Sl2udSxrchiHviMW7eKDwyRrqLQNeJdw1+pxlk21w4al&#10;ocaOVjWV1+LXGQjdzO3xeE2tP18m3+tqF376qTGDt/7rE1SiPj3Nj+utFfzxSPjlGxlB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xzsMUAAADdAAAADwAAAAAAAAAA&#10;AAAAAAChAgAAZHJzL2Rvd25yZXYueG1sUEsFBgAAAAAEAAQA+QAAAJMDAAAAAA==&#10;" strokeweight=".45pt"/>
                <v:shape id="Freeform 1011" o:spid="_x0000_s1422" style="position:absolute;left:3730;top:3908;width:25;height:126;visibility:visible;mso-wrap-style:square;v-text-anchor:top" coordsize="2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OacMA&#10;AADdAAAADwAAAGRycy9kb3ducmV2LnhtbERPS2vCQBC+C/0PyxS86SZBpURXKYVSe/NRqschO27S&#10;ZmdDdqOpv94VhN7m43vOYtXbWpyp9ZVjBek4AUFcOF2xUfC1fx+9gPABWWPtmBT8kYfV8mmwwFy7&#10;C2/pvAtGxBD2OSooQ2hyKX1RkkU/dg1x5E6utRgibI3ULV5iuK1lliQzabHi2FBiQ28lFb+7zipY&#10;H3n/0Zmu+OTpz+Yw+bbBXDOlhs/96xxEoD78ix/utY7zszSF+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FOacMAAADdAAAADwAAAAAAAAAAAAAAAACYAgAAZHJzL2Rv&#10;d25yZXYueG1sUEsFBgAAAAAEAAQA9QAAAIgDAAAAAA==&#10;" path="m,24l10,18,25,r,126e" filled="f" strokeweight=".45pt">
                  <v:path arrowok="t" o:connecttype="custom" o:connectlocs="0,24;10,18;25,0;25,126" o:connectangles="0,0,0,0"/>
                </v:shape>
                <v:shape id="Freeform 1012" o:spid="_x0000_s1423" style="position:absolute;left:3810;top:4022;width:9;height:12;visibility:visible;mso-wrap-style:square;v-text-anchor:top" coordsize="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CIsYA&#10;AADdAAAADwAAAGRycy9kb3ducmV2LnhtbESPQWvCQBCF7wX/wzJCb3WTFEpNXUXUQgu9NEbocciO&#10;2WB2Nuyumv77bkHwNsN78743i9Voe3EhHzrHCvJZBoK4cbrjVkG9f396BREissbeMSn4pQCr5eRh&#10;gaV2V/6mSxVbkUI4lKjAxDiUUobGkMUwcwNx0o7OW4xp9a3UHq8p3PayyLIXabHjRDA40MZQc6rO&#10;NnGLz/pnU5lnv533X7Xc5eNue1DqcTqu30BEGuPdfLv+0Kl+kRfw/00a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7CIsYAAADdAAAADwAAAAAAAAAAAAAAAACYAgAAZHJz&#10;L2Rvd25yZXYueG1sUEsFBgAAAAAEAAQA9QAAAIsDAAAAAA==&#10;" path="m4,l,6r4,6l9,6e" filled="f" strokeweight=".45pt">
                  <v:path arrowok="t" o:connecttype="custom" o:connectlocs="4,0;0,6;4,12;9,6" o:connectangles="0,0,0,0"/>
                </v:shape>
                <v:shape id="Freeform 1013" o:spid="_x0000_s1424" style="position:absolute;left:3859;top:3908;width:69;height:126;visibility:visible;mso-wrap-style:square;v-text-anchor:top" coordsize="6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jk8IA&#10;AADdAAAADwAAAGRycy9kb3ducmV2LnhtbERP32vCMBB+H/g/hBN8m2krOFcbRQRhT8KcY3s8mrPJ&#10;1lxKk9X635vBYG/38f28aju6VgzUB+tZQT7PQBDXXltuFJzfDo8rECEia2w9k4IbBdhuJg8Vltpf&#10;+ZWGU2xECuFQogITY1dKGWpDDsPcd8SJu/jeYUywb6Tu8ZrCXSuLLFtKh5ZTg8GO9obq79OPU/Cl&#10;rf1YPe+WT8fCjwPe6N18klKz6bhbg4g0xn/xn/tFp/lFvoDfb9IJ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qOTwgAAAN0AAAAPAAAAAAAAAAAAAAAAAJgCAABkcnMvZG93&#10;bnJldi54bWxQSwUGAAAAAAQABAD1AAAAhwMAAAAA&#10;" path="m30,l15,6,5,24,,54,,72r5,30l15,120r15,6l40,126r15,-6l64,102,69,72r,-18l64,24,55,6,40,,30,xe" filled="f" strokeweight=".45pt">
                  <v:path arrowok="t" o:connecttype="custom" o:connectlocs="30,0;15,6;5,24;0,54;0,72;5,102;15,120;30,126;40,126;55,120;64,102;69,72;69,54;64,24;55,6;40,0;30,0" o:connectangles="0,0,0,0,0,0,0,0,0,0,0,0,0,0,0,0,0"/>
                </v:shape>
                <v:line id="Line 1014" o:spid="_x0000_s1425" style="position:absolute;flip:y;visibility:visible" from="4008,3950" to="4009,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CsQAAADdAAAADwAAAGRycy9kb3ducmV2LnhtbERPS2vCQBC+C/0PyxS86UapJU1dRUMF&#10;D0Xw0UNvQ3bMBrOzIbtq9Nd3hYK3+fieM513thYXan3lWMFomIAgLpyuuFRw2K8GKQgfkDXWjknB&#10;jTzMZy+9KWbaXXlLl10oRQxhn6ECE0KTSekLQxb90DXEkTu61mKIsC2lbvEaw20tx0nyLi1WHBsM&#10;NpQbKk67s1UQ8o3F/CvNlx+p/zGH79/7wk6U6r92i08QgbrwFP+71zrOH4/e4PFNP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P8KxAAAAN0AAAAPAAAAAAAAAAAA&#10;AAAAAKECAABkcnMvZG93bnJldi54bWxQSwUGAAAAAAQABAD5AAAAkgMAAAAA&#10;" strokeweight=".45pt"/>
                <v:shape id="Freeform 1015" o:spid="_x0000_s1426" style="position:absolute;left:4008;top:3950;width:54;height:84;visibility:visible;mso-wrap-style:square;v-text-anchor:top" coordsize="5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gJsIA&#10;AADdAAAADwAAAGRycy9kb3ducmV2LnhtbERPTYvCMBC9L/gfwgje1tTKLlKNIorQi8hawevQjG2x&#10;mdQm2uqvNwsLe5vH+5zFqje1eFDrKssKJuMIBHFudcWFglO2+5yBcB5ZY22ZFDzJwWo5+Fhgom3H&#10;P/Q4+kKEEHYJKii9bxIpXV6SQTe2DXHgLrY16ANsC6lb7EK4qWUcRd/SYMWhocSGNiXl1+PdKDjE&#10;6VQbTLPNGW/rZ7fPmtdhq9Ro2K/nIDz1/l/85051mB9PvuD3m3CC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2AmwgAAAN0AAAAPAAAAAAAAAAAAAAAAAJgCAABkcnMvZG93&#10;bnJldi54bWxQSwUGAAAAAAQABAD1AAAAhwMAAAAA&#10;" path="m,24l14,6,24,,39,,49,6r5,18l54,84e" filled="f" strokeweight=".45pt">
                  <v:path arrowok="t" o:connecttype="custom" o:connectlocs="0,24;14,6;24,0;39,0;49,6;54,24;54,84" o:connectangles="0,0,0,0,0,0,0"/>
                </v:shape>
                <v:shape id="Freeform 1016" o:spid="_x0000_s1427" style="position:absolute;left:4062;top:3950;width:54;height:84;visibility:visible;mso-wrap-style:square;v-text-anchor:top" coordsize="5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9g48UA&#10;AADdAAAADwAAAGRycy9kb3ducmV2LnhtbESPQWvCQBSE7wX/w/IEb3XjCm2JriIWIReRmoLXR/aZ&#10;BLNvY3Zror/eLRR6HGbmG2a5HmwjbtT52rGG2TQBQVw4U3Op4TvfvX6A8AHZYOOYNNzJw3o1elli&#10;alzPX3Q7hlJECPsUNVQhtKmUvqjIop+6ljh6Z9dZDFF2pTQd9hFuG6mS5E1arDkuVNjStqLicvyx&#10;Gg4qmxuLWb494XVz7/d5+zh8aj0ZD5sFiEBD+A//tTOjQal3Bb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2DjxQAAAN0AAAAPAAAAAAAAAAAAAAAAAJgCAABkcnMv&#10;ZG93bnJldi54bWxQSwUGAAAAAAQABAD1AAAAigMAAAAA&#10;" path="m,24l15,6,25,,40,r9,6l54,24r,60e" filled="f" strokeweight=".45pt">
                  <v:path arrowok="t" o:connecttype="custom" o:connectlocs="0,24;15,6;25,0;40,0;49,6;54,24;54,84" o:connectangles="0,0,0,0,0,0,0"/>
                </v:shape>
                <v:line id="Line 1017" o:spid="_x0000_s1428" style="position:absolute;flip:x;visibility:visible" from="4175,4335" to="4544,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D/z8cAAADdAAAADwAAAGRycy9kb3ducmV2LnhtbESPT2vCQBTE7wW/w/KE3uqmKbUxuooN&#10;Ch6KUP8cvD2yz2xo9m3IbjX103eFQo/DzPyGmS1624gLdb52rOB5lIAgLp2uuVJw2K+fMhA+IGts&#10;HJOCH/KwmA8eZphrd+VPuuxCJSKEfY4KTAhtLqUvDVn0I9cSR+/sOoshyq6SusNrhNtGpkkylhZr&#10;jgsGWyoMlV+7b6sgFFuLxSor3ieZP5rDx+m2tK9KPQ775RREoD78h//aG60gTd9e4P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cP/PxwAAAN0AAAAPAAAAAAAA&#10;AAAAAAAAAKECAABkcnMvZG93bnJldi54bWxQSwUGAAAAAAQABAD5AAAAlQMAAAAA&#10;" strokeweight=".45pt"/>
                <v:line id="Line 1018" o:spid="_x0000_s1429" style="position:absolute;flip:x;visibility:visible" from="4175,3714" to="4544,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u8cAAADdAAAADwAAAGRycy9kb3ducmV2LnhtbESPT2vCQBTE7wW/w/KE3uqmobUxuooN&#10;Ch6KUP8cvD2yz2xo9m3IbjX103eFQo/DzPyGmS1624gLdb52rOB5lIAgLp2uuVJw2K+fMhA+IGts&#10;HJOCH/KwmA8eZphrd+VPuuxCJSKEfY4KTAhtLqUvDVn0I9cSR+/sOoshyq6SusNrhNtGpkkylhZr&#10;jgsGWyoMlV+7b6sgFFuLxSor3ieZP5rDx+m2tK9KPQ775RREoD78h//aG60gTd9e4P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mWe7xwAAAN0AAAAPAAAAAAAA&#10;AAAAAAAAAKECAABkcnMvZG93bnJldi54bWxQSwUGAAAAAAQABAD5AAAAlQMAAAAA&#10;" strokeweight=".45pt"/>
                <v:line id="Line 1019" o:spid="_x0000_s1430" style="position:absolute;flip:y;visibility:visible" from="4175,3840" to="4176,4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CIMYAAADdAAAADwAAAGRycy9kb3ducmV2LnhtbESPQWvCQBSE74X+h+UJvdWNATVGV7Gh&#10;hR6kUKsHb4/sMxvMvg3Zrab+ercgeBxm5htmseptI87U+dqxgtEwAUFcOl1zpWD38/GagfABWWPj&#10;mBT8kYfV8vlpgbl2F/6m8zZUIkLY56jAhNDmUvrSkEU/dC1x9I6usxii7CqpO7xEuG1kmiQTabHm&#10;uGCwpcJQedr+WgWh+LJYvGfF2yzze7PbHK5rO1bqZdCv5yAC9eERvrc/tYI0nY7h/01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VwiDGAAAA3QAAAA8AAAAAAAAA&#10;AAAAAAAAoQIAAGRycy9kb3ducmV2LnhtbFBLBQYAAAAABAAEAPkAAACUAwAAAAA=&#10;" strokeweight=".45pt"/>
                <v:shape id="Freeform 1020" o:spid="_x0000_s1431" style="position:absolute;left:4155;top:4209;width:40;height:126;visibility:visible;mso-wrap-style:square;v-text-anchor:top" coordsize="4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U3sYA&#10;AADdAAAADwAAAGRycy9kb3ducmV2LnhtbESPT4vCMBTE7wt+h/AEb2tqDypdo6yCoh5k/cdeH83b&#10;ttq8lCZq9dMbYcHjMDO/YUaTxpTiSrUrLCvodSMQxKnVBWcKDvv55xCE88gaS8uk4E4OJuPWxwgT&#10;bW+8pevOZyJA2CWoIPe+SqR0aU4GXddWxMH7s7VBH2SdSV3jLcBNKeMo6kuDBYeFHCua5ZSedxej&#10;wP08fHmcDhe/q+b4WB82lT2lK6U67eb7C4Snxr/D/+2lVhDHgz683oQnIM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HU3sYAAADdAAAADwAAAAAAAAAAAAAAAACYAgAAZHJz&#10;L2Rvd25yZXYueG1sUEsFBgAAAAAEAAQA9QAAAIsDAAAAAA==&#10;" path="m,l40,,20,126,,xe" fillcolor="gray" stroked="f">
                  <v:path arrowok="t" o:connecttype="custom" o:connectlocs="0,0;40,0;20,126;0,0" o:connectangles="0,0,0,0"/>
                </v:shape>
                <v:shape id="Freeform 1021" o:spid="_x0000_s1432" style="position:absolute;left:4155;top:4209;width:40;height:126;visibility:visible;mso-wrap-style:square;v-text-anchor:top" coordsize="4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HPsUA&#10;AADdAAAADwAAAGRycy9kb3ducmV2LnhtbESPQWvCQBSE7wX/w/KEXkrdNAeV6CoiGNqLtIn1/Mi+&#10;ZIPZtyG7avrvu0Khx2FmvmHW29F24kaDbx0reJslIIgrp1tuFJzKw+sShA/IGjvHpOCHPGw3k6c1&#10;Ztrd+YtuRWhEhLDPUIEJoc+k9JUhi37meuLo1W6wGKIcGqkHvEe47WSaJHNpseW4YLCnvaHqUlyt&#10;grwuy644uhf6/Dia77xOr+ciV+p5Ou5WIAKN4T/8137XCtJ0sYDH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0c+xQAAAN0AAAAPAAAAAAAAAAAAAAAAAJgCAABkcnMv&#10;ZG93bnJldi54bWxQSwUGAAAAAAQABAD1AAAAigMAAAAA&#10;" path="m,l40,,20,126,,xe" filled="f" strokeweight=".45pt">
                  <v:path arrowok="t" o:connecttype="custom" o:connectlocs="0,0;40,0;20,126;0,0" o:connectangles="0,0,0,0"/>
                </v:shape>
                <v:shape id="Freeform 1022" o:spid="_x0000_s1433" style="position:absolute;left:4155;top:3714;width:40;height:126;visibility:visible;mso-wrap-style:square;v-text-anchor:top" coordsize="4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lN8IA&#10;AADdAAAADwAAAGRycy9kb3ducmV2LnhtbERPy4rCMBTdD/gP4QruxtQuVKpRVFB0FjK+cHtprm21&#10;uSlNRqtfbxYDLg/nPZ42phR3ql1hWUGvG4EgTq0uOFNwPCy/hyCcR9ZYWiYFT3IwnbS+xpho++Ad&#10;3fc+EyGEXYIKcu+rREqX5mTQdW1FHLiLrQ36AOtM6hofIdyUMo6ivjRYcGjIsaJFTult/2cUuN+X&#10;L0/z4eq8aU6vn+O2std0o1Sn3cxGIDw1/iP+d6+1gjgehLnhTXgCcv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uU3wgAAAN0AAAAPAAAAAAAAAAAAAAAAAJgCAABkcnMvZG93&#10;bnJldi54bWxQSwUGAAAAAAQABAD1AAAAhwMAAAAA&#10;" path="m,126r40,l20,,,126xe" fillcolor="gray" stroked="f">
                  <v:path arrowok="t" o:connecttype="custom" o:connectlocs="0,126;40,126;20,0;0,126" o:connectangles="0,0,0,0"/>
                </v:shape>
                <v:shape id="Freeform 1023" o:spid="_x0000_s1434" style="position:absolute;left:4155;top:3714;width:40;height:126;visibility:visible;mso-wrap-style:square;v-text-anchor:top" coordsize="4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218YA&#10;AADdAAAADwAAAGRycy9kb3ducmV2LnhtbESPT2vCQBTE7wW/w/IKXopumkP/RFeRgsFepE2q50f2&#10;JRuafRuyq8Zv7wqFHoeZ+Q2zXI+2E2cafOtYwfM8AUFcOd1yo+Cn3M7eQPiArLFzTAqu5GG9mjws&#10;MdPuwt90LkIjIoR9hgpMCH0mpa8MWfRz1xNHr3aDxRDl0Eg94CXCbSfTJHmRFluOCwZ7+jBU/RYn&#10;qyCvy7Ir9u6Jvj735pDX6elY5EpNH8fNAkSgMfyH/9o7rSBNX9/h/i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h218YAAADdAAAADwAAAAAAAAAAAAAAAACYAgAAZHJz&#10;L2Rvd25yZXYueG1sUEsFBgAAAAAEAAQA9QAAAIsDAAAAAA==&#10;" path="m,126r40,l20,,,126xe" filled="f" strokeweight=".45pt">
                  <v:path arrowok="t" o:connecttype="custom" o:connectlocs="0,126;40,126;20,0;0,126" o:connectangles="0,0,0,0"/>
                </v:shape>
                <v:line id="Line 1024" o:spid="_x0000_s1435" style="position:absolute;flip:x;visibility:visible" from="4191,3195" to="8018,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Rn8QAAADdAAAADwAAAGRycy9kb3ducmV2LnhtbERPz2vCMBS+C/sfwhvspukKG11tKq5s&#10;4EEEO3fY7dE8m7LmpTSZVv/65SB4/Ph+F6vJ9uJEo+8cK3heJCCIG6c7bhUcvj7nGQgfkDX2jknB&#10;hTysyodZgbl2Z97TqQ6tiCHsc1RgQhhyKX1jyKJfuIE4ckc3WgwRjq3UI55juO1lmiSv0mLHscHg&#10;QJWh5rf+swpCtbNYfWTV+1vmv81h+3Nd2xelnh6n9RJEoCncxTf3RitI0yzuj2/i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xGfxAAAAN0AAAAPAAAAAAAAAAAA&#10;AAAAAKECAABkcnMvZG93bnJldi54bWxQSwUGAAAAAAQABAD5AAAAkgMAAAAA&#10;" strokeweight=".45pt"/>
                <v:line id="Line 1025" o:spid="_x0000_s1436" style="position:absolute;visibility:visible" from="6348,3195" to="6472,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vcQAAADdAAAADwAAAGRycy9kb3ducmV2LnhtbESPT4vCMBTE74LfITzBm6ZWELcaRfwD&#10;sizCqhdvj+bZFpuXkkSt394sLHgcZuY3zHzZmlo8yPnKsoLRMAFBnFtdcaHgfNoNpiB8QNZYWyYF&#10;L/KwXHQ7c8y0ffIvPY6hEBHCPkMFZQhNJqXPSzLoh7Yhjt7VOoMhSldI7fAZ4aaWaZJMpMGK40KJ&#10;Da1Lym/Hu1Hgmi/zg6dbqO3lOt5uim93aCdK9XvtagYiUBs+4f/2XitI0+kI/t7EJy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kD69xAAAAN0AAAAPAAAAAAAAAAAA&#10;AAAAAKECAABkcnMvZG93bnJldi54bWxQSwUGAAAAAAQABAD5AAAAkgMAAAAA&#10;" strokeweight=".45pt"/>
                <v:line id="Line 1026" o:spid="_x0000_s1437" style="position:absolute;visibility:visible" from="6348,4335" to="6472,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KgysUAAADdAAAADwAAAGRycy9kb3ducmV2LnhtbESPQWvCQBSE74L/YXlCb2bTFIJNXaWo&#10;hSJF0PTS2yP7TILZt2F3Nem/7woFj8PMfMMs16PpxI2cby0reE5SEMSV1S3XCr7Lj/kChA/IGjvL&#10;pOCXPKxX08kSC20HPtLtFGoRIewLVNCE0BdS+qohgz6xPXH0ztYZDFG6WmqHQ4SbTmZpmkuDLceF&#10;BnvaNFRdTlejwPWv5gvLS+jsz/llt6337jDmSj3Nxvc3EIHG8Aj/tz+1gixbZHB/E5+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KgysUAAADdAAAADwAAAAAAAAAA&#10;AAAAAAChAgAAZHJzL2Rvd25yZXYueG1sUEsFBgAAAAAEAAQA+QAAAJMDAAAAAA==&#10;" strokeweight=".45pt"/>
                <v:line id="Line 1027" o:spid="_x0000_s1438" style="position:absolute;visibility:visible" from="6472,3321" to="6473,4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4FUcUAAADdAAAADwAAAGRycy9kb3ducmV2LnhtbESPQWvCQBSE70L/w/IK3nTTBMSmrqFU&#10;BSlFqPbS2yP7TILZt2F3TeK/dwsFj8PMfMOsitG0oifnG8sKXuYJCOLS6oYrBT+n3WwJwgdkja1l&#10;UnAjD8X6abLCXNuBv6k/hkpECPscFdQhdLmUvqzJoJ/bjjh6Z+sMhihdJbXDIcJNK9MkWUiDDceF&#10;Gjv6qKm8HK9GgetezReeLqG1v+dsu6k+3WFcKDV9Ht/fQAQawyP8395rBWm6zODvTX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4FUcUAAADdAAAADwAAAAAAAAAA&#10;AAAAAAChAgAAZHJzL2Rvd25yZXYueG1sUEsFBgAAAAAEAAQA+QAAAJMDAAAAAA==&#10;" strokeweight=".45pt"/>
                <v:shape id="Freeform 1028" o:spid="_x0000_s1439" style="position:absolute;left:6452;top:3195;width:41;height:126;visibility:visible;mso-wrap-style:square;v-text-anchor:top" coordsize="4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1E8YA&#10;AADdAAAADwAAAGRycy9kb3ducmV2LnhtbESPQWvCQBSE70L/w/KEXkQ3iW3R6ColIK1HbbX09sg+&#10;k9Ds27C71fjvu0LB4zAz3zDLdW9acSbnG8sK0kkCgri0uuFKwefHZjwD4QOyxtYyKbiSh/XqYbDE&#10;XNsL7+i8D5WIEPY5KqhD6HIpfVmTQT+xHXH0TtYZDFG6SmqHlwg3rcyS5EUabDgu1NhRUVP5s/81&#10;CuYa3dthlH5t00JOD3LzfSyyZ6Ueh/3rAkSgPtzD/+13rSDLZk9we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x1E8YAAADdAAAADwAAAAAAAAAAAAAAAACYAgAAZHJz&#10;L2Rvd25yZXYueG1sUEsFBgAAAAAEAAQA9QAAAIsDAAAAAA==&#10;" path="m,126r41,l20,,,126xe" fillcolor="gray" stroked="f">
                  <v:path arrowok="t" o:connecttype="custom" o:connectlocs="0,126;41,126;20,0;0,126" o:connectangles="0,0,0,0"/>
                </v:shape>
                <v:shape id="Freeform 1029" o:spid="_x0000_s1440" style="position:absolute;left:6452;top:3195;width:41;height:126;visibility:visible;mso-wrap-style:square;v-text-anchor:top" coordsize="4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uXcYA&#10;AADdAAAADwAAAGRycy9kb3ducmV2LnhtbESPT2sCMRTE7wW/Q3iCt5p1S9uwGkUtYqGH4p+Dx8fm&#10;ubu4eVmSqOu3bwqFHoeZ+Q0zW/S2FTfyoXGsYTLOQBCXzjRcaTgeNs8KRIjIBlvHpOFBARbzwdMM&#10;C+PuvKPbPlYiQTgUqKGOsSukDGVNFsPYdcTJOztvMSbpK2k83hPctjLPsjdpseG0UGNH65rKy/5q&#10;NVxParX8OF++/He5U+jet2vlXrQeDfvlFESkPv6H/9qfRkOeq1f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GuXcYAAADdAAAADwAAAAAAAAAAAAAAAACYAgAAZHJz&#10;L2Rvd25yZXYueG1sUEsFBgAAAAAEAAQA9QAAAIsDAAAAAA==&#10;" path="m,126r41,l20,,,126xe" filled="f" strokeweight=".45pt">
                  <v:path arrowok="t" o:connecttype="custom" o:connectlocs="0,126;41,126;20,0;0,126" o:connectangles="0,0,0,0"/>
                </v:shape>
                <v:shape id="Freeform 1030" o:spid="_x0000_s1441" style="position:absolute;left:6452;top:4209;width:41;height:126;visibility:visible;mso-wrap-style:square;v-text-anchor:top" coordsize="4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O/8YA&#10;AADdAAAADwAAAGRycy9kb3ducmV2LnhtbESPQWvCQBSE7wX/w/IEL6VuEqnY1FUkINpjtSq9PbKv&#10;STD7NuyuGv99t1DwOMzMN8x82ZtWXMn5xrKCdJyAIC6tbrhS8LVfv8xA+ICssbVMCu7kYbkYPM0x&#10;1/bGn3TdhUpECPscFdQhdLmUvqzJoB/bjjh6P9YZDFG6SmqHtwg3rcySZCoNNhwXauyoqKk87y5G&#10;wZtGtzk8p6ePtJCTg1x/H4vsVanRsF+9gwjUh0f4v73VCrJsNoW/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JO/8YAAADdAAAADwAAAAAAAAAAAAAAAACYAgAAZHJz&#10;L2Rvd25yZXYueG1sUEsFBgAAAAAEAAQA9QAAAIsDAAAAAA==&#10;" path="m,l41,,20,126,,xe" fillcolor="gray" stroked="f">
                  <v:path arrowok="t" o:connecttype="custom" o:connectlocs="0,0;41,0;20,126;0,0" o:connectangles="0,0,0,0"/>
                </v:shape>
                <v:shape id="Freeform 1031" o:spid="_x0000_s1442" style="position:absolute;left:6452;top:4209;width:41;height:126;visibility:visible;mso-wrap-style:square;v-text-anchor:top" coordsize="4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scYA&#10;AADdAAAADwAAAGRycy9kb3ducmV2LnhtbESPS2vDMBCE74X8B7GF3Bq5DjTCjRySlNJADyWPQ4+L&#10;tX4Qa2UkJXH/fVQo9DjMzDfMcjXaXlzJh86xhudZBoK4cqbjRsPp+P6kQISIbLB3TBp+KMCqnDws&#10;sTDuxnu6HmIjEoRDgRraGIdCylC1ZDHM3ECcvNp5izFJ30jj8Zbgtpd5lr1Iix2nhRYH2rZUnQ8X&#10;q+HyrTbrt/r86b+qvUK3+NgqN9d6+jiuX0FEGuN/+K+9MxryXC3g9016Ar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VscYAAADdAAAADwAAAAAAAAAAAAAAAACYAgAAZHJz&#10;L2Rvd25yZXYueG1sUEsFBgAAAAAEAAQA9QAAAIsDAAAAAA==&#10;" path="m,l41,,20,126,,xe" filled="f" strokeweight=".45pt">
                  <v:path arrowok="t" o:connecttype="custom" o:connectlocs="0,0;41,0;20,126;0,0" o:connectangles="0,0,0,0"/>
                </v:shape>
                <v:line id="Line 1032" o:spid="_x0000_s1443" style="position:absolute;visibility:visible" from="6593,3466" to="6594,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qXIMIAAADdAAAADwAAAGRycy9kb3ducmV2LnhtbERPz2vCMBS+D/wfwht4m+kqiFajiJsw&#10;hgi2u+z2aJ5NsXkpSdTuv18OgseP7/dqM9hO3MiH1rGC90kGgrh2uuVGwU+1f5uDCBFZY+eYFPxR&#10;gM169LLCQrs7n+hWxkakEA4FKjAx9oWUoTZkMUxcT5y4s/MWY4K+kdrjPYXbTuZZNpMWW04NBnva&#10;Gaov5dUq8P3CHrC6xM79nqefH823Pw4zpcavw3YJItIQn+KH+0sryPN5mpvepCc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qXIMIAAADdAAAADwAAAAAAAAAAAAAA&#10;AAChAgAAZHJzL2Rvd25yZXYueG1sUEsFBgAAAAAEAAQA+QAAAJADAAAAAA==&#10;" strokeweight=".45pt"/>
                <v:shape id="Freeform 1033" o:spid="_x0000_s1444" style="position:absolute;left:6533;top:3508;width:60;height:84;visibility:visible;mso-wrap-style:square;v-text-anchor:top" coordsize="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0AsIA&#10;AADdAAAADwAAAGRycy9kb3ducmV2LnhtbESP0YrCMBRE3xf8h3AF39bUgotWo8iuQl/XzQdcmmtb&#10;bW5qErX+vVlY2MdhZs4w6+1gO3EnH1rHCmbTDARx5UzLtQL9c3hfgAgR2WDnmBQ8KcB2M3pbY2Hc&#10;g7/pfoy1SBAOBSpoYuwLKUPVkMUwdT1x8k7OW4xJ+loaj48Et53Ms+xDWmw5LTTY02dD1eV4swq8&#10;DqUu8drtLR0uUerzvNJfSk3Gw24FItIQ/8N/7dIoyPPFEn7fpCc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vQCwgAAAN0AAAAPAAAAAAAAAAAAAAAAAJgCAABkcnMvZG93&#10;bnJldi54bWxQSwUGAAAAAAQABAD1AAAAhwMAAAAA&#10;" path="m60,18l50,6,40,,25,,15,6,5,18,,36,,48,5,66,15,78r10,6l40,84,50,78,60,66e" filled="f" strokeweight=".45pt">
                  <v:path arrowok="t" o:connecttype="custom" o:connectlocs="60,18;50,6;40,0;25,0;15,6;5,18;0,36;0,48;5,66;15,78;25,84;40,84;50,78;60,66" o:connectangles="0,0,0,0,0,0,0,0,0,0,0,0,0,0"/>
                </v:shape>
                <v:shape id="Freeform 1034" o:spid="_x0000_s1445" style="position:absolute;left:6628;top:3544;width:48;height:88;visibility:visible;mso-wrap-style:square;v-text-anchor:top" coordsize="4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5ucEA&#10;AADdAAAADwAAAGRycy9kb3ducmV2LnhtbERPyW7CMBC9V+IfrEHqrTj4ULUBgwiL2lMX4AOGeIgt&#10;4nEUG0j/vj5U6vHp7fPl4Ftxoz66wBqmkwIEcR2M40bD8bB7egERE7LBNjBp+KEIy8XoYY6lCXf+&#10;pts+NSKHcCxRg02pK6WMtSWPcRI64sydQ+8xZdg30vR4z+G+laoonqVHx7nBYkdrS/Vlf/UaNrZ5&#10;q9y6Ynuqti5UTn1+fCmtH8fDagYi0ZD+xX/ud6NBqde8P7/JT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AubnBAAAA3QAAAA8AAAAAAAAAAAAAAAAAmAIAAGRycy9kb3du&#10;cmV2LnhtbFBLBQYAAAAABAAEAPUAAACGAwAAAAA=&#10;" path="m,88l,,31,,41,4r3,4l48,17r,8l44,33r-3,5l31,42,,42e" filled="f" strokeweight=".45pt">
                  <v:path arrowok="t" o:connecttype="custom" o:connectlocs="0,88;0,0;31,0;41,4;44,8;48,17;48,25;44,33;41,38;31,42;0,42" o:connectangles="0,0,0,0,0,0,0,0,0,0,0"/>
                </v:shape>
                <v:shape id="Freeform 1035" o:spid="_x0000_s1446" style="position:absolute;left:6628;top:3586;width:48;height:46;visibility:visible;mso-wrap-style:square;v-text-anchor:top" coordsize="4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NcUA&#10;AADdAAAADwAAAGRycy9kb3ducmV2LnhtbESPwW7CMBBE70j8g7VIXBA4yQFBikEIUZRDLgU+YBVv&#10;k7TxOtguhL/HlSr1OJqZN5rNbjCduJPzrWUF6SIBQVxZ3XKt4Hp5n69A+ICssbNMCp7kYbcdjzaY&#10;a/vgD7qfQy0ihH2OCpoQ+lxKXzVk0C9sTxy9T+sMhihdLbXDR4SbTmZJspQGW44LDfZ0aKj6Pv8Y&#10;BbOySI/727Jwp2PyJdOybK+XlVLTybB/AxFoCP/hv3ahFWTZOoXfN/EJyO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Yw1xQAAAN0AAAAPAAAAAAAAAAAAAAAAAJgCAABkcnMv&#10;ZG93bnJldi54bWxQSwUGAAAAAAQABAD1AAAAigMAAAAA&#10;" path="m31,l41,4r3,4l48,16r,13l44,38r-3,4l31,46,,46e" filled="f" strokeweight=".45pt">
                  <v:path arrowok="t" o:connecttype="custom" o:connectlocs="31,0;41,4;44,8;48,16;48,29;44,38;41,42;31,46;0,46" o:connectangles="0,0,0,0,0,0,0,0,0"/>
                </v:shape>
                <v:line id="Line 1036" o:spid="_x0000_s1447" style="position:absolute;visibility:visible" from="6697,3520" to="6786,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2F8QAAADdAAAADwAAAGRycy9kb3ducmV2LnhtbESPT4vCMBTE7wt+h/AEb2tqBVmrUcRd&#10;QUQW/HPx9miebbF5KUnU+u2NIHgcZuY3zHTemlrcyPnKsoJBPwFBnFtdcaHgeFh9/4DwAVljbZkU&#10;PMjDfNb5mmKm7Z13dNuHQkQI+wwVlCE0mZQ+L8mg79uGOHpn6wyGKF0htcN7hJtapkkykgYrjgsl&#10;NrQsKb/sr0aBa8Zmi4dLqO3pPPz7LTbuvx0p1eu2iwmIQG34hN/ttVaQpuMUXm/iE5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zYXxAAAAN0AAAAPAAAAAAAAAAAA&#10;AAAAAKECAABkcnMvZG93bnJldi54bWxQSwUGAAAAAAQABAD5AAAAkgMAAAAA&#10;" strokeweight=".45pt"/>
                <v:line id="Line 1037" o:spid="_x0000_s1448" style="position:absolute;visibility:visible" from="6697,3556" to="6786,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eTjMUAAADdAAAADwAAAGRycy9kb3ducmV2LnhtbESPQWvCQBSE7wX/w/KE3urGBKRGVxG1&#10;IKUUmvTi7ZF9JsHs27C7xvjvu4VCj8PMfMOst6PpxEDOt5YVzGcJCOLK6pZrBd/l28srCB+QNXaW&#10;ScGDPGw3k6c15tre+YuGItQiQtjnqKAJoc+l9FVDBv3M9sTRu1hnMETpaqkd3iPcdDJNkoU02HJc&#10;aLCnfUPVtbgZBa5fmg8sr6Gz50t2PNTv7nNcKPU8HXcrEIHG8B/+a5+0gjRdZv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eTjMUAAADdAAAADwAAAAAAAAAA&#10;AAAAAAChAgAAZHJzL2Rvd25yZXYueG1sUEsFBgAAAAAEAAQA+QAAAJMDAAAAAA==&#10;" strokeweight=".45pt"/>
                <v:shape id="Freeform 1038" o:spid="_x0000_s1449" style="position:absolute;left:6825;top:3466;width:70;height:126;visibility:visible;mso-wrap-style:square;v-text-anchor:top" coordsize="7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6WrsYA&#10;AADdAAAADwAAAGRycy9kb3ducmV2LnhtbESP22rDMBBE3wv9B7GFvjVyTAmNE9mUXKDQkFInH7BY&#10;G9vEWrmW4svfV4VAH4eZOcOss9E0oqfO1ZYVzGcRCOLC6ppLBefT/uUNhPPIGhvLpGAiB1n6+LDG&#10;RNuBv6nPfSkChF2CCirv20RKV1Rk0M1sSxy8i+0M+iC7UuoOhwA3jYyjaCEN1hwWKmxpU1FxzW9G&#10;wfbwaaef8jDdFrutn77mm/rocqWen8b3FQhPo/8P39sfWkEcL1/h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6WrsYAAADdAAAADwAAAAAAAAAAAAAAAACYAgAAZHJz&#10;L2Rvd25yZXYueG1sUEsFBgAAAAAEAAQA9QAAAIsDAAAAAA==&#10;" path="m30,l15,6,6,24,,54,,72r6,30l15,120r15,6l40,126r15,-6l65,102,70,72r,-18l65,24,55,6,40,,30,xe" filled="f" strokeweight=".45pt">
                  <v:path arrowok="t" o:connecttype="custom" o:connectlocs="30,0;15,6;6,24;0,54;0,72;6,102;15,120;30,126;40,126;55,120;65,102;70,72;70,54;65,24;55,6;40,0;30,0" o:connectangles="0,0,0,0,0,0,0,0,0,0,0,0,0,0,0,0,0"/>
                </v:shape>
                <v:shape id="Freeform 1039" o:spid="_x0000_s1450" style="position:absolute;left:6925;top:3580;width:9;height:12;visibility:visible;mso-wrap-style:square;v-text-anchor:top" coordsize="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kHcUA&#10;AADdAAAADwAAAGRycy9kb3ducmV2LnhtbESPXWvCMBSG7wf7D+EMvJupHY5ZjTL8AIXd2HWwy0Nz&#10;bMqak5JkWv+9EQa7fHk/Ht7FarCdOJMPrWMFk3EGgrh2uuVGQfW5e34DESKyxs4xKbhSgNXy8WGB&#10;hXYXPtK5jI1IIxwKVGBi7AspQ23IYhi7njh5J+ctxiR9I7XHSxq3ncyz7FVabDkRDPa0NlT/lL82&#10;cfND9b0uzYvfzLqPSm4nw3bzpdToaXifg4g0xP/wX3uvFeT5bAr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QdxQAAAN0AAAAPAAAAAAAAAAAAAAAAAJgCAABkcnMv&#10;ZG93bnJldi54bWxQSwUGAAAAAAQABAD1AAAAigMAAAAA&#10;" path="m4,l,6r4,6l9,6e" filled="f" strokeweight=".45pt">
                  <v:path arrowok="t" o:connecttype="custom" o:connectlocs="4,0;0,6;4,12;9,6" o:connectangles="0,0,0,0"/>
                </v:shape>
                <v:shape id="Freeform 1040" o:spid="_x0000_s1451" style="position:absolute;left:6974;top:3466;width:69;height:126;visibility:visible;mso-wrap-style:square;v-text-anchor:top" coordsize="6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SCMYA&#10;AADdAAAADwAAAGRycy9kb3ducmV2LnhtbESPzWrDMBCE74W+g9hCb41sH0LiRgkh0NJCLvmB0Nti&#10;bSwTaWUsNXb89FGhkOMwM98wi9XgrLhSFxrPCvJJBoK48rrhWsHx8PE2AxEiskbrmRTcKMBq+fy0&#10;wFL7nnd03cdaJAiHEhWYGNtSylAZchgmviVO3tl3DmOSXS11h32COyuLLJtKhw2nBYMtbQxVl/2v&#10;U9B8V+O8/rlxb8fRfm5PbPL8pNTry7B+BxFpiI/wf/tLKyiK+RT+3q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SSCMYAAADdAAAADwAAAAAAAAAAAAAAAACYAgAAZHJz&#10;L2Rvd25yZXYueG1sUEsFBgAAAAAEAAQA9QAAAIsDAAAAAA==&#10;" path="m10,l64,,35,48r14,l59,54r5,6l69,78r,12l64,108,54,120r-14,6l25,126,10,120,5,114,,102e" filled="f" strokeweight=".45pt">
                  <v:path arrowok="t" o:connecttype="custom" o:connectlocs="10,0;64,0;35,48;49,48;59,54;64,60;69,78;69,90;64,108;54,120;40,126;25,126;10,120;5,114;0,102" o:connectangles="0,0,0,0,0,0,0,0,0,0,0,0,0,0,0"/>
                </v:shape>
                <v:shape id="Freeform 1041" o:spid="_x0000_s1452" style="position:absolute;left:7123;top:3466;width:69;height:126;visibility:visible;mso-wrap-style:square;v-text-anchor:top" coordsize="6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b28QA&#10;AADdAAAADwAAAGRycy9kb3ducmV2LnhtbESPT2sCMRTE7wW/Q3hCbzXrHvyzGkWEgiehtqLHx+a5&#10;iW5elk26rt/eCIUeh5n5DbNc964WHbXBelYwHmUgiEuvLVcKfr4/P2YgQkTWWHsmBQ8KsF4N3pZY&#10;aH/nL+oOsRIJwqFABSbGppAylIYchpFviJN38a3DmGRbSd3iPcFdLfMsm0iHltOCwYa2hsrb4dcp&#10;uGprT7P5ZjLd577v8EFHcyal3of9ZgEiUh//w3/tnVaQ5/MpvN6k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s29vEAAAA3QAAAA8AAAAAAAAAAAAAAAAAmAIAAGRycy9k&#10;b3ducmV2LnhtbFBLBQYAAAAABAAEAPUAAACJAwAAAAA=&#10;" path="m,126l,,34,,49,6,59,18r5,12l69,48r,30l64,96r-5,12l49,120r-15,6l,126xe" filled="f" strokeweight=".45pt">
                  <v:path arrowok="t" o:connecttype="custom" o:connectlocs="0,126;0,0;34,0;49,6;59,18;64,30;69,48;69,78;64,96;59,108;49,120;34,126;0,126" o:connectangles="0,0,0,0,0,0,0,0,0,0,0,0,0"/>
                </v:shape>
                <v:shape id="Freeform 1042" o:spid="_x0000_s1453" style="position:absolute;left:7226;top:3544;width:49;height:88;visibility:visible;mso-wrap-style:square;v-text-anchor:top" coordsize="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HMcMA&#10;AADdAAAADwAAAGRycy9kb3ducmV2LnhtbERPzWrCQBC+C77DMkJvuknAalI3QVoF6anGPsA0O02C&#10;2dmQXWPq03cPhR4/vv9dMZlOjDS41rKCeBWBIK6sbrlW8Hk5LrcgnEfW2FkmBT/koMjnsx1m2t75&#10;TGPpaxFC2GWooPG+z6R0VUMG3cr2xIH7toNBH+BQSz3gPYSbTiZR9CwNthwaGuzptaHqWt6Mgvr2&#10;2LzTGH8d39YfaXnYdOm0jZV6Wkz7FxCeJv8v/nOftIIkScPc8CY8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WHMcMAAADdAAAADwAAAAAAAAAAAAAAAACYAgAAZHJzL2Rv&#10;d25yZXYueG1sUEsFBgAAAAAEAAQA9QAAAIgDAAAAAA==&#10;" path="m49,12l42,4,32,,18,,7,4,,12r,9l4,29r3,4l14,38r21,8l42,50r3,4l49,63r,12l42,84,32,88r-14,l7,84,,75e" filled="f" strokeweight=".45pt">
                  <v:path arrowok="t" o:connecttype="custom" o:connectlocs="49,12;42,4;32,0;18,0;7,4;0,12;0,21;4,29;7,33;14,38;35,46;42,50;45,54;49,63;49,75;42,84;32,88;18,88;7,84;0,75" o:connectangles="0,0,0,0,0,0,0,0,0,0,0,0,0,0,0,0,0,0,0,0"/>
                </v:shape>
                <v:line id="Line 1043" o:spid="_x0000_s1454" style="position:absolute;flip:y;visibility:visible" from="5573,2783" to="5574,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Qu38YAAADdAAAADwAAAGRycy9kb3ducmV2LnhtbESPQWvCQBSE7wX/w/IEb3VjwJJEV9Fg&#10;wUMp1OrB2yP7zAazb0N2q7G/vlso9DjMzDfMcj3YVtyo941jBbNpAoK4crrhWsHx8/U5A+EDssbW&#10;MSl4kIf1avS0xEK7O3/Q7RBqESHsC1RgQugKKX1lyKKfuo44ehfXWwxR9rXUPd4j3LYyTZIXabHh&#10;uGCwo9JQdT18WQWhfLdY7rJym2f+ZI5v5++NnSs1GQ+bBYhAQ/gP/7X3WkGa5j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ULt/GAAAA3QAAAA8AAAAAAAAA&#10;AAAAAAAAoQIAAGRycy9kb3ducmV2LnhtbFBLBQYAAAAABAAEAPkAAACUAwAAAAA=&#10;" strokeweight=".45pt"/>
                <v:line id="Line 1044" o:spid="_x0000_s1455" style="position:absolute;flip:y;visibility:visible" from="4544,2879" to="454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UdWMMAAADdAAAADwAAAGRycy9kb3ducmV2LnhtbERPz2vCMBS+D/Y/hDfwNtMpjlqNpSsT&#10;PMhgTg/eHs2zKTYvpcm07q9fDoLHj+/3Mh9sKy7U+8axgrdxAoK4crrhWsH+Z/2agvABWWPrmBTc&#10;yEO+en5aYqbdlb/psgu1iCHsM1RgQugyKX1lyKIfu444cifXWwwR9rXUPV5juG3lJEnepcWGY4PB&#10;jkpD1Xn3axWE8sti+ZmWH/PUH8x+e/wr7Eyp0ctQLEAEGsJDfHdvtILJNIn745v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FHVjDAAAA3QAAAA8AAAAAAAAAAAAA&#10;AAAAoQIAAGRycy9kb3ducmV2LnhtbFBLBQYAAAAABAAEAPkAAACRAwAAAAA=&#10;" strokeweight=".45pt"/>
                <v:line id="Line 1045" o:spid="_x0000_s1456" style="position:absolute;flip:y;visibility:visible" from="5573,2879" to="5574,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m4w8YAAADdAAAADwAAAGRycy9kb3ducmV2LnhtbESPT2vCQBTE70K/w/IK3nSjxZKmrqKh&#10;goci+KeH3h7ZZzaYfRuyq0Y/fVcoeBxm5jfMdN7ZWlyo9ZVjBaNhAoK4cLriUsFhvxqkIHxA1lg7&#10;JgU38jCfvfSmmGl35S1ddqEUEcI+QwUmhCaT0heGLPqha4ijd3StxRBlW0rd4jXCbS3HSfIuLVYc&#10;Fww2lBsqTruzVRDyjcX8K82XH6n/MYfv3/vCTpTqv3aLTxCBuvAM/7fXWsH4LRnB4018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JuMPGAAAA3QAAAA8AAAAAAAAA&#10;AAAAAAAAoQIAAGRycy9kb3ducmV2LnhtbFBLBQYAAAAABAAEAPkAAACUAwAAAAA=&#10;" strokeweight=".45pt"/>
                <v:line id="Line 1046" o:spid="_x0000_s1457" style="position:absolute;visibility:visible" from="4666,2879" to="5451,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sDcQAAADdAAAADwAAAGRycy9kb3ducmV2LnhtbESPT4vCMBTE74LfITzBm6ZbQdauURb/&#10;gIgsWL3s7dE822LzUpKo9dsbYWGPw8z8hpkvO9OIOzlfW1bwMU5AEBdW11wqOJ+2o08QPiBrbCyT&#10;gid5WC76vTlm2j74SPc8lCJC2GeooAqhzaT0RUUG/di2xNG7WGcwROlKqR0+Itw0Mk2SqTRYc1yo&#10;sKVVRcU1vxkFrp2ZA56uobG/l8lmXe7dTzdVajjovr9ABOrCf/ivvdMK0kmSwvtNf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KwNxAAAAN0AAAAPAAAAAAAAAAAA&#10;AAAAAKECAABkcnMvZG93bnJldi54bWxQSwUGAAAAAAQABAD5AAAAkgMAAAAA&#10;" strokeweight=".45pt"/>
                <v:shape id="Freeform 1047" o:spid="_x0000_s1458" style="position:absolute;left:4544;top:2858;width:122;height:4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25sYA&#10;AADdAAAADwAAAGRycy9kb3ducmV2LnhtbESPQUsDMRSE74L/ITzBm01scW23zS4iiL14cFXo8TV5&#10;7oZuXtZNbNd/bwShx2FmvmE29eR7caQxusAabmcKBLEJ1nGr4f3t6WYJIiZki31g0vBDEerq8mKD&#10;pQ0nfqVjk1qRIRxL1NClNJRSRtORxzgLA3H2PsPoMWU5ttKOeMpw38u5UoX06DgvdDjQY0fm0Hx7&#10;Dasm7d12pw57Z+4NP38VL3cfhdbXV9PDGkSiKZ3D/+2t1TBfqAX8vclPQF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i25sYAAADdAAAADwAAAAAAAAAAAAAAAACYAgAAZHJz&#10;L2Rvd25yZXYueG1sUEsFBgAAAAAEAAQA9QAAAIsDAAAAAA==&#10;" path="m122,r,42l,21,122,xe" fillcolor="gray" stroked="f">
                  <v:path arrowok="t" o:connecttype="custom" o:connectlocs="122,0;122,42;0,21;122,0" o:connectangles="0,0,0,0"/>
                </v:shape>
                <v:shape id="Freeform 1048" o:spid="_x0000_s1459" style="position:absolute;left:4544;top:2858;width:122;height:4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nRMYA&#10;AADdAAAADwAAAGRycy9kb3ducmV2LnhtbESPQWsCMRSE7wX/Q3hCL1KzrtLq1ihSKLYHD3UFr4/k&#10;ubt087Ik0d3+e1Mo9DjMzDfMejvYVtzIh8axgtk0A0GsnWm4UnAq35+WIEJENtg6JgU/FGC7GT2s&#10;sTCu5y+6HWMlEoRDgQrqGLtCyqBrshimriNO3sV5izFJX0njsU9w28o8y56lxYbTQo0dvdWkv49X&#10;q0Dvdz1PvM5LPa9eytXB5J/nlVKP42H3CiLSEP/Df+0PoyCfZwv4fZOe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QnRMYAAADdAAAADwAAAAAAAAAAAAAAAACYAgAAZHJz&#10;L2Rvd25yZXYueG1sUEsFBgAAAAAEAAQA9QAAAIsDAAAAAA==&#10;" path="m122,r,42l,21,122,xe" filled="f" strokeweight=".45pt">
                  <v:path arrowok="t" o:connecttype="custom" o:connectlocs="122,0;122,42;0,21;122,0" o:connectangles="0,0,0,0"/>
                </v:shape>
                <v:shape id="Freeform 1049" o:spid="_x0000_s1460" style="position:absolute;left:5451;top:2858;width:122;height:4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LCcYA&#10;AADdAAAADwAAAGRycy9kb3ducmV2LnhtbESPQUsDMRSE74L/ITzBm02sdKtr01IKpb14cKvg8TV5&#10;7oZuXrabtF3/vRGEHoeZ+YaZLQbfijP10QXW8DhSIIhNsI5rDR+79cMziJiQLbaBScMPRVjMb29m&#10;WNpw4Xc6V6kWGcKxRA1NSl0pZTQNeYyj0BFn7zv0HlOWfS1tj5cM960cK1VIj47zQoMdrRoyh+rk&#10;NbxUae+2X+qwd2ZqeHMs3iafhdb3d8PyFUSiIV3D/+2t1TB+UhP4e5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2LCcYAAADdAAAADwAAAAAAAAAAAAAAAACYAgAAZHJz&#10;L2Rvd25yZXYueG1sUEsFBgAAAAAEAAQA9QAAAIsDAAAAAA==&#10;" path="m,l,42,122,21,,xe" fillcolor="gray" stroked="f">
                  <v:path arrowok="t" o:connecttype="custom" o:connectlocs="0,0;0,42;122,21;0,0" o:connectangles="0,0,0,0"/>
                </v:shape>
                <v:shape id="Freeform 1050" o:spid="_x0000_s1461" style="position:absolute;left:5451;top:2858;width:122;height:4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cqMUA&#10;AADdAAAADwAAAGRycy9kb3ducmV2LnhtbESPQWsCMRSE74L/ITyhF6nZrqB1axQpSO3Bg67Q6yN5&#10;3V26eVmS6G7/fSMUPA4z8w2z3g62FTfyoXGs4GWWgSDWzjRcKbiU++dXECEiG2wdk4JfCrDdjEdr&#10;LIzr+US3c6xEgnAoUEEdY1dIGXRNFsPMdcTJ+3beYkzSV9J47BPctjLPsoW02HBaqLGj95r0z/lq&#10;FeiPXc9Tr/NSz6tluTqa/PNrpdTTZNi9gYg0xEf4v30wCvJ5toD7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hyoxQAAAN0AAAAPAAAAAAAAAAAAAAAAAJgCAABkcnMv&#10;ZG93bnJldi54bWxQSwUGAAAAAAQABAD1AAAAigMAAAAA&#10;" path="m,l,42,122,21,,xe" filled="f" strokeweight=".45pt">
                  <v:path arrowok="t" o:connecttype="custom" o:connectlocs="0,0;0,42;122,21;0,0" o:connectangles="0,0,0,0"/>
                </v:shape>
                <v:shape id="Freeform 1051" o:spid="_x0000_s1462" style="position:absolute;left:4966;top:2641;width:79;height:60;visibility:visible;mso-wrap-style:square;v-text-anchor:top" coordsize="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mf8YA&#10;AADdAAAADwAAAGRycy9kb3ducmV2LnhtbESPX2vCMBTF3wf7DuEKe1tTHTipRnGOjcFwWBXEt0tz&#10;bUubm5JErd9+EQZ7PJw/P85s0ZtWXMj52rKCYZKCIC6srrlUsN99PE9A+ICssbVMCm7kYTF/fJhh&#10;pu2Vc7psQyniCPsMFVQhdJmUvqjIoE9sRxy9k3UGQ5SulNrhNY6bVo7SdCwN1hwJFXa0qqhotmcT&#10;IUf62X1ycx6+r9G+HZpNvvreKPU06JdTEIH68B/+a39pBaOX9BXu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Hmf8YAAADdAAAADwAAAAAAAAAAAAAAAACYAgAAZHJz&#10;L2Rvd25yZXYueG1sUEsFBgAAAAAEAAQA9QAAAIsDAAAAAA==&#10;" path="m,l39,60,79,e" filled="f" strokeweight=".45pt">
                  <v:path arrowok="t" o:connecttype="custom" o:connectlocs="0,0;39,60;79,0" o:connectangles="0,0,0"/>
                </v:shape>
                <v:line id="Line 1052" o:spid="_x0000_s1463" style="position:absolute;visibility:visible" from="5005,2701" to="5006,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ib58AAAADdAAAADwAAAGRycy9kb3ducmV2LnhtbERPy4rCMBTdC/5DuII7TVUQrUYRHyAy&#10;CFY37i7NtS02NyWJ2vn7yUKY5eG8l+vW1OJNzleWFYyGCQji3OqKCwW362EwA+EDssbaMin4JQ/r&#10;VbezxFTbD1/onYVCxBD2KSooQ2hSKX1ekkE/tA1x5B7WGQwRukJqh58Ybmo5TpKpNFhxbCixoW1J&#10;+TN7GQWumZsfvD5Dbe+PyX5XnNy5nSrV77WbBYhAbfgXf91HrWA8SeLc+CY+Ab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Ym+fAAAAA3QAAAA8AAAAAAAAAAAAAAAAA&#10;oQIAAGRycy9kb3ducmV2LnhtbFBLBQYAAAAABAAEAPkAAACOAwAAAAA=&#10;" strokeweight=".45pt"/>
                <v:shape id="Freeform 1053" o:spid="_x0000_s1464" style="position:absolute;left:5065;top:2719;width:48;height:88;visibility:visible;mso-wrap-style:square;v-text-anchor:top" coordsize="4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KPsUA&#10;AADdAAAADwAAAGRycy9kb3ducmV2LnhtbESPzW7CMBCE70i8g7VIvRWnqVRBikENULUn/toH2MZL&#10;bBGvo9iF8Pa4UiWOo5n5RjNb9K4RZ+qC9azgaZyBIK68tlwr+P56f5yACBFZY+OZFFwpwGI+HMyw&#10;0P7CezofYi0ShEOBCkyMbSFlqAw5DGPfEifv6DuHMcmulrrDS4K7RuZZ9iIdWk4LBltaGqpOh1+n&#10;YGXqj9IuSzY/5dr60ubbzS5X6mHUv72CiNTHe/i//akV5M/ZFP7ep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Yo+xQAAAN0AAAAPAAAAAAAAAAAAAAAAAJgCAABkcnMv&#10;ZG93bnJldi54bWxQSwUGAAAAAAQABAD1AAAAigMAAAAA&#10;" path="m,88l,,31,,41,4r4,4l48,17r,8l45,34r-4,4l31,42,,42e" filled="f" strokeweight=".45pt">
                  <v:path arrowok="t" o:connecttype="custom" o:connectlocs="0,88;0,0;31,0;41,4;45,8;48,17;48,25;45,34;41,38;31,42;0,42" o:connectangles="0,0,0,0,0,0,0,0,0,0,0"/>
                </v:shape>
                <v:shape id="Freeform 1054" o:spid="_x0000_s1465" style="position:absolute;left:5065;top:2761;width:48;height:46;visibility:visible;mso-wrap-style:square;v-text-anchor:top" coordsize="4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lacEA&#10;AADdAAAADwAAAGRycy9kb3ducmV2LnhtbERPzYrCMBC+L/gOYQQvi6Z1QaQaRUSlh15WfYChGdtq&#10;M6lJ1Pr25rCwx4/vf7nuTSue5HxjWUE6SUAQl1Y3XCk4n/bjOQgfkDW2lknBmzysV4OvJWbavviX&#10;nsdQiRjCPkMFdQhdJqUvazLoJ7YjjtzFOoMhQldJ7fAVw00rp0kykwYbjg01drStqbwdH0bBd5Gn&#10;u819lrvDLrnKtCia82mu1GjYbxYgAvXhX/znzrWC6U8a98c38Qn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3JWnBAAAA3QAAAA8AAAAAAAAAAAAAAAAAmAIAAGRycy9kb3du&#10;cmV2LnhtbFBLBQYAAAAABAAEAPUAAACGAwAAAAA=&#10;" path="m31,l41,4r4,4l48,17r,12l45,38r-4,4l31,46,,46e" filled="f" strokeweight=".45pt">
                  <v:path arrowok="t" o:connecttype="custom" o:connectlocs="31,0;41,4;45,8;48,17;48,29;45,38;41,42;31,46;0,46" o:connectangles="0,0,0,0,0,0,0,0,0"/>
                </v:shape>
                <v:line id="Line 1055" o:spid="_x0000_s1466" style="position:absolute;visibility:visible" from="8148,4335" to="8336,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ukp8QAAADdAAAADwAAAGRycy9kb3ducmV2LnhtbESPQYvCMBSE74L/ITzBm6ZVEK1GEV1h&#10;WUSwevH2aJ5tsXkpSVa7/34jLOxxmJlvmNWmM414kvO1ZQXpOAFBXFhdc6ngejmM5iB8QNbYWCYF&#10;P+Rhs+73Vphp++IzPfNQighhn6GCKoQ2k9IXFRn0Y9sSR+9uncEQpSuldviKcNPISZLMpMGa40KF&#10;Le0qKh75t1Hg2oU54uURGnu7Tz/25Zc7dTOlhoNuuwQRqAv/4b/2p1YwmaYpvN/E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6SnxAAAAN0AAAAPAAAAAAAAAAAA&#10;AAAAAKECAABkcnMvZG93bnJldi54bWxQSwUGAAAAAAQABAD5AAAAkgMAAAAA&#10;" strokeweight=".45pt"/>
                <v:line id="Line 1056" o:spid="_x0000_s1467" style="position:absolute;flip:y;visibility:visible" from="8246,4184" to="8247,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KwaccAAADdAAAADwAAAGRycy9kb3ducmV2LnhtbESPT2vCQBTE7wW/w/KE3urGiCWNrqLB&#10;godS8E8P3h7Z12xo9m3Irhr99N1CweMwM79h5sveNuJCna8dKxiPEhDEpdM1VwqOh/eXDIQPyBob&#10;x6TgRh6Wi8HTHHPtrryjyz5UIkLY56jAhNDmUvrSkEU/ci1x9L5dZzFE2VVSd3iNcNvINElepcWa&#10;44LBlgpD5c/+bBWE4tNiscmK9Vvmv8zx43Rf2alSz8N+NQMRqA+P8H97qxWkk3EKf2/i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ArBpxwAAAN0AAAAPAAAAAAAA&#10;AAAAAAAAAKECAABkcnMvZG93bnJldi54bWxQSwUGAAAAAAQABAD5AAAAlQMAAAAA&#10;" strokeweight=".45pt"/>
                <v:line id="Line 1057" o:spid="_x0000_s1468" style="position:absolute;flip:y;visibility:visible" from="8246,3588" to="8247,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4V8scAAADdAAAADwAAAGRycy9kb3ducmV2LnhtbESPQWvCQBSE74L/YXlCb7pRscTUTdBg&#10;oYdSqNpDb4/sazaYfRuyq6b++m6h0OMwM98wm2KwrbhS7xvHCuazBARx5XTDtYLT8XmagvABWWPr&#10;mBR8k4ciH482mGl343e6HkItIoR9hgpMCF0mpa8MWfQz1xFH78v1FkOUfS11j7cIt61cJMmjtNhw&#10;XDDYUWmoOh8uVkEo3yyW+7TcrVP/YU6vn/etXSn1MBm2TyACDeE//Nd+0QoWy/kSft/EJy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ThXyxwAAAN0AAAAPAAAAAAAA&#10;AAAAAAAAAKECAABkcnMvZG93bnJldi54bWxQSwUGAAAAAAQABAD5AAAAlQMAAAAA&#10;" strokeweight=".45pt"/>
                <v:shape id="Freeform 1058" o:spid="_x0000_s1469" style="position:absolute;left:8234;top:4260;width:24;height:75;visibility:visible;mso-wrap-style:square;v-text-anchor:top" coordsize="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XgMQA&#10;AADdAAAADwAAAGRycy9kb3ducmV2LnhtbESPQYvCMBSE7wv7H8Jb8LZNtCJL1yiLIHjxYPWgt0fz&#10;bKvNS7eJWv+9EQSPw8x8w0znvW3ElTpfO9YwTBQI4sKZmksNu+3y+weED8gGG8ek4U4e5rPPjylm&#10;xt14Q9c8lCJC2GeooQqhzaT0RUUWfeJa4ugdXWcxRNmV0nR4i3DbyJFSE2mx5rhQYUuLiopzfrEa&#10;zpu0H+/XnKp8m6/+6WQOBxW0Hnz1f78gAvXhHX61V0bDKB2O4f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o14DEAAAA3QAAAA8AAAAAAAAAAAAAAAAAmAIAAGRycy9k&#10;b3ducmV2LnhtbFBLBQYAAAAABAAEAPUAAACJAwAAAAA=&#10;" path="m,l24,,12,75,,xe" fillcolor="gray" stroked="f">
                  <v:path arrowok="t" o:connecttype="custom" o:connectlocs="0,0;24,0;12,75;0,0" o:connectangles="0,0,0,0"/>
                </v:shape>
                <v:shape id="Freeform 1059" o:spid="_x0000_s1470" style="position:absolute;left:8234;top:4260;width:24;height:75;visibility:visible;mso-wrap-style:square;v-text-anchor:top" coordsize="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u38YA&#10;AADdAAAADwAAAGRycy9kb3ducmV2LnhtbESPT2vCQBTE7wW/w/KE3upGpTZE1yCKUOrFWMXrI/ua&#10;P82+Ddmtpn56Vyj0OMzMb5hF2ptGXKhzlWUF41EEgji3uuJCwfFz+xKDcB5ZY2OZFPySg3Q5eFpg&#10;ou2VM7ocfCEChF2CCkrv20RKl5dk0I1sSxy8L9sZ9EF2hdQdXgPcNHISRTNpsOKwUGJL65Ly78OP&#10;URBlcb/Z2Zvbv9XnUxt/ZHUxzZR6HvarOQhPvf8P/7XftYLJdPwK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Mu38YAAADdAAAADwAAAAAAAAAAAAAAAACYAgAAZHJz&#10;L2Rvd25yZXYueG1sUEsFBgAAAAAEAAQA9QAAAIsDAAAAAA==&#10;" path="m,l24,,12,75,,xe" filled="f" strokeweight=".45pt">
                  <v:path arrowok="t" o:connecttype="custom" o:connectlocs="0,0;24,0;12,75;0,0" o:connectangles="0,0,0,0"/>
                </v:shape>
                <v:shape id="Freeform 1060" o:spid="_x0000_s1471" style="position:absolute;left:8234;top:4121;width:24;height:75;visibility:visible;mso-wrap-style:square;v-text-anchor:top" coordsize="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sbMUA&#10;AADdAAAADwAAAGRycy9kb3ducmV2LnhtbESPQWvCQBSE7wX/w/IEb3U3pohE1yCFgpcejD3o7ZF9&#10;TVKzb2N2m8R/3y0Uehxm5html0+2FQP1vnGsIVkqEMSlMw1XGj7Ob88bED4gG2wdk4YHecj3s6cd&#10;ZsaNfKKhCJWIEPYZaqhD6DIpfVmTRb90HXH0Pl1vMUTZV9L0OEa4beVKqbW02HBcqLGj15rKW/Ft&#10;NdxO6fRyeedUFefieKcvc72qoPViPh22IAJN4T/81z4aDas0WcPvm/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uxsxQAAAN0AAAAPAAAAAAAAAAAAAAAAAJgCAABkcnMv&#10;ZG93bnJldi54bWxQSwUGAAAAAAQABAD1AAAAigMAAAAA&#10;" path="m,75r24,l12,,,75xe" fillcolor="gray" stroked="f">
                  <v:path arrowok="t" o:connecttype="custom" o:connectlocs="0,75;24,75;12,0;0,75" o:connectangles="0,0,0,0"/>
                </v:shape>
                <v:shape id="Freeform 1061" o:spid="_x0000_s1472" style="position:absolute;left:8234;top:4121;width:24;height:75;visibility:visible;mso-wrap-style:square;v-text-anchor:top" coordsize="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VM8UA&#10;AADdAAAADwAAAGRycy9kb3ducmV2LnhtbESPQYvCMBSE74L/ITxhb5qqoKUaRVwWZL1YV/H6aJ5t&#10;tXkpTdTqrzcLC3scZuYbZr5sTSXu1LjSsoLhIAJBnFldcq7g8PPVj0E4j6yxskwKnuRgueh25pho&#10;++CU7nufiwBhl6CCwvs6kdJlBRl0A1sTB+9sG4M+yCaXusFHgJtKjqJoIg2WHBYKrGldUHbd34yC&#10;KI3bz619ud30cjrW8Xd6ycepUh+9djUD4an1/+G/9kYrGI2HU/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UzxQAAAN0AAAAPAAAAAAAAAAAAAAAAAJgCAABkcnMv&#10;ZG93bnJldi54bWxQSwUGAAAAAAQABAD1AAAAigMAAAAA&#10;" path="m,75r24,l12,,,75xe" filled="f" strokeweight=".45pt">
                  <v:path arrowok="t" o:connecttype="custom" o:connectlocs="0,75;24,75;12,0;0,75" o:connectangles="0,0,0,0"/>
                </v:shape>
                <v:line id="Line 1062" o:spid="_x0000_s1473" style="position:absolute;visibility:visible" from="5573,3729" to="7874,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ENOsIAAADdAAAADwAAAGRycy9kb3ducmV2LnhtbERPy4rCMBTdD8w/hCu4m6YqiHaMIvMA&#10;ERFs3czu0lzbYnNTkkzb+fvJQnB5OO/NbjSt6Mn5xrKCWZKCIC6tbrhScC2+31YgfEDW2FomBX/k&#10;Ybd9fdlgpu3AF+rzUIkYwj5DBXUIXSalL2sy6BPbEUfuZp3BEKGrpHY4xHDTynmaLqXBhmNDjR19&#10;1FTe81+jwHVrc8LiHlr7c1t8fVZHdx6XSk0n4/4dRKAxPMUP90ErmC9mcW58E5+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ENOsIAAADdAAAADwAAAAAAAAAAAAAA&#10;AAChAgAAZHJzL2Rvd25yZXYueG1sUEsFBgAAAAAEAAQA+QAAAJADAAAAAA==&#10;" strokeweight=".45pt"/>
                <v:line id="Line 1063" o:spid="_x0000_s1474" style="position:absolute;visibility:visible" from="5573,3729" to="6609,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2oocQAAADdAAAADwAAAGRycy9kb3ducmV2LnhtbESPT4vCMBTE74LfITzBm6a2IFqNIrrC&#10;sojgn4u3R/Nsi81LSbLa/fYbYWGPw8z8hlmuO9OIJzlfW1YwGScgiAuray4VXC/70QyED8gaG8uk&#10;4Ic8rFf93hJzbV98ouc5lCJC2OeooAqhzaX0RUUG/di2xNG7W2cwROlKqR2+Itw0Mk2SqTRYc1yo&#10;sKVtRcXj/G0UuHZuDnh5hMbe7tnHrvxyx26q1HDQbRYgAnXhP/zX/tQK0mwyh/eb+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aihxAAAAN0AAAAPAAAAAAAAAAAA&#10;AAAAAKECAABkcnMvZG93bnJldi54bWxQSwUGAAAAAAQABAD5AAAAkgMAAAAA&#10;" strokeweight=".45pt"/>
                <v:line id="Line 1064" o:spid="_x0000_s1475" style="position:absolute;visibility:visible" from="6880,3955" to="6881,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LgcIAAADdAAAADwAAAGRycy9kb3ducmV2LnhtbERPz2vCMBS+D/wfwht4m+kqFK3GIm4D&#10;ERHUXXZ7NM+2tHkpSWa7/345CB4/vt/rYjSduJPzjWUF77MEBHFpdcOVgu/r19sChA/IGjvLpOCP&#10;PBSbycsac20HPtP9EioRQ9jnqKAOoc+l9GVNBv3M9sSRu1lnMEToKqkdDjHcdDJNkkwabDg21NjT&#10;rqayvfwaBa5fmiNe29DZn9v886M6uNOYKTV9HbcrEIHG8BQ/3HutIJ2ncX98E5+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vLgcIAAADdAAAADwAAAAAAAAAAAAAA&#10;AAChAgAAZHJzL2Rvd25yZXYueG1sUEsFBgAAAAAEAAQA+QAAAJADAAAAAA==&#10;" strokeweight=".45pt"/>
                <v:line id="Line 1065" o:spid="_x0000_s1476" style="position:absolute;visibility:visible" from="7151,4002" to="8187,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duGsUAAADdAAAADwAAAGRycy9kb3ducmV2LnhtbESPQWvCQBSE7wX/w/IEb3WTCKGNrkFa&#10;BSlSqPbS2yP7TILZt2F3NfHfd4VCj8PMfMOsytF04kbOt5YVpPMEBHFldcu1gu/T7vkFhA/IGjvL&#10;pOBOHsr15GmFhbYDf9HtGGoRIewLVNCE0BdS+qohg35ue+Lona0zGKJ0tdQOhwg3ncySJJcGW44L&#10;Dfb01lB1OV6NAte/mgOeLqGzP+fF9r3+cJ9jrtRsOm6WIAKN4T/8195rBdkiS+HxJj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duGsUAAADdAAAADwAAAAAAAAAA&#10;AAAAAAChAgAAZHJzL2Rvd25yZXYueG1sUEsFBgAAAAAEAAQA+QAAAJMDAAAAAA==&#10;" strokeweight=".45pt"/>
                <v:line id="Line 1066" o:spid="_x0000_s1477" style="position:absolute;flip:x;visibility:visible" from="7150,3884" to="8187,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561MYAAADdAAAADwAAAGRycy9kb3ducmV2LnhtbESPQWvCQBSE74L/YXmCN92Y0hJTV9FQ&#10;wUMRqvbQ2yP7mg1m34bsqrG/visUehxm5htmseptI67U+dqxgtk0AUFcOl1zpeB03E4yED4ga2wc&#10;k4I7eVgth4MF5trd+IOuh1CJCGGfowITQptL6UtDFv3UtcTR+3adxRBlV0nd4S3CbSPTJHmRFmuO&#10;CwZbKgyV58PFKgjF3mLxlhWbeeY/zen962dtn5Uaj/r1K4hAffgP/7V3WkH6lKbweB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uetTGAAAA3QAAAA8AAAAAAAAA&#10;AAAAAAAAoQIAAGRycy9kb3ducmV2LnhtbFBLBQYAAAAABAAEAPkAAACUAwAAAAA=&#10;" strokeweight=".45pt"/>
                <v:line id="Line 1067" o:spid="_x0000_s1478" style="position:absolute;visibility:visible" from="6879,4110" to="6880,4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lV9sUAAADdAAAADwAAAGRycy9kb3ducmV2LnhtbESPQWvCQBSE7wX/w/KE3urGBKRGVxFt&#10;oZRSMPHi7ZF9ZoPZt2F3q+m/7xYKPQ4z8w2z3o62FzfyoXOsYD7LQBA3TnfcKjjVr0/PIEJE1tg7&#10;JgXfFGC7mTyssdTuzke6VbEVCcKhRAUmxqGUMjSGLIaZG4iTd3HeYkzSt1J7vCe47WWeZQtpseO0&#10;YHCgvaHmWn1ZBX5Y2g+sr7F350vxcmjf/ee4UOpxOu5WICKN8T/8137TCvIiL+D3TX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lV9sUAAADdAAAADwAAAAAAAAAA&#10;AAAAAAChAgAAZHJzL2Rvd25yZXYueG1sUEsFBgAAAAAEAAQA+QAAAJMDAAAAAA==&#10;" strokeweight=".45pt"/>
                <v:line id="Line 1068" o:spid="_x0000_s1479" style="position:absolute;flip:x;visibility:visible" from="5571,4157" to="6608,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HO8cAAADdAAAADwAAAGRycy9kb3ducmV2LnhtbESPT2vCQBTE7wW/w/KE3uqmaS0xuooN&#10;Ch6KUP8cvD2yz2xo9m3IbjX103eFQo/DzPyGmS1624gLdb52rOB5lIAgLp2uuVJw2K+fMhA+IGts&#10;HJOCH/KwmA8eZphrd+VPuuxCJSKEfY4KTAhtLqUvDVn0I9cSR+/sOoshyq6SusNrhNtGpknyJi3W&#10;HBcMtlQYKr9231ZBKLYWi1VWvE8yfzSHj9NtacdKPQ775RREoD78h//aG60gfUlf4f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y0c7xwAAAN0AAAAPAAAAAAAA&#10;AAAAAAAAAKECAABkcnMvZG93bnJldi54bWxQSwUGAAAAAAQABAD5AAAAlQMAAAAA&#10;" strokeweight=".45pt"/>
                <v:shape id="Freeform 1074" o:spid="_x0000_s1480" style="position:absolute;left:7296;top:4435;width:74;height:125;visibility:visible;mso-wrap-style:square;v-text-anchor:top" coordsize="7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SnMcA&#10;AADdAAAADwAAAGRycy9kb3ducmV2LnhtbESPX0vDQBDE3wW/w7GCb/bO1BaJvRYRFB/U1v7zdclt&#10;k9DcXsitbfz2vYLQx2FmfsNMZr1v1IG6WAe2cD8woIiL4GouLaxXr3ePoKIgO2wCk4U/ijCbXl9N&#10;MHfhyN90WEqpEoRjjhYqkTbXOhYVeYyD0BInbxc6j5JkV2rX4THBfaMzY8baY81pocKWXioq9stf&#10;b6HYvm0ePhcfo+HmZ77YGdl/ydZYe3vTPz+BEurlEv5vvzsL2TAbwflNegJ6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AEpzHAAAA3QAAAA8AAAAAAAAAAAAAAAAAmAIAAGRy&#10;cy9kb3ducmV2LnhtbFBLBQYAAAAABAAEAPUAAACMAwAAAAA=&#10;" path="m74,30l69,18,60,6,50,,30,,20,6,10,18,5,30,,48,,78,5,96r5,12l20,120r10,5l50,125r10,-5l69,108,74,96e" filled="f" strokeweight=".45pt">
                  <v:path arrowok="t" o:connecttype="custom" o:connectlocs="74,30;69,18;60,6;50,0;30,0;20,6;10,18;5,30;0,48;0,78;5,96;10,108;20,120;30,125;50,125;60,120;69,108;74,96" o:connectangles="0,0,0,0,0,0,0,0,0,0,0,0,0,0,0,0,0,0"/>
                </v:shape>
                <v:shape id="Freeform 1075" o:spid="_x0000_s1481" style="position:absolute;left:7400;top:4549;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RjMUA&#10;AADdAAAADwAAAGRycy9kb3ducmV2LnhtbESPQWvCQBSE7wX/w/IK3uqmkcYSXUUKivTURun5mX1m&#10;Q7JvQ3ar67/vFgo9DjPzDbPaRNuLK42+dazgeZaBIK6dbrlRcDrunl5B+ICssXdMCu7kYbOePKyw&#10;1O7Gn3StQiMShH2JCkwIQymlrw1Z9DM3ECfv4kaLIcmxkXrEW4LbXuZZVkiLLacFgwO9Gaq76tsq&#10;2BUxe/+qP+KLrbr52e7PfWcWSk0f43YJIlAM/+G/9kEryOd5A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VGMxQAAAN0AAAAPAAAAAAAAAAAAAAAAAJgCAABkcnMv&#10;ZG93bnJldi54bWxQSwUGAAAAAAQABAD1AAAAigMAAAAA&#10;" path="m5,l,6r5,5l10,6e" filled="f" strokeweight=".45pt">
                  <v:path arrowok="t" o:connecttype="custom" o:connectlocs="5,0;0,6;5,11;10,6" o:connectangles="0,0,0,0"/>
                </v:shape>
                <v:shape id="Freeform 1076" o:spid="_x0000_s1482" style="position:absolute;left:7449;top:4435;width:60;height:125;visibility:visible;mso-wrap-style:square;v-text-anchor:top" coordsize="6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tV8cA&#10;AADdAAAADwAAAGRycy9kb3ducmV2LnhtbESPT2vCQBTE74LfYXlCL9JsmkIt0VVsoX/oSWOheHtm&#10;n0lo9u02u43pt+8KgsdhZn7DLFaDaUVPnW8sK7hLUhDEpdUNVwo+dy+3jyB8QNbYWiYFf+RhtRyP&#10;Fphre+It9UWoRISwz1FBHYLLpfRlTQZ9Yh1x9I62Mxii7CqpOzxFuGlllqYP0mDDcaFGR881ld/F&#10;r1Fgm+nP14eTVLxuev92cJunfbtW6mYyrOcgAg3hGr6037WC7D6bwflNf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QLVfHAAAA3QAAAA8AAAAAAAAAAAAAAAAAmAIAAGRy&#10;cy9kb3ducmV2LnhtbFBLBQYAAAAABAAEAPUAAACMAwAAAAA=&#10;" path="m,l,125r60,e" filled="f" strokeweight=".45pt">
                  <v:path arrowok="t" o:connecttype="custom" o:connectlocs="0,0;0,125;60,125" o:connectangles="0,0,0"/>
                </v:shape>
                <v:line id="Line 1077" o:spid="_x0000_s1483" style="position:absolute;flip:y;visibility:visible" from="7393,1583" to="7394,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ZNPsQAAADdAAAADwAAAGRycy9kb3ducmV2LnhtbERPu2rDMBTdA/kHcQPdEjkuDa4b2SSm&#10;hQ4lkEeHbhfrxjKxroylJm6/vhoKGQ/nvS5H24krDb51rGC5SEAQ10633Cg4Hd/mGQgfkDV2jknB&#10;D3koi+lkjbl2N97T9RAaEUPY56jAhNDnUvrakEW/cD1x5M5usBgiHBqpB7zFcNvJNElW0mLLscFg&#10;T5Wh+nL4tgpCtbNYvWbV9jnzn+b08fW7sU9KPczGzQuIQGO4i//d71pB+pjGufFNfA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k0+xAAAAN0AAAAPAAAAAAAAAAAA&#10;AAAAAKECAABkcnMvZG93bnJldi54bWxQSwUGAAAAAAQABAD5AAAAkgMAAAAA&#10;" strokeweight=".45pt"/>
                <v:line id="Line 1078" o:spid="_x0000_s1484" style="position:absolute;flip:y;visibility:visible" from="7393,3964" to="7394,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ropcYAAADdAAAADwAAAGRycy9kb3ducmV2LnhtbESPQWvCQBSE7wX/w/KE3urGSEuMrqLB&#10;godSqNWDt0f2mQ1m34bsqrG/vlsoeBxm5htmvuxtI67U+dqxgvEoAUFcOl1zpWD//f6SgfABWWPj&#10;mBTcycNyMXiaY67djb/ouguViBD2OSowIbS5lL40ZNGPXEscvZPrLIYou0rqDm8RbhuZJsmbtFhz&#10;XDDYUmGoPO8uVkEoPi0Wm6xYTzN/MPuP48/Kvir1POxXMxCB+vAI/7e3WkE6Safw9yY+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K6KXGAAAA3QAAAA8AAAAAAAAA&#10;AAAAAAAAoQIAAGRycy9kb3ducmV2LnhtbFBLBQYAAAAABAAEAPkAAACUAwAAAAA=&#10;" strokeweight=".45pt"/>
                <v:rect id="Rectangle 1080" o:spid="_x0000_s1485" style="position:absolute;left:6441;top:3644;width:1457;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pjsMA&#10;AADdAAAADwAAAGRycy9kb3ducmV2LnhtbERPy2qDQBTdF/IPww1kU5qxCiXYTEIQQqUUQs1jfXFu&#10;VercUWei9u87i0KXh/Pe7mfTipEG11hW8LyOQBCXVjdcKbicj08bEM4ja2wtk4IfcrDfLR62mGo7&#10;8SeNha9ECGGXooLa+y6V0pU1GXRr2xEH7ssOBn2AQyX1gFMIN62Mo+hFGmw4NNTYUVZT+V3cjYKp&#10;PI2388ebPD3ecst93mfF9V2p1XI+vILwNPt/8Z871wriJAn7w5v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0pjsMAAADdAAAADwAAAAAAAAAAAAAAAACYAgAAZHJzL2Rv&#10;d25yZXYueG1sUEsFBgAAAAAEAAQA9QAAAIgDAAAAAA==&#10;" filled="f" stroked="f">
                  <v:textbox style="mso-next-textbox:#Rectangle 1080">
                    <w:txbxContent>
                      <w:p w:rsidR="005651C6" w:rsidRPr="007A2F8F" w:rsidRDefault="005651C6" w:rsidP="007A2F8F">
                        <w:pPr>
                          <w:rPr>
                            <w:rFonts w:ascii="Arial" w:hAnsi="Arial" w:cs="Arial"/>
                            <w:sz w:val="18"/>
                            <w:szCs w:val="18"/>
                          </w:rPr>
                        </w:pPr>
                        <w:r>
                          <w:rPr>
                            <w:rFonts w:ascii="Arial" w:hAnsi="Arial" w:cs="Arial"/>
                            <w:sz w:val="18"/>
                            <w:szCs w:val="18"/>
                          </w:rPr>
                          <w:t>Két dầu đốt</w:t>
                        </w:r>
                      </w:p>
                    </w:txbxContent>
                  </v:textbox>
                </v:rect>
              </v:group>
            </v:group>
            <v:shape id="Freeform 1399" o:spid="_x0000_s1486" style="position:absolute;left:3616;top:11451;width:23;height:44;visibility:visible;mso-wrap-style:square;v-text-anchor:top" coordsize="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9r8UA&#10;AADdAAAADwAAAGRycy9kb3ducmV2LnhtbESPQWvCQBSE74X+h+UVeim6SaRVoquIWPCqhoK3R/aZ&#10;hGTfht01pv++Kwg9DjPzDbPajKYTAznfWFaQThMQxKXVDVcKivP3ZAHCB2SNnWVS8EseNuvXlxXm&#10;2t75SMMpVCJC2OeooA6hz6X0ZU0G/dT2xNG7WmcwROkqqR3eI9x0MkuSL2mw4bhQY0+7msr2dDMK&#10;Pvy8+OnafTZcPm/ZfnDtYp4WSr2/jdsliEBj+A8/2wetIJvNUni8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T2vxQAAAN0AAAAPAAAAAAAAAAAAAAAAAJgCAABkcnMv&#10;ZG93bnJldi54bWxQSwUGAAAAAAQABAD1AAAAigMAAAAA&#10;" path="m23,c15,44,14,8,,37e" filled="f" strokeweight=".5pt">
              <v:path arrowok="t" o:connecttype="custom" o:connectlocs="23,0;0,37" o:connectangles="0,0"/>
            </v:shape>
            <v:shape id="Freeform 1400" o:spid="_x0000_s1487" style="position:absolute;left:6736;top:11013;width:23;height:44;visibility:visible;mso-wrap-style:square;v-text-anchor:top" coordsize="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j2MUA&#10;AADdAAAADwAAAGRycy9kb3ducmV2LnhtbESPQWvCQBSE74L/YXlCL1I3rlQldZVSLHitBqG3R/Y1&#10;Ccm+DbtrTP99Vyj0OMzMN8zuMNpODORD41jDcpGBIC6dabjSUFw+nrcgQkQ22DkmDT8U4LCfTnaY&#10;G3fnTxrOsRIJwiFHDXWMfS5lKGuyGBauJ07et/MWY5K+ksbjPcFtJ1WWraXFhtNCjT2911S255vV&#10;MA+b4tq1RzV8vdzUcfDtdrMstH6ajW+vICKN8T/81z4ZDWq1UvB4k56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6PYxQAAAN0AAAAPAAAAAAAAAAAAAAAAAJgCAABkcnMv&#10;ZG93bnJldi54bWxQSwUGAAAAAAQABAD1AAAAigMAAAAA&#10;" path="m23,c15,44,14,8,,37e" filled="f" strokeweight=".5pt">
              <v:path arrowok="t" o:connecttype="custom" o:connectlocs="23,0;0,37" o:connectangles="0,0"/>
            </v:shape>
          </v:group>
        </w:pict>
      </w:r>
      <w:r w:rsidR="00A3168C" w:rsidRPr="00ED7394">
        <w:rPr>
          <w:rFonts w:ascii="Arial" w:hAnsi="Arial" w:cs="Arial"/>
          <w:lang w:val="pt-BR"/>
        </w:rPr>
        <w:object w:dxaOrig="580" w:dyaOrig="380">
          <v:shape id="_x0000_i1068" type="#_x0000_t75" style="width:30pt;height:16.5pt" o:ole="">
            <v:imagedata r:id="rId100" o:title=""/>
          </v:shape>
          <o:OLEObject Type="Embed" ProgID="Equation.3" ShapeID="_x0000_i1068" DrawAspect="Content" ObjectID="_1552133453" r:id="rId101"/>
        </w:object>
      </w:r>
      <w:r w:rsidRPr="00CD564F">
        <w:rPr>
          <w:rFonts w:ascii="Arial" w:hAnsi="Arial" w:cs="Arial"/>
          <w:lang w:val="pt-BR"/>
        </w:rPr>
        <w:t>= 1,0</w:t>
      </w:r>
      <w:r w:rsidRPr="00CD564F">
        <w:rPr>
          <w:rFonts w:ascii="Arial" w:hAnsi="Arial" w:cs="Arial"/>
          <w:lang w:val="pt-BR"/>
        </w:rPr>
        <w:tab/>
        <w:t>đối với các két dầu đốt khác.</w:t>
      </w:r>
    </w:p>
    <w:p w:rsidR="00D33F85" w:rsidRPr="00ED7394" w:rsidRDefault="00CD564F">
      <w:pPr>
        <w:keepNext/>
        <w:ind w:left="2212" w:hanging="850"/>
        <w:rPr>
          <w:rFonts w:ascii="Arial" w:hAnsi="Arial" w:cs="Arial"/>
          <w:b/>
          <w:lang w:val="vi-VN"/>
        </w:rPr>
      </w:pPr>
      <w:r w:rsidRPr="00CD564F">
        <w:rPr>
          <w:rFonts w:ascii="Arial" w:hAnsi="Arial" w:cs="Arial"/>
          <w:iCs/>
          <w:lang w:val="pt-BR"/>
        </w:rPr>
        <w:tab/>
      </w:r>
      <w:r w:rsidRPr="00CD564F">
        <w:rPr>
          <w:rFonts w:ascii="Arial" w:hAnsi="Arial" w:cs="Arial"/>
          <w:iCs/>
          <w:lang w:val="pt-BR"/>
        </w:rPr>
        <w:tab/>
      </w:r>
      <w:r w:rsidRPr="00CD564F">
        <w:rPr>
          <w:rFonts w:ascii="Arial" w:hAnsi="Arial" w:cs="Arial"/>
          <w:iCs/>
          <w:lang w:val="pt-BR"/>
        </w:rPr>
        <w:tab/>
      </w:r>
      <w:r w:rsidRPr="00CD564F">
        <w:rPr>
          <w:rFonts w:ascii="Arial" w:hAnsi="Arial" w:cs="Arial"/>
          <w:iCs/>
          <w:lang w:val="pt-BR"/>
        </w:rPr>
        <w:tab/>
      </w:r>
    </w:p>
    <w:p w:rsidR="00D33F85" w:rsidRPr="00ED7394" w:rsidRDefault="00D33F85">
      <w:pPr>
        <w:keepNext/>
        <w:ind w:left="2212" w:hanging="850"/>
        <w:rPr>
          <w:rFonts w:ascii="Arial" w:hAnsi="Arial" w:cs="Arial"/>
          <w:b/>
          <w:lang w:val="vi-VN"/>
        </w:rPr>
      </w:pPr>
    </w:p>
    <w:p w:rsidR="00D33F85" w:rsidRPr="00ED7394" w:rsidRDefault="00D33F85">
      <w:pPr>
        <w:keepNext/>
        <w:ind w:left="2212" w:hanging="850"/>
        <w:rPr>
          <w:rFonts w:ascii="Arial" w:hAnsi="Arial" w:cs="Arial"/>
          <w:b/>
          <w:lang w:val="vi-VN"/>
        </w:rPr>
      </w:pPr>
    </w:p>
    <w:p w:rsidR="00D33F85" w:rsidRPr="00ED7394" w:rsidRDefault="00D33F85">
      <w:pPr>
        <w:keepNext/>
        <w:ind w:left="2212" w:hanging="850"/>
        <w:rPr>
          <w:rFonts w:ascii="Arial" w:hAnsi="Arial" w:cs="Arial"/>
          <w:b/>
          <w:lang w:val="vi-VN"/>
        </w:rPr>
      </w:pPr>
    </w:p>
    <w:p w:rsidR="00D33F85" w:rsidRPr="00ED7394" w:rsidRDefault="00D33F85">
      <w:pPr>
        <w:keepNext/>
        <w:ind w:left="2212" w:hanging="850"/>
        <w:rPr>
          <w:rFonts w:ascii="Arial" w:hAnsi="Arial" w:cs="Arial"/>
          <w:b/>
          <w:lang w:val="vi-VN"/>
        </w:rPr>
      </w:pPr>
    </w:p>
    <w:p w:rsidR="00D33F85" w:rsidRPr="00ED7394" w:rsidRDefault="00D33F85">
      <w:pPr>
        <w:keepNext/>
        <w:ind w:left="2212" w:hanging="850"/>
        <w:rPr>
          <w:rFonts w:ascii="Arial" w:hAnsi="Arial" w:cs="Arial"/>
          <w:b/>
          <w:lang w:val="vi-VN"/>
        </w:rPr>
      </w:pPr>
    </w:p>
    <w:p w:rsidR="00D33F85" w:rsidRPr="00ED7394" w:rsidRDefault="00D33F85">
      <w:pPr>
        <w:keepNext/>
        <w:ind w:left="2212" w:hanging="850"/>
        <w:rPr>
          <w:rFonts w:ascii="Arial" w:hAnsi="Arial" w:cs="Arial"/>
          <w:b/>
          <w:lang w:val="vi-VN"/>
        </w:rPr>
      </w:pPr>
    </w:p>
    <w:p w:rsidR="00D33F85" w:rsidRPr="00ED7394" w:rsidRDefault="00D33F85">
      <w:pPr>
        <w:keepNext/>
        <w:ind w:left="2212" w:hanging="850"/>
        <w:rPr>
          <w:rFonts w:ascii="Arial" w:hAnsi="Arial" w:cs="Arial"/>
          <w:b/>
          <w:lang w:val="vi-VN"/>
        </w:rPr>
      </w:pPr>
    </w:p>
    <w:p w:rsidR="00D33F85" w:rsidRPr="00ED7394" w:rsidRDefault="00D33F85">
      <w:pPr>
        <w:keepNext/>
        <w:ind w:left="2212" w:hanging="850"/>
        <w:rPr>
          <w:rFonts w:ascii="Arial" w:hAnsi="Arial" w:cs="Arial"/>
          <w:b/>
          <w:lang w:val="vi-VN"/>
        </w:rPr>
      </w:pPr>
    </w:p>
    <w:p w:rsidR="00D33F85" w:rsidRPr="00ED7394" w:rsidRDefault="00D33F85">
      <w:pPr>
        <w:keepNext/>
        <w:ind w:left="2212" w:hanging="850"/>
        <w:rPr>
          <w:rFonts w:ascii="Arial" w:hAnsi="Arial" w:cs="Arial"/>
          <w:b/>
          <w:lang w:val="vi-VN"/>
        </w:rPr>
      </w:pPr>
    </w:p>
    <w:p w:rsidR="00D33F85" w:rsidRPr="00ED7394" w:rsidRDefault="00D33F85">
      <w:pPr>
        <w:keepNext/>
        <w:ind w:left="2212" w:hanging="850"/>
        <w:rPr>
          <w:rFonts w:ascii="Arial" w:hAnsi="Arial" w:cs="Arial"/>
          <w:b/>
          <w:lang w:val="vi-VN"/>
        </w:rPr>
      </w:pPr>
    </w:p>
    <w:p w:rsidR="00D33F85" w:rsidRPr="00ED7394" w:rsidRDefault="00CD564F">
      <w:pPr>
        <w:keepNext/>
        <w:ind w:left="3120" w:hanging="850"/>
        <w:rPr>
          <w:rFonts w:ascii="Arial" w:hAnsi="Arial" w:cs="Arial"/>
          <w:iCs/>
          <w:lang w:val="pt-BR"/>
        </w:rPr>
      </w:pPr>
      <w:r w:rsidRPr="00CD564F">
        <w:rPr>
          <w:rFonts w:ascii="Arial" w:hAnsi="Arial" w:cs="Arial"/>
          <w:b/>
          <w:lang w:val="pt-BR"/>
        </w:rPr>
        <w:t>Hình 3-3  Giá trị liên quan đến lượng dầu tràn tối thiểu</w:t>
      </w:r>
    </w:p>
    <w:p w:rsidR="00D33F85" w:rsidRPr="00ED7394" w:rsidRDefault="00CD564F">
      <w:pPr>
        <w:pStyle w:val="1ngoac"/>
        <w:tabs>
          <w:tab w:val="clear" w:pos="907"/>
        </w:tabs>
        <w:rPr>
          <w:lang w:val="pt-BR"/>
        </w:rPr>
      </w:pPr>
      <w:r w:rsidRPr="00CD564F">
        <w:rPr>
          <w:lang w:val="pt-BR"/>
        </w:rPr>
        <w:t>(6)</w:t>
      </w:r>
      <w:r w:rsidRPr="00CD564F">
        <w:rPr>
          <w:lang w:val="pt-BR"/>
        </w:rPr>
        <w:tab/>
        <w:t>Xác suất P</w:t>
      </w:r>
      <w:r w:rsidRPr="00CD564F">
        <w:rPr>
          <w:sz w:val="26"/>
          <w:vertAlign w:val="subscript"/>
          <w:lang w:val="pt-BR"/>
        </w:rPr>
        <w:t>s</w:t>
      </w:r>
      <w:r w:rsidRPr="00CD564F">
        <w:rPr>
          <w:lang w:val="pt-BR"/>
        </w:rPr>
        <w:t xml:space="preserve"> thủng một khoang do h</w:t>
      </w:r>
      <w:r w:rsidRPr="00CD564F">
        <w:rPr>
          <w:rFonts w:hint="eastAsia"/>
          <w:lang w:val="pt-BR"/>
        </w:rPr>
        <w:t>ư</w:t>
      </w:r>
      <w:r w:rsidRPr="00CD564F">
        <w:rPr>
          <w:lang w:val="pt-BR"/>
        </w:rPr>
        <w:t xml:space="preserve"> hỏng mạn </w:t>
      </w:r>
      <w:r w:rsidRPr="00CD564F">
        <w:rPr>
          <w:rFonts w:hint="eastAsia"/>
          <w:lang w:val="pt-BR"/>
        </w:rPr>
        <w:t>đư</w:t>
      </w:r>
      <w:r w:rsidRPr="00CD564F">
        <w:rPr>
          <w:lang w:val="pt-BR"/>
        </w:rPr>
        <w:t>ợc tính nh</w:t>
      </w:r>
      <w:r w:rsidRPr="00CD564F">
        <w:rPr>
          <w:rFonts w:hint="eastAsia"/>
          <w:lang w:val="pt-BR"/>
        </w:rPr>
        <w:t>ư</w:t>
      </w:r>
      <w:r w:rsidRPr="00CD564F">
        <w:rPr>
          <w:lang w:val="pt-BR"/>
        </w:rPr>
        <w:t xml:space="preserve"> sau:</w:t>
      </w:r>
    </w:p>
    <w:p w:rsidR="00D33F85" w:rsidRPr="00ED7394" w:rsidRDefault="00495C3D">
      <w:pPr>
        <w:pStyle w:val="1ngoac"/>
        <w:tabs>
          <w:tab w:val="clear" w:pos="907"/>
        </w:tabs>
        <w:ind w:left="1815"/>
        <w:rPr>
          <w:iCs/>
          <w:lang w:val="pt-BR"/>
        </w:rPr>
      </w:pPr>
      <w:r w:rsidRPr="00ED7394">
        <w:rPr>
          <w:position w:val="-12"/>
        </w:rPr>
        <w:object w:dxaOrig="279" w:dyaOrig="360">
          <v:shape id="_x0000_i1069" type="#_x0000_t75" style="width:15pt;height:19.5pt" o:ole="">
            <v:imagedata r:id="rId102" o:title=""/>
          </v:shape>
          <o:OLEObject Type="Embed" ProgID="Equation.3" ShapeID="_x0000_i1069" DrawAspect="Content" ObjectID="_1552133454" r:id="rId103"/>
        </w:object>
      </w:r>
      <w:r w:rsidR="00CD564F" w:rsidRPr="00CD564F">
        <w:rPr>
          <w:lang w:val="pt-BR"/>
        </w:rPr>
        <w:t>=</w:t>
      </w:r>
      <w:r w:rsidR="00593794" w:rsidRPr="00ED7394">
        <w:rPr>
          <w:position w:val="-12"/>
        </w:rPr>
        <w:object w:dxaOrig="1160" w:dyaOrig="360">
          <v:shape id="_x0000_i1070" type="#_x0000_t75" style="width:58.5pt;height:19.5pt" o:ole="">
            <v:imagedata r:id="rId104" o:title=""/>
          </v:shape>
          <o:OLEObject Type="Embed" ProgID="Equation.3" ShapeID="_x0000_i1070" DrawAspect="Content" ObjectID="_1552133455" r:id="rId105"/>
        </w:object>
      </w:r>
    </w:p>
    <w:p w:rsidR="00D33F85" w:rsidRPr="00ED7394" w:rsidRDefault="00CD564F">
      <w:pPr>
        <w:pStyle w:val="1ngoac"/>
        <w:tabs>
          <w:tab w:val="clear" w:pos="907"/>
        </w:tabs>
        <w:ind w:left="1361"/>
        <w:rPr>
          <w:lang w:val="pt-BR"/>
        </w:rPr>
      </w:pPr>
      <w:r w:rsidRPr="00CD564F">
        <w:rPr>
          <w:iCs/>
          <w:lang w:val="pt-BR"/>
        </w:rPr>
        <w:t>Trong đó:</w:t>
      </w:r>
    </w:p>
    <w:p w:rsidR="00D33F85" w:rsidRPr="00ED7394" w:rsidRDefault="00495C3D">
      <w:pPr>
        <w:pStyle w:val="1ngoac"/>
        <w:tabs>
          <w:tab w:val="clear" w:pos="907"/>
        </w:tabs>
        <w:ind w:left="3346" w:hanging="1985"/>
        <w:rPr>
          <w:spacing w:val="-4"/>
          <w:lang w:val="pt-BR"/>
        </w:rPr>
      </w:pPr>
      <w:r w:rsidRPr="00ED7394">
        <w:rPr>
          <w:spacing w:val="-4"/>
          <w:position w:val="-12"/>
        </w:rPr>
        <w:object w:dxaOrig="380" w:dyaOrig="360">
          <v:shape id="_x0000_i1071" type="#_x0000_t75" style="width:16.5pt;height:19.5pt" o:ole="">
            <v:imagedata r:id="rId106" o:title=""/>
          </v:shape>
          <o:OLEObject Type="Embed" ProgID="Equation.3" ShapeID="_x0000_i1071" DrawAspect="Content" ObjectID="_1552133456" r:id="rId107"/>
        </w:object>
      </w:r>
      <w:r w:rsidR="00CD564F" w:rsidRPr="00CD564F">
        <w:rPr>
          <w:spacing w:val="-4"/>
          <w:lang w:val="pt-BR"/>
        </w:rPr>
        <w:t xml:space="preserve">= </w:t>
      </w:r>
      <w:r w:rsidRPr="00ED7394">
        <w:rPr>
          <w:spacing w:val="-4"/>
          <w:position w:val="-12"/>
        </w:rPr>
        <w:object w:dxaOrig="1219" w:dyaOrig="360">
          <v:shape id="_x0000_i1072" type="#_x0000_t75" style="width:60pt;height:19.5pt" o:ole="">
            <v:imagedata r:id="rId108" o:title=""/>
          </v:shape>
          <o:OLEObject Type="Embed" ProgID="Equation.3" ShapeID="_x0000_i1072" DrawAspect="Content" ObjectID="_1552133457" r:id="rId109"/>
        </w:object>
      </w:r>
      <w:r w:rsidR="00CD564F" w:rsidRPr="00CD564F">
        <w:rPr>
          <w:spacing w:val="-4"/>
          <w:lang w:val="pt-BR"/>
        </w:rPr>
        <w:t>: Xác suất h</w:t>
      </w:r>
      <w:r w:rsidR="00CD564F" w:rsidRPr="00CD564F">
        <w:rPr>
          <w:rFonts w:hint="eastAsia"/>
          <w:spacing w:val="-4"/>
          <w:lang w:val="pt-BR"/>
        </w:rPr>
        <w:t>ư</w:t>
      </w:r>
      <w:r w:rsidR="00CD564F" w:rsidRPr="00CD564F">
        <w:rPr>
          <w:spacing w:val="-4"/>
          <w:lang w:val="pt-BR"/>
        </w:rPr>
        <w:t xml:space="preserve"> hỏng mở rộng theo vùng dọc </w:t>
      </w:r>
      <w:r w:rsidR="00CD564F" w:rsidRPr="00CD564F">
        <w:rPr>
          <w:rFonts w:hint="eastAsia"/>
          <w:spacing w:val="-4"/>
          <w:lang w:val="pt-BR"/>
        </w:rPr>
        <w:t>đư</w:t>
      </w:r>
      <w:r w:rsidR="00CD564F" w:rsidRPr="00CD564F">
        <w:rPr>
          <w:spacing w:val="-4"/>
          <w:lang w:val="pt-BR"/>
        </w:rPr>
        <w:t xml:space="preserve">ợc bao bởi </w:t>
      </w:r>
      <w:r w:rsidRPr="00ED7394">
        <w:rPr>
          <w:iCs/>
          <w:spacing w:val="-4"/>
          <w:position w:val="-12"/>
        </w:rPr>
        <w:object w:dxaOrig="340" w:dyaOrig="360">
          <v:shape id="_x0000_i1073" type="#_x0000_t75" style="width:15pt;height:19.5pt" o:ole="">
            <v:imagedata r:id="rId110" o:title=""/>
          </v:shape>
          <o:OLEObject Type="Embed" ProgID="Equation.3" ShapeID="_x0000_i1073" DrawAspect="Content" ObjectID="_1552133458" r:id="rId111"/>
        </w:object>
      </w:r>
      <w:r w:rsidR="00CD564F" w:rsidRPr="00CD564F">
        <w:rPr>
          <w:spacing w:val="-4"/>
          <w:lang w:val="pt-BR"/>
        </w:rPr>
        <w:t xml:space="preserve">và </w:t>
      </w:r>
      <w:r w:rsidRPr="00ED7394">
        <w:rPr>
          <w:iCs/>
          <w:spacing w:val="-4"/>
          <w:position w:val="-10"/>
        </w:rPr>
        <w:object w:dxaOrig="300" w:dyaOrig="340">
          <v:shape id="_x0000_i1074" type="#_x0000_t75" style="width:15pt;height:15pt" o:ole="">
            <v:imagedata r:id="rId112" o:title=""/>
          </v:shape>
          <o:OLEObject Type="Embed" ProgID="Equation.3" ShapeID="_x0000_i1074" DrawAspect="Content" ObjectID="_1552133459" r:id="rId113"/>
        </w:object>
      </w:r>
      <w:r w:rsidR="00CD564F" w:rsidRPr="00CD564F">
        <w:rPr>
          <w:iCs/>
          <w:spacing w:val="-4"/>
          <w:lang w:val="pt-BR"/>
        </w:rPr>
        <w:t>;</w:t>
      </w:r>
    </w:p>
    <w:p w:rsidR="00D33F85" w:rsidRPr="00ED7394" w:rsidRDefault="00495C3D">
      <w:pPr>
        <w:pStyle w:val="1ngoac"/>
        <w:tabs>
          <w:tab w:val="clear" w:pos="907"/>
        </w:tabs>
        <w:ind w:left="3346" w:hanging="1985"/>
        <w:rPr>
          <w:lang w:val="pt-BR"/>
        </w:rPr>
      </w:pPr>
      <w:r w:rsidRPr="00ED7394">
        <w:rPr>
          <w:position w:val="-12"/>
        </w:rPr>
        <w:object w:dxaOrig="400" w:dyaOrig="360">
          <v:shape id="_x0000_i1075" type="#_x0000_t75" style="width:19.5pt;height:19.5pt" o:ole="">
            <v:imagedata r:id="rId114" o:title=""/>
          </v:shape>
          <o:OLEObject Type="Embed" ProgID="Equation.3" ShapeID="_x0000_i1075" DrawAspect="Content" ObjectID="_1552133460" r:id="rId115"/>
        </w:object>
      </w:r>
      <w:r w:rsidR="00CD564F" w:rsidRPr="00CD564F">
        <w:rPr>
          <w:lang w:val="pt-BR"/>
        </w:rPr>
        <w:t xml:space="preserve"> = </w:t>
      </w:r>
      <w:r w:rsidRPr="00ED7394">
        <w:rPr>
          <w:position w:val="-12"/>
        </w:rPr>
        <w:object w:dxaOrig="1200" w:dyaOrig="360">
          <v:shape id="_x0000_i1076" type="#_x0000_t75" style="width:60pt;height:19.5pt" o:ole="">
            <v:imagedata r:id="rId116" o:title=""/>
          </v:shape>
          <o:OLEObject Type="Embed" ProgID="Equation.3" ShapeID="_x0000_i1076" DrawAspect="Content" ObjectID="_1552133461" r:id="rId117"/>
        </w:object>
      </w:r>
      <w:r w:rsidR="00CD564F" w:rsidRPr="00CD564F">
        <w:rPr>
          <w:lang w:val="pt-BR"/>
        </w:rPr>
        <w:t>: Xác suất h</w:t>
      </w:r>
      <w:r w:rsidR="00CD564F" w:rsidRPr="00CD564F">
        <w:rPr>
          <w:rFonts w:hint="eastAsia"/>
          <w:lang w:val="pt-BR"/>
        </w:rPr>
        <w:t>ư</w:t>
      </w:r>
      <w:r w:rsidR="00CD564F" w:rsidRPr="00CD564F">
        <w:rPr>
          <w:lang w:val="pt-BR"/>
        </w:rPr>
        <w:t xml:space="preserve"> hỏng mở rộng theo vùng thẳng </w:t>
      </w:r>
      <w:r w:rsidR="00CD564F" w:rsidRPr="00CD564F">
        <w:rPr>
          <w:rFonts w:hint="eastAsia"/>
          <w:lang w:val="pt-BR"/>
        </w:rPr>
        <w:t>đ</w:t>
      </w:r>
      <w:r w:rsidR="00CD564F" w:rsidRPr="00CD564F">
        <w:rPr>
          <w:lang w:val="pt-BR"/>
        </w:rPr>
        <w:t xml:space="preserve">ứng </w:t>
      </w:r>
      <w:r w:rsidR="00CD564F" w:rsidRPr="00CD564F">
        <w:rPr>
          <w:rFonts w:hint="eastAsia"/>
          <w:lang w:val="pt-BR"/>
        </w:rPr>
        <w:t>đư</w:t>
      </w:r>
      <w:r w:rsidR="00CD564F" w:rsidRPr="00CD564F">
        <w:rPr>
          <w:lang w:val="pt-BR"/>
        </w:rPr>
        <w:t>ợc bao bởi</w:t>
      </w:r>
      <w:r w:rsidR="00CD564F" w:rsidRPr="00CD564F">
        <w:rPr>
          <w:iCs/>
          <w:lang w:val="pt-BR"/>
        </w:rPr>
        <w:t xml:space="preserve"> </w:t>
      </w:r>
      <w:r w:rsidRPr="00ED7394">
        <w:rPr>
          <w:iCs/>
          <w:position w:val="-10"/>
        </w:rPr>
        <w:object w:dxaOrig="260" w:dyaOrig="340">
          <v:shape id="_x0000_i1077" type="#_x0000_t75" style="width:12pt;height:15pt" o:ole="">
            <v:imagedata r:id="rId118" o:title=""/>
          </v:shape>
          <o:OLEObject Type="Embed" ProgID="Equation.3" ShapeID="_x0000_i1077" DrawAspect="Content" ObjectID="_1552133462" r:id="rId119"/>
        </w:object>
      </w:r>
      <w:r w:rsidR="00CD564F" w:rsidRPr="00CD564F">
        <w:rPr>
          <w:iCs/>
          <w:lang w:val="pt-BR"/>
        </w:rPr>
        <w:t>và Z</w:t>
      </w:r>
      <w:r w:rsidR="00CD564F" w:rsidRPr="00CD564F">
        <w:rPr>
          <w:iCs/>
          <w:sz w:val="26"/>
          <w:vertAlign w:val="subscript"/>
          <w:lang w:val="pt-BR"/>
        </w:rPr>
        <w:t>u</w:t>
      </w:r>
      <w:r w:rsidR="00CD564F" w:rsidRPr="00CD564F">
        <w:rPr>
          <w:iCs/>
          <w:lang w:val="pt-BR"/>
        </w:rPr>
        <w:t>;</w:t>
      </w:r>
    </w:p>
    <w:p w:rsidR="00D33F85" w:rsidRPr="00ED7394" w:rsidRDefault="00495C3D">
      <w:pPr>
        <w:pStyle w:val="1ngoac"/>
        <w:tabs>
          <w:tab w:val="clear" w:pos="907"/>
        </w:tabs>
        <w:ind w:left="3346" w:hanging="1985"/>
        <w:rPr>
          <w:iCs/>
          <w:lang w:val="pt-BR"/>
        </w:rPr>
      </w:pPr>
      <w:r w:rsidRPr="00ED7394">
        <w:rPr>
          <w:iCs/>
          <w:position w:val="-12"/>
        </w:rPr>
        <w:object w:dxaOrig="380" w:dyaOrig="360">
          <v:shape id="_x0000_i1078" type="#_x0000_t75" style="width:16.5pt;height:19.5pt" o:ole="">
            <v:imagedata r:id="rId120" o:title=""/>
          </v:shape>
          <o:OLEObject Type="Embed" ProgID="Equation.3" ShapeID="_x0000_i1078" DrawAspect="Content" ObjectID="_1552133463" r:id="rId121"/>
        </w:object>
      </w:r>
      <w:r w:rsidR="00CD564F" w:rsidRPr="00CD564F">
        <w:rPr>
          <w:iCs/>
          <w:lang w:val="pt-BR"/>
        </w:rPr>
        <w:t xml:space="preserve"> = </w:t>
      </w:r>
      <w:r w:rsidRPr="00ED7394">
        <w:rPr>
          <w:iCs/>
          <w:position w:val="-14"/>
        </w:rPr>
        <w:object w:dxaOrig="700" w:dyaOrig="380">
          <v:shape id="_x0000_i1079" type="#_x0000_t75" style="width:34.5pt;height:16.5pt" o:ole="">
            <v:imagedata r:id="rId122" o:title=""/>
          </v:shape>
          <o:OLEObject Type="Embed" ProgID="Equation.3" ShapeID="_x0000_i1079" DrawAspect="Content" ObjectID="_1552133464" r:id="rId123"/>
        </w:object>
      </w:r>
      <w:r w:rsidR="00CD564F" w:rsidRPr="00CD564F">
        <w:rPr>
          <w:iCs/>
          <w:lang w:val="pt-BR"/>
        </w:rPr>
        <w:t xml:space="preserve">    :</w:t>
      </w:r>
      <w:r w:rsidR="00CD564F" w:rsidRPr="00CD564F">
        <w:rPr>
          <w:iCs/>
          <w:lang w:val="pt-BR"/>
        </w:rPr>
        <w:tab/>
        <w:t>Xác suất h</w:t>
      </w:r>
      <w:r w:rsidR="00CD564F" w:rsidRPr="00CD564F">
        <w:rPr>
          <w:rFonts w:hint="eastAsia"/>
          <w:iCs/>
          <w:lang w:val="pt-BR"/>
        </w:rPr>
        <w:t>ư</w:t>
      </w:r>
      <w:r w:rsidR="00CD564F" w:rsidRPr="00CD564F">
        <w:rPr>
          <w:iCs/>
          <w:lang w:val="pt-BR"/>
        </w:rPr>
        <w:t xml:space="preserve"> hỏng mở rộng theo ph</w:t>
      </w:r>
      <w:r w:rsidR="00CD564F" w:rsidRPr="00CD564F">
        <w:rPr>
          <w:rFonts w:hint="eastAsia"/>
          <w:iCs/>
          <w:lang w:val="pt-BR"/>
        </w:rPr>
        <w:t>ươ</w:t>
      </w:r>
      <w:r w:rsidR="00CD564F" w:rsidRPr="00CD564F">
        <w:rPr>
          <w:iCs/>
          <w:lang w:val="pt-BR"/>
        </w:rPr>
        <w:t xml:space="preserve">ng ngang về phía bên kia của </w:t>
      </w:r>
      <w:r w:rsidR="00CD564F" w:rsidRPr="00CD564F">
        <w:rPr>
          <w:rFonts w:hint="eastAsia"/>
          <w:iCs/>
          <w:lang w:val="pt-BR"/>
        </w:rPr>
        <w:t>đư</w:t>
      </w:r>
      <w:r w:rsidR="00CD564F" w:rsidRPr="00CD564F">
        <w:rPr>
          <w:iCs/>
          <w:lang w:val="pt-BR"/>
        </w:rPr>
        <w:t xml:space="preserve">ờng biên </w:t>
      </w:r>
      <w:r w:rsidR="00CD564F" w:rsidRPr="00CD564F">
        <w:rPr>
          <w:rFonts w:hint="eastAsia"/>
          <w:iCs/>
          <w:lang w:val="pt-BR"/>
        </w:rPr>
        <w:t>đư</w:t>
      </w:r>
      <w:r w:rsidR="00CD564F" w:rsidRPr="00CD564F">
        <w:rPr>
          <w:iCs/>
          <w:lang w:val="pt-BR"/>
        </w:rPr>
        <w:t xml:space="preserve">ợc xác </w:t>
      </w:r>
      <w:r w:rsidR="00CD564F" w:rsidRPr="00CD564F">
        <w:rPr>
          <w:rFonts w:hint="eastAsia"/>
          <w:iCs/>
          <w:lang w:val="pt-BR"/>
        </w:rPr>
        <w:t>đ</w:t>
      </w:r>
      <w:r w:rsidR="00CD564F" w:rsidRPr="00CD564F">
        <w:rPr>
          <w:iCs/>
          <w:lang w:val="pt-BR"/>
        </w:rPr>
        <w:t>ịnh bởi y;</w:t>
      </w:r>
    </w:p>
    <w:p w:rsidR="00D33F85" w:rsidRPr="00ED7394" w:rsidRDefault="00C37259">
      <w:pPr>
        <w:pStyle w:val="1ngoac"/>
        <w:tabs>
          <w:tab w:val="clear" w:pos="907"/>
        </w:tabs>
        <w:ind w:left="1361" w:firstLine="0"/>
        <w:rPr>
          <w:iCs/>
          <w:lang w:val="pt-BR"/>
        </w:rPr>
      </w:pPr>
      <w:r w:rsidRPr="00ED7394">
        <w:rPr>
          <w:iCs/>
          <w:position w:val="-12"/>
        </w:rPr>
        <w:object w:dxaOrig="440" w:dyaOrig="360">
          <v:shape id="_x0000_i1080" type="#_x0000_t75" style="width:22.5pt;height:19.5pt" o:ole="">
            <v:imagedata r:id="rId124" o:title=""/>
          </v:shape>
          <o:OLEObject Type="Embed" ProgID="Equation.DSMT4" ShapeID="_x0000_i1080" DrawAspect="Content" ObjectID="_1552133465" r:id="rId125"/>
        </w:object>
      </w:r>
      <w:r w:rsidRPr="00ED7394">
        <w:rPr>
          <w:iCs/>
          <w:position w:val="-12"/>
        </w:rPr>
        <w:object w:dxaOrig="400" w:dyaOrig="360">
          <v:shape id="_x0000_i1081" type="#_x0000_t75" style="width:19.5pt;height:19.5pt" o:ole="">
            <v:imagedata r:id="rId126" o:title=""/>
          </v:shape>
          <o:OLEObject Type="Embed" ProgID="Equation.DSMT4" ShapeID="_x0000_i1081" DrawAspect="Content" ObjectID="_1552133466" r:id="rId127"/>
        </w:object>
      </w:r>
      <w:r w:rsidR="00CD564F" w:rsidRPr="00CD564F">
        <w:rPr>
          <w:iCs/>
          <w:lang w:val="pt-BR"/>
        </w:rPr>
        <w:t xml:space="preserve"> </w:t>
      </w:r>
      <w:r w:rsidRPr="00ED7394">
        <w:rPr>
          <w:iCs/>
          <w:position w:val="-12"/>
        </w:rPr>
        <w:object w:dxaOrig="380" w:dyaOrig="360">
          <v:shape id="_x0000_i1082" type="#_x0000_t75" style="width:16.5pt;height:19.5pt" o:ole="">
            <v:imagedata r:id="rId128" o:title=""/>
          </v:shape>
          <o:OLEObject Type="Embed" ProgID="Equation.DSMT4" ShapeID="_x0000_i1082" DrawAspect="Content" ObjectID="_1552133467" r:id="rId129"/>
        </w:object>
      </w:r>
      <w:r w:rsidR="00CD564F" w:rsidRPr="00CD564F">
        <w:rPr>
          <w:iCs/>
          <w:lang w:val="pt-BR"/>
        </w:rPr>
        <w:t xml:space="preserve"> và </w:t>
      </w:r>
      <w:r w:rsidR="00495C3D" w:rsidRPr="00ED7394">
        <w:rPr>
          <w:iCs/>
          <w:position w:val="-12"/>
        </w:rPr>
        <w:object w:dxaOrig="380" w:dyaOrig="360">
          <v:shape id="_x0000_i1083" type="#_x0000_t75" style="width:16.5pt;height:19.5pt" o:ole="">
            <v:imagedata r:id="rId130" o:title=""/>
          </v:shape>
          <o:OLEObject Type="Embed" ProgID="Equation.3" ShapeID="_x0000_i1083" DrawAspect="Content" ObjectID="_1552133468" r:id="rId131"/>
        </w:object>
      </w:r>
      <w:r w:rsidR="00CD564F" w:rsidRPr="00CD564F">
        <w:rPr>
          <w:iCs/>
          <w:lang w:val="pt-BR"/>
        </w:rPr>
        <w:t xml:space="preserve">: Là những xác suất </w:t>
      </w:r>
      <w:r w:rsidR="00CD564F" w:rsidRPr="00CD564F">
        <w:rPr>
          <w:rFonts w:hint="eastAsia"/>
          <w:iCs/>
          <w:lang w:val="pt-BR"/>
        </w:rPr>
        <w:t>đư</w:t>
      </w:r>
      <w:r w:rsidR="00CD564F" w:rsidRPr="00CD564F">
        <w:rPr>
          <w:iCs/>
          <w:lang w:val="pt-BR"/>
        </w:rPr>
        <w:t xml:space="preserve">ợc </w:t>
      </w:r>
      <w:r w:rsidR="00CD564F" w:rsidRPr="00CD564F">
        <w:rPr>
          <w:rFonts w:hint="eastAsia"/>
          <w:iCs/>
          <w:lang w:val="pt-BR"/>
        </w:rPr>
        <w:t>đ</w:t>
      </w:r>
      <w:r w:rsidR="00CD564F" w:rsidRPr="00CD564F">
        <w:rPr>
          <w:iCs/>
          <w:lang w:val="pt-BR"/>
        </w:rPr>
        <w:t>ịnh nghĩa d</w:t>
      </w:r>
      <w:r w:rsidR="00CD564F" w:rsidRPr="00CD564F">
        <w:rPr>
          <w:rFonts w:hint="eastAsia"/>
          <w:iCs/>
          <w:lang w:val="pt-BR"/>
        </w:rPr>
        <w:t>ư</w:t>
      </w:r>
      <w:r w:rsidR="00CD564F" w:rsidRPr="00CD564F">
        <w:rPr>
          <w:iCs/>
          <w:lang w:val="pt-BR"/>
        </w:rPr>
        <w:t xml:space="preserve">ới </w:t>
      </w:r>
      <w:r w:rsidR="00CD564F" w:rsidRPr="00CD564F">
        <w:rPr>
          <w:rFonts w:hint="eastAsia"/>
          <w:iCs/>
          <w:lang w:val="pt-BR"/>
        </w:rPr>
        <w:t>đâ</w:t>
      </w:r>
      <w:r w:rsidR="00CD564F" w:rsidRPr="00CD564F">
        <w:rPr>
          <w:iCs/>
          <w:lang w:val="pt-BR"/>
        </w:rPr>
        <w:t>y</w:t>
      </w:r>
      <w:r w:rsidR="00CD564F" w:rsidRPr="00CD564F">
        <w:rPr>
          <w:iCs/>
          <w:lang w:val="vi-VN"/>
        </w:rPr>
        <w:t xml:space="preserve"> </w:t>
      </w:r>
      <w:r w:rsidR="00CD564F" w:rsidRPr="00CD564F">
        <w:rPr>
          <w:iCs/>
          <w:lang w:val="pt-BR"/>
        </w:rPr>
        <w:t xml:space="preserve">và </w:t>
      </w:r>
      <w:r w:rsidR="00CD564F" w:rsidRPr="00CD564F">
        <w:rPr>
          <w:rFonts w:hint="eastAsia"/>
          <w:iCs/>
          <w:lang w:val="pt-BR"/>
        </w:rPr>
        <w:t>đư</w:t>
      </w:r>
      <w:r w:rsidR="00CD564F" w:rsidRPr="00CD564F">
        <w:rPr>
          <w:iCs/>
          <w:lang w:val="pt-BR"/>
        </w:rPr>
        <w:t xml:space="preserve">ợc xác </w:t>
      </w:r>
      <w:r w:rsidR="00CD564F" w:rsidRPr="00CD564F">
        <w:rPr>
          <w:rFonts w:hint="eastAsia"/>
          <w:iCs/>
          <w:lang w:val="pt-BR"/>
        </w:rPr>
        <w:t>đ</w:t>
      </w:r>
      <w:r w:rsidR="00CD564F" w:rsidRPr="00CD564F">
        <w:rPr>
          <w:iCs/>
          <w:lang w:val="pt-BR"/>
        </w:rPr>
        <w:t>ịnh bằng nội suy tuyến tính từ bảng xác suất do h</w:t>
      </w:r>
      <w:r w:rsidR="00CD564F" w:rsidRPr="00CD564F">
        <w:rPr>
          <w:rFonts w:hint="eastAsia"/>
          <w:iCs/>
          <w:lang w:val="pt-BR"/>
        </w:rPr>
        <w:t>ư</w:t>
      </w:r>
      <w:r w:rsidR="00CD564F" w:rsidRPr="00CD564F">
        <w:rPr>
          <w:iCs/>
          <w:lang w:val="pt-BR"/>
        </w:rPr>
        <w:t xml:space="preserve"> hỏng mạn nêu trong Bảng 3.1;</w:t>
      </w:r>
    </w:p>
    <w:p w:rsidR="00D33F85" w:rsidRPr="00ED7394" w:rsidRDefault="00495C3D">
      <w:pPr>
        <w:pStyle w:val="1ngoac"/>
        <w:tabs>
          <w:tab w:val="clear" w:pos="907"/>
        </w:tabs>
        <w:ind w:left="2270"/>
        <w:rPr>
          <w:iCs/>
          <w:lang w:val="pt-BR"/>
        </w:rPr>
      </w:pPr>
      <w:r w:rsidRPr="00ED7394">
        <w:rPr>
          <w:iCs/>
          <w:position w:val="-12"/>
        </w:rPr>
        <w:object w:dxaOrig="380" w:dyaOrig="360">
          <v:shape id="_x0000_i1084" type="#_x0000_t75" style="width:16.5pt;height:19.5pt" o:ole="">
            <v:imagedata r:id="rId132" o:title=""/>
          </v:shape>
          <o:OLEObject Type="Embed" ProgID="Equation.3" ShapeID="_x0000_i1084" DrawAspect="Content" ObjectID="_1552133469" r:id="rId133"/>
        </w:object>
      </w:r>
      <w:r w:rsidR="00CD564F" w:rsidRPr="00CD564F">
        <w:rPr>
          <w:iCs/>
          <w:lang w:val="pt-BR"/>
        </w:rPr>
        <w:t>:</w:t>
      </w:r>
      <w:r w:rsidR="00CD564F" w:rsidRPr="00CD564F">
        <w:rPr>
          <w:iCs/>
          <w:lang w:val="pt-BR"/>
        </w:rPr>
        <w:tab/>
        <w:t xml:space="preserve"> Xác suất h</w:t>
      </w:r>
      <w:r w:rsidR="00CD564F" w:rsidRPr="00CD564F">
        <w:rPr>
          <w:rFonts w:hint="eastAsia"/>
          <w:iCs/>
          <w:lang w:val="pt-BR"/>
        </w:rPr>
        <w:t>ư</w:t>
      </w:r>
      <w:r w:rsidR="00CD564F" w:rsidRPr="00CD564F">
        <w:rPr>
          <w:iCs/>
          <w:lang w:val="pt-BR"/>
        </w:rPr>
        <w:t xml:space="preserve"> hỏng nằm toàn bộ phía sau vị trí </w:t>
      </w:r>
      <w:r w:rsidR="004A02E5" w:rsidRPr="00ED7394">
        <w:rPr>
          <w:iCs/>
          <w:position w:val="-12"/>
        </w:rPr>
        <w:object w:dxaOrig="780" w:dyaOrig="360">
          <v:shape id="_x0000_i1085" type="#_x0000_t75" style="width:40.5pt;height:19.5pt" o:ole="">
            <v:imagedata r:id="rId134" o:title=""/>
          </v:shape>
          <o:OLEObject Type="Embed" ProgID="Equation.DSMT4" ShapeID="_x0000_i1085" DrawAspect="Content" ObjectID="_1552133470" r:id="rId135"/>
        </w:object>
      </w:r>
    </w:p>
    <w:p w:rsidR="00D33F85" w:rsidRPr="00ED7394" w:rsidRDefault="00495C3D">
      <w:pPr>
        <w:pStyle w:val="1ngoac"/>
        <w:tabs>
          <w:tab w:val="clear" w:pos="907"/>
        </w:tabs>
        <w:ind w:left="2270"/>
        <w:rPr>
          <w:iCs/>
          <w:lang w:val="pt-BR"/>
        </w:rPr>
      </w:pPr>
      <w:r w:rsidRPr="00ED7394">
        <w:rPr>
          <w:iCs/>
          <w:position w:val="-12"/>
        </w:rPr>
        <w:object w:dxaOrig="340" w:dyaOrig="360">
          <v:shape id="_x0000_i1086" type="#_x0000_t75" style="width:15pt;height:19.5pt" o:ole="">
            <v:imagedata r:id="rId136" o:title=""/>
          </v:shape>
          <o:OLEObject Type="Embed" ProgID="Equation.3" ShapeID="_x0000_i1086" DrawAspect="Content" ObjectID="_1552133471" r:id="rId137"/>
        </w:object>
      </w:r>
      <w:r w:rsidR="00CD564F" w:rsidRPr="00CD564F">
        <w:rPr>
          <w:iCs/>
          <w:lang w:val="pt-BR"/>
        </w:rPr>
        <w:t>: Xác suất h</w:t>
      </w:r>
      <w:r w:rsidR="00CD564F" w:rsidRPr="00CD564F">
        <w:rPr>
          <w:rFonts w:hint="eastAsia"/>
          <w:iCs/>
          <w:lang w:val="pt-BR"/>
        </w:rPr>
        <w:t>ư</w:t>
      </w:r>
      <w:r w:rsidR="00CD564F" w:rsidRPr="00CD564F">
        <w:rPr>
          <w:iCs/>
          <w:lang w:val="pt-BR"/>
        </w:rPr>
        <w:t xml:space="preserve"> hỏng nằm toàn bộ phía tr</w:t>
      </w:r>
      <w:r w:rsidR="00CD564F" w:rsidRPr="00CD564F">
        <w:rPr>
          <w:rFonts w:hint="eastAsia"/>
          <w:iCs/>
          <w:lang w:val="pt-BR"/>
        </w:rPr>
        <w:t>ư</w:t>
      </w:r>
      <w:r w:rsidR="00CD564F" w:rsidRPr="00CD564F">
        <w:rPr>
          <w:iCs/>
          <w:lang w:val="pt-BR"/>
        </w:rPr>
        <w:t xml:space="preserve">ớc vị trí </w:t>
      </w:r>
      <w:r w:rsidR="004A02E5" w:rsidRPr="00ED7394">
        <w:rPr>
          <w:iCs/>
          <w:position w:val="-12"/>
        </w:rPr>
        <w:object w:dxaOrig="740" w:dyaOrig="360">
          <v:shape id="_x0000_i1087" type="#_x0000_t75" style="width:37.5pt;height:19.5pt" o:ole="">
            <v:imagedata r:id="rId138" o:title=""/>
          </v:shape>
          <o:OLEObject Type="Embed" ProgID="Equation.DSMT4" ShapeID="_x0000_i1087" DrawAspect="Content" ObjectID="_1552133472" r:id="rId139"/>
        </w:object>
      </w:r>
    </w:p>
    <w:p w:rsidR="00D33F85" w:rsidRPr="00ED7394" w:rsidRDefault="00495C3D">
      <w:pPr>
        <w:pStyle w:val="1ngoac"/>
        <w:tabs>
          <w:tab w:val="clear" w:pos="907"/>
        </w:tabs>
        <w:ind w:left="2270"/>
        <w:rPr>
          <w:iCs/>
          <w:lang w:val="pt-BR"/>
        </w:rPr>
      </w:pPr>
      <w:r w:rsidRPr="00ED7394">
        <w:rPr>
          <w:iCs/>
          <w:position w:val="-12"/>
        </w:rPr>
        <w:object w:dxaOrig="320" w:dyaOrig="360">
          <v:shape id="_x0000_i1088" type="#_x0000_t75" style="width:15pt;height:19.5pt" o:ole="">
            <v:imagedata r:id="rId140" o:title=""/>
          </v:shape>
          <o:OLEObject Type="Embed" ProgID="Equation.3" ShapeID="_x0000_i1088" DrawAspect="Content" ObjectID="_1552133473" r:id="rId141"/>
        </w:object>
      </w:r>
      <w:r w:rsidR="00CD564F" w:rsidRPr="00CD564F">
        <w:rPr>
          <w:iCs/>
          <w:lang w:val="pt-BR"/>
        </w:rPr>
        <w:t>: Xác suất h</w:t>
      </w:r>
      <w:r w:rsidR="00CD564F" w:rsidRPr="00CD564F">
        <w:rPr>
          <w:rFonts w:hint="eastAsia"/>
          <w:iCs/>
          <w:lang w:val="pt-BR"/>
        </w:rPr>
        <w:t>ư</w:t>
      </w:r>
      <w:r w:rsidR="00CD564F" w:rsidRPr="00CD564F">
        <w:rPr>
          <w:iCs/>
          <w:lang w:val="pt-BR"/>
        </w:rPr>
        <w:t xml:space="preserve"> hỏng nằm toàn bộ phía d</w:t>
      </w:r>
      <w:r w:rsidR="00CD564F" w:rsidRPr="00CD564F">
        <w:rPr>
          <w:rFonts w:hint="eastAsia"/>
          <w:iCs/>
          <w:lang w:val="pt-BR"/>
        </w:rPr>
        <w:t>ư</w:t>
      </w:r>
      <w:r w:rsidR="00CD564F" w:rsidRPr="00CD564F">
        <w:rPr>
          <w:iCs/>
          <w:lang w:val="pt-BR"/>
        </w:rPr>
        <w:t>ới két;</w:t>
      </w:r>
    </w:p>
    <w:p w:rsidR="00D33F85" w:rsidRPr="00ED7394" w:rsidRDefault="00495C3D">
      <w:pPr>
        <w:pStyle w:val="1ngoac"/>
        <w:tabs>
          <w:tab w:val="clear" w:pos="907"/>
        </w:tabs>
        <w:ind w:left="2270"/>
        <w:rPr>
          <w:iCs/>
          <w:lang w:val="pt-BR"/>
        </w:rPr>
      </w:pPr>
      <w:r w:rsidRPr="00ED7394">
        <w:rPr>
          <w:iCs/>
          <w:position w:val="-12"/>
        </w:rPr>
        <w:object w:dxaOrig="380" w:dyaOrig="360">
          <v:shape id="_x0000_i1089" type="#_x0000_t75" style="width:16.5pt;height:19.5pt" o:ole="">
            <v:imagedata r:id="rId142" o:title=""/>
          </v:shape>
          <o:OLEObject Type="Embed" ProgID="Equation.3" ShapeID="_x0000_i1089" DrawAspect="Content" ObjectID="_1552133474" r:id="rId143"/>
        </w:object>
      </w:r>
      <w:r w:rsidR="00CD564F" w:rsidRPr="00CD564F">
        <w:rPr>
          <w:iCs/>
          <w:lang w:val="pt-BR"/>
        </w:rPr>
        <w:t>: Xác suất h</w:t>
      </w:r>
      <w:r w:rsidR="00CD564F" w:rsidRPr="00CD564F">
        <w:rPr>
          <w:rFonts w:hint="eastAsia"/>
          <w:iCs/>
          <w:lang w:val="pt-BR"/>
        </w:rPr>
        <w:t>ư</w:t>
      </w:r>
      <w:r w:rsidR="00CD564F" w:rsidRPr="00CD564F">
        <w:rPr>
          <w:iCs/>
          <w:lang w:val="pt-BR"/>
        </w:rPr>
        <w:t xml:space="preserve"> hỏng nằm toàn bộ phía trên két;</w:t>
      </w:r>
    </w:p>
    <w:p w:rsidR="00D33F85" w:rsidRPr="00ED7394" w:rsidRDefault="00495C3D">
      <w:pPr>
        <w:pStyle w:val="1ngoac"/>
        <w:tabs>
          <w:tab w:val="clear" w:pos="907"/>
        </w:tabs>
        <w:ind w:left="2270"/>
        <w:rPr>
          <w:iCs/>
          <w:lang w:val="pt-BR"/>
        </w:rPr>
      </w:pPr>
      <w:r w:rsidRPr="00ED7394">
        <w:rPr>
          <w:iCs/>
          <w:position w:val="-14"/>
        </w:rPr>
        <w:object w:dxaOrig="380" w:dyaOrig="380">
          <v:shape id="_x0000_i1090" type="#_x0000_t75" style="width:16.5pt;height:16.5pt" o:ole="">
            <v:imagedata r:id="rId144" o:title=""/>
          </v:shape>
          <o:OLEObject Type="Embed" ProgID="Equation.3" ShapeID="_x0000_i1090" DrawAspect="Content" ObjectID="_1552133475" r:id="rId145"/>
        </w:object>
      </w:r>
      <w:r w:rsidR="00CD564F" w:rsidRPr="00CD564F">
        <w:rPr>
          <w:iCs/>
          <w:lang w:val="pt-BR"/>
        </w:rPr>
        <w:t>: Xác suất h</w:t>
      </w:r>
      <w:r w:rsidR="00CD564F" w:rsidRPr="00CD564F">
        <w:rPr>
          <w:rFonts w:hint="eastAsia"/>
          <w:iCs/>
          <w:lang w:val="pt-BR"/>
        </w:rPr>
        <w:t>ư</w:t>
      </w:r>
      <w:r w:rsidR="00CD564F" w:rsidRPr="00CD564F">
        <w:rPr>
          <w:iCs/>
          <w:lang w:val="pt-BR"/>
        </w:rPr>
        <w:t xml:space="preserve"> hỏng nằm toàn bộ phía ngoài mạn két. P</w:t>
      </w:r>
      <w:r w:rsidR="00CD564F" w:rsidRPr="00CD564F">
        <w:rPr>
          <w:iCs/>
          <w:sz w:val="26"/>
          <w:vertAlign w:val="subscript"/>
          <w:lang w:val="pt-BR"/>
        </w:rPr>
        <w:t>Sy</w:t>
      </w:r>
      <w:r w:rsidR="00CD564F" w:rsidRPr="00CD564F">
        <w:rPr>
          <w:iCs/>
          <w:lang w:val="pt-BR"/>
        </w:rPr>
        <w:t xml:space="preserve"> </w:t>
      </w:r>
      <w:r w:rsidR="00CD564F" w:rsidRPr="00CD564F">
        <w:rPr>
          <w:rFonts w:hint="eastAsia"/>
          <w:iCs/>
          <w:lang w:val="pt-BR"/>
        </w:rPr>
        <w:t>đư</w:t>
      </w:r>
      <w:r w:rsidR="00CD564F" w:rsidRPr="00CD564F">
        <w:rPr>
          <w:iCs/>
          <w:lang w:val="pt-BR"/>
        </w:rPr>
        <w:t>ợc tính toán nh</w:t>
      </w:r>
      <w:r w:rsidR="00CD564F" w:rsidRPr="00CD564F">
        <w:rPr>
          <w:rFonts w:hint="eastAsia"/>
          <w:iCs/>
          <w:lang w:val="pt-BR"/>
        </w:rPr>
        <w:t>ư</w:t>
      </w:r>
      <w:r w:rsidR="00CD564F" w:rsidRPr="00CD564F">
        <w:rPr>
          <w:iCs/>
          <w:lang w:val="pt-BR"/>
        </w:rPr>
        <w:t xml:space="preserve"> sau </w:t>
      </w:r>
      <w:r w:rsidR="00CD564F" w:rsidRPr="00CD564F">
        <w:rPr>
          <w:rFonts w:hint="eastAsia"/>
          <w:iCs/>
          <w:lang w:val="pt-BR"/>
        </w:rPr>
        <w:t>đâ</w:t>
      </w:r>
      <w:r w:rsidR="00CD564F" w:rsidRPr="00CD564F">
        <w:rPr>
          <w:iCs/>
          <w:lang w:val="pt-BR"/>
        </w:rPr>
        <w:t xml:space="preserve">y. Tuy nhiên, </w:t>
      </w:r>
      <w:r w:rsidR="00A3168C" w:rsidRPr="00ED7394">
        <w:rPr>
          <w:iCs/>
          <w:position w:val="-14"/>
        </w:rPr>
        <w:object w:dxaOrig="360" w:dyaOrig="380">
          <v:shape id="_x0000_i1091" type="#_x0000_t75" style="width:19.5pt;height:16.5pt" o:ole="">
            <v:imagedata r:id="rId146" o:title=""/>
          </v:shape>
          <o:OLEObject Type="Embed" ProgID="Equation.3" ShapeID="_x0000_i1091" DrawAspect="Content" ObjectID="_1552133476" r:id="rId147"/>
        </w:object>
      </w:r>
      <w:r w:rsidR="00CD564F" w:rsidRPr="00CD564F">
        <w:rPr>
          <w:iCs/>
          <w:lang w:val="pt-BR"/>
        </w:rPr>
        <w:t xml:space="preserve"> không </w:t>
      </w:r>
      <w:r w:rsidR="00CD564F" w:rsidRPr="00CD564F">
        <w:rPr>
          <w:rFonts w:hint="eastAsia"/>
          <w:iCs/>
          <w:lang w:val="pt-BR"/>
        </w:rPr>
        <w:t>đư</w:t>
      </w:r>
      <w:r w:rsidR="00CD564F" w:rsidRPr="00CD564F">
        <w:rPr>
          <w:iCs/>
          <w:lang w:val="pt-BR"/>
        </w:rPr>
        <w:t>ợc lấy giá trị lớn h</w:t>
      </w:r>
      <w:r w:rsidR="00CD564F" w:rsidRPr="00CD564F">
        <w:rPr>
          <w:rFonts w:hint="eastAsia"/>
          <w:iCs/>
          <w:lang w:val="pt-BR"/>
        </w:rPr>
        <w:t>ơ</w:t>
      </w:r>
      <w:r w:rsidR="00CD564F" w:rsidRPr="00CD564F">
        <w:rPr>
          <w:iCs/>
          <w:lang w:val="pt-BR"/>
        </w:rPr>
        <w:t>n 1.</w:t>
      </w:r>
    </w:p>
    <w:p w:rsidR="00D33F85" w:rsidRPr="00ED7394" w:rsidRDefault="00495C3D">
      <w:pPr>
        <w:pStyle w:val="1ngoac"/>
        <w:tabs>
          <w:tab w:val="clear" w:pos="907"/>
        </w:tabs>
        <w:ind w:left="1816"/>
        <w:rPr>
          <w:lang w:val="pt-BR"/>
        </w:rPr>
      </w:pPr>
      <w:r w:rsidRPr="00ED7394">
        <w:rPr>
          <w:position w:val="-14"/>
        </w:rPr>
        <w:object w:dxaOrig="380" w:dyaOrig="380">
          <v:shape id="_x0000_i1092" type="#_x0000_t75" style="width:16.5pt;height:16.5pt" o:ole="">
            <v:imagedata r:id="rId148" o:title=""/>
          </v:shape>
          <o:OLEObject Type="Embed" ProgID="Equation.3" ShapeID="_x0000_i1092" DrawAspect="Content" ObjectID="_1552133477" r:id="rId149"/>
        </w:object>
      </w:r>
      <w:r w:rsidR="00CD564F" w:rsidRPr="00CD564F">
        <w:rPr>
          <w:lang w:val="pt-BR"/>
        </w:rPr>
        <w:t xml:space="preserve">= </w:t>
      </w:r>
      <w:r w:rsidRPr="00ED7394">
        <w:rPr>
          <w:position w:val="-12"/>
        </w:rPr>
        <w:object w:dxaOrig="2860" w:dyaOrig="360">
          <v:shape id="_x0000_i1093" type="#_x0000_t75" style="width:142.5pt;height:19.5pt" o:ole="">
            <v:imagedata r:id="rId150" o:title=""/>
          </v:shape>
          <o:OLEObject Type="Embed" ProgID="Equation.3" ShapeID="_x0000_i1093" DrawAspect="Content" ObjectID="_1552133478" r:id="rId151"/>
        </w:object>
      </w:r>
      <w:r w:rsidR="00CD564F" w:rsidRPr="00CD564F">
        <w:rPr>
          <w:lang w:val="pt-BR"/>
        </w:rPr>
        <w:t xml:space="preserve"> </w:t>
      </w:r>
      <w:r w:rsidR="00CD564F" w:rsidRPr="00CD564F">
        <w:rPr>
          <w:lang w:val="pt-BR"/>
        </w:rPr>
        <w:tab/>
      </w:r>
      <w:r w:rsidR="00CD564F" w:rsidRPr="00CD564F">
        <w:rPr>
          <w:lang w:val="pt-BR"/>
        </w:rPr>
        <w:tab/>
      </w:r>
      <w:r w:rsidR="00CD564F" w:rsidRPr="00CD564F">
        <w:rPr>
          <w:lang w:val="pt-BR"/>
        </w:rPr>
        <w:tab/>
      </w:r>
      <w:r w:rsidR="00CD564F" w:rsidRPr="00CD564F">
        <w:rPr>
          <w:lang w:val="pt-BR"/>
        </w:rPr>
        <w:tab/>
        <w:t xml:space="preserve">với </w:t>
      </w:r>
      <w:r w:rsidR="00C2559C" w:rsidRPr="00ED7394">
        <w:rPr>
          <w:position w:val="-12"/>
        </w:rPr>
        <w:object w:dxaOrig="1320" w:dyaOrig="360">
          <v:shape id="_x0000_i1094" type="#_x0000_t75" style="width:66pt;height:19.5pt" o:ole="">
            <v:imagedata r:id="rId152" o:title=""/>
          </v:shape>
          <o:OLEObject Type="Embed" ProgID="Equation.3" ShapeID="_x0000_i1094" DrawAspect="Content" ObjectID="_1552133479" r:id="rId153"/>
        </w:object>
      </w:r>
    </w:p>
    <w:p w:rsidR="00D33F85" w:rsidRPr="00ED7394" w:rsidRDefault="00495C3D">
      <w:pPr>
        <w:pStyle w:val="1ngoac"/>
        <w:tabs>
          <w:tab w:val="clear" w:pos="907"/>
        </w:tabs>
        <w:ind w:left="1816"/>
        <w:rPr>
          <w:lang w:val="pt-BR"/>
        </w:rPr>
      </w:pPr>
      <w:r w:rsidRPr="00ED7394">
        <w:rPr>
          <w:position w:val="-14"/>
        </w:rPr>
        <w:object w:dxaOrig="380" w:dyaOrig="380">
          <v:shape id="_x0000_i1095" type="#_x0000_t75" style="width:16.5pt;height:16.5pt" o:ole="">
            <v:imagedata r:id="rId154" o:title=""/>
          </v:shape>
          <o:OLEObject Type="Embed" ProgID="Equation.3" ShapeID="_x0000_i1095" DrawAspect="Content" ObjectID="_1552133480" r:id="rId155"/>
        </w:object>
      </w:r>
      <w:r w:rsidR="00CD564F" w:rsidRPr="00CD564F">
        <w:rPr>
          <w:lang w:val="pt-BR"/>
        </w:rPr>
        <w:t xml:space="preserve">= </w:t>
      </w:r>
      <w:r w:rsidRPr="00ED7394">
        <w:rPr>
          <w:position w:val="-12"/>
        </w:rPr>
        <w:object w:dxaOrig="4599" w:dyaOrig="360">
          <v:shape id="_x0000_i1096" type="#_x0000_t75" style="width:231pt;height:19.5pt" o:ole="">
            <v:imagedata r:id="rId156" o:title=""/>
          </v:shape>
          <o:OLEObject Type="Embed" ProgID="Equation.3" ShapeID="_x0000_i1096" DrawAspect="Content" ObjectID="_1552133481" r:id="rId157"/>
        </w:object>
      </w:r>
      <w:r w:rsidR="00CD564F" w:rsidRPr="00CD564F">
        <w:rPr>
          <w:lang w:val="pt-BR"/>
        </w:rPr>
        <w:t xml:space="preserve"> với </w:t>
      </w:r>
      <w:r w:rsidR="00A3168C" w:rsidRPr="00ED7394">
        <w:rPr>
          <w:position w:val="-12"/>
        </w:rPr>
        <w:object w:dxaOrig="1840" w:dyaOrig="360">
          <v:shape id="_x0000_i1097" type="#_x0000_t75" style="width:91.5pt;height:19.5pt" o:ole="">
            <v:imagedata r:id="rId158" o:title=""/>
          </v:shape>
          <o:OLEObject Type="Embed" ProgID="Equation.3" ShapeID="_x0000_i1097" DrawAspect="Content" ObjectID="_1552133482" r:id="rId159"/>
        </w:object>
      </w:r>
    </w:p>
    <w:p w:rsidR="00D33F85" w:rsidRPr="00ED7394" w:rsidRDefault="00A3168C">
      <w:pPr>
        <w:pStyle w:val="1ngoac"/>
        <w:tabs>
          <w:tab w:val="clear" w:pos="907"/>
        </w:tabs>
        <w:ind w:left="1816"/>
        <w:rPr>
          <w:lang w:val="pt-BR"/>
        </w:rPr>
      </w:pPr>
      <w:r w:rsidRPr="00ED7394">
        <w:rPr>
          <w:position w:val="-14"/>
        </w:rPr>
        <w:object w:dxaOrig="360" w:dyaOrig="380">
          <v:shape id="_x0000_i1098" type="#_x0000_t75" style="width:19.5pt;height:16.5pt" o:ole="">
            <v:imagedata r:id="rId160" o:title=""/>
          </v:shape>
          <o:OLEObject Type="Embed" ProgID="Equation.3" ShapeID="_x0000_i1098" DrawAspect="Content" ObjectID="_1552133483" r:id="rId161"/>
        </w:object>
      </w:r>
      <w:r w:rsidR="00CD564F" w:rsidRPr="00CD564F">
        <w:rPr>
          <w:lang w:val="pt-BR"/>
        </w:rPr>
        <w:t xml:space="preserve">= </w:t>
      </w:r>
      <w:r w:rsidR="00495C3D" w:rsidRPr="00ED7394">
        <w:rPr>
          <w:position w:val="-12"/>
        </w:rPr>
        <w:object w:dxaOrig="2520" w:dyaOrig="360">
          <v:shape id="_x0000_i1099" type="#_x0000_t75" style="width:127.5pt;height:19.5pt" o:ole="">
            <v:imagedata r:id="rId162" o:title=""/>
          </v:shape>
          <o:OLEObject Type="Embed" ProgID="Equation.3" ShapeID="_x0000_i1099" DrawAspect="Content" ObjectID="_1552133484" r:id="rId163"/>
        </w:object>
      </w:r>
      <w:r w:rsidR="00CD564F" w:rsidRPr="00CD564F">
        <w:rPr>
          <w:lang w:val="pt-BR"/>
        </w:rPr>
        <w:t xml:space="preserve"> </w:t>
      </w:r>
      <w:r w:rsidR="00CD564F" w:rsidRPr="00CD564F">
        <w:rPr>
          <w:lang w:val="pt-BR"/>
        </w:rPr>
        <w:tab/>
      </w:r>
      <w:r w:rsidR="00CD564F" w:rsidRPr="00CD564F">
        <w:rPr>
          <w:lang w:val="pt-BR"/>
        </w:rPr>
        <w:tab/>
      </w:r>
      <w:r w:rsidR="00CD564F" w:rsidRPr="00CD564F">
        <w:rPr>
          <w:lang w:val="pt-BR"/>
        </w:rPr>
        <w:tab/>
      </w:r>
      <w:r w:rsidR="00CD564F" w:rsidRPr="00CD564F">
        <w:rPr>
          <w:lang w:val="pt-BR"/>
        </w:rPr>
        <w:tab/>
      </w:r>
      <w:r w:rsidR="00CD564F" w:rsidRPr="00CD564F">
        <w:rPr>
          <w:lang w:val="pt-BR"/>
        </w:rPr>
        <w:tab/>
        <w:t xml:space="preserve">với </w:t>
      </w:r>
      <w:r w:rsidRPr="00ED7394">
        <w:rPr>
          <w:position w:val="-12"/>
        </w:rPr>
        <w:object w:dxaOrig="1140" w:dyaOrig="360">
          <v:shape id="_x0000_i1100" type="#_x0000_t75" style="width:57pt;height:19.5pt" o:ole="">
            <v:imagedata r:id="rId164" o:title=""/>
          </v:shape>
          <o:OLEObject Type="Embed" ProgID="Equation.3" ShapeID="_x0000_i1100" DrawAspect="Content" ObjectID="_1552133485" r:id="rId165"/>
        </w:object>
      </w:r>
    </w:p>
    <w:p w:rsidR="00D33F85" w:rsidRPr="00ED7394" w:rsidRDefault="00495C3D">
      <w:pPr>
        <w:pStyle w:val="1ngoac"/>
        <w:tabs>
          <w:tab w:val="clear" w:pos="907"/>
        </w:tabs>
        <w:ind w:left="1816"/>
        <w:rPr>
          <w:iCs/>
          <w:lang w:val="pt-BR"/>
        </w:rPr>
      </w:pPr>
      <w:r w:rsidRPr="00ED7394">
        <w:rPr>
          <w:iCs/>
          <w:position w:val="-12"/>
        </w:rPr>
        <w:object w:dxaOrig="340" w:dyaOrig="360">
          <v:shape id="_x0000_i1101" type="#_x0000_t75" style="width:15pt;height:19.5pt" o:ole="">
            <v:imagedata r:id="rId166" o:title=""/>
          </v:shape>
          <o:OLEObject Type="Embed" ProgID="Equation.3" ShapeID="_x0000_i1101" DrawAspect="Content" ObjectID="_1552133486" r:id="rId167"/>
        </w:object>
      </w:r>
      <w:r w:rsidR="00CD564F" w:rsidRPr="00CD564F">
        <w:rPr>
          <w:iCs/>
          <w:lang w:val="pt-BR"/>
        </w:rPr>
        <w:t xml:space="preserve">: Khoảng cách dọc tính từ mút </w:t>
      </w:r>
      <w:r w:rsidR="00CD564F" w:rsidRPr="00CD564F">
        <w:rPr>
          <w:rFonts w:hint="eastAsia"/>
          <w:iCs/>
          <w:lang w:val="pt-BR"/>
        </w:rPr>
        <w:t>đ</w:t>
      </w:r>
      <w:r w:rsidR="00CD564F" w:rsidRPr="00CD564F">
        <w:rPr>
          <w:iCs/>
          <w:lang w:val="pt-BR"/>
        </w:rPr>
        <w:t xml:space="preserve">uôi </w:t>
      </w:r>
      <w:r w:rsidRPr="00ED7394">
        <w:rPr>
          <w:iCs/>
          <w:position w:val="-10"/>
        </w:rPr>
        <w:object w:dxaOrig="260" w:dyaOrig="340">
          <v:shape id="_x0000_i1102" type="#_x0000_t75" style="width:12pt;height:15pt" o:ole="">
            <v:imagedata r:id="rId168" o:title=""/>
          </v:shape>
          <o:OLEObject Type="Embed" ProgID="Equation.3" ShapeID="_x0000_i1102" DrawAspect="Content" ObjectID="_1552133487" r:id="rId169"/>
        </w:object>
      </w:r>
      <w:r w:rsidR="00CD564F" w:rsidRPr="00CD564F">
        <w:rPr>
          <w:iCs/>
          <w:lang w:val="pt-BR"/>
        </w:rPr>
        <w:t xml:space="preserve"> </w:t>
      </w:r>
      <w:r w:rsidR="00CD564F" w:rsidRPr="00CD564F">
        <w:rPr>
          <w:rFonts w:hint="eastAsia"/>
          <w:iCs/>
          <w:lang w:val="pt-BR"/>
        </w:rPr>
        <w:t>đ</w:t>
      </w:r>
      <w:r w:rsidR="00CD564F" w:rsidRPr="00CD564F">
        <w:rPr>
          <w:iCs/>
          <w:lang w:val="pt-BR"/>
        </w:rPr>
        <w:t xml:space="preserve">ến </w:t>
      </w:r>
      <w:r w:rsidR="00CD564F" w:rsidRPr="00CD564F">
        <w:rPr>
          <w:rFonts w:hint="eastAsia"/>
          <w:iCs/>
          <w:lang w:val="pt-BR"/>
        </w:rPr>
        <w:t>đ</w:t>
      </w:r>
      <w:r w:rsidR="00CD564F" w:rsidRPr="00CD564F">
        <w:rPr>
          <w:iCs/>
          <w:lang w:val="pt-BR"/>
        </w:rPr>
        <w:t xml:space="preserve">iểm sau cùng của khoang </w:t>
      </w:r>
      <w:r w:rsidR="00CD564F" w:rsidRPr="00CD564F">
        <w:rPr>
          <w:rFonts w:hint="eastAsia"/>
          <w:iCs/>
          <w:lang w:val="pt-BR"/>
        </w:rPr>
        <w:t>đ</w:t>
      </w:r>
      <w:r w:rsidR="00CD564F" w:rsidRPr="00CD564F">
        <w:rPr>
          <w:iCs/>
          <w:lang w:val="pt-BR"/>
        </w:rPr>
        <w:t>ang xét (</w:t>
      </w:r>
      <w:r w:rsidR="00CD564F" w:rsidRPr="00CD564F">
        <w:rPr>
          <w:lang w:val="pt-BR"/>
        </w:rPr>
        <w:t>m</w:t>
      </w:r>
      <w:r w:rsidR="00CD564F" w:rsidRPr="00CD564F">
        <w:rPr>
          <w:iCs/>
          <w:lang w:val="pt-BR"/>
        </w:rPr>
        <w:t>);</w:t>
      </w:r>
    </w:p>
    <w:p w:rsidR="00D33F85" w:rsidRPr="00ED7394" w:rsidRDefault="00495C3D">
      <w:pPr>
        <w:pStyle w:val="1ngoac"/>
        <w:tabs>
          <w:tab w:val="clear" w:pos="907"/>
        </w:tabs>
        <w:ind w:left="1816"/>
        <w:rPr>
          <w:iCs/>
          <w:lang w:val="pt-BR"/>
        </w:rPr>
      </w:pPr>
      <w:r w:rsidRPr="00ED7394">
        <w:rPr>
          <w:iCs/>
          <w:position w:val="-10"/>
        </w:rPr>
        <w:object w:dxaOrig="300" w:dyaOrig="340">
          <v:shape id="_x0000_i1103" type="#_x0000_t75" style="width:15pt;height:15pt" o:ole="">
            <v:imagedata r:id="rId170" o:title=""/>
          </v:shape>
          <o:OLEObject Type="Embed" ProgID="Equation.3" ShapeID="_x0000_i1103" DrawAspect="Content" ObjectID="_1552133488" r:id="rId171"/>
        </w:object>
      </w:r>
      <w:r w:rsidR="00CD564F" w:rsidRPr="00CD564F">
        <w:rPr>
          <w:iCs/>
          <w:lang w:val="pt-BR"/>
        </w:rPr>
        <w:t xml:space="preserve">: Khoảng cách dọc tính từ mút </w:t>
      </w:r>
      <w:r w:rsidR="00CD564F" w:rsidRPr="00CD564F">
        <w:rPr>
          <w:rFonts w:hint="eastAsia"/>
          <w:iCs/>
          <w:lang w:val="pt-BR"/>
        </w:rPr>
        <w:t>đ</w:t>
      </w:r>
      <w:r w:rsidR="00CD564F" w:rsidRPr="00CD564F">
        <w:rPr>
          <w:iCs/>
          <w:lang w:val="pt-BR"/>
        </w:rPr>
        <w:t xml:space="preserve">uôi </w:t>
      </w:r>
      <w:r w:rsidRPr="00ED7394">
        <w:rPr>
          <w:iCs/>
          <w:position w:val="-10"/>
        </w:rPr>
        <w:object w:dxaOrig="260" w:dyaOrig="340">
          <v:shape id="_x0000_i1104" type="#_x0000_t75" style="width:12pt;height:15pt" o:ole="">
            <v:imagedata r:id="rId172" o:title=""/>
          </v:shape>
          <o:OLEObject Type="Embed" ProgID="Equation.3" ShapeID="_x0000_i1104" DrawAspect="Content" ObjectID="_1552133489" r:id="rId173"/>
        </w:object>
      </w:r>
      <w:r w:rsidR="00CD564F" w:rsidRPr="00CD564F">
        <w:rPr>
          <w:rFonts w:hint="eastAsia"/>
          <w:iCs/>
          <w:lang w:val="pt-BR"/>
        </w:rPr>
        <w:t>đ</w:t>
      </w:r>
      <w:r w:rsidR="00CD564F" w:rsidRPr="00CD564F">
        <w:rPr>
          <w:iCs/>
          <w:lang w:val="pt-BR"/>
        </w:rPr>
        <w:t xml:space="preserve">ến </w:t>
      </w:r>
      <w:r w:rsidR="00CD564F" w:rsidRPr="00CD564F">
        <w:rPr>
          <w:rFonts w:hint="eastAsia"/>
          <w:iCs/>
          <w:lang w:val="pt-BR"/>
        </w:rPr>
        <w:t>đ</w:t>
      </w:r>
      <w:r w:rsidR="00CD564F" w:rsidRPr="00CD564F">
        <w:rPr>
          <w:iCs/>
          <w:lang w:val="pt-BR"/>
        </w:rPr>
        <w:t xml:space="preserve">iểm xa nhất về phía mũi của khoang </w:t>
      </w:r>
      <w:r w:rsidR="00CD564F" w:rsidRPr="00CD564F">
        <w:rPr>
          <w:rFonts w:hint="eastAsia"/>
          <w:iCs/>
          <w:lang w:val="pt-BR"/>
        </w:rPr>
        <w:t>đ</w:t>
      </w:r>
      <w:r w:rsidR="00CD564F" w:rsidRPr="00CD564F">
        <w:rPr>
          <w:iCs/>
          <w:lang w:val="pt-BR"/>
        </w:rPr>
        <w:t>ang xét (m);</w:t>
      </w:r>
    </w:p>
    <w:p w:rsidR="00D33F85" w:rsidRPr="00ED7394" w:rsidRDefault="00495C3D">
      <w:pPr>
        <w:pStyle w:val="1ngoac"/>
        <w:tabs>
          <w:tab w:val="clear" w:pos="907"/>
        </w:tabs>
        <w:ind w:left="1816"/>
        <w:rPr>
          <w:iCs/>
          <w:lang w:val="pt-BR"/>
        </w:rPr>
      </w:pPr>
      <w:r w:rsidRPr="00ED7394">
        <w:rPr>
          <w:iCs/>
          <w:position w:val="-10"/>
        </w:rPr>
        <w:object w:dxaOrig="260" w:dyaOrig="340">
          <v:shape id="_x0000_i1105" type="#_x0000_t75" style="width:12pt;height:15pt" o:ole="">
            <v:imagedata r:id="rId174" o:title=""/>
          </v:shape>
          <o:OLEObject Type="Embed" ProgID="Equation.3" ShapeID="_x0000_i1105" DrawAspect="Content" ObjectID="_1552133490" r:id="rId175"/>
        </w:object>
      </w:r>
      <w:r w:rsidR="00CD564F" w:rsidRPr="00CD564F">
        <w:rPr>
          <w:iCs/>
          <w:lang w:val="pt-BR"/>
        </w:rPr>
        <w:t xml:space="preserve">: </w:t>
      </w:r>
      <w:r w:rsidR="00CD564F" w:rsidRPr="00CD564F">
        <w:rPr>
          <w:iCs/>
          <w:lang w:val="pt-BR"/>
        </w:rPr>
        <w:tab/>
        <w:t xml:space="preserve">Khoảng cách thẳng </w:t>
      </w:r>
      <w:r w:rsidR="00CD564F" w:rsidRPr="00CD564F">
        <w:rPr>
          <w:rFonts w:hint="eastAsia"/>
          <w:iCs/>
          <w:lang w:val="pt-BR"/>
        </w:rPr>
        <w:t>đ</w:t>
      </w:r>
      <w:r w:rsidR="00CD564F" w:rsidRPr="00CD564F">
        <w:rPr>
          <w:iCs/>
          <w:lang w:val="pt-BR"/>
        </w:rPr>
        <w:t xml:space="preserve">ứng tính từ </w:t>
      </w:r>
      <w:r w:rsidR="00CD564F" w:rsidRPr="00CD564F">
        <w:rPr>
          <w:rFonts w:hint="eastAsia"/>
          <w:iCs/>
          <w:lang w:val="pt-BR"/>
        </w:rPr>
        <w:t>đư</w:t>
      </w:r>
      <w:r w:rsidR="00CD564F" w:rsidRPr="00CD564F">
        <w:rPr>
          <w:iCs/>
          <w:lang w:val="pt-BR"/>
        </w:rPr>
        <w:t>ờng c</w:t>
      </w:r>
      <w:r w:rsidR="00CD564F" w:rsidRPr="00CD564F">
        <w:rPr>
          <w:rFonts w:hint="eastAsia"/>
          <w:iCs/>
          <w:lang w:val="pt-BR"/>
        </w:rPr>
        <w:t>ơ</w:t>
      </w:r>
      <w:r w:rsidR="00CD564F" w:rsidRPr="00CD564F">
        <w:rPr>
          <w:iCs/>
          <w:lang w:val="pt-BR"/>
        </w:rPr>
        <w:t xml:space="preserve"> sở lý thuyết </w:t>
      </w:r>
      <w:r w:rsidR="00CD564F" w:rsidRPr="00CD564F">
        <w:rPr>
          <w:rFonts w:hint="eastAsia"/>
          <w:iCs/>
          <w:lang w:val="pt-BR"/>
        </w:rPr>
        <w:t>đ</w:t>
      </w:r>
      <w:r w:rsidR="00CD564F" w:rsidRPr="00CD564F">
        <w:rPr>
          <w:iCs/>
          <w:lang w:val="pt-BR"/>
        </w:rPr>
        <w:t xml:space="preserve">ến </w:t>
      </w:r>
      <w:r w:rsidR="00CD564F" w:rsidRPr="00CD564F">
        <w:rPr>
          <w:rFonts w:hint="eastAsia"/>
          <w:iCs/>
          <w:lang w:val="pt-BR"/>
        </w:rPr>
        <w:t>đ</w:t>
      </w:r>
      <w:r w:rsidR="00CD564F" w:rsidRPr="00CD564F">
        <w:rPr>
          <w:iCs/>
          <w:lang w:val="pt-BR"/>
        </w:rPr>
        <w:t xml:space="preserve">iểm thấp nhất của khoang </w:t>
      </w:r>
      <w:r w:rsidR="00CD564F" w:rsidRPr="00CD564F">
        <w:rPr>
          <w:rFonts w:hint="eastAsia"/>
          <w:iCs/>
          <w:lang w:val="pt-BR"/>
        </w:rPr>
        <w:t>đ</w:t>
      </w:r>
      <w:r w:rsidR="00CD564F" w:rsidRPr="00CD564F">
        <w:rPr>
          <w:iCs/>
          <w:lang w:val="pt-BR"/>
        </w:rPr>
        <w:t xml:space="preserve">ang xét (m). Nếu </w:t>
      </w:r>
      <w:r w:rsidRPr="00ED7394">
        <w:rPr>
          <w:iCs/>
          <w:position w:val="-10"/>
        </w:rPr>
        <w:object w:dxaOrig="260" w:dyaOrig="340">
          <v:shape id="_x0000_i1106" type="#_x0000_t75" style="width:12pt;height:15pt" o:ole="">
            <v:imagedata r:id="rId176" o:title=""/>
          </v:shape>
          <o:OLEObject Type="Embed" ProgID="Equation.3" ShapeID="_x0000_i1106" DrawAspect="Content" ObjectID="_1552133491" r:id="rId177"/>
        </w:object>
      </w:r>
      <w:r w:rsidR="00CD564F" w:rsidRPr="00CD564F">
        <w:rPr>
          <w:iCs/>
          <w:lang w:val="pt-BR"/>
        </w:rPr>
        <w:t xml:space="preserve"> lớn h</w:t>
      </w:r>
      <w:r w:rsidR="00CD564F" w:rsidRPr="00CD564F">
        <w:rPr>
          <w:rFonts w:hint="eastAsia"/>
          <w:iCs/>
          <w:lang w:val="pt-BR"/>
        </w:rPr>
        <w:t>ơ</w:t>
      </w:r>
      <w:r w:rsidR="00CD564F" w:rsidRPr="00CD564F">
        <w:rPr>
          <w:iCs/>
          <w:lang w:val="pt-BR"/>
        </w:rPr>
        <w:t>n D</w:t>
      </w:r>
      <w:r w:rsidR="00CD564F" w:rsidRPr="00CD564F">
        <w:rPr>
          <w:iCs/>
          <w:vertAlign w:val="subscript"/>
          <w:lang w:val="pt-BR"/>
        </w:rPr>
        <w:t xml:space="preserve">s </w:t>
      </w:r>
      <w:r w:rsidR="00CD564F" w:rsidRPr="00CD564F">
        <w:rPr>
          <w:iCs/>
          <w:lang w:val="pt-BR"/>
        </w:rPr>
        <w:t>thì lấy</w:t>
      </w:r>
      <w:r w:rsidR="00CD564F" w:rsidRPr="00CD564F">
        <w:rPr>
          <w:iCs/>
          <w:vertAlign w:val="subscript"/>
          <w:lang w:val="pt-BR"/>
        </w:rPr>
        <w:t xml:space="preserve"> </w:t>
      </w:r>
      <w:r w:rsidR="00CD564F" w:rsidRPr="00CD564F">
        <w:rPr>
          <w:iCs/>
          <w:lang w:val="pt-BR"/>
        </w:rPr>
        <w:t>Z</w:t>
      </w:r>
      <w:r w:rsidR="00CD564F" w:rsidRPr="00CD564F">
        <w:rPr>
          <w:iCs/>
          <w:sz w:val="26"/>
          <w:vertAlign w:val="subscript"/>
          <w:lang w:val="pt-BR"/>
        </w:rPr>
        <w:t>l</w:t>
      </w:r>
      <w:r w:rsidR="00CD564F" w:rsidRPr="00CD564F">
        <w:rPr>
          <w:iCs/>
          <w:lang w:val="pt-BR"/>
        </w:rPr>
        <w:t xml:space="preserve"> bằng D</w:t>
      </w:r>
      <w:r w:rsidR="00CD564F" w:rsidRPr="00CD564F">
        <w:rPr>
          <w:iCs/>
          <w:vertAlign w:val="subscript"/>
          <w:lang w:val="pt-BR"/>
        </w:rPr>
        <w:t>s</w:t>
      </w:r>
      <w:r w:rsidR="00CD564F" w:rsidRPr="00CD564F">
        <w:rPr>
          <w:iCs/>
          <w:lang w:val="pt-BR"/>
        </w:rPr>
        <w:t>;</w:t>
      </w:r>
    </w:p>
    <w:p w:rsidR="00D33F85" w:rsidRPr="00ED7394" w:rsidRDefault="00495C3D">
      <w:pPr>
        <w:pStyle w:val="1ngoac"/>
        <w:tabs>
          <w:tab w:val="clear" w:pos="907"/>
        </w:tabs>
        <w:ind w:left="1816"/>
        <w:rPr>
          <w:iCs/>
          <w:lang w:val="pt-BR"/>
        </w:rPr>
      </w:pPr>
      <w:r w:rsidRPr="00ED7394">
        <w:rPr>
          <w:iCs/>
          <w:position w:val="-12"/>
        </w:rPr>
        <w:object w:dxaOrig="300" w:dyaOrig="360">
          <v:shape id="_x0000_i1107" type="#_x0000_t75" style="width:15pt;height:19.5pt" o:ole="">
            <v:imagedata r:id="rId178" o:title=""/>
          </v:shape>
          <o:OLEObject Type="Embed" ProgID="Equation.3" ShapeID="_x0000_i1107" DrawAspect="Content" ObjectID="_1552133492" r:id="rId179"/>
        </w:object>
      </w:r>
      <w:r w:rsidR="00CD564F" w:rsidRPr="00CD564F">
        <w:rPr>
          <w:iCs/>
          <w:lang w:val="pt-BR"/>
        </w:rPr>
        <w:t xml:space="preserve">: Khoảng cách thẳng </w:t>
      </w:r>
      <w:r w:rsidR="00CD564F" w:rsidRPr="00CD564F">
        <w:rPr>
          <w:rFonts w:hint="eastAsia"/>
          <w:iCs/>
          <w:lang w:val="pt-BR"/>
        </w:rPr>
        <w:t>đ</w:t>
      </w:r>
      <w:r w:rsidR="00CD564F" w:rsidRPr="00CD564F">
        <w:rPr>
          <w:iCs/>
          <w:lang w:val="pt-BR"/>
        </w:rPr>
        <w:t xml:space="preserve">ứng tính từ </w:t>
      </w:r>
      <w:r w:rsidR="00CD564F" w:rsidRPr="00CD564F">
        <w:rPr>
          <w:rFonts w:hint="eastAsia"/>
          <w:iCs/>
          <w:lang w:val="pt-BR"/>
        </w:rPr>
        <w:t>đư</w:t>
      </w:r>
      <w:r w:rsidR="00CD564F" w:rsidRPr="00CD564F">
        <w:rPr>
          <w:iCs/>
          <w:lang w:val="pt-BR"/>
        </w:rPr>
        <w:t>ờng c</w:t>
      </w:r>
      <w:r w:rsidR="00CD564F" w:rsidRPr="00CD564F">
        <w:rPr>
          <w:rFonts w:hint="eastAsia"/>
          <w:iCs/>
          <w:lang w:val="pt-BR"/>
        </w:rPr>
        <w:t>ơ</w:t>
      </w:r>
      <w:r w:rsidR="00CD564F" w:rsidRPr="00CD564F">
        <w:rPr>
          <w:iCs/>
          <w:lang w:val="pt-BR"/>
        </w:rPr>
        <w:t xml:space="preserve"> sở lý thuyết </w:t>
      </w:r>
      <w:r w:rsidR="00CD564F" w:rsidRPr="00CD564F">
        <w:rPr>
          <w:rFonts w:hint="eastAsia"/>
          <w:iCs/>
          <w:lang w:val="pt-BR"/>
        </w:rPr>
        <w:t>đ</w:t>
      </w:r>
      <w:r w:rsidR="00CD564F" w:rsidRPr="00CD564F">
        <w:rPr>
          <w:iCs/>
          <w:lang w:val="pt-BR"/>
        </w:rPr>
        <w:t xml:space="preserve">ến </w:t>
      </w:r>
      <w:r w:rsidR="00CD564F" w:rsidRPr="00CD564F">
        <w:rPr>
          <w:rFonts w:hint="eastAsia"/>
          <w:iCs/>
          <w:lang w:val="pt-BR"/>
        </w:rPr>
        <w:t>đ</w:t>
      </w:r>
      <w:r w:rsidR="00CD564F" w:rsidRPr="00CD564F">
        <w:rPr>
          <w:iCs/>
          <w:lang w:val="pt-BR"/>
        </w:rPr>
        <w:t xml:space="preserve">iểm cao nhất của khoang </w:t>
      </w:r>
      <w:r w:rsidR="00CD564F" w:rsidRPr="00CD564F">
        <w:rPr>
          <w:rFonts w:hint="eastAsia"/>
          <w:iCs/>
          <w:lang w:val="pt-BR"/>
        </w:rPr>
        <w:t>đ</w:t>
      </w:r>
      <w:r w:rsidR="00CD564F" w:rsidRPr="00CD564F">
        <w:rPr>
          <w:iCs/>
          <w:lang w:val="pt-BR"/>
        </w:rPr>
        <w:t xml:space="preserve">ang xét (m). Nếu </w:t>
      </w:r>
      <w:r w:rsidRPr="00ED7394">
        <w:rPr>
          <w:iCs/>
          <w:position w:val="-10"/>
        </w:rPr>
        <w:object w:dxaOrig="260" w:dyaOrig="340">
          <v:shape id="_x0000_i1108" type="#_x0000_t75" style="width:12pt;height:15pt" o:ole="">
            <v:imagedata r:id="rId180" o:title=""/>
          </v:shape>
          <o:OLEObject Type="Embed" ProgID="Equation.3" ShapeID="_x0000_i1108" DrawAspect="Content" ObjectID="_1552133493" r:id="rId181"/>
        </w:object>
      </w:r>
      <w:r w:rsidR="00CD564F" w:rsidRPr="00CD564F">
        <w:rPr>
          <w:iCs/>
          <w:lang w:val="pt-BR"/>
        </w:rPr>
        <w:t xml:space="preserve"> lớn h</w:t>
      </w:r>
      <w:r w:rsidR="00CD564F" w:rsidRPr="00CD564F">
        <w:rPr>
          <w:rFonts w:hint="eastAsia"/>
          <w:iCs/>
          <w:lang w:val="pt-BR"/>
        </w:rPr>
        <w:t>ơ</w:t>
      </w:r>
      <w:r w:rsidR="00CD564F" w:rsidRPr="00CD564F">
        <w:rPr>
          <w:iCs/>
          <w:lang w:val="pt-BR"/>
        </w:rPr>
        <w:t>n D</w:t>
      </w:r>
      <w:r w:rsidR="00CD564F" w:rsidRPr="00CD564F">
        <w:rPr>
          <w:iCs/>
          <w:vertAlign w:val="subscript"/>
          <w:lang w:val="pt-BR"/>
        </w:rPr>
        <w:t xml:space="preserve">s </w:t>
      </w:r>
      <w:r w:rsidR="00CD564F" w:rsidRPr="00CD564F">
        <w:rPr>
          <w:iCs/>
          <w:lang w:val="pt-BR"/>
        </w:rPr>
        <w:t>thì lấy Z</w:t>
      </w:r>
      <w:r w:rsidR="00CD564F" w:rsidRPr="00CD564F">
        <w:rPr>
          <w:iCs/>
          <w:sz w:val="26"/>
          <w:vertAlign w:val="subscript"/>
          <w:lang w:val="pt-BR"/>
        </w:rPr>
        <w:t>l</w:t>
      </w:r>
      <w:r w:rsidR="00CD564F" w:rsidRPr="00CD564F">
        <w:rPr>
          <w:iCs/>
          <w:lang w:val="pt-BR"/>
        </w:rPr>
        <w:t xml:space="preserve"> bằng D</w:t>
      </w:r>
      <w:r w:rsidR="00CD564F" w:rsidRPr="00CD564F">
        <w:rPr>
          <w:iCs/>
          <w:vertAlign w:val="subscript"/>
          <w:lang w:val="pt-BR"/>
        </w:rPr>
        <w:t>s</w:t>
      </w:r>
      <w:r w:rsidR="00CD564F" w:rsidRPr="00CD564F">
        <w:rPr>
          <w:iCs/>
          <w:lang w:val="pt-BR"/>
        </w:rPr>
        <w:t>;</w:t>
      </w:r>
    </w:p>
    <w:p w:rsidR="00D33F85" w:rsidRPr="00ED7394" w:rsidRDefault="00CD564F">
      <w:pPr>
        <w:pStyle w:val="1ngoac"/>
        <w:tabs>
          <w:tab w:val="clear" w:pos="907"/>
        </w:tabs>
        <w:ind w:left="1816"/>
        <w:rPr>
          <w:iCs/>
          <w:lang w:val="pt-BR"/>
        </w:rPr>
      </w:pPr>
      <w:r w:rsidRPr="00CD564F">
        <w:rPr>
          <w:iCs/>
          <w:lang w:val="pt-BR"/>
        </w:rPr>
        <w:t xml:space="preserve">y: </w:t>
      </w:r>
      <w:r w:rsidRPr="00CD564F">
        <w:rPr>
          <w:iCs/>
          <w:lang w:val="pt-BR"/>
        </w:rPr>
        <w:tab/>
        <w:t xml:space="preserve">Khoảng cách nằm ngang tối thiểu </w:t>
      </w:r>
      <w:r w:rsidRPr="00CD564F">
        <w:rPr>
          <w:rFonts w:hint="eastAsia"/>
          <w:iCs/>
          <w:lang w:val="pt-BR"/>
        </w:rPr>
        <w:t>đư</w:t>
      </w:r>
      <w:r w:rsidRPr="00CD564F">
        <w:rPr>
          <w:iCs/>
          <w:lang w:val="pt-BR"/>
        </w:rPr>
        <w:t xml:space="preserve">ợc </w:t>
      </w:r>
      <w:r w:rsidRPr="00CD564F">
        <w:rPr>
          <w:rFonts w:hint="eastAsia"/>
          <w:iCs/>
          <w:lang w:val="pt-BR"/>
        </w:rPr>
        <w:t>đ</w:t>
      </w:r>
      <w:r w:rsidRPr="00CD564F">
        <w:rPr>
          <w:iCs/>
          <w:lang w:val="pt-BR"/>
        </w:rPr>
        <w:t xml:space="preserve">o vuông góc với </w:t>
      </w:r>
      <w:r w:rsidRPr="00CD564F">
        <w:rPr>
          <w:rFonts w:hint="eastAsia"/>
          <w:iCs/>
          <w:lang w:val="pt-BR"/>
        </w:rPr>
        <w:t>đư</w:t>
      </w:r>
      <w:r w:rsidRPr="00CD564F">
        <w:rPr>
          <w:iCs/>
          <w:lang w:val="pt-BR"/>
        </w:rPr>
        <w:t xml:space="preserve">ờng tâm tàu giữa khoang </w:t>
      </w:r>
      <w:r w:rsidRPr="00CD564F">
        <w:rPr>
          <w:rFonts w:hint="eastAsia"/>
          <w:iCs/>
          <w:lang w:val="pt-BR"/>
        </w:rPr>
        <w:t>đ</w:t>
      </w:r>
      <w:r w:rsidRPr="00CD564F">
        <w:rPr>
          <w:iCs/>
          <w:lang w:val="pt-BR"/>
        </w:rPr>
        <w:t>ang xét và tôn mạn tàu (m). Trong vùng l</w:t>
      </w:r>
      <w:r w:rsidRPr="00CD564F">
        <w:rPr>
          <w:rFonts w:hint="eastAsia"/>
          <w:iCs/>
          <w:lang w:val="pt-BR"/>
        </w:rPr>
        <w:t>ư</w:t>
      </w:r>
      <w:r w:rsidRPr="00CD564F">
        <w:rPr>
          <w:iCs/>
          <w:lang w:val="pt-BR"/>
        </w:rPr>
        <w:t xml:space="preserve">ợn hông, y không cần xét </w:t>
      </w:r>
      <w:r w:rsidRPr="00CD564F">
        <w:rPr>
          <w:rFonts w:hint="eastAsia"/>
          <w:iCs/>
          <w:lang w:val="pt-BR"/>
        </w:rPr>
        <w:t>đ</w:t>
      </w:r>
      <w:r w:rsidRPr="00CD564F">
        <w:rPr>
          <w:iCs/>
          <w:lang w:val="pt-BR"/>
        </w:rPr>
        <w:t>ến d</w:t>
      </w:r>
      <w:r w:rsidRPr="00CD564F">
        <w:rPr>
          <w:rFonts w:hint="eastAsia"/>
          <w:iCs/>
          <w:lang w:val="pt-BR"/>
        </w:rPr>
        <w:t>ư</w:t>
      </w:r>
      <w:r w:rsidRPr="00CD564F">
        <w:rPr>
          <w:iCs/>
          <w:lang w:val="pt-BR"/>
        </w:rPr>
        <w:t xml:space="preserve">ới </w:t>
      </w:r>
      <w:r w:rsidRPr="00CD564F">
        <w:rPr>
          <w:rFonts w:hint="eastAsia"/>
          <w:iCs/>
          <w:lang w:val="pt-BR"/>
        </w:rPr>
        <w:t>đ</w:t>
      </w:r>
      <w:r w:rsidRPr="00CD564F">
        <w:rPr>
          <w:iCs/>
          <w:lang w:val="pt-BR"/>
        </w:rPr>
        <w:t xml:space="preserve">oạn h nằm trên </w:t>
      </w:r>
      <w:r w:rsidRPr="00CD564F">
        <w:rPr>
          <w:rFonts w:hint="eastAsia"/>
          <w:iCs/>
          <w:lang w:val="pt-BR"/>
        </w:rPr>
        <w:t>đư</w:t>
      </w:r>
      <w:r w:rsidRPr="00CD564F">
        <w:rPr>
          <w:iCs/>
          <w:lang w:val="pt-BR"/>
        </w:rPr>
        <w:t>ờng c</w:t>
      </w:r>
      <w:r w:rsidRPr="00CD564F">
        <w:rPr>
          <w:rFonts w:hint="eastAsia"/>
          <w:iCs/>
          <w:lang w:val="pt-BR"/>
        </w:rPr>
        <w:t>ơ</w:t>
      </w:r>
      <w:r w:rsidRPr="00CD564F">
        <w:rPr>
          <w:iCs/>
          <w:lang w:val="pt-BR"/>
        </w:rPr>
        <w:t xml:space="preserve"> bản, khi h nhỏ h</w:t>
      </w:r>
      <w:r w:rsidRPr="00CD564F">
        <w:rPr>
          <w:rFonts w:hint="eastAsia"/>
          <w:iCs/>
          <w:lang w:val="pt-BR"/>
        </w:rPr>
        <w:t>ơ</w:t>
      </w:r>
      <w:r w:rsidRPr="00CD564F">
        <w:rPr>
          <w:iCs/>
          <w:lang w:val="pt-BR"/>
        </w:rPr>
        <w:t xml:space="preserve">n B/10, 3 m hoặc </w:t>
      </w:r>
      <w:r w:rsidRPr="00CD564F">
        <w:rPr>
          <w:rFonts w:hint="eastAsia"/>
          <w:iCs/>
          <w:lang w:val="pt-BR"/>
        </w:rPr>
        <w:t>đ</w:t>
      </w:r>
      <w:r w:rsidRPr="00CD564F">
        <w:rPr>
          <w:iCs/>
          <w:lang w:val="pt-BR"/>
        </w:rPr>
        <w:t>ỉnh của két.</w:t>
      </w:r>
    </w:p>
    <w:p w:rsidR="00D33F85" w:rsidRPr="00ED7394" w:rsidRDefault="00CD564F">
      <w:pPr>
        <w:pStyle w:val="1ngoac"/>
        <w:tabs>
          <w:tab w:val="clear" w:pos="907"/>
        </w:tabs>
        <w:rPr>
          <w:lang w:val="pt-BR"/>
        </w:rPr>
      </w:pPr>
      <w:r w:rsidRPr="00CD564F">
        <w:rPr>
          <w:lang w:val="pt-BR"/>
        </w:rPr>
        <w:t>(7)</w:t>
      </w:r>
      <w:r w:rsidRPr="00CD564F">
        <w:rPr>
          <w:lang w:val="pt-BR"/>
        </w:rPr>
        <w:tab/>
        <w:t>Xác suất P</w:t>
      </w:r>
      <w:r w:rsidRPr="00CD564F">
        <w:rPr>
          <w:sz w:val="26"/>
          <w:vertAlign w:val="subscript"/>
          <w:lang w:val="pt-BR"/>
        </w:rPr>
        <w:t>B</w:t>
      </w:r>
      <w:r w:rsidRPr="00CD564F">
        <w:rPr>
          <w:i/>
          <w:lang w:val="pt-BR"/>
        </w:rPr>
        <w:t xml:space="preserve"> </w:t>
      </w:r>
      <w:r w:rsidRPr="00CD564F">
        <w:rPr>
          <w:lang w:val="pt-BR"/>
        </w:rPr>
        <w:t>thủng một khoang do h</w:t>
      </w:r>
      <w:r w:rsidRPr="00CD564F">
        <w:rPr>
          <w:rFonts w:hint="eastAsia"/>
          <w:lang w:val="pt-BR"/>
        </w:rPr>
        <w:t>ư</w:t>
      </w:r>
      <w:r w:rsidRPr="00CD564F">
        <w:rPr>
          <w:lang w:val="pt-BR"/>
        </w:rPr>
        <w:t xml:space="preserve"> hỏng </w:t>
      </w:r>
      <w:r w:rsidRPr="00CD564F">
        <w:rPr>
          <w:rFonts w:hint="eastAsia"/>
          <w:lang w:val="pt-BR"/>
        </w:rPr>
        <w:t>đá</w:t>
      </w:r>
      <w:r w:rsidRPr="00CD564F">
        <w:rPr>
          <w:lang w:val="pt-BR"/>
        </w:rPr>
        <w:t xml:space="preserve">y </w:t>
      </w:r>
      <w:r w:rsidRPr="00CD564F">
        <w:rPr>
          <w:rFonts w:hint="eastAsia"/>
          <w:lang w:val="pt-BR"/>
        </w:rPr>
        <w:t>đư</w:t>
      </w:r>
      <w:r w:rsidRPr="00CD564F">
        <w:rPr>
          <w:lang w:val="pt-BR"/>
        </w:rPr>
        <w:t>ợc tính nh</w:t>
      </w:r>
      <w:r w:rsidRPr="00CD564F">
        <w:rPr>
          <w:rFonts w:hint="eastAsia"/>
          <w:lang w:val="pt-BR"/>
        </w:rPr>
        <w:t>ư</w:t>
      </w:r>
      <w:r w:rsidRPr="00CD564F">
        <w:rPr>
          <w:lang w:val="pt-BR"/>
        </w:rPr>
        <w:t xml:space="preserve"> sau:</w:t>
      </w:r>
    </w:p>
    <w:p w:rsidR="00D33F85" w:rsidRPr="00ED7394" w:rsidRDefault="00495C3D">
      <w:pPr>
        <w:pStyle w:val="1ngoac"/>
        <w:tabs>
          <w:tab w:val="clear" w:pos="907"/>
        </w:tabs>
        <w:ind w:left="1816"/>
        <w:rPr>
          <w:lang w:val="pt-BR"/>
        </w:rPr>
      </w:pPr>
      <w:r w:rsidRPr="00ED7394">
        <w:rPr>
          <w:position w:val="-10"/>
        </w:rPr>
        <w:object w:dxaOrig="300" w:dyaOrig="340">
          <v:shape id="_x0000_i1109" type="#_x0000_t75" style="width:15pt;height:15pt" o:ole="">
            <v:imagedata r:id="rId182" o:title=""/>
          </v:shape>
          <o:OLEObject Type="Embed" ProgID="Equation.3" ShapeID="_x0000_i1109" DrawAspect="Content" ObjectID="_1552133494" r:id="rId183"/>
        </w:object>
      </w:r>
      <w:r w:rsidR="00CD564F" w:rsidRPr="00CD564F">
        <w:rPr>
          <w:lang w:val="pt-BR"/>
        </w:rPr>
        <w:t xml:space="preserve">= </w:t>
      </w:r>
      <w:r w:rsidR="00A3168C" w:rsidRPr="00ED7394">
        <w:rPr>
          <w:position w:val="-10"/>
        </w:rPr>
        <w:object w:dxaOrig="1120" w:dyaOrig="340">
          <v:shape id="_x0000_i1110" type="#_x0000_t75" style="width:57pt;height:15pt" o:ole="">
            <v:imagedata r:id="rId184" o:title=""/>
          </v:shape>
          <o:OLEObject Type="Embed" ProgID="Equation.3" ShapeID="_x0000_i1110" DrawAspect="Content" ObjectID="_1552133495" r:id="rId185"/>
        </w:object>
      </w:r>
    </w:p>
    <w:p w:rsidR="00D33F85" w:rsidRPr="00ED7394" w:rsidRDefault="00CD564F">
      <w:pPr>
        <w:pStyle w:val="1ngoac"/>
        <w:tabs>
          <w:tab w:val="clear" w:pos="907"/>
        </w:tabs>
        <w:ind w:left="1361"/>
        <w:rPr>
          <w:i/>
          <w:lang w:val="pt-BR"/>
        </w:rPr>
      </w:pPr>
      <w:r w:rsidRPr="00CD564F">
        <w:rPr>
          <w:iCs/>
          <w:lang w:val="pt-BR"/>
        </w:rPr>
        <w:t>Trong đó:</w:t>
      </w:r>
    </w:p>
    <w:p w:rsidR="00D33F85" w:rsidRPr="00ED7394" w:rsidRDefault="00495C3D">
      <w:pPr>
        <w:pStyle w:val="1ngoac"/>
        <w:tabs>
          <w:tab w:val="clear" w:pos="907"/>
        </w:tabs>
        <w:spacing w:line="269" w:lineRule="auto"/>
        <w:ind w:left="1815"/>
        <w:rPr>
          <w:iCs/>
          <w:spacing w:val="-4"/>
          <w:lang w:val="pt-BR"/>
        </w:rPr>
      </w:pPr>
      <w:r w:rsidRPr="00ED7394">
        <w:rPr>
          <w:iCs/>
          <w:spacing w:val="-4"/>
          <w:position w:val="-10"/>
        </w:rPr>
        <w:object w:dxaOrig="380" w:dyaOrig="340">
          <v:shape id="_x0000_i1111" type="#_x0000_t75" style="width:16.5pt;height:15pt" o:ole="">
            <v:imagedata r:id="rId186" o:title=""/>
          </v:shape>
          <o:OLEObject Type="Embed" ProgID="Equation.3" ShapeID="_x0000_i1111" DrawAspect="Content" ObjectID="_1552133496" r:id="rId187"/>
        </w:object>
      </w:r>
      <w:r w:rsidR="00CD564F" w:rsidRPr="00CD564F">
        <w:rPr>
          <w:iCs/>
          <w:spacing w:val="-4"/>
          <w:lang w:val="pt-BR"/>
        </w:rPr>
        <w:t xml:space="preserve">= </w:t>
      </w:r>
      <w:r w:rsidRPr="00ED7394">
        <w:rPr>
          <w:iCs/>
          <w:spacing w:val="-4"/>
          <w:position w:val="-12"/>
        </w:rPr>
        <w:object w:dxaOrig="1200" w:dyaOrig="360">
          <v:shape id="_x0000_i1112" type="#_x0000_t75" style="width:60pt;height:19.5pt" o:ole="">
            <v:imagedata r:id="rId188" o:title=""/>
          </v:shape>
          <o:OLEObject Type="Embed" ProgID="Equation.3" ShapeID="_x0000_i1112" DrawAspect="Content" ObjectID="_1552133497" r:id="rId189"/>
        </w:object>
      </w:r>
      <w:r w:rsidR="00CD564F" w:rsidRPr="00CD564F">
        <w:rPr>
          <w:iCs/>
          <w:spacing w:val="-4"/>
          <w:lang w:val="pt-BR"/>
        </w:rPr>
        <w:t>: Xác suất h</w:t>
      </w:r>
      <w:r w:rsidR="00CD564F" w:rsidRPr="00CD564F">
        <w:rPr>
          <w:rFonts w:hint="eastAsia"/>
          <w:iCs/>
          <w:spacing w:val="-4"/>
          <w:lang w:val="pt-BR"/>
        </w:rPr>
        <w:t>ư</w:t>
      </w:r>
      <w:r w:rsidR="00CD564F" w:rsidRPr="00CD564F">
        <w:rPr>
          <w:iCs/>
          <w:spacing w:val="-4"/>
          <w:lang w:val="pt-BR"/>
        </w:rPr>
        <w:t xml:space="preserve"> hỏng mở rộng theo vùng dọc </w:t>
      </w:r>
      <w:r w:rsidR="00CD564F" w:rsidRPr="00CD564F">
        <w:rPr>
          <w:rFonts w:hint="eastAsia"/>
          <w:iCs/>
          <w:spacing w:val="-4"/>
          <w:lang w:val="pt-BR"/>
        </w:rPr>
        <w:t>đư</w:t>
      </w:r>
      <w:r w:rsidR="00CD564F" w:rsidRPr="00CD564F">
        <w:rPr>
          <w:iCs/>
          <w:spacing w:val="-4"/>
          <w:lang w:val="pt-BR"/>
        </w:rPr>
        <w:t>ợc bao bởi X</w:t>
      </w:r>
      <w:r w:rsidR="00CD564F" w:rsidRPr="00CD564F">
        <w:rPr>
          <w:iCs/>
          <w:spacing w:val="-4"/>
          <w:sz w:val="26"/>
          <w:vertAlign w:val="subscript"/>
          <w:lang w:val="pt-BR"/>
        </w:rPr>
        <w:t>a</w:t>
      </w:r>
      <w:r w:rsidR="00CD564F" w:rsidRPr="00CD564F">
        <w:rPr>
          <w:iCs/>
          <w:spacing w:val="-4"/>
          <w:lang w:val="pt-BR"/>
        </w:rPr>
        <w:t xml:space="preserve"> và X</w:t>
      </w:r>
      <w:r w:rsidR="00CD564F" w:rsidRPr="00CD564F">
        <w:rPr>
          <w:iCs/>
          <w:spacing w:val="-4"/>
          <w:sz w:val="26"/>
          <w:vertAlign w:val="subscript"/>
          <w:lang w:val="pt-BR"/>
        </w:rPr>
        <w:t>f</w:t>
      </w:r>
      <w:r w:rsidR="00CD564F" w:rsidRPr="00CD564F">
        <w:rPr>
          <w:iCs/>
          <w:spacing w:val="-4"/>
          <w:lang w:val="pt-BR"/>
        </w:rPr>
        <w:t>;</w:t>
      </w:r>
    </w:p>
    <w:p w:rsidR="00D33F85" w:rsidRPr="00ED7394" w:rsidRDefault="00495C3D">
      <w:pPr>
        <w:pStyle w:val="1ngoac"/>
        <w:tabs>
          <w:tab w:val="clear" w:pos="907"/>
        </w:tabs>
        <w:spacing w:line="269" w:lineRule="auto"/>
        <w:ind w:left="3459" w:hanging="2098"/>
        <w:rPr>
          <w:iCs/>
          <w:vertAlign w:val="superscript"/>
          <w:lang w:val="pt-BR"/>
        </w:rPr>
      </w:pPr>
      <w:r w:rsidRPr="00ED7394">
        <w:rPr>
          <w:iCs/>
          <w:position w:val="-10"/>
        </w:rPr>
        <w:object w:dxaOrig="380" w:dyaOrig="340">
          <v:shape id="_x0000_i1113" type="#_x0000_t75" style="width:16.5pt;height:15pt" o:ole="">
            <v:imagedata r:id="rId190" o:title=""/>
          </v:shape>
          <o:OLEObject Type="Embed" ProgID="Equation.3" ShapeID="_x0000_i1113" DrawAspect="Content" ObjectID="_1552133498" r:id="rId191"/>
        </w:object>
      </w:r>
      <w:r w:rsidR="00CD564F" w:rsidRPr="00CD564F">
        <w:rPr>
          <w:iCs/>
          <w:lang w:val="pt-BR"/>
        </w:rPr>
        <w:t xml:space="preserve"> = </w:t>
      </w:r>
      <w:r w:rsidRPr="00ED7394">
        <w:rPr>
          <w:iCs/>
          <w:position w:val="-14"/>
        </w:rPr>
        <w:object w:dxaOrig="1219" w:dyaOrig="380">
          <v:shape id="_x0000_i1114" type="#_x0000_t75" style="width:60pt;height:16.5pt" o:ole="">
            <v:imagedata r:id="rId192" o:title=""/>
          </v:shape>
          <o:OLEObject Type="Embed" ProgID="Equation.3" ShapeID="_x0000_i1114" DrawAspect="Content" ObjectID="_1552133499" r:id="rId193"/>
        </w:object>
      </w:r>
      <w:r w:rsidR="00CD564F" w:rsidRPr="00CD564F">
        <w:rPr>
          <w:iCs/>
          <w:lang w:val="pt-BR"/>
        </w:rPr>
        <w:t>: Xác suất h</w:t>
      </w:r>
      <w:r w:rsidR="00CD564F" w:rsidRPr="00CD564F">
        <w:rPr>
          <w:rFonts w:hint="eastAsia"/>
          <w:iCs/>
          <w:lang w:val="pt-BR"/>
        </w:rPr>
        <w:t>ư</w:t>
      </w:r>
      <w:r w:rsidR="00CD564F" w:rsidRPr="00CD564F">
        <w:rPr>
          <w:iCs/>
          <w:lang w:val="pt-BR"/>
        </w:rPr>
        <w:t xml:space="preserve"> hỏng mở rộng theo vùng ngang </w:t>
      </w:r>
      <w:r w:rsidR="00CD564F" w:rsidRPr="00CD564F">
        <w:rPr>
          <w:rFonts w:hint="eastAsia"/>
          <w:iCs/>
          <w:lang w:val="pt-BR"/>
        </w:rPr>
        <w:t>đư</w:t>
      </w:r>
      <w:r w:rsidR="00CD564F" w:rsidRPr="00CD564F">
        <w:rPr>
          <w:iCs/>
          <w:lang w:val="pt-BR"/>
        </w:rPr>
        <w:t>ợc bao bởi Y</w:t>
      </w:r>
      <w:r w:rsidR="00CD564F" w:rsidRPr="00CD564F">
        <w:rPr>
          <w:iCs/>
          <w:vertAlign w:val="subscript"/>
          <w:lang w:val="pt-BR"/>
        </w:rPr>
        <w:t>P</w:t>
      </w:r>
      <w:r w:rsidR="00CD564F" w:rsidRPr="00CD564F">
        <w:rPr>
          <w:iCs/>
          <w:lang w:val="pt-BR"/>
        </w:rPr>
        <w:t xml:space="preserve"> và Y</w:t>
      </w:r>
      <w:r w:rsidR="00CD564F" w:rsidRPr="00CD564F">
        <w:rPr>
          <w:iCs/>
          <w:vertAlign w:val="subscript"/>
          <w:lang w:val="pt-BR"/>
        </w:rPr>
        <w:t>S</w:t>
      </w:r>
      <w:r w:rsidR="00CD564F" w:rsidRPr="00CD564F">
        <w:rPr>
          <w:iCs/>
          <w:lang w:val="pt-BR"/>
        </w:rPr>
        <w:t>;</w:t>
      </w:r>
    </w:p>
    <w:p w:rsidR="00D33F85" w:rsidRPr="00ED7394" w:rsidRDefault="00495C3D">
      <w:pPr>
        <w:pStyle w:val="1ngoac"/>
        <w:tabs>
          <w:tab w:val="clear" w:pos="907"/>
        </w:tabs>
        <w:spacing w:line="269" w:lineRule="auto"/>
        <w:ind w:left="3005" w:hanging="1644"/>
        <w:rPr>
          <w:iCs/>
          <w:lang w:val="pt-BR"/>
        </w:rPr>
      </w:pPr>
      <w:r w:rsidRPr="00ED7394">
        <w:rPr>
          <w:iCs/>
          <w:position w:val="-10"/>
        </w:rPr>
        <w:object w:dxaOrig="400" w:dyaOrig="340">
          <v:shape id="_x0000_i1115" type="#_x0000_t75" style="width:19.5pt;height:15pt" o:ole="">
            <v:imagedata r:id="rId194" o:title=""/>
          </v:shape>
          <o:OLEObject Type="Embed" ProgID="Equation.3" ShapeID="_x0000_i1115" DrawAspect="Content" ObjectID="_1552133500" r:id="rId195"/>
        </w:object>
      </w:r>
      <w:r w:rsidR="00CD564F" w:rsidRPr="00CD564F">
        <w:rPr>
          <w:iCs/>
          <w:lang w:val="pt-BR"/>
        </w:rPr>
        <w:t xml:space="preserve"> = </w:t>
      </w:r>
      <w:r w:rsidRPr="00ED7394">
        <w:rPr>
          <w:iCs/>
          <w:position w:val="-10"/>
        </w:rPr>
        <w:object w:dxaOrig="680" w:dyaOrig="340">
          <v:shape id="_x0000_i1116" type="#_x0000_t75" style="width:34.5pt;height:15pt" o:ole="">
            <v:imagedata r:id="rId196" o:title=""/>
          </v:shape>
          <o:OLEObject Type="Embed" ProgID="Equation.3" ShapeID="_x0000_i1116" DrawAspect="Content" ObjectID="_1552133501" r:id="rId197"/>
        </w:object>
      </w:r>
      <w:r w:rsidR="00CD564F" w:rsidRPr="00CD564F">
        <w:rPr>
          <w:iCs/>
          <w:lang w:val="pt-BR"/>
        </w:rPr>
        <w:t>: Xác suất h</w:t>
      </w:r>
      <w:r w:rsidR="00CD564F" w:rsidRPr="00CD564F">
        <w:rPr>
          <w:rFonts w:hint="eastAsia"/>
          <w:iCs/>
          <w:lang w:val="pt-BR"/>
        </w:rPr>
        <w:t>ư</w:t>
      </w:r>
      <w:r w:rsidR="00CD564F" w:rsidRPr="00CD564F">
        <w:rPr>
          <w:iCs/>
          <w:lang w:val="pt-BR"/>
        </w:rPr>
        <w:t xml:space="preserve"> hỏng mở rộng theo ph</w:t>
      </w:r>
      <w:r w:rsidR="00CD564F" w:rsidRPr="00CD564F">
        <w:rPr>
          <w:rFonts w:hint="eastAsia"/>
          <w:iCs/>
          <w:lang w:val="pt-BR"/>
        </w:rPr>
        <w:t>ươ</w:t>
      </w:r>
      <w:r w:rsidR="00CD564F" w:rsidRPr="00CD564F">
        <w:rPr>
          <w:iCs/>
          <w:lang w:val="pt-BR"/>
        </w:rPr>
        <w:t xml:space="preserve">ng thẳng </w:t>
      </w:r>
      <w:r w:rsidR="00CD564F" w:rsidRPr="00CD564F">
        <w:rPr>
          <w:rFonts w:hint="eastAsia"/>
          <w:iCs/>
          <w:lang w:val="pt-BR"/>
        </w:rPr>
        <w:t>đ</w:t>
      </w:r>
      <w:r w:rsidR="00CD564F" w:rsidRPr="00CD564F">
        <w:rPr>
          <w:iCs/>
          <w:lang w:val="pt-BR"/>
        </w:rPr>
        <w:t xml:space="preserve">ứng phía trên </w:t>
      </w:r>
      <w:r w:rsidR="00CD564F" w:rsidRPr="00CD564F">
        <w:rPr>
          <w:rFonts w:hint="eastAsia"/>
          <w:iCs/>
          <w:lang w:val="pt-BR"/>
        </w:rPr>
        <w:t>đư</w:t>
      </w:r>
      <w:r w:rsidR="00CD564F" w:rsidRPr="00CD564F">
        <w:rPr>
          <w:iCs/>
          <w:lang w:val="pt-BR"/>
        </w:rPr>
        <w:t xml:space="preserve">ờng biên </w:t>
      </w:r>
      <w:r w:rsidR="00CD564F" w:rsidRPr="00CD564F">
        <w:rPr>
          <w:rFonts w:hint="eastAsia"/>
          <w:iCs/>
          <w:lang w:val="pt-BR"/>
        </w:rPr>
        <w:t>đư</w:t>
      </w:r>
      <w:r w:rsidR="00CD564F" w:rsidRPr="00CD564F">
        <w:rPr>
          <w:iCs/>
          <w:lang w:val="pt-BR"/>
        </w:rPr>
        <w:t xml:space="preserve">ợc xác </w:t>
      </w:r>
      <w:r w:rsidR="00CD564F" w:rsidRPr="00CD564F">
        <w:rPr>
          <w:rFonts w:hint="eastAsia"/>
          <w:iCs/>
          <w:lang w:val="pt-BR"/>
        </w:rPr>
        <w:t>đ</w:t>
      </w:r>
      <w:r w:rsidR="00CD564F" w:rsidRPr="00CD564F">
        <w:rPr>
          <w:iCs/>
          <w:lang w:val="pt-BR"/>
        </w:rPr>
        <w:t>ịnh bởi z.</w:t>
      </w:r>
    </w:p>
    <w:p w:rsidR="00D33F85" w:rsidRPr="00ED7394" w:rsidRDefault="00C37259">
      <w:pPr>
        <w:pStyle w:val="1ngoac"/>
        <w:tabs>
          <w:tab w:val="clear" w:pos="907"/>
        </w:tabs>
        <w:spacing w:line="269" w:lineRule="auto"/>
        <w:ind w:left="3629" w:hanging="2268"/>
        <w:rPr>
          <w:iCs/>
          <w:lang w:val="pt-BR"/>
        </w:rPr>
      </w:pPr>
      <w:r w:rsidRPr="00ED7394">
        <w:rPr>
          <w:iCs/>
          <w:position w:val="-12"/>
        </w:rPr>
        <w:object w:dxaOrig="420" w:dyaOrig="360">
          <v:shape id="_x0000_i1117" type="#_x0000_t75" style="width:21pt;height:19.5pt" o:ole="">
            <v:imagedata r:id="rId198" o:title=""/>
          </v:shape>
          <o:OLEObject Type="Embed" ProgID="Equation.DSMT4" ShapeID="_x0000_i1117" DrawAspect="Content" ObjectID="_1552133502" r:id="rId199"/>
        </w:object>
      </w:r>
      <w:r w:rsidR="00CD564F" w:rsidRPr="00CD564F">
        <w:rPr>
          <w:iCs/>
          <w:lang w:val="pt-BR"/>
        </w:rPr>
        <w:t xml:space="preserve"> </w:t>
      </w:r>
      <w:r w:rsidRPr="00ED7394">
        <w:rPr>
          <w:iCs/>
          <w:position w:val="-12"/>
        </w:rPr>
        <w:object w:dxaOrig="400" w:dyaOrig="360">
          <v:shape id="_x0000_i1118" type="#_x0000_t75" style="width:19.5pt;height:19.5pt" o:ole="">
            <v:imagedata r:id="rId200" o:title=""/>
          </v:shape>
          <o:OLEObject Type="Embed" ProgID="Equation.DSMT4" ShapeID="_x0000_i1118" DrawAspect="Content" ObjectID="_1552133503" r:id="rId201"/>
        </w:object>
      </w:r>
      <w:r w:rsidR="00495C3D" w:rsidRPr="00ED7394">
        <w:rPr>
          <w:iCs/>
          <w:position w:val="-14"/>
        </w:rPr>
        <w:object w:dxaOrig="380" w:dyaOrig="380">
          <v:shape id="_x0000_i1119" type="#_x0000_t75" style="width:16.5pt;height:16.5pt" o:ole="">
            <v:imagedata r:id="rId202" o:title=""/>
          </v:shape>
          <o:OLEObject Type="Embed" ProgID="Equation.3" ShapeID="_x0000_i1119" DrawAspect="Content" ObjectID="_1552133504" r:id="rId203"/>
        </w:object>
      </w:r>
      <w:r w:rsidR="00CD564F" w:rsidRPr="00CD564F">
        <w:rPr>
          <w:iCs/>
          <w:lang w:val="pt-BR"/>
        </w:rPr>
        <w:t xml:space="preserve"> và P</w:t>
      </w:r>
      <w:r w:rsidR="00CD564F" w:rsidRPr="00CD564F">
        <w:rPr>
          <w:iCs/>
          <w:sz w:val="26"/>
          <w:vertAlign w:val="subscript"/>
          <w:lang w:val="pt-BR"/>
        </w:rPr>
        <w:t>Bs</w:t>
      </w:r>
      <w:r w:rsidR="00CD564F" w:rsidRPr="00CD564F">
        <w:rPr>
          <w:iCs/>
          <w:lang w:val="pt-BR"/>
        </w:rPr>
        <w:t xml:space="preserve">: là những xác suất </w:t>
      </w:r>
      <w:r w:rsidR="00CD564F" w:rsidRPr="00CD564F">
        <w:rPr>
          <w:rFonts w:hint="eastAsia"/>
          <w:iCs/>
          <w:lang w:val="pt-BR"/>
        </w:rPr>
        <w:t>đư</w:t>
      </w:r>
      <w:r w:rsidR="00CD564F" w:rsidRPr="00CD564F">
        <w:rPr>
          <w:iCs/>
          <w:lang w:val="pt-BR"/>
        </w:rPr>
        <w:t xml:space="preserve">ợc </w:t>
      </w:r>
      <w:r w:rsidR="00CD564F" w:rsidRPr="00CD564F">
        <w:rPr>
          <w:rFonts w:hint="eastAsia"/>
          <w:iCs/>
          <w:lang w:val="pt-BR"/>
        </w:rPr>
        <w:t>đ</w:t>
      </w:r>
      <w:r w:rsidR="00CD564F" w:rsidRPr="00CD564F">
        <w:rPr>
          <w:iCs/>
          <w:lang w:val="pt-BR"/>
        </w:rPr>
        <w:t>ịnh nghĩa d</w:t>
      </w:r>
      <w:r w:rsidR="00CD564F" w:rsidRPr="00CD564F">
        <w:rPr>
          <w:rFonts w:hint="eastAsia"/>
          <w:iCs/>
          <w:lang w:val="pt-BR"/>
        </w:rPr>
        <w:t>ư</w:t>
      </w:r>
      <w:r w:rsidR="00CD564F" w:rsidRPr="00CD564F">
        <w:rPr>
          <w:iCs/>
          <w:lang w:val="pt-BR"/>
        </w:rPr>
        <w:t xml:space="preserve">ới </w:t>
      </w:r>
      <w:r w:rsidR="00CD564F" w:rsidRPr="00CD564F">
        <w:rPr>
          <w:rFonts w:hint="eastAsia"/>
          <w:iCs/>
          <w:lang w:val="pt-BR"/>
        </w:rPr>
        <w:t>đâ</w:t>
      </w:r>
      <w:r w:rsidR="00CD564F" w:rsidRPr="00CD564F">
        <w:rPr>
          <w:iCs/>
          <w:lang w:val="pt-BR"/>
        </w:rPr>
        <w:t xml:space="preserve">y và </w:t>
      </w:r>
      <w:r w:rsidR="00CD564F" w:rsidRPr="00CD564F">
        <w:rPr>
          <w:rFonts w:hint="eastAsia"/>
          <w:iCs/>
          <w:lang w:val="pt-BR"/>
        </w:rPr>
        <w:t>đư</w:t>
      </w:r>
      <w:r w:rsidR="00CD564F" w:rsidRPr="00CD564F">
        <w:rPr>
          <w:iCs/>
          <w:lang w:val="pt-BR"/>
        </w:rPr>
        <w:t xml:space="preserve">ợc xác </w:t>
      </w:r>
      <w:r w:rsidR="00CD564F" w:rsidRPr="00CD564F">
        <w:rPr>
          <w:rFonts w:hint="eastAsia"/>
          <w:iCs/>
          <w:lang w:val="pt-BR"/>
        </w:rPr>
        <w:t>đ</w:t>
      </w:r>
      <w:r w:rsidR="00CD564F" w:rsidRPr="00CD564F">
        <w:rPr>
          <w:iCs/>
          <w:lang w:val="pt-BR"/>
        </w:rPr>
        <w:t>ịnh bằng nội suy tuyến tính từ bảng xác suất do h</w:t>
      </w:r>
      <w:r w:rsidR="00CD564F" w:rsidRPr="00CD564F">
        <w:rPr>
          <w:rFonts w:hint="eastAsia"/>
          <w:iCs/>
          <w:lang w:val="pt-BR"/>
        </w:rPr>
        <w:t>ư</w:t>
      </w:r>
      <w:r w:rsidR="00CD564F" w:rsidRPr="00CD564F">
        <w:rPr>
          <w:iCs/>
          <w:lang w:val="pt-BR"/>
        </w:rPr>
        <w:t xml:space="preserve"> hỏng mạn nêu trong Bảng 3.2.</w:t>
      </w:r>
    </w:p>
    <w:p w:rsidR="00D33F85" w:rsidRPr="00ED7394" w:rsidRDefault="00CD564F">
      <w:pPr>
        <w:pStyle w:val="1ngoac"/>
        <w:tabs>
          <w:tab w:val="clear" w:pos="907"/>
        </w:tabs>
        <w:spacing w:line="269" w:lineRule="auto"/>
        <w:ind w:left="2270"/>
        <w:rPr>
          <w:iCs/>
          <w:lang w:val="pt-BR"/>
        </w:rPr>
      </w:pPr>
      <w:r w:rsidRPr="00CD564F">
        <w:rPr>
          <w:iCs/>
          <w:lang w:val="pt-BR"/>
        </w:rPr>
        <w:t>P</w:t>
      </w:r>
      <w:r w:rsidRPr="00CD564F">
        <w:rPr>
          <w:iCs/>
          <w:sz w:val="26"/>
          <w:vertAlign w:val="subscript"/>
          <w:lang w:val="pt-BR"/>
        </w:rPr>
        <w:t>Ba</w:t>
      </w:r>
      <w:r w:rsidRPr="00CD564F">
        <w:rPr>
          <w:iCs/>
          <w:lang w:val="pt-BR"/>
        </w:rPr>
        <w:tab/>
        <w:t>: Xác suất h</w:t>
      </w:r>
      <w:r w:rsidRPr="00CD564F">
        <w:rPr>
          <w:rFonts w:hint="eastAsia"/>
          <w:iCs/>
          <w:lang w:val="pt-BR"/>
        </w:rPr>
        <w:t>ư</w:t>
      </w:r>
      <w:r w:rsidRPr="00CD564F">
        <w:rPr>
          <w:iCs/>
          <w:lang w:val="pt-BR"/>
        </w:rPr>
        <w:t xml:space="preserve"> hỏng nằm toàn bộ phía sau vị trí </w:t>
      </w:r>
      <w:r w:rsidR="00495C3D" w:rsidRPr="00ED7394">
        <w:rPr>
          <w:iCs/>
          <w:position w:val="-12"/>
        </w:rPr>
        <w:object w:dxaOrig="680" w:dyaOrig="360">
          <v:shape id="_x0000_i1120" type="#_x0000_t75" style="width:34.5pt;height:19.5pt" o:ole="">
            <v:imagedata r:id="rId204" o:title=""/>
          </v:shape>
          <o:OLEObject Type="Embed" ProgID="Equation.3" ShapeID="_x0000_i1120" DrawAspect="Content" ObjectID="_1552133505" r:id="rId205"/>
        </w:object>
      </w:r>
    </w:p>
    <w:p w:rsidR="00D33F85" w:rsidRPr="00ED7394" w:rsidRDefault="00495C3D">
      <w:pPr>
        <w:pStyle w:val="1ngoac"/>
        <w:tabs>
          <w:tab w:val="clear" w:pos="907"/>
        </w:tabs>
        <w:spacing w:line="269" w:lineRule="auto"/>
        <w:ind w:left="2270"/>
        <w:rPr>
          <w:iCs/>
          <w:lang w:val="pt-BR"/>
        </w:rPr>
      </w:pPr>
      <w:r w:rsidRPr="00ED7394">
        <w:rPr>
          <w:iCs/>
          <w:position w:val="-10"/>
        </w:rPr>
        <w:object w:dxaOrig="340" w:dyaOrig="340">
          <v:shape id="_x0000_i1121" type="#_x0000_t75" style="width:15pt;height:15pt" o:ole="">
            <v:imagedata r:id="rId206" o:title=""/>
          </v:shape>
          <o:OLEObject Type="Embed" ProgID="Equation.3" ShapeID="_x0000_i1121" DrawAspect="Content" ObjectID="_1552133506" r:id="rId207"/>
        </w:object>
      </w:r>
      <w:r w:rsidR="00CD564F" w:rsidRPr="00CD564F">
        <w:rPr>
          <w:iCs/>
          <w:lang w:val="pt-BR"/>
        </w:rPr>
        <w:tab/>
        <w:t>: Xác suất h</w:t>
      </w:r>
      <w:r w:rsidR="00CD564F" w:rsidRPr="00CD564F">
        <w:rPr>
          <w:rFonts w:hint="eastAsia"/>
          <w:iCs/>
          <w:lang w:val="pt-BR"/>
        </w:rPr>
        <w:t>ư</w:t>
      </w:r>
      <w:r w:rsidR="00CD564F" w:rsidRPr="00CD564F">
        <w:rPr>
          <w:iCs/>
          <w:lang w:val="pt-BR"/>
        </w:rPr>
        <w:t xml:space="preserve"> hỏng nằm toàn bộ phía tr</w:t>
      </w:r>
      <w:r w:rsidR="00CD564F" w:rsidRPr="00CD564F">
        <w:rPr>
          <w:rFonts w:hint="eastAsia"/>
          <w:iCs/>
          <w:lang w:val="pt-BR"/>
        </w:rPr>
        <w:t>ư</w:t>
      </w:r>
      <w:r w:rsidR="00CD564F" w:rsidRPr="00CD564F">
        <w:rPr>
          <w:iCs/>
          <w:lang w:val="pt-BR"/>
        </w:rPr>
        <w:t xml:space="preserve">ớc vị trí </w:t>
      </w:r>
      <w:r w:rsidRPr="00ED7394">
        <w:rPr>
          <w:iCs/>
          <w:position w:val="-10"/>
        </w:rPr>
        <w:object w:dxaOrig="660" w:dyaOrig="340">
          <v:shape id="_x0000_i1122" type="#_x0000_t75" style="width:31.5pt;height:15pt" o:ole="">
            <v:imagedata r:id="rId208" o:title=""/>
          </v:shape>
          <o:OLEObject Type="Embed" ProgID="Equation.3" ShapeID="_x0000_i1122" DrawAspect="Content" ObjectID="_1552133507" r:id="rId209"/>
        </w:object>
      </w:r>
    </w:p>
    <w:p w:rsidR="00D33F85" w:rsidRPr="00ED7394" w:rsidRDefault="00495C3D">
      <w:pPr>
        <w:pStyle w:val="1ngoac"/>
        <w:tabs>
          <w:tab w:val="clear" w:pos="907"/>
        </w:tabs>
        <w:spacing w:line="269" w:lineRule="auto"/>
        <w:ind w:left="2270"/>
        <w:rPr>
          <w:iCs/>
          <w:lang w:val="pt-BR"/>
        </w:rPr>
      </w:pPr>
      <w:r w:rsidRPr="00ED7394">
        <w:rPr>
          <w:iCs/>
          <w:position w:val="-14"/>
        </w:rPr>
        <w:object w:dxaOrig="380" w:dyaOrig="380">
          <v:shape id="_x0000_i1123" type="#_x0000_t75" style="width:16.5pt;height:16.5pt" o:ole="">
            <v:imagedata r:id="rId210" o:title=""/>
          </v:shape>
          <o:OLEObject Type="Embed" ProgID="Equation.3" ShapeID="_x0000_i1123" DrawAspect="Content" ObjectID="_1552133508" r:id="rId211"/>
        </w:object>
      </w:r>
      <w:r w:rsidR="00CD564F" w:rsidRPr="00CD564F">
        <w:rPr>
          <w:iCs/>
          <w:lang w:val="pt-BR"/>
        </w:rPr>
        <w:tab/>
        <w:t>: Xác suất h</w:t>
      </w:r>
      <w:r w:rsidR="00CD564F" w:rsidRPr="00CD564F">
        <w:rPr>
          <w:rFonts w:hint="eastAsia"/>
          <w:iCs/>
          <w:lang w:val="pt-BR"/>
        </w:rPr>
        <w:t>ư</w:t>
      </w:r>
      <w:r w:rsidR="00CD564F" w:rsidRPr="00CD564F">
        <w:rPr>
          <w:iCs/>
          <w:lang w:val="pt-BR"/>
        </w:rPr>
        <w:t xml:space="preserve"> hỏng nằm toàn bộ phía mạn trái của két</w:t>
      </w:r>
    </w:p>
    <w:p w:rsidR="00D33F85" w:rsidRPr="00ED7394" w:rsidRDefault="00495C3D">
      <w:pPr>
        <w:pStyle w:val="1ngoac"/>
        <w:tabs>
          <w:tab w:val="clear" w:pos="907"/>
        </w:tabs>
        <w:spacing w:line="269" w:lineRule="auto"/>
        <w:ind w:left="2270"/>
        <w:rPr>
          <w:iCs/>
          <w:lang w:val="pt-BR"/>
        </w:rPr>
      </w:pPr>
      <w:r w:rsidRPr="00ED7394">
        <w:rPr>
          <w:iCs/>
          <w:position w:val="-12"/>
        </w:rPr>
        <w:object w:dxaOrig="360" w:dyaOrig="360">
          <v:shape id="_x0000_i1124" type="#_x0000_t75" style="width:19.5pt;height:19.5pt" o:ole="">
            <v:imagedata r:id="rId212" o:title=""/>
          </v:shape>
          <o:OLEObject Type="Embed" ProgID="Equation.3" ShapeID="_x0000_i1124" DrawAspect="Content" ObjectID="_1552133509" r:id="rId213"/>
        </w:object>
      </w:r>
      <w:r w:rsidR="00CD564F" w:rsidRPr="00CD564F">
        <w:rPr>
          <w:iCs/>
          <w:lang w:val="pt-BR"/>
        </w:rPr>
        <w:tab/>
        <w:t>: Xác suất h</w:t>
      </w:r>
      <w:r w:rsidR="00CD564F" w:rsidRPr="00CD564F">
        <w:rPr>
          <w:rFonts w:hint="eastAsia"/>
          <w:iCs/>
          <w:lang w:val="pt-BR"/>
        </w:rPr>
        <w:t>ư</w:t>
      </w:r>
      <w:r w:rsidR="00CD564F" w:rsidRPr="00CD564F">
        <w:rPr>
          <w:iCs/>
          <w:lang w:val="pt-BR"/>
        </w:rPr>
        <w:t xml:space="preserve"> hỏng nằm toàn bộ phía mạn phải của két</w:t>
      </w:r>
    </w:p>
    <w:p w:rsidR="00D33F85" w:rsidRPr="00ED7394" w:rsidRDefault="00495C3D">
      <w:pPr>
        <w:pStyle w:val="1ngoac"/>
        <w:tabs>
          <w:tab w:val="clear" w:pos="907"/>
        </w:tabs>
        <w:ind w:left="2041" w:hanging="680"/>
        <w:rPr>
          <w:iCs/>
          <w:lang w:val="pt-BR"/>
        </w:rPr>
      </w:pPr>
      <w:r w:rsidRPr="00ED7394">
        <w:rPr>
          <w:iCs/>
          <w:position w:val="-10"/>
        </w:rPr>
        <w:object w:dxaOrig="360" w:dyaOrig="340">
          <v:shape id="_x0000_i1125" type="#_x0000_t75" style="width:19.5pt;height:15pt" o:ole="">
            <v:imagedata r:id="rId214" o:title=""/>
          </v:shape>
          <o:OLEObject Type="Embed" ProgID="Equation.3" ShapeID="_x0000_i1125" DrawAspect="Content" ObjectID="_1552133510" r:id="rId215"/>
        </w:object>
      </w:r>
      <w:r w:rsidR="00CD564F" w:rsidRPr="00CD564F">
        <w:rPr>
          <w:iCs/>
          <w:lang w:val="pt-BR"/>
        </w:rPr>
        <w:t xml:space="preserve">: </w:t>
      </w:r>
      <w:r w:rsidR="00CD564F" w:rsidRPr="00CD564F">
        <w:rPr>
          <w:iCs/>
          <w:lang w:val="pt-BR"/>
        </w:rPr>
        <w:tab/>
        <w:t>Xác suất h</w:t>
      </w:r>
      <w:r w:rsidR="00CD564F" w:rsidRPr="00CD564F">
        <w:rPr>
          <w:rFonts w:hint="eastAsia"/>
          <w:iCs/>
          <w:lang w:val="pt-BR"/>
        </w:rPr>
        <w:t>ư</w:t>
      </w:r>
      <w:r w:rsidR="00CD564F" w:rsidRPr="00CD564F">
        <w:rPr>
          <w:iCs/>
          <w:lang w:val="pt-BR"/>
        </w:rPr>
        <w:t xml:space="preserve"> hỏng nằm toàn bộ phía d</w:t>
      </w:r>
      <w:r w:rsidR="00CD564F" w:rsidRPr="00CD564F">
        <w:rPr>
          <w:rFonts w:hint="eastAsia"/>
          <w:iCs/>
          <w:lang w:val="pt-BR"/>
        </w:rPr>
        <w:t>ư</w:t>
      </w:r>
      <w:r w:rsidR="00CD564F" w:rsidRPr="00CD564F">
        <w:rPr>
          <w:iCs/>
          <w:lang w:val="pt-BR"/>
        </w:rPr>
        <w:t>ới két. P</w:t>
      </w:r>
      <w:r w:rsidR="00CD564F" w:rsidRPr="00CD564F">
        <w:rPr>
          <w:iCs/>
          <w:sz w:val="26"/>
          <w:vertAlign w:val="subscript"/>
          <w:lang w:val="pt-BR"/>
        </w:rPr>
        <w:t>Bz</w:t>
      </w:r>
      <w:r w:rsidR="00CD564F" w:rsidRPr="00CD564F">
        <w:rPr>
          <w:iCs/>
          <w:lang w:val="pt-BR"/>
        </w:rPr>
        <w:t xml:space="preserve"> </w:t>
      </w:r>
      <w:r w:rsidR="00CD564F" w:rsidRPr="00CD564F">
        <w:rPr>
          <w:rFonts w:hint="eastAsia"/>
          <w:iCs/>
          <w:lang w:val="pt-BR"/>
        </w:rPr>
        <w:t>đư</w:t>
      </w:r>
      <w:r w:rsidR="00CD564F" w:rsidRPr="00CD564F">
        <w:rPr>
          <w:iCs/>
          <w:lang w:val="pt-BR"/>
        </w:rPr>
        <w:t>ợc tính toán nh</w:t>
      </w:r>
      <w:r w:rsidR="00CD564F" w:rsidRPr="00CD564F">
        <w:rPr>
          <w:rFonts w:hint="eastAsia"/>
          <w:iCs/>
          <w:lang w:val="pt-BR"/>
        </w:rPr>
        <w:t>ư</w:t>
      </w:r>
      <w:r w:rsidR="00CD564F" w:rsidRPr="00CD564F">
        <w:rPr>
          <w:iCs/>
          <w:lang w:val="pt-BR"/>
        </w:rPr>
        <w:t xml:space="preserve"> sau </w:t>
      </w:r>
      <w:r w:rsidR="00CD564F" w:rsidRPr="00CD564F">
        <w:rPr>
          <w:rFonts w:hint="eastAsia"/>
          <w:iCs/>
          <w:lang w:val="pt-BR"/>
        </w:rPr>
        <w:t>đâ</w:t>
      </w:r>
      <w:r w:rsidR="00CD564F" w:rsidRPr="00CD564F">
        <w:rPr>
          <w:iCs/>
          <w:lang w:val="pt-BR"/>
        </w:rPr>
        <w:t>y. Tuy nhiên, P</w:t>
      </w:r>
      <w:r w:rsidR="00CD564F" w:rsidRPr="00CD564F">
        <w:rPr>
          <w:iCs/>
          <w:sz w:val="26"/>
          <w:vertAlign w:val="subscript"/>
          <w:lang w:val="pt-BR"/>
        </w:rPr>
        <w:t>Bs</w:t>
      </w:r>
      <w:r w:rsidR="00CD564F" w:rsidRPr="00CD564F">
        <w:rPr>
          <w:iCs/>
          <w:lang w:val="pt-BR"/>
        </w:rPr>
        <w:t xml:space="preserve"> không </w:t>
      </w:r>
      <w:r w:rsidR="00CD564F" w:rsidRPr="00CD564F">
        <w:rPr>
          <w:rFonts w:hint="eastAsia"/>
          <w:iCs/>
          <w:lang w:val="pt-BR"/>
        </w:rPr>
        <w:t>đư</w:t>
      </w:r>
      <w:r w:rsidR="00CD564F" w:rsidRPr="00CD564F">
        <w:rPr>
          <w:iCs/>
          <w:lang w:val="pt-BR"/>
        </w:rPr>
        <w:t>ợc lấy giá trị lớn h</w:t>
      </w:r>
      <w:r w:rsidR="00CD564F" w:rsidRPr="00CD564F">
        <w:rPr>
          <w:rFonts w:hint="eastAsia"/>
          <w:iCs/>
          <w:lang w:val="pt-BR"/>
        </w:rPr>
        <w:t>ơ</w:t>
      </w:r>
      <w:r w:rsidR="00CD564F" w:rsidRPr="00CD564F">
        <w:rPr>
          <w:iCs/>
          <w:lang w:val="pt-BR"/>
        </w:rPr>
        <w:t>n 1.</w:t>
      </w:r>
    </w:p>
    <w:p w:rsidR="00D33F85" w:rsidRPr="00ED7394" w:rsidRDefault="00CD564F">
      <w:pPr>
        <w:pStyle w:val="1ngoac"/>
        <w:tabs>
          <w:tab w:val="clear" w:pos="907"/>
        </w:tabs>
        <w:ind w:left="1362"/>
        <w:rPr>
          <w:rFonts w:ascii=".VnArial" w:hAnsi=".VnArial"/>
          <w:lang w:val="pt-BR"/>
        </w:rPr>
      </w:pPr>
      <w:r w:rsidRPr="00CD564F">
        <w:rPr>
          <w:rFonts w:ascii=".VnArial" w:hAnsi=".VnArial"/>
          <w:lang w:val="pt-BR"/>
        </w:rPr>
        <w:tab/>
      </w:r>
      <w:r w:rsidRPr="00CD564F">
        <w:rPr>
          <w:rFonts w:ascii=".VnArial" w:hAnsi=".VnArial"/>
          <w:lang w:val="pt-BR"/>
        </w:rPr>
        <w:tab/>
      </w:r>
      <w:r w:rsidR="00495C3D" w:rsidRPr="00ED7394">
        <w:rPr>
          <w:rFonts w:ascii=".VnArial" w:hAnsi=".VnArial"/>
          <w:position w:val="-10"/>
        </w:rPr>
        <w:object w:dxaOrig="360" w:dyaOrig="340">
          <v:shape id="_x0000_i1126" type="#_x0000_t75" style="width:19.5pt;height:15pt" o:ole="">
            <v:imagedata r:id="rId216" o:title=""/>
          </v:shape>
          <o:OLEObject Type="Embed" ProgID="Equation.3" ShapeID="_x0000_i1126" DrawAspect="Content" ObjectID="_1552133511" r:id="rId217"/>
        </w:object>
      </w:r>
      <w:r w:rsidRPr="00CD564F">
        <w:rPr>
          <w:rFonts w:ascii=".VnArial" w:hAnsi=".VnArial"/>
          <w:lang w:val="pt-BR"/>
        </w:rPr>
        <w:t xml:space="preserve"> = </w:t>
      </w:r>
      <w:r w:rsidR="00495C3D" w:rsidRPr="00ED7394">
        <w:rPr>
          <w:rFonts w:ascii=".VnArial" w:hAnsi=".VnArial"/>
          <w:position w:val="-12"/>
        </w:rPr>
        <w:object w:dxaOrig="2380" w:dyaOrig="360">
          <v:shape id="_x0000_i1127" type="#_x0000_t75" style="width:118.5pt;height:19.5pt" o:ole="">
            <v:imagedata r:id="rId218" o:title=""/>
          </v:shape>
          <o:OLEObject Type="Embed" ProgID="Equation.3" ShapeID="_x0000_i1127" DrawAspect="Content" ObjectID="_1552133512" r:id="rId219"/>
        </w:object>
      </w:r>
      <w:r w:rsidRPr="00CD564F">
        <w:rPr>
          <w:rFonts w:ascii=".VnArial" w:hAnsi=".VnArial"/>
          <w:lang w:val="pt-BR"/>
        </w:rPr>
        <w:t xml:space="preserve"> </w:t>
      </w:r>
      <w:r w:rsidRPr="00CD564F">
        <w:rPr>
          <w:rFonts w:ascii=".VnArial" w:hAnsi=".VnArial"/>
          <w:lang w:val="pt-BR"/>
        </w:rPr>
        <w:tab/>
        <w:t xml:space="preserve">víi </w:t>
      </w:r>
      <w:r w:rsidR="00495C3D" w:rsidRPr="00ED7394">
        <w:rPr>
          <w:rFonts w:ascii=".VnArial" w:hAnsi=".VnArial"/>
          <w:position w:val="-12"/>
        </w:rPr>
        <w:object w:dxaOrig="1140" w:dyaOrig="360">
          <v:shape id="_x0000_i1128" type="#_x0000_t75" style="width:57pt;height:19.5pt" o:ole="">
            <v:imagedata r:id="rId220" o:title=""/>
          </v:shape>
          <o:OLEObject Type="Embed" ProgID="Equation.3" ShapeID="_x0000_i1128" DrawAspect="Content" ObjectID="_1552133513" r:id="rId221"/>
        </w:object>
      </w:r>
    </w:p>
    <w:p w:rsidR="00D33F85" w:rsidRPr="00ED7394" w:rsidRDefault="00CD564F">
      <w:pPr>
        <w:pStyle w:val="1ngoac"/>
        <w:tabs>
          <w:tab w:val="clear" w:pos="907"/>
        </w:tabs>
        <w:ind w:left="1362"/>
        <w:rPr>
          <w:lang w:val="pt-BR"/>
        </w:rPr>
      </w:pPr>
      <w:r w:rsidRPr="00CD564F">
        <w:rPr>
          <w:lang w:val="pt-BR"/>
        </w:rPr>
        <w:tab/>
      </w:r>
      <w:r w:rsidRPr="00CD564F">
        <w:rPr>
          <w:lang w:val="pt-BR"/>
        </w:rPr>
        <w:tab/>
      </w:r>
      <w:r w:rsidR="00495C3D" w:rsidRPr="00ED7394">
        <w:rPr>
          <w:position w:val="-10"/>
        </w:rPr>
        <w:object w:dxaOrig="360" w:dyaOrig="340">
          <v:shape id="_x0000_i1129" type="#_x0000_t75" style="width:19.5pt;height:15pt" o:ole="">
            <v:imagedata r:id="rId222" o:title=""/>
          </v:shape>
          <o:OLEObject Type="Embed" ProgID="Equation.3" ShapeID="_x0000_i1129" DrawAspect="Content" ObjectID="_1552133514" r:id="rId223"/>
        </w:object>
      </w:r>
      <w:r w:rsidRPr="00CD564F">
        <w:rPr>
          <w:lang w:val="pt-BR"/>
        </w:rPr>
        <w:t xml:space="preserve"> = </w:t>
      </w:r>
      <w:r w:rsidR="00495C3D" w:rsidRPr="00ED7394">
        <w:rPr>
          <w:position w:val="-12"/>
        </w:rPr>
        <w:object w:dxaOrig="2140" w:dyaOrig="360">
          <v:shape id="_x0000_i1130" type="#_x0000_t75" style="width:106.5pt;height:19.5pt" o:ole="">
            <v:imagedata r:id="rId224" o:title=""/>
          </v:shape>
          <o:OLEObject Type="Embed" ProgID="Equation.3" ShapeID="_x0000_i1130" DrawAspect="Content" ObjectID="_1552133515" r:id="rId225"/>
        </w:object>
      </w:r>
      <w:r w:rsidRPr="00CD564F">
        <w:rPr>
          <w:lang w:val="pt-BR"/>
        </w:rPr>
        <w:t xml:space="preserve"> </w:t>
      </w:r>
      <w:r w:rsidRPr="00CD564F">
        <w:rPr>
          <w:lang w:val="pt-BR"/>
        </w:rPr>
        <w:tab/>
        <w:t xml:space="preserve">víi </w:t>
      </w:r>
      <w:r w:rsidR="00495C3D" w:rsidRPr="00ED7394">
        <w:rPr>
          <w:position w:val="-12"/>
        </w:rPr>
        <w:object w:dxaOrig="1120" w:dyaOrig="360">
          <v:shape id="_x0000_i1131" type="#_x0000_t75" style="width:57pt;height:19.5pt" o:ole="">
            <v:imagedata r:id="rId226" o:title=""/>
          </v:shape>
          <o:OLEObject Type="Embed" ProgID="Equation.3" ShapeID="_x0000_i1131" DrawAspect="Content" ObjectID="_1552133516" r:id="rId227"/>
        </w:object>
      </w:r>
    </w:p>
    <w:p w:rsidR="00D33F85" w:rsidRPr="00ED7394" w:rsidRDefault="00495C3D">
      <w:pPr>
        <w:pStyle w:val="1ngoac"/>
        <w:tabs>
          <w:tab w:val="clear" w:pos="907"/>
        </w:tabs>
        <w:ind w:left="1816"/>
        <w:rPr>
          <w:iCs/>
          <w:lang w:val="pt-BR"/>
        </w:rPr>
      </w:pPr>
      <w:r w:rsidRPr="00ED7394">
        <w:rPr>
          <w:iCs/>
          <w:position w:val="-14"/>
        </w:rPr>
        <w:object w:dxaOrig="300" w:dyaOrig="380">
          <v:shape id="_x0000_i1132" type="#_x0000_t75" style="width:15pt;height:16.5pt" o:ole="">
            <v:imagedata r:id="rId228" o:title=""/>
          </v:shape>
          <o:OLEObject Type="Embed" ProgID="Equation.3" ShapeID="_x0000_i1132" DrawAspect="Content" ObjectID="_1552133517" r:id="rId229"/>
        </w:object>
      </w:r>
      <w:r w:rsidR="00CD564F" w:rsidRPr="00CD564F">
        <w:rPr>
          <w:iCs/>
          <w:lang w:val="pt-BR"/>
        </w:rPr>
        <w:t xml:space="preserve">: </w:t>
      </w:r>
      <w:r w:rsidR="00CD564F" w:rsidRPr="00CD564F">
        <w:rPr>
          <w:iCs/>
          <w:lang w:val="pt-BR"/>
        </w:rPr>
        <w:tab/>
        <w:t xml:space="preserve">Khoảng cách ngang tính từ </w:t>
      </w:r>
      <w:r w:rsidR="00CD564F" w:rsidRPr="00CD564F">
        <w:rPr>
          <w:rFonts w:hint="eastAsia"/>
          <w:iCs/>
          <w:lang w:val="pt-BR"/>
        </w:rPr>
        <w:t>đ</w:t>
      </w:r>
      <w:r w:rsidR="00CD564F" w:rsidRPr="00CD564F">
        <w:rPr>
          <w:iCs/>
          <w:lang w:val="pt-BR"/>
        </w:rPr>
        <w:t>iểm xa nhất về phía mạn trái của khoang có vị trí nằm tại hoặc d</w:t>
      </w:r>
      <w:r w:rsidR="00CD564F" w:rsidRPr="00CD564F">
        <w:rPr>
          <w:rFonts w:hint="eastAsia"/>
          <w:iCs/>
          <w:lang w:val="pt-BR"/>
        </w:rPr>
        <w:t>ư</w:t>
      </w:r>
      <w:r w:rsidR="00CD564F" w:rsidRPr="00CD564F">
        <w:rPr>
          <w:iCs/>
          <w:lang w:val="pt-BR"/>
        </w:rPr>
        <w:t xml:space="preserve">ới </w:t>
      </w:r>
      <w:r w:rsidR="00CD564F" w:rsidRPr="00CD564F">
        <w:rPr>
          <w:rFonts w:hint="eastAsia"/>
          <w:iCs/>
          <w:lang w:val="pt-BR"/>
        </w:rPr>
        <w:t>đư</w:t>
      </w:r>
      <w:r w:rsidR="00CD564F" w:rsidRPr="00CD564F">
        <w:rPr>
          <w:iCs/>
          <w:lang w:val="pt-BR"/>
        </w:rPr>
        <w:t>ờng n</w:t>
      </w:r>
      <w:r w:rsidR="00CD564F" w:rsidRPr="00CD564F">
        <w:rPr>
          <w:rFonts w:hint="eastAsia"/>
          <w:iCs/>
          <w:lang w:val="pt-BR"/>
        </w:rPr>
        <w:t>ư</w:t>
      </w:r>
      <w:r w:rsidR="00CD564F" w:rsidRPr="00CD564F">
        <w:rPr>
          <w:iCs/>
          <w:lang w:val="pt-BR"/>
        </w:rPr>
        <w:t>ớc d</w:t>
      </w:r>
      <w:r w:rsidR="00CD564F" w:rsidRPr="00CD564F">
        <w:rPr>
          <w:iCs/>
          <w:vertAlign w:val="subscript"/>
          <w:lang w:val="pt-BR"/>
        </w:rPr>
        <w:t>B,</w:t>
      </w:r>
      <w:r w:rsidR="00CD564F" w:rsidRPr="00CD564F">
        <w:rPr>
          <w:iCs/>
          <w:lang w:val="pt-BR"/>
        </w:rPr>
        <w:t xml:space="preserve"> </w:t>
      </w:r>
      <w:r w:rsidR="00CD564F" w:rsidRPr="00CD564F">
        <w:rPr>
          <w:rFonts w:hint="eastAsia"/>
          <w:iCs/>
          <w:lang w:val="pt-BR"/>
        </w:rPr>
        <w:t>đ</w:t>
      </w:r>
      <w:r w:rsidR="00CD564F" w:rsidRPr="00CD564F">
        <w:rPr>
          <w:iCs/>
          <w:lang w:val="pt-BR"/>
        </w:rPr>
        <w:t xml:space="preserve">ến mặt phẳng thẳng </w:t>
      </w:r>
      <w:r w:rsidR="00CD564F" w:rsidRPr="00CD564F">
        <w:rPr>
          <w:rFonts w:hint="eastAsia"/>
          <w:iCs/>
          <w:lang w:val="pt-BR"/>
        </w:rPr>
        <w:t>đ</w:t>
      </w:r>
      <w:r w:rsidR="00CD564F" w:rsidRPr="00CD564F">
        <w:rPr>
          <w:iCs/>
          <w:lang w:val="pt-BR"/>
        </w:rPr>
        <w:t xml:space="preserve">ứng cách </w:t>
      </w:r>
      <w:r w:rsidR="00CD564F" w:rsidRPr="00CD564F">
        <w:rPr>
          <w:rFonts w:hint="eastAsia"/>
          <w:iCs/>
          <w:lang w:val="pt-BR"/>
        </w:rPr>
        <w:t>đư</w:t>
      </w:r>
      <w:r w:rsidR="00CD564F" w:rsidRPr="00CD564F">
        <w:rPr>
          <w:iCs/>
          <w:lang w:val="pt-BR"/>
        </w:rPr>
        <w:t>ờng tâm tàu một khoảng B</w:t>
      </w:r>
      <w:r w:rsidR="00CD564F" w:rsidRPr="00CD564F">
        <w:rPr>
          <w:iCs/>
          <w:sz w:val="26"/>
          <w:vertAlign w:val="subscript"/>
          <w:lang w:val="pt-BR"/>
        </w:rPr>
        <w:t>B</w:t>
      </w:r>
      <w:r w:rsidR="00CD564F" w:rsidRPr="00CD564F">
        <w:rPr>
          <w:iCs/>
          <w:lang w:val="pt-BR"/>
        </w:rPr>
        <w:t>/2 về phía mạn phải, (</w:t>
      </w:r>
      <w:r w:rsidR="00CD564F" w:rsidRPr="00CD564F">
        <w:rPr>
          <w:lang w:val="pt-BR"/>
        </w:rPr>
        <w:t>m</w:t>
      </w:r>
      <w:r w:rsidR="00CD564F" w:rsidRPr="00CD564F">
        <w:rPr>
          <w:iCs/>
          <w:lang w:val="pt-BR"/>
        </w:rPr>
        <w:t xml:space="preserve">). </w:t>
      </w:r>
    </w:p>
    <w:p w:rsidR="00D33F85" w:rsidRPr="00ED7394" w:rsidRDefault="00495C3D">
      <w:pPr>
        <w:pStyle w:val="1ngoac"/>
        <w:tabs>
          <w:tab w:val="clear" w:pos="907"/>
        </w:tabs>
        <w:ind w:left="1816"/>
        <w:rPr>
          <w:iCs/>
          <w:lang w:val="pt-BR"/>
        </w:rPr>
      </w:pPr>
      <w:r w:rsidRPr="00ED7394">
        <w:rPr>
          <w:iCs/>
          <w:position w:val="-12"/>
        </w:rPr>
        <w:object w:dxaOrig="300" w:dyaOrig="360">
          <v:shape id="_x0000_i1133" type="#_x0000_t75" style="width:15pt;height:19.5pt" o:ole="">
            <v:imagedata r:id="rId230" o:title=""/>
          </v:shape>
          <o:OLEObject Type="Embed" ProgID="Equation.3" ShapeID="_x0000_i1133" DrawAspect="Content" ObjectID="_1552133518" r:id="rId231"/>
        </w:object>
      </w:r>
      <w:r w:rsidR="00CD564F" w:rsidRPr="00CD564F">
        <w:rPr>
          <w:iCs/>
          <w:lang w:val="pt-BR"/>
        </w:rPr>
        <w:t xml:space="preserve">: </w:t>
      </w:r>
      <w:r w:rsidR="00CD564F" w:rsidRPr="00CD564F">
        <w:rPr>
          <w:iCs/>
          <w:lang w:val="pt-BR"/>
        </w:rPr>
        <w:tab/>
        <w:t xml:space="preserve">Khoảng cách ngang từ </w:t>
      </w:r>
      <w:r w:rsidR="00CD564F" w:rsidRPr="00CD564F">
        <w:rPr>
          <w:rFonts w:hint="eastAsia"/>
          <w:iCs/>
          <w:lang w:val="pt-BR"/>
        </w:rPr>
        <w:t>đ</w:t>
      </w:r>
      <w:r w:rsidR="00CD564F" w:rsidRPr="00CD564F">
        <w:rPr>
          <w:iCs/>
          <w:lang w:val="pt-BR"/>
        </w:rPr>
        <w:t>iểm xa nhất phía mạn phải của khoang có vị trí nằm tại hoặc d</w:t>
      </w:r>
      <w:r w:rsidR="00CD564F" w:rsidRPr="00CD564F">
        <w:rPr>
          <w:rFonts w:hint="eastAsia"/>
          <w:iCs/>
          <w:lang w:val="pt-BR"/>
        </w:rPr>
        <w:t>ư</w:t>
      </w:r>
      <w:r w:rsidR="00CD564F" w:rsidRPr="00CD564F">
        <w:rPr>
          <w:iCs/>
          <w:lang w:val="pt-BR"/>
        </w:rPr>
        <w:t xml:space="preserve">ới </w:t>
      </w:r>
      <w:r w:rsidR="00CD564F" w:rsidRPr="00CD564F">
        <w:rPr>
          <w:rFonts w:hint="eastAsia"/>
          <w:iCs/>
          <w:lang w:val="pt-BR"/>
        </w:rPr>
        <w:t>đư</w:t>
      </w:r>
      <w:r w:rsidR="00CD564F" w:rsidRPr="00CD564F">
        <w:rPr>
          <w:iCs/>
          <w:lang w:val="pt-BR"/>
        </w:rPr>
        <w:t>ờng n</w:t>
      </w:r>
      <w:r w:rsidR="00CD564F" w:rsidRPr="00CD564F">
        <w:rPr>
          <w:rFonts w:hint="eastAsia"/>
          <w:iCs/>
          <w:lang w:val="pt-BR"/>
        </w:rPr>
        <w:t>ư</w:t>
      </w:r>
      <w:r w:rsidR="00CD564F" w:rsidRPr="00CD564F">
        <w:rPr>
          <w:iCs/>
          <w:lang w:val="pt-BR"/>
        </w:rPr>
        <w:t>ớc d</w:t>
      </w:r>
      <w:r w:rsidR="00CD564F" w:rsidRPr="00CD564F">
        <w:rPr>
          <w:iCs/>
          <w:vertAlign w:val="subscript"/>
          <w:lang w:val="pt-BR"/>
        </w:rPr>
        <w:t>B</w:t>
      </w:r>
      <w:r w:rsidR="00CD564F" w:rsidRPr="00CD564F">
        <w:rPr>
          <w:iCs/>
          <w:lang w:val="pt-BR"/>
        </w:rPr>
        <w:t xml:space="preserve">, </w:t>
      </w:r>
      <w:r w:rsidR="00CD564F" w:rsidRPr="00CD564F">
        <w:rPr>
          <w:rFonts w:hint="eastAsia"/>
          <w:iCs/>
          <w:lang w:val="pt-BR"/>
        </w:rPr>
        <w:t>đ</w:t>
      </w:r>
      <w:r w:rsidR="00CD564F" w:rsidRPr="00CD564F">
        <w:rPr>
          <w:iCs/>
          <w:lang w:val="pt-BR"/>
        </w:rPr>
        <w:t xml:space="preserve">ến mặt phẳng thẳng </w:t>
      </w:r>
      <w:r w:rsidR="00CD564F" w:rsidRPr="00CD564F">
        <w:rPr>
          <w:rFonts w:hint="eastAsia"/>
          <w:iCs/>
          <w:lang w:val="pt-BR"/>
        </w:rPr>
        <w:t>đ</w:t>
      </w:r>
      <w:r w:rsidR="00CD564F" w:rsidRPr="00CD564F">
        <w:rPr>
          <w:iCs/>
          <w:lang w:val="pt-BR"/>
        </w:rPr>
        <w:t xml:space="preserve">ứng cách </w:t>
      </w:r>
      <w:r w:rsidR="00CD564F" w:rsidRPr="00CD564F">
        <w:rPr>
          <w:rFonts w:hint="eastAsia"/>
          <w:iCs/>
          <w:lang w:val="pt-BR"/>
        </w:rPr>
        <w:t>đư</w:t>
      </w:r>
      <w:r w:rsidR="00CD564F" w:rsidRPr="00CD564F">
        <w:rPr>
          <w:iCs/>
          <w:lang w:val="pt-BR"/>
        </w:rPr>
        <w:t>ờng tâm tàu một khoảng B</w:t>
      </w:r>
      <w:r w:rsidR="00CD564F" w:rsidRPr="00CD564F">
        <w:rPr>
          <w:iCs/>
          <w:vertAlign w:val="subscript"/>
          <w:lang w:val="vi-VN"/>
        </w:rPr>
        <w:t>B</w:t>
      </w:r>
      <w:r w:rsidR="00CD564F" w:rsidRPr="00CD564F">
        <w:rPr>
          <w:iCs/>
          <w:lang w:val="pt-BR"/>
        </w:rPr>
        <w:t>/2 về phía mạn phải, (m).</w:t>
      </w:r>
    </w:p>
    <w:p w:rsidR="00D33F85" w:rsidRPr="00ED7394" w:rsidRDefault="00CD564F">
      <w:pPr>
        <w:pStyle w:val="1ngoac"/>
        <w:tabs>
          <w:tab w:val="clear" w:pos="907"/>
        </w:tabs>
        <w:ind w:left="1816"/>
        <w:rPr>
          <w:iCs/>
          <w:lang w:val="pt-BR"/>
        </w:rPr>
      </w:pPr>
      <w:r w:rsidRPr="00CD564F">
        <w:rPr>
          <w:iCs/>
          <w:lang w:val="pt-BR"/>
        </w:rPr>
        <w:t xml:space="preserve">z: </w:t>
      </w:r>
      <w:r w:rsidRPr="00CD564F">
        <w:rPr>
          <w:iCs/>
          <w:lang w:val="pt-BR"/>
        </w:rPr>
        <w:tab/>
      </w:r>
      <w:r w:rsidRPr="00CD564F">
        <w:rPr>
          <w:iCs/>
          <w:spacing w:val="4"/>
          <w:lang w:val="pt-BR"/>
        </w:rPr>
        <w:t xml:space="preserve">Giá trị nhỏ nhất của z trên chiều dài của khoang, trong </w:t>
      </w:r>
      <w:r w:rsidRPr="00CD564F">
        <w:rPr>
          <w:rFonts w:hint="eastAsia"/>
          <w:iCs/>
          <w:spacing w:val="4"/>
          <w:lang w:val="pt-BR"/>
        </w:rPr>
        <w:t>đó</w:t>
      </w:r>
      <w:r w:rsidRPr="00CD564F">
        <w:rPr>
          <w:iCs/>
          <w:spacing w:val="4"/>
          <w:lang w:val="pt-BR"/>
        </w:rPr>
        <w:t xml:space="preserve"> tại vị trí dọc bất kỳ </w:t>
      </w:r>
      <w:r w:rsidRPr="00CD564F">
        <w:rPr>
          <w:rFonts w:hint="eastAsia"/>
          <w:iCs/>
          <w:spacing w:val="4"/>
          <w:lang w:val="pt-BR"/>
        </w:rPr>
        <w:t>đư</w:t>
      </w:r>
      <w:r w:rsidRPr="00CD564F">
        <w:rPr>
          <w:iCs/>
          <w:spacing w:val="4"/>
          <w:lang w:val="pt-BR"/>
        </w:rPr>
        <w:t xml:space="preserve">ợc nêu, z là khoảng cách thẳng </w:t>
      </w:r>
      <w:r w:rsidRPr="00CD564F">
        <w:rPr>
          <w:rFonts w:hint="eastAsia"/>
          <w:iCs/>
          <w:spacing w:val="4"/>
          <w:lang w:val="pt-BR"/>
        </w:rPr>
        <w:t>đ</w:t>
      </w:r>
      <w:r w:rsidRPr="00CD564F">
        <w:rPr>
          <w:iCs/>
          <w:spacing w:val="4"/>
          <w:lang w:val="pt-BR"/>
        </w:rPr>
        <w:t xml:space="preserve">ứng tính từ </w:t>
      </w:r>
      <w:r w:rsidRPr="00CD564F">
        <w:rPr>
          <w:rFonts w:hint="eastAsia"/>
          <w:iCs/>
          <w:spacing w:val="4"/>
          <w:lang w:val="pt-BR"/>
        </w:rPr>
        <w:t>đ</w:t>
      </w:r>
      <w:r w:rsidRPr="00CD564F">
        <w:rPr>
          <w:iCs/>
          <w:spacing w:val="4"/>
          <w:lang w:val="pt-BR"/>
        </w:rPr>
        <w:t>iểm thấp h</w:t>
      </w:r>
      <w:r w:rsidRPr="00CD564F">
        <w:rPr>
          <w:rFonts w:hint="eastAsia"/>
          <w:iCs/>
          <w:spacing w:val="4"/>
          <w:lang w:val="pt-BR"/>
        </w:rPr>
        <w:t>ơ</w:t>
      </w:r>
      <w:r w:rsidRPr="00CD564F">
        <w:rPr>
          <w:iCs/>
          <w:spacing w:val="4"/>
          <w:lang w:val="pt-BR"/>
        </w:rPr>
        <w:t xml:space="preserve">n của tôn </w:t>
      </w:r>
      <w:r w:rsidRPr="00CD564F">
        <w:rPr>
          <w:rFonts w:hint="eastAsia"/>
          <w:iCs/>
          <w:spacing w:val="4"/>
          <w:lang w:val="pt-BR"/>
        </w:rPr>
        <w:t>đá</w:t>
      </w:r>
      <w:r w:rsidRPr="00CD564F">
        <w:rPr>
          <w:iCs/>
          <w:spacing w:val="4"/>
          <w:lang w:val="pt-BR"/>
        </w:rPr>
        <w:t xml:space="preserve">y tại vị trí dọc </w:t>
      </w:r>
      <w:r w:rsidRPr="00CD564F">
        <w:rPr>
          <w:rFonts w:hint="eastAsia"/>
          <w:iCs/>
          <w:spacing w:val="4"/>
          <w:lang w:val="pt-BR"/>
        </w:rPr>
        <w:t>đ</w:t>
      </w:r>
      <w:r w:rsidRPr="00CD564F">
        <w:rPr>
          <w:iCs/>
          <w:spacing w:val="4"/>
          <w:lang w:val="pt-BR"/>
        </w:rPr>
        <w:t xml:space="preserve">ến </w:t>
      </w:r>
      <w:r w:rsidRPr="00CD564F">
        <w:rPr>
          <w:rFonts w:hint="eastAsia"/>
          <w:iCs/>
          <w:spacing w:val="4"/>
          <w:lang w:val="pt-BR"/>
        </w:rPr>
        <w:t>đ</w:t>
      </w:r>
      <w:r w:rsidRPr="00CD564F">
        <w:rPr>
          <w:iCs/>
          <w:spacing w:val="4"/>
          <w:lang w:val="pt-BR"/>
        </w:rPr>
        <w:t>iểm thấp h</w:t>
      </w:r>
      <w:r w:rsidRPr="00CD564F">
        <w:rPr>
          <w:rFonts w:hint="eastAsia"/>
          <w:iCs/>
          <w:spacing w:val="4"/>
          <w:lang w:val="pt-BR"/>
        </w:rPr>
        <w:t>ơ</w:t>
      </w:r>
      <w:r w:rsidRPr="00CD564F">
        <w:rPr>
          <w:iCs/>
          <w:spacing w:val="4"/>
          <w:lang w:val="pt-BR"/>
        </w:rPr>
        <w:t xml:space="preserve">n của khoang tại vị trí dọc </w:t>
      </w:r>
      <w:r w:rsidRPr="00CD564F">
        <w:rPr>
          <w:rFonts w:hint="eastAsia"/>
          <w:iCs/>
          <w:spacing w:val="4"/>
          <w:lang w:val="pt-BR"/>
        </w:rPr>
        <w:t>đó</w:t>
      </w:r>
      <w:r w:rsidRPr="00CD564F">
        <w:rPr>
          <w:iCs/>
          <w:spacing w:val="4"/>
          <w:lang w:val="pt-BR"/>
        </w:rPr>
        <w:t xml:space="preserve"> (m).</w:t>
      </w:r>
    </w:p>
    <w:p w:rsidR="00D33F85" w:rsidRPr="00ED7394" w:rsidRDefault="00495C3D">
      <w:pPr>
        <w:pStyle w:val="1ngoac"/>
        <w:tabs>
          <w:tab w:val="clear" w:pos="907"/>
        </w:tabs>
        <w:ind w:left="1816"/>
        <w:rPr>
          <w:iCs/>
          <w:lang w:val="pt-BR"/>
        </w:rPr>
      </w:pPr>
      <w:r w:rsidRPr="00ED7394">
        <w:rPr>
          <w:iCs/>
          <w:position w:val="-12"/>
        </w:rPr>
        <w:object w:dxaOrig="340" w:dyaOrig="360">
          <v:shape id="_x0000_i1134" type="#_x0000_t75" style="width:15pt;height:19.5pt" o:ole="">
            <v:imagedata r:id="rId232" o:title=""/>
          </v:shape>
          <o:OLEObject Type="Embed" ProgID="Equation.3" ShapeID="_x0000_i1134" DrawAspect="Content" ObjectID="_1552133519" r:id="rId233"/>
        </w:object>
      </w:r>
      <w:r w:rsidR="00CD564F" w:rsidRPr="00CD564F">
        <w:rPr>
          <w:iCs/>
          <w:lang w:val="pt-BR"/>
        </w:rPr>
        <w:t xml:space="preserve">và </w:t>
      </w:r>
      <w:r w:rsidRPr="00ED7394">
        <w:rPr>
          <w:iCs/>
          <w:position w:val="-10"/>
        </w:rPr>
        <w:object w:dxaOrig="300" w:dyaOrig="340">
          <v:shape id="_x0000_i1135" type="#_x0000_t75" style="width:15pt;height:15pt" o:ole="">
            <v:imagedata r:id="rId234" o:title=""/>
          </v:shape>
          <o:OLEObject Type="Embed" ProgID="Equation.3" ShapeID="_x0000_i1135" DrawAspect="Content" ObjectID="_1552133520" r:id="rId235"/>
        </w:object>
      </w:r>
      <w:r w:rsidR="00CD564F" w:rsidRPr="00CD564F">
        <w:rPr>
          <w:iCs/>
          <w:lang w:val="pt-BR"/>
        </w:rPr>
        <w:t xml:space="preserve"> </w:t>
      </w:r>
      <w:r w:rsidR="00CD564F" w:rsidRPr="00CD564F">
        <w:rPr>
          <w:rFonts w:hint="eastAsia"/>
          <w:iCs/>
          <w:lang w:val="pt-BR"/>
        </w:rPr>
        <w:t>đư</w:t>
      </w:r>
      <w:r w:rsidR="00CD564F" w:rsidRPr="00CD564F">
        <w:rPr>
          <w:iCs/>
          <w:lang w:val="pt-BR"/>
        </w:rPr>
        <w:t xml:space="preserve">ợc xác </w:t>
      </w:r>
      <w:r w:rsidR="00CD564F" w:rsidRPr="00CD564F">
        <w:rPr>
          <w:rFonts w:hint="eastAsia"/>
          <w:iCs/>
          <w:lang w:val="pt-BR"/>
        </w:rPr>
        <w:t>đ</w:t>
      </w:r>
      <w:r w:rsidR="00CD564F" w:rsidRPr="00CD564F">
        <w:rPr>
          <w:iCs/>
          <w:lang w:val="pt-BR"/>
        </w:rPr>
        <w:t>ịnh ở (</w:t>
      </w:r>
      <w:r w:rsidR="00CD564F" w:rsidRPr="00CD564F">
        <w:rPr>
          <w:bCs/>
          <w:iCs/>
          <w:lang w:val="pt-BR"/>
        </w:rPr>
        <w:t>6</w:t>
      </w:r>
      <w:r w:rsidR="00CD564F" w:rsidRPr="00CD564F">
        <w:rPr>
          <w:iCs/>
          <w:lang w:val="pt-BR"/>
        </w:rPr>
        <w:t>)</w:t>
      </w:r>
    </w:p>
    <w:p w:rsidR="00D33F85" w:rsidRPr="00ED7394" w:rsidRDefault="00CD564F">
      <w:pPr>
        <w:pStyle w:val="1ngoac"/>
        <w:tabs>
          <w:tab w:val="clear" w:pos="907"/>
        </w:tabs>
        <w:rPr>
          <w:lang w:val="pt-BR"/>
        </w:rPr>
      </w:pPr>
      <w:r w:rsidRPr="00CD564F">
        <w:rPr>
          <w:lang w:val="pt-BR"/>
        </w:rPr>
        <w:t xml:space="preserve">(8) </w:t>
      </w:r>
      <w:r w:rsidRPr="00CD564F">
        <w:rPr>
          <w:lang w:val="pt-BR"/>
        </w:rPr>
        <w:tab/>
        <w:t>Nhằm mục đích cho bảo dưỡng và kiểm tra, két dầu đốt bất kỳ không tiếp giáp với tôn mạn ngoài phải được bố trí cách tôn đáy một khoảng tối thiểu h như ở -5 và cách tôn mạn khoảng tối thiểu w như ở -6 và -7.</w:t>
      </w:r>
    </w:p>
    <w:p w:rsidR="00D33F85" w:rsidRPr="00ED7394" w:rsidRDefault="00CD564F">
      <w:pPr>
        <w:spacing w:before="0"/>
        <w:ind w:left="0" w:firstLine="0"/>
        <w:jc w:val="center"/>
        <w:rPr>
          <w:rFonts w:cs="Arial"/>
          <w:b/>
          <w:lang w:val="pt-BR"/>
        </w:rPr>
      </w:pPr>
      <w:r w:rsidRPr="00CD564F">
        <w:rPr>
          <w:b/>
          <w:lang w:val="pt-BR"/>
        </w:rPr>
        <w:br w:type="page"/>
      </w:r>
      <w:r w:rsidRPr="00CD564F">
        <w:rPr>
          <w:rFonts w:ascii="Arial" w:hAnsi="Arial" w:cs="Arial"/>
          <w:b/>
          <w:lang w:val="pt-BR"/>
        </w:rPr>
        <w:lastRenderedPageBreak/>
        <w:t>Bảng 3-1  Xác suất đối với hư hỏng mạn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6"/>
        <w:gridCol w:w="1056"/>
        <w:gridCol w:w="236"/>
        <w:gridCol w:w="1136"/>
        <w:gridCol w:w="1136"/>
        <w:gridCol w:w="236"/>
        <w:gridCol w:w="1136"/>
        <w:gridCol w:w="1136"/>
        <w:gridCol w:w="236"/>
        <w:gridCol w:w="979"/>
        <w:gridCol w:w="1136"/>
      </w:tblGrid>
      <w:tr w:rsidR="00583B26" w:rsidRPr="00ED7394" w:rsidTr="00583B26">
        <w:tc>
          <w:tcPr>
            <w:tcW w:w="1216" w:type="dxa"/>
            <w:shd w:val="clear" w:color="auto" w:fill="auto"/>
          </w:tcPr>
          <w:p w:rsidR="00D33F85" w:rsidRPr="00ED7394" w:rsidRDefault="00583B26">
            <w:pPr>
              <w:keepNext/>
              <w:spacing w:before="60" w:after="60" w:line="257" w:lineRule="auto"/>
              <w:jc w:val="center"/>
              <w:rPr>
                <w:rFonts w:ascii="Arial" w:hAnsi="Arial"/>
                <w:sz w:val="22"/>
                <w:szCs w:val="22"/>
              </w:rPr>
            </w:pPr>
            <w:r w:rsidRPr="00ED7394">
              <w:rPr>
                <w:rFonts w:ascii="Arial" w:hAnsi="Arial"/>
                <w:iCs/>
                <w:position w:val="-12"/>
                <w:sz w:val="22"/>
                <w:szCs w:val="22"/>
              </w:rPr>
              <w:object w:dxaOrig="680" w:dyaOrig="360">
                <v:shape id="_x0000_i1136" type="#_x0000_t75" style="width:34.5pt;height:19.5pt" o:ole="">
                  <v:imagedata r:id="rId236" o:title=""/>
                </v:shape>
                <o:OLEObject Type="Embed" ProgID="Equation.3" ShapeID="_x0000_i1136" DrawAspect="Content" ObjectID="_1552133521" r:id="rId237"/>
              </w:object>
            </w:r>
          </w:p>
        </w:tc>
        <w:tc>
          <w:tcPr>
            <w:tcW w:w="1056" w:type="dxa"/>
            <w:shd w:val="clear" w:color="auto" w:fill="auto"/>
          </w:tcPr>
          <w:p w:rsidR="00D33F85" w:rsidRPr="00ED7394" w:rsidRDefault="00583B26">
            <w:pPr>
              <w:keepNext/>
              <w:spacing w:before="60" w:after="60" w:line="257" w:lineRule="auto"/>
              <w:jc w:val="center"/>
              <w:rPr>
                <w:rFonts w:ascii="Arial" w:hAnsi="Arial"/>
                <w:sz w:val="22"/>
                <w:szCs w:val="22"/>
              </w:rPr>
            </w:pPr>
            <w:r w:rsidRPr="00ED7394">
              <w:rPr>
                <w:rFonts w:ascii="Arial" w:hAnsi="Arial"/>
                <w:iCs/>
                <w:position w:val="-12"/>
                <w:sz w:val="22"/>
                <w:szCs w:val="22"/>
              </w:rPr>
              <w:object w:dxaOrig="380" w:dyaOrig="360">
                <v:shape id="_x0000_i1137" type="#_x0000_t75" style="width:16.5pt;height:19.5pt" o:ole="">
                  <v:imagedata r:id="rId238" o:title=""/>
                </v:shape>
                <o:OLEObject Type="Embed" ProgID="Equation.3" ShapeID="_x0000_i1137" DrawAspect="Content" ObjectID="_1552133522" r:id="rId239"/>
              </w:object>
            </w:r>
          </w:p>
        </w:tc>
        <w:tc>
          <w:tcPr>
            <w:tcW w:w="236" w:type="dxa"/>
            <w:vMerge w:val="restart"/>
            <w:tcBorders>
              <w:top w:val="nil"/>
            </w:tcBorders>
            <w:shd w:val="clear" w:color="auto" w:fill="auto"/>
          </w:tcPr>
          <w:p w:rsidR="00D33F85" w:rsidRPr="00ED7394" w:rsidRDefault="00D33F85">
            <w:pPr>
              <w:keepNext/>
              <w:spacing w:before="60" w:after="60" w:line="257" w:lineRule="auto"/>
              <w:jc w:val="center"/>
              <w:rPr>
                <w:rFonts w:ascii="Arial" w:hAnsi="Arial"/>
                <w:sz w:val="22"/>
                <w:szCs w:val="22"/>
              </w:rPr>
            </w:pPr>
          </w:p>
        </w:tc>
        <w:tc>
          <w:tcPr>
            <w:tcW w:w="1136" w:type="dxa"/>
            <w:shd w:val="clear" w:color="auto" w:fill="auto"/>
          </w:tcPr>
          <w:p w:rsidR="00D33F85" w:rsidRPr="00ED7394" w:rsidRDefault="00583B26">
            <w:pPr>
              <w:keepNext/>
              <w:spacing w:before="60" w:after="60" w:line="257" w:lineRule="auto"/>
              <w:jc w:val="center"/>
              <w:rPr>
                <w:rFonts w:ascii="Arial" w:hAnsi="Arial"/>
                <w:sz w:val="22"/>
                <w:szCs w:val="22"/>
              </w:rPr>
            </w:pPr>
            <w:r w:rsidRPr="00ED7394">
              <w:rPr>
                <w:rFonts w:ascii="Arial" w:hAnsi="Arial"/>
                <w:iCs/>
                <w:position w:val="-10"/>
                <w:sz w:val="22"/>
                <w:szCs w:val="22"/>
              </w:rPr>
              <w:object w:dxaOrig="660" w:dyaOrig="340">
                <v:shape id="_x0000_i1138" type="#_x0000_t75" style="width:31.5pt;height:15pt" o:ole="">
                  <v:imagedata r:id="rId240" o:title=""/>
                </v:shape>
                <o:OLEObject Type="Embed" ProgID="Equation.3" ShapeID="_x0000_i1138" DrawAspect="Content" ObjectID="_1552133523" r:id="rId241"/>
              </w:object>
            </w:r>
          </w:p>
        </w:tc>
        <w:tc>
          <w:tcPr>
            <w:tcW w:w="1136" w:type="dxa"/>
            <w:shd w:val="clear" w:color="auto" w:fill="auto"/>
          </w:tcPr>
          <w:p w:rsidR="00D33F85" w:rsidRPr="00ED7394" w:rsidRDefault="00583B26">
            <w:pPr>
              <w:keepNext/>
              <w:spacing w:before="60" w:after="60" w:line="257" w:lineRule="auto"/>
              <w:jc w:val="center"/>
              <w:rPr>
                <w:rFonts w:ascii="Arial" w:hAnsi="Arial"/>
                <w:sz w:val="22"/>
                <w:szCs w:val="22"/>
              </w:rPr>
            </w:pPr>
            <w:r w:rsidRPr="00ED7394">
              <w:rPr>
                <w:rFonts w:ascii="Arial" w:hAnsi="Arial"/>
                <w:iCs/>
                <w:position w:val="-12"/>
                <w:sz w:val="22"/>
                <w:szCs w:val="22"/>
              </w:rPr>
              <w:object w:dxaOrig="340" w:dyaOrig="360">
                <v:shape id="_x0000_i1139" type="#_x0000_t75" style="width:15pt;height:19.5pt" o:ole="">
                  <v:imagedata r:id="rId242" o:title=""/>
                </v:shape>
                <o:OLEObject Type="Embed" ProgID="Equation.3" ShapeID="_x0000_i1139" DrawAspect="Content" ObjectID="_1552133524" r:id="rId243"/>
              </w:object>
            </w:r>
          </w:p>
        </w:tc>
        <w:tc>
          <w:tcPr>
            <w:tcW w:w="236" w:type="dxa"/>
            <w:vMerge w:val="restart"/>
            <w:tcBorders>
              <w:top w:val="nil"/>
            </w:tcBorders>
            <w:shd w:val="clear" w:color="auto" w:fill="auto"/>
          </w:tcPr>
          <w:p w:rsidR="00D33F85" w:rsidRPr="00ED7394" w:rsidRDefault="00D33F85">
            <w:pPr>
              <w:keepNext/>
              <w:spacing w:before="60" w:after="60" w:line="257" w:lineRule="auto"/>
              <w:jc w:val="center"/>
              <w:rPr>
                <w:rFonts w:ascii="Arial" w:hAnsi="Arial"/>
                <w:sz w:val="22"/>
                <w:szCs w:val="22"/>
              </w:rPr>
            </w:pPr>
          </w:p>
        </w:tc>
        <w:tc>
          <w:tcPr>
            <w:tcW w:w="1136" w:type="dxa"/>
            <w:shd w:val="clear" w:color="auto" w:fill="auto"/>
          </w:tcPr>
          <w:p w:rsidR="00D33F85" w:rsidRPr="00ED7394" w:rsidRDefault="00583B26">
            <w:pPr>
              <w:keepNext/>
              <w:spacing w:before="60" w:after="60" w:line="257" w:lineRule="auto"/>
              <w:jc w:val="center"/>
              <w:rPr>
                <w:rFonts w:ascii="Arial" w:hAnsi="Arial"/>
                <w:sz w:val="22"/>
                <w:szCs w:val="22"/>
              </w:rPr>
            </w:pPr>
            <w:r w:rsidRPr="00ED7394">
              <w:rPr>
                <w:rFonts w:ascii="Arial" w:hAnsi="Arial"/>
                <w:iCs/>
                <w:position w:val="-12"/>
                <w:sz w:val="22"/>
                <w:szCs w:val="22"/>
              </w:rPr>
              <w:object w:dxaOrig="700" w:dyaOrig="360">
                <v:shape id="_x0000_i1140" type="#_x0000_t75" style="width:34.5pt;height:19.5pt" o:ole="">
                  <v:imagedata r:id="rId244" o:title=""/>
                </v:shape>
                <o:OLEObject Type="Embed" ProgID="Equation.3" ShapeID="_x0000_i1140" DrawAspect="Content" ObjectID="_1552133525" r:id="rId245"/>
              </w:object>
            </w:r>
          </w:p>
        </w:tc>
        <w:tc>
          <w:tcPr>
            <w:tcW w:w="1136" w:type="dxa"/>
            <w:shd w:val="clear" w:color="auto" w:fill="auto"/>
          </w:tcPr>
          <w:p w:rsidR="00D33F85" w:rsidRPr="00ED7394" w:rsidRDefault="00583B26">
            <w:pPr>
              <w:keepNext/>
              <w:spacing w:before="60" w:after="60" w:line="257" w:lineRule="auto"/>
              <w:jc w:val="center"/>
              <w:rPr>
                <w:rFonts w:ascii="Arial" w:hAnsi="Arial"/>
                <w:sz w:val="22"/>
                <w:szCs w:val="22"/>
              </w:rPr>
            </w:pPr>
            <w:r w:rsidRPr="00ED7394">
              <w:rPr>
                <w:rFonts w:ascii="Arial" w:hAnsi="Arial"/>
                <w:iCs/>
                <w:position w:val="-12"/>
                <w:sz w:val="22"/>
                <w:szCs w:val="22"/>
              </w:rPr>
              <w:object w:dxaOrig="320" w:dyaOrig="360">
                <v:shape id="_x0000_i1141" type="#_x0000_t75" style="width:15pt;height:19.5pt" o:ole="">
                  <v:imagedata r:id="rId246" o:title=""/>
                </v:shape>
                <o:OLEObject Type="Embed" ProgID="Equation.3" ShapeID="_x0000_i1141" DrawAspect="Content" ObjectID="_1552133526" r:id="rId247"/>
              </w:object>
            </w:r>
          </w:p>
        </w:tc>
        <w:tc>
          <w:tcPr>
            <w:tcW w:w="236" w:type="dxa"/>
            <w:vMerge w:val="restart"/>
            <w:tcBorders>
              <w:top w:val="nil"/>
            </w:tcBorders>
            <w:shd w:val="clear" w:color="auto" w:fill="auto"/>
          </w:tcPr>
          <w:p w:rsidR="00D33F85" w:rsidRPr="00ED7394" w:rsidRDefault="00D33F85">
            <w:pPr>
              <w:keepNext/>
              <w:spacing w:before="60" w:after="60" w:line="257" w:lineRule="auto"/>
              <w:jc w:val="center"/>
              <w:rPr>
                <w:rFonts w:ascii="Arial" w:hAnsi="Arial"/>
                <w:sz w:val="22"/>
                <w:szCs w:val="22"/>
              </w:rPr>
            </w:pPr>
          </w:p>
        </w:tc>
        <w:tc>
          <w:tcPr>
            <w:tcW w:w="979" w:type="dxa"/>
            <w:shd w:val="clear" w:color="auto" w:fill="auto"/>
          </w:tcPr>
          <w:p w:rsidR="00D33F85" w:rsidRPr="00ED7394" w:rsidRDefault="00583B26">
            <w:pPr>
              <w:keepNext/>
              <w:spacing w:before="60" w:after="60" w:line="257" w:lineRule="auto"/>
              <w:jc w:val="center"/>
              <w:rPr>
                <w:rFonts w:ascii="Arial" w:hAnsi="Arial"/>
                <w:sz w:val="22"/>
                <w:szCs w:val="22"/>
              </w:rPr>
            </w:pPr>
            <w:r w:rsidRPr="00ED7394">
              <w:rPr>
                <w:rFonts w:ascii="Arial" w:hAnsi="Arial"/>
                <w:iCs/>
                <w:position w:val="-12"/>
                <w:sz w:val="22"/>
                <w:szCs w:val="22"/>
              </w:rPr>
              <w:object w:dxaOrig="760" w:dyaOrig="360">
                <v:shape id="_x0000_i1142" type="#_x0000_t75" style="width:37.5pt;height:19.5pt" o:ole="">
                  <v:imagedata r:id="rId248" o:title=""/>
                </v:shape>
                <o:OLEObject Type="Embed" ProgID="Equation.3" ShapeID="_x0000_i1142" DrawAspect="Content" ObjectID="_1552133527" r:id="rId249"/>
              </w:object>
            </w:r>
          </w:p>
        </w:tc>
        <w:tc>
          <w:tcPr>
            <w:tcW w:w="1136" w:type="dxa"/>
            <w:shd w:val="clear" w:color="auto" w:fill="auto"/>
          </w:tcPr>
          <w:p w:rsidR="00D33F85" w:rsidRPr="00ED7394" w:rsidRDefault="00583B26">
            <w:pPr>
              <w:keepNext/>
              <w:spacing w:before="60" w:after="60" w:line="257" w:lineRule="auto"/>
              <w:jc w:val="center"/>
              <w:rPr>
                <w:rFonts w:ascii="Arial" w:hAnsi="Arial"/>
                <w:sz w:val="22"/>
                <w:szCs w:val="22"/>
              </w:rPr>
            </w:pPr>
            <w:r w:rsidRPr="00ED7394">
              <w:rPr>
                <w:rFonts w:ascii="Arial" w:hAnsi="Arial"/>
                <w:iCs/>
                <w:position w:val="-12"/>
                <w:sz w:val="22"/>
                <w:szCs w:val="22"/>
              </w:rPr>
              <w:object w:dxaOrig="380" w:dyaOrig="360">
                <v:shape id="_x0000_i1143" type="#_x0000_t75" style="width:16.5pt;height:19.5pt" o:ole="">
                  <v:imagedata r:id="rId250" o:title=""/>
                </v:shape>
                <o:OLEObject Type="Embed" ProgID="Equation.3" ShapeID="_x0000_i1143" DrawAspect="Content" ObjectID="_1552133528" r:id="rId251"/>
              </w:object>
            </w:r>
          </w:p>
        </w:tc>
      </w:tr>
      <w:tr w:rsidR="00583B26" w:rsidRPr="00ED7394" w:rsidTr="00583B26">
        <w:tc>
          <w:tcPr>
            <w:tcW w:w="1216" w:type="dxa"/>
            <w:shd w:val="clear" w:color="auto" w:fill="auto"/>
          </w:tcPr>
          <w:p w:rsidR="00D33F85" w:rsidRPr="00ED7394" w:rsidRDefault="00CD564F">
            <w:pPr>
              <w:keepNext/>
              <w:spacing w:before="60" w:after="60" w:line="257" w:lineRule="auto"/>
              <w:jc w:val="center"/>
              <w:rPr>
                <w:rFonts w:ascii="Arial" w:hAnsi="Arial"/>
                <w:sz w:val="22"/>
                <w:szCs w:val="22"/>
              </w:rPr>
            </w:pPr>
            <w:r w:rsidRPr="00CD564F">
              <w:rPr>
                <w:rFonts w:ascii="Arial" w:hAnsi="Arial"/>
                <w:sz w:val="22"/>
                <w:szCs w:val="22"/>
              </w:rPr>
              <w:t>0,00</w:t>
            </w:r>
          </w:p>
        </w:tc>
        <w:tc>
          <w:tcPr>
            <w:tcW w:w="105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0,000</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0,967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0,000</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979"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0,968</w:t>
            </w:r>
          </w:p>
        </w:tc>
      </w:tr>
      <w:tr w:rsidR="00583B26" w:rsidRPr="00ED7394" w:rsidTr="00583B26">
        <w:tc>
          <w:tcPr>
            <w:tcW w:w="121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0,05</w:t>
            </w:r>
          </w:p>
        </w:tc>
        <w:tc>
          <w:tcPr>
            <w:tcW w:w="105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0,023</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0,917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0,000</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979"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0,952</w:t>
            </w:r>
          </w:p>
        </w:tc>
      </w:tr>
      <w:tr w:rsidR="00583B26" w:rsidRPr="00ED7394" w:rsidTr="00583B26">
        <w:tc>
          <w:tcPr>
            <w:tcW w:w="121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0,10</w:t>
            </w:r>
          </w:p>
        </w:tc>
        <w:tc>
          <w:tcPr>
            <w:tcW w:w="105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0,068</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0,10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0,867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0,10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0,001</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979"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0,10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0,931</w:t>
            </w:r>
          </w:p>
        </w:tc>
      </w:tr>
      <w:tr w:rsidR="00583B26" w:rsidRPr="00ED7394" w:rsidTr="00583B26">
        <w:tc>
          <w:tcPr>
            <w:tcW w:w="121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0,15</w:t>
            </w:r>
          </w:p>
        </w:tc>
        <w:tc>
          <w:tcPr>
            <w:tcW w:w="105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0,117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0,15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0,817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0,15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0,003</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979"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0,15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0,905</w:t>
            </w:r>
          </w:p>
        </w:tc>
      </w:tr>
      <w:tr w:rsidR="00583B26" w:rsidRPr="00ED7394" w:rsidTr="00583B26">
        <w:tc>
          <w:tcPr>
            <w:tcW w:w="121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0,20</w:t>
            </w:r>
          </w:p>
        </w:tc>
        <w:tc>
          <w:tcPr>
            <w:tcW w:w="105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0,167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0,20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0,767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0,20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0,007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979"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0,20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0,873</w:t>
            </w:r>
          </w:p>
        </w:tc>
      </w:tr>
      <w:tr w:rsidR="00583B26" w:rsidRPr="00ED7394" w:rsidTr="00583B26">
        <w:tc>
          <w:tcPr>
            <w:tcW w:w="121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0,25</w:t>
            </w:r>
          </w:p>
        </w:tc>
        <w:tc>
          <w:tcPr>
            <w:tcW w:w="105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0,217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0,25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0,717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0,25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0,013</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979"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0,25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0,836</w:t>
            </w:r>
          </w:p>
        </w:tc>
      </w:tr>
      <w:tr w:rsidR="00583B26" w:rsidRPr="00ED7394" w:rsidTr="00583B26">
        <w:tc>
          <w:tcPr>
            <w:tcW w:w="121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0,30</w:t>
            </w:r>
          </w:p>
        </w:tc>
        <w:tc>
          <w:tcPr>
            <w:tcW w:w="105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0,267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0,30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0,667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0,30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0,021</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979"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0,30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0,789</w:t>
            </w:r>
          </w:p>
        </w:tc>
      </w:tr>
      <w:tr w:rsidR="00583B26" w:rsidRPr="00ED7394" w:rsidTr="00583B26">
        <w:tc>
          <w:tcPr>
            <w:tcW w:w="121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0,35</w:t>
            </w:r>
          </w:p>
        </w:tc>
        <w:tc>
          <w:tcPr>
            <w:tcW w:w="105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0,317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0,35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0,617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0,35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0,034</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979"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0,35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0,733</w:t>
            </w:r>
          </w:p>
        </w:tc>
      </w:tr>
      <w:tr w:rsidR="00583B26" w:rsidRPr="00ED7394" w:rsidTr="00583B26">
        <w:tc>
          <w:tcPr>
            <w:tcW w:w="121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0,40</w:t>
            </w:r>
          </w:p>
        </w:tc>
        <w:tc>
          <w:tcPr>
            <w:tcW w:w="105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0,367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0,40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0,567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0,40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0,055</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979"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0,40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0,670</w:t>
            </w:r>
          </w:p>
        </w:tc>
      </w:tr>
      <w:tr w:rsidR="00583B26" w:rsidRPr="00ED7394" w:rsidTr="00583B26">
        <w:tc>
          <w:tcPr>
            <w:tcW w:w="121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0,45</w:t>
            </w:r>
          </w:p>
        </w:tc>
        <w:tc>
          <w:tcPr>
            <w:tcW w:w="105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0,417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0,45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0,517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0,45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0,085</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979"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0,45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0,599</w:t>
            </w:r>
          </w:p>
        </w:tc>
      </w:tr>
      <w:tr w:rsidR="00583B26" w:rsidRPr="00ED7394" w:rsidTr="00583B26">
        <w:tc>
          <w:tcPr>
            <w:tcW w:w="121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0,50</w:t>
            </w:r>
          </w:p>
        </w:tc>
        <w:tc>
          <w:tcPr>
            <w:tcW w:w="105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0,467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0,50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0,467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0,50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0,123</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979"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0,50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0,525</w:t>
            </w:r>
          </w:p>
        </w:tc>
      </w:tr>
      <w:tr w:rsidR="00583B26" w:rsidRPr="00ED7394" w:rsidTr="00583B26">
        <w:tc>
          <w:tcPr>
            <w:tcW w:w="121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0,55</w:t>
            </w:r>
          </w:p>
        </w:tc>
        <w:tc>
          <w:tcPr>
            <w:tcW w:w="105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0,517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0,55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0,417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0,55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0,172</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979"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0,55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0,452</w:t>
            </w:r>
          </w:p>
        </w:tc>
      </w:tr>
      <w:tr w:rsidR="00583B26" w:rsidRPr="00ED7394" w:rsidTr="00583B26">
        <w:tc>
          <w:tcPr>
            <w:tcW w:w="121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0,60</w:t>
            </w:r>
          </w:p>
        </w:tc>
        <w:tc>
          <w:tcPr>
            <w:tcW w:w="105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0,567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0,60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0,367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0,60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0,226</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979"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0,60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0,383</w:t>
            </w:r>
          </w:p>
        </w:tc>
      </w:tr>
      <w:tr w:rsidR="00583B26" w:rsidRPr="00ED7394" w:rsidTr="00583B26">
        <w:tc>
          <w:tcPr>
            <w:tcW w:w="121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0,65</w:t>
            </w:r>
          </w:p>
        </w:tc>
        <w:tc>
          <w:tcPr>
            <w:tcW w:w="105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0,617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0,65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0,317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0,65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0,285</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979"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0,65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0,317</w:t>
            </w:r>
          </w:p>
        </w:tc>
      </w:tr>
      <w:tr w:rsidR="00583B26" w:rsidRPr="00ED7394" w:rsidTr="00583B26">
        <w:tc>
          <w:tcPr>
            <w:tcW w:w="121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0,70</w:t>
            </w:r>
          </w:p>
        </w:tc>
        <w:tc>
          <w:tcPr>
            <w:tcW w:w="105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0,667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0,70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0,267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0,70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0,347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979"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0,70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0,255</w:t>
            </w:r>
          </w:p>
        </w:tc>
      </w:tr>
      <w:tr w:rsidR="00583B26" w:rsidRPr="00ED7394" w:rsidTr="00583B26">
        <w:tc>
          <w:tcPr>
            <w:tcW w:w="121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0,75</w:t>
            </w:r>
          </w:p>
        </w:tc>
        <w:tc>
          <w:tcPr>
            <w:tcW w:w="105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0,717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0,75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0,217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0,75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0,413</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979"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0,75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0,197</w:t>
            </w:r>
          </w:p>
        </w:tc>
      </w:tr>
      <w:tr w:rsidR="00583B26" w:rsidRPr="00ED7394" w:rsidTr="00583B26">
        <w:tc>
          <w:tcPr>
            <w:tcW w:w="121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0,80</w:t>
            </w:r>
          </w:p>
        </w:tc>
        <w:tc>
          <w:tcPr>
            <w:tcW w:w="105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0,767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0,80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0,167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0,80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0,482</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979"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0,80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0,143</w:t>
            </w:r>
          </w:p>
        </w:tc>
      </w:tr>
      <w:tr w:rsidR="00583B26" w:rsidRPr="00ED7394" w:rsidTr="00583B26">
        <w:tc>
          <w:tcPr>
            <w:tcW w:w="121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0,85</w:t>
            </w:r>
          </w:p>
        </w:tc>
        <w:tc>
          <w:tcPr>
            <w:tcW w:w="105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0,817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0,85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0,117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0,85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0,553</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979"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0,85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0,092</w:t>
            </w:r>
          </w:p>
        </w:tc>
      </w:tr>
      <w:tr w:rsidR="00583B26" w:rsidRPr="00ED7394" w:rsidTr="00583B26">
        <w:tc>
          <w:tcPr>
            <w:tcW w:w="121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0,90</w:t>
            </w:r>
          </w:p>
        </w:tc>
        <w:tc>
          <w:tcPr>
            <w:tcW w:w="105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0,867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0,90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0,068</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0,90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0,626</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979"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0,90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0,046</w:t>
            </w:r>
          </w:p>
        </w:tc>
      </w:tr>
      <w:tr w:rsidR="00583B26" w:rsidRPr="00ED7394" w:rsidTr="00583B26">
        <w:tc>
          <w:tcPr>
            <w:tcW w:w="121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0,95</w:t>
            </w:r>
          </w:p>
        </w:tc>
        <w:tc>
          <w:tcPr>
            <w:tcW w:w="105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0,917</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0,95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0,023</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0,95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0,700</w:t>
            </w:r>
          </w:p>
        </w:tc>
        <w:tc>
          <w:tcPr>
            <w:tcW w:w="236" w:type="dxa"/>
            <w:vMerge/>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979"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0,95</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0,013</w:t>
            </w:r>
          </w:p>
        </w:tc>
      </w:tr>
      <w:tr w:rsidR="00583B26" w:rsidRPr="00ED7394" w:rsidTr="00583B26">
        <w:tc>
          <w:tcPr>
            <w:tcW w:w="121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1,00</w:t>
            </w:r>
          </w:p>
        </w:tc>
        <w:tc>
          <w:tcPr>
            <w:tcW w:w="105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0,967</w:t>
            </w:r>
          </w:p>
        </w:tc>
        <w:tc>
          <w:tcPr>
            <w:tcW w:w="236"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1,00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0,000</w:t>
            </w:r>
          </w:p>
        </w:tc>
        <w:tc>
          <w:tcPr>
            <w:tcW w:w="236"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1,00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0,775</w:t>
            </w:r>
          </w:p>
        </w:tc>
        <w:tc>
          <w:tcPr>
            <w:tcW w:w="236"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 w:val="22"/>
                <w:szCs w:val="22"/>
              </w:rPr>
            </w:pPr>
          </w:p>
        </w:tc>
        <w:tc>
          <w:tcPr>
            <w:tcW w:w="979"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1,00</w:t>
            </w:r>
          </w:p>
        </w:tc>
        <w:tc>
          <w:tcPr>
            <w:tcW w:w="1136" w:type="dxa"/>
            <w:shd w:val="clear" w:color="auto" w:fill="auto"/>
          </w:tcPr>
          <w:p w:rsidR="00D33F85" w:rsidRPr="00ED7394" w:rsidRDefault="00CD564F">
            <w:pPr>
              <w:keepNext/>
              <w:spacing w:before="60" w:after="60" w:line="257" w:lineRule="auto"/>
              <w:jc w:val="center"/>
              <w:rPr>
                <w:rFonts w:ascii="Arial" w:hAnsi="Arial" w:cs="Arial"/>
                <w:sz w:val="22"/>
                <w:szCs w:val="22"/>
              </w:rPr>
            </w:pPr>
            <w:r w:rsidRPr="00CD564F">
              <w:rPr>
                <w:rFonts w:ascii="Arial" w:hAnsi="Arial"/>
                <w:sz w:val="22"/>
                <w:szCs w:val="22"/>
              </w:rPr>
              <w:t>0,000</w:t>
            </w:r>
          </w:p>
        </w:tc>
      </w:tr>
    </w:tbl>
    <w:p w:rsidR="00D33F85" w:rsidRPr="00ED7394" w:rsidRDefault="00D33F85">
      <w:pPr>
        <w:keepNext/>
        <w:spacing w:line="257" w:lineRule="auto"/>
        <w:ind w:hanging="454"/>
        <w:rPr>
          <w:rFonts w:ascii="Arial" w:hAnsi="Arial"/>
          <w:i/>
        </w:rPr>
      </w:pPr>
    </w:p>
    <w:p w:rsidR="00D33F85" w:rsidRPr="00ED7394" w:rsidRDefault="00CD564F">
      <w:pPr>
        <w:keepNext/>
        <w:spacing w:line="257" w:lineRule="auto"/>
        <w:ind w:left="454" w:hanging="454"/>
        <w:rPr>
          <w:rFonts w:ascii=".VnArial" w:hAnsi=".VnArial"/>
        </w:rPr>
      </w:pPr>
      <w:r w:rsidRPr="00CD564F">
        <w:rPr>
          <w:rFonts w:ascii="Arial" w:hAnsi="Arial"/>
          <w:i/>
        </w:rPr>
        <w:t xml:space="preserve"> </w:t>
      </w:r>
    </w:p>
    <w:p w:rsidR="00D33F85" w:rsidRPr="00ED7394" w:rsidRDefault="00D33F85">
      <w:pPr>
        <w:pStyle w:val="1noidung"/>
      </w:pPr>
    </w:p>
    <w:p w:rsidR="00D33F85" w:rsidRPr="00ED7394" w:rsidRDefault="00CD564F">
      <w:pPr>
        <w:pStyle w:val="1noidung"/>
        <w:jc w:val="center"/>
        <w:rPr>
          <w:rFonts w:cs="Arial"/>
          <w:b/>
        </w:rPr>
      </w:pPr>
      <w:r w:rsidRPr="00CD564F">
        <w:rPr>
          <w:rFonts w:cs="Arial"/>
          <w:b/>
        </w:rPr>
        <w:br w:type="page"/>
      </w:r>
      <w:r w:rsidRPr="00CD564F">
        <w:rPr>
          <w:rFonts w:cs="Arial"/>
          <w:b/>
        </w:rPr>
        <w:lastRenderedPageBreak/>
        <w:t xml:space="preserve">Bảng 3-2  Xác suất đối với hư hỏng đáy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9"/>
        <w:gridCol w:w="1114"/>
        <w:gridCol w:w="236"/>
        <w:gridCol w:w="1117"/>
        <w:gridCol w:w="1113"/>
        <w:gridCol w:w="235"/>
        <w:gridCol w:w="1122"/>
        <w:gridCol w:w="1113"/>
        <w:gridCol w:w="235"/>
        <w:gridCol w:w="1122"/>
        <w:gridCol w:w="1113"/>
      </w:tblGrid>
      <w:tr w:rsidR="00160436" w:rsidRPr="00ED7394" w:rsidTr="00160436">
        <w:tc>
          <w:tcPr>
            <w:tcW w:w="1119" w:type="dxa"/>
            <w:shd w:val="clear" w:color="auto" w:fill="auto"/>
            <w:vAlign w:val="center"/>
          </w:tcPr>
          <w:p w:rsidR="00D33F85" w:rsidRPr="00ED7394" w:rsidRDefault="00160436">
            <w:pPr>
              <w:pStyle w:val="1noidung"/>
              <w:jc w:val="center"/>
            </w:pPr>
            <w:r w:rsidRPr="00ED7394">
              <w:rPr>
                <w:position w:val="-12"/>
              </w:rPr>
              <w:object w:dxaOrig="680" w:dyaOrig="360">
                <v:shape id="_x0000_i1144" type="#_x0000_t75" style="width:34.5pt;height:19.5pt" o:ole="">
                  <v:imagedata r:id="rId252" o:title=""/>
                </v:shape>
                <o:OLEObject Type="Embed" ProgID="Equation.3" ShapeID="_x0000_i1144" DrawAspect="Content" ObjectID="_1552133529" r:id="rId253"/>
              </w:object>
            </w:r>
          </w:p>
        </w:tc>
        <w:tc>
          <w:tcPr>
            <w:tcW w:w="1114" w:type="dxa"/>
            <w:shd w:val="clear" w:color="auto" w:fill="auto"/>
            <w:vAlign w:val="center"/>
          </w:tcPr>
          <w:p w:rsidR="00D33F85" w:rsidRPr="00ED7394" w:rsidRDefault="00160436">
            <w:pPr>
              <w:pStyle w:val="1noidung"/>
              <w:jc w:val="center"/>
            </w:pPr>
            <w:r w:rsidRPr="00ED7394">
              <w:rPr>
                <w:position w:val="-12"/>
              </w:rPr>
              <w:object w:dxaOrig="380" w:dyaOrig="360">
                <v:shape id="_x0000_i1145" type="#_x0000_t75" style="width:16.5pt;height:19.5pt" o:ole="">
                  <v:imagedata r:id="rId254" o:title=""/>
                </v:shape>
                <o:OLEObject Type="Embed" ProgID="Equation.3" ShapeID="_x0000_i1145" DrawAspect="Content" ObjectID="_1552133530" r:id="rId255"/>
              </w:object>
            </w:r>
          </w:p>
        </w:tc>
        <w:tc>
          <w:tcPr>
            <w:tcW w:w="236" w:type="dxa"/>
            <w:vMerge w:val="restart"/>
            <w:tcBorders>
              <w:top w:val="nil"/>
            </w:tcBorders>
            <w:shd w:val="clear" w:color="auto" w:fill="auto"/>
            <w:vAlign w:val="center"/>
          </w:tcPr>
          <w:p w:rsidR="00D33F85" w:rsidRPr="00ED7394" w:rsidRDefault="00D33F85">
            <w:pPr>
              <w:pStyle w:val="1noidung"/>
              <w:jc w:val="center"/>
            </w:pPr>
          </w:p>
        </w:tc>
        <w:tc>
          <w:tcPr>
            <w:tcW w:w="1117" w:type="dxa"/>
            <w:shd w:val="clear" w:color="auto" w:fill="auto"/>
            <w:vAlign w:val="center"/>
          </w:tcPr>
          <w:p w:rsidR="00D33F85" w:rsidRPr="00ED7394" w:rsidRDefault="00160436">
            <w:pPr>
              <w:pStyle w:val="1noidung"/>
              <w:jc w:val="center"/>
            </w:pPr>
            <w:r w:rsidRPr="00ED7394">
              <w:rPr>
                <w:position w:val="-10"/>
              </w:rPr>
              <w:object w:dxaOrig="660" w:dyaOrig="340">
                <v:shape id="_x0000_i1146" type="#_x0000_t75" style="width:31.5pt;height:15pt" o:ole="">
                  <v:imagedata r:id="rId256" o:title=""/>
                </v:shape>
                <o:OLEObject Type="Embed" ProgID="Equation.3" ShapeID="_x0000_i1146" DrawAspect="Content" ObjectID="_1552133531" r:id="rId257"/>
              </w:object>
            </w:r>
          </w:p>
        </w:tc>
        <w:tc>
          <w:tcPr>
            <w:tcW w:w="1113" w:type="dxa"/>
            <w:shd w:val="clear" w:color="auto" w:fill="auto"/>
            <w:vAlign w:val="center"/>
          </w:tcPr>
          <w:p w:rsidR="00D33F85" w:rsidRPr="00ED7394" w:rsidRDefault="00160436">
            <w:pPr>
              <w:pStyle w:val="1noidung"/>
              <w:jc w:val="center"/>
            </w:pPr>
            <w:r w:rsidRPr="00ED7394">
              <w:rPr>
                <w:position w:val="-10"/>
              </w:rPr>
              <w:object w:dxaOrig="340" w:dyaOrig="340">
                <v:shape id="_x0000_i1147" type="#_x0000_t75" style="width:15pt;height:15pt" o:ole="">
                  <v:imagedata r:id="rId258" o:title=""/>
                </v:shape>
                <o:OLEObject Type="Embed" ProgID="Equation.3" ShapeID="_x0000_i1147" DrawAspect="Content" ObjectID="_1552133532" r:id="rId259"/>
              </w:object>
            </w:r>
          </w:p>
        </w:tc>
        <w:tc>
          <w:tcPr>
            <w:tcW w:w="235" w:type="dxa"/>
            <w:vMerge w:val="restart"/>
            <w:tcBorders>
              <w:top w:val="nil"/>
            </w:tcBorders>
            <w:shd w:val="clear" w:color="auto" w:fill="auto"/>
            <w:vAlign w:val="center"/>
          </w:tcPr>
          <w:p w:rsidR="00D33F85" w:rsidRPr="00ED7394" w:rsidRDefault="00D33F85">
            <w:pPr>
              <w:pStyle w:val="1noidung"/>
              <w:jc w:val="center"/>
            </w:pPr>
          </w:p>
        </w:tc>
        <w:tc>
          <w:tcPr>
            <w:tcW w:w="1122" w:type="dxa"/>
            <w:shd w:val="clear" w:color="auto" w:fill="auto"/>
            <w:vAlign w:val="center"/>
          </w:tcPr>
          <w:p w:rsidR="00D33F85" w:rsidRPr="00ED7394" w:rsidRDefault="00160436">
            <w:pPr>
              <w:pStyle w:val="1noidung"/>
              <w:jc w:val="center"/>
            </w:pPr>
            <w:r w:rsidRPr="00ED7394">
              <w:rPr>
                <w:position w:val="-14"/>
              </w:rPr>
              <w:object w:dxaOrig="740" w:dyaOrig="380">
                <v:shape id="_x0000_i1148" type="#_x0000_t75" style="width:37.5pt;height:16.5pt" o:ole="">
                  <v:imagedata r:id="rId260" o:title=""/>
                </v:shape>
                <o:OLEObject Type="Embed" ProgID="Equation.3" ShapeID="_x0000_i1148" DrawAspect="Content" ObjectID="_1552133533" r:id="rId261"/>
              </w:object>
            </w:r>
          </w:p>
        </w:tc>
        <w:tc>
          <w:tcPr>
            <w:tcW w:w="1113" w:type="dxa"/>
            <w:shd w:val="clear" w:color="auto" w:fill="auto"/>
            <w:vAlign w:val="center"/>
          </w:tcPr>
          <w:p w:rsidR="00D33F85" w:rsidRPr="00ED7394" w:rsidRDefault="00160436">
            <w:pPr>
              <w:pStyle w:val="1noidung"/>
              <w:jc w:val="center"/>
            </w:pPr>
            <w:r w:rsidRPr="00ED7394">
              <w:rPr>
                <w:position w:val="-14"/>
              </w:rPr>
              <w:object w:dxaOrig="380" w:dyaOrig="380">
                <v:shape id="_x0000_i1149" type="#_x0000_t75" style="width:16.5pt;height:16.5pt" o:ole="">
                  <v:imagedata r:id="rId262" o:title=""/>
                </v:shape>
                <o:OLEObject Type="Embed" ProgID="Equation.3" ShapeID="_x0000_i1149" DrawAspect="Content" ObjectID="_1552133534" r:id="rId263"/>
              </w:object>
            </w:r>
          </w:p>
        </w:tc>
        <w:tc>
          <w:tcPr>
            <w:tcW w:w="235" w:type="dxa"/>
            <w:vMerge w:val="restart"/>
            <w:tcBorders>
              <w:top w:val="nil"/>
            </w:tcBorders>
            <w:shd w:val="clear" w:color="auto" w:fill="auto"/>
            <w:vAlign w:val="center"/>
          </w:tcPr>
          <w:p w:rsidR="00D33F85" w:rsidRPr="00ED7394" w:rsidRDefault="00D33F85">
            <w:pPr>
              <w:pStyle w:val="1noidung"/>
              <w:jc w:val="center"/>
            </w:pPr>
          </w:p>
        </w:tc>
        <w:tc>
          <w:tcPr>
            <w:tcW w:w="1122" w:type="dxa"/>
            <w:shd w:val="clear" w:color="auto" w:fill="auto"/>
            <w:vAlign w:val="center"/>
          </w:tcPr>
          <w:p w:rsidR="00D33F85" w:rsidRPr="00ED7394" w:rsidRDefault="00160436">
            <w:pPr>
              <w:pStyle w:val="1noidung"/>
              <w:jc w:val="center"/>
            </w:pPr>
            <w:r w:rsidRPr="00ED7394">
              <w:rPr>
                <w:position w:val="-12"/>
              </w:rPr>
              <w:object w:dxaOrig="740" w:dyaOrig="360">
                <v:shape id="_x0000_i1150" type="#_x0000_t75" style="width:37.5pt;height:19.5pt" o:ole="">
                  <v:imagedata r:id="rId264" o:title=""/>
                </v:shape>
                <o:OLEObject Type="Embed" ProgID="Equation.3" ShapeID="_x0000_i1150" DrawAspect="Content" ObjectID="_1552133535" r:id="rId265"/>
              </w:object>
            </w:r>
          </w:p>
        </w:tc>
        <w:tc>
          <w:tcPr>
            <w:tcW w:w="1113" w:type="dxa"/>
            <w:shd w:val="clear" w:color="auto" w:fill="auto"/>
            <w:vAlign w:val="center"/>
          </w:tcPr>
          <w:p w:rsidR="00D33F85" w:rsidRPr="00ED7394" w:rsidRDefault="00160436">
            <w:pPr>
              <w:pStyle w:val="1noidung"/>
              <w:jc w:val="center"/>
            </w:pPr>
            <w:r w:rsidRPr="00ED7394">
              <w:rPr>
                <w:position w:val="-12"/>
              </w:rPr>
              <w:object w:dxaOrig="360" w:dyaOrig="360">
                <v:shape id="_x0000_i1151" type="#_x0000_t75" style="width:19.5pt;height:19.5pt" o:ole="">
                  <v:imagedata r:id="rId266" o:title=""/>
                </v:shape>
                <o:OLEObject Type="Embed" ProgID="Equation.3" ShapeID="_x0000_i1151" DrawAspect="Content" ObjectID="_1552133536" r:id="rId267"/>
              </w:object>
            </w:r>
          </w:p>
        </w:tc>
      </w:tr>
      <w:tr w:rsidR="00160436" w:rsidRPr="00ED7394" w:rsidTr="00160436">
        <w:tc>
          <w:tcPr>
            <w:tcW w:w="1119" w:type="dxa"/>
            <w:shd w:val="clear" w:color="auto" w:fill="auto"/>
            <w:vAlign w:val="center"/>
          </w:tcPr>
          <w:p w:rsidR="00D33F85" w:rsidRPr="00ED7394" w:rsidRDefault="00CD564F">
            <w:pPr>
              <w:pStyle w:val="1noidung"/>
              <w:jc w:val="center"/>
            </w:pPr>
            <w:r w:rsidRPr="00CD564F">
              <w:t>0,00</w:t>
            </w:r>
          </w:p>
        </w:tc>
        <w:tc>
          <w:tcPr>
            <w:tcW w:w="1114" w:type="dxa"/>
            <w:shd w:val="clear" w:color="auto" w:fill="auto"/>
            <w:vAlign w:val="center"/>
          </w:tcPr>
          <w:p w:rsidR="00D33F85" w:rsidRPr="00ED7394" w:rsidRDefault="00CD564F">
            <w:pPr>
              <w:pStyle w:val="1noidung"/>
              <w:jc w:val="center"/>
              <w:rPr>
                <w:rFonts w:cs="Arial"/>
                <w:szCs w:val="24"/>
              </w:rPr>
            </w:pPr>
            <w:r w:rsidRPr="00CD564F">
              <w:t>0,000</w:t>
            </w:r>
          </w:p>
        </w:tc>
        <w:tc>
          <w:tcPr>
            <w:tcW w:w="236" w:type="dxa"/>
            <w:vMerge/>
            <w:shd w:val="clear" w:color="auto" w:fill="auto"/>
            <w:vAlign w:val="center"/>
          </w:tcPr>
          <w:p w:rsidR="00D33F85" w:rsidRPr="00ED7394" w:rsidRDefault="00D33F85">
            <w:pPr>
              <w:pStyle w:val="1noidung"/>
              <w:keepNext/>
              <w:jc w:val="center"/>
              <w:outlineLvl w:val="0"/>
            </w:pPr>
          </w:p>
        </w:tc>
        <w:tc>
          <w:tcPr>
            <w:tcW w:w="1117" w:type="dxa"/>
            <w:shd w:val="clear" w:color="auto" w:fill="auto"/>
            <w:vAlign w:val="center"/>
          </w:tcPr>
          <w:p w:rsidR="00D33F85" w:rsidRPr="00ED7394" w:rsidRDefault="00CD564F">
            <w:pPr>
              <w:pStyle w:val="1noidung"/>
              <w:jc w:val="center"/>
              <w:rPr>
                <w:rFonts w:cs="Arial"/>
                <w:szCs w:val="24"/>
              </w:rPr>
            </w:pPr>
            <w:r w:rsidRPr="00CD564F">
              <w:t>0,00</w:t>
            </w:r>
          </w:p>
        </w:tc>
        <w:tc>
          <w:tcPr>
            <w:tcW w:w="1113" w:type="dxa"/>
            <w:shd w:val="clear" w:color="auto" w:fill="auto"/>
            <w:vAlign w:val="center"/>
          </w:tcPr>
          <w:p w:rsidR="00D33F85" w:rsidRPr="00ED7394" w:rsidRDefault="00CD564F">
            <w:pPr>
              <w:pStyle w:val="1noidung"/>
              <w:jc w:val="center"/>
              <w:rPr>
                <w:rFonts w:cs="Arial"/>
                <w:szCs w:val="24"/>
              </w:rPr>
            </w:pPr>
            <w:r w:rsidRPr="00CD564F">
              <w:t>0,968</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0,00</w:t>
            </w:r>
          </w:p>
        </w:tc>
        <w:tc>
          <w:tcPr>
            <w:tcW w:w="1113" w:type="dxa"/>
            <w:shd w:val="clear" w:color="auto" w:fill="auto"/>
            <w:vAlign w:val="center"/>
          </w:tcPr>
          <w:p w:rsidR="00D33F85" w:rsidRPr="00ED7394" w:rsidRDefault="00CD564F">
            <w:pPr>
              <w:pStyle w:val="1noidung"/>
              <w:jc w:val="center"/>
              <w:rPr>
                <w:rFonts w:cs="Arial"/>
                <w:szCs w:val="24"/>
              </w:rPr>
            </w:pPr>
            <w:r w:rsidRPr="00CD564F">
              <w:t>0,844</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0,00</w:t>
            </w:r>
          </w:p>
        </w:tc>
        <w:tc>
          <w:tcPr>
            <w:tcW w:w="1113" w:type="dxa"/>
            <w:shd w:val="clear" w:color="auto" w:fill="auto"/>
            <w:vAlign w:val="center"/>
          </w:tcPr>
          <w:p w:rsidR="00D33F85" w:rsidRPr="00ED7394" w:rsidRDefault="00CD564F">
            <w:pPr>
              <w:pStyle w:val="1noidung"/>
              <w:jc w:val="center"/>
              <w:rPr>
                <w:rFonts w:cs="Arial"/>
                <w:szCs w:val="24"/>
              </w:rPr>
            </w:pPr>
            <w:r w:rsidRPr="00CD564F">
              <w:t>0,000</w:t>
            </w:r>
          </w:p>
        </w:tc>
      </w:tr>
      <w:tr w:rsidR="00160436" w:rsidRPr="00ED7394" w:rsidTr="00160436">
        <w:tc>
          <w:tcPr>
            <w:tcW w:w="1119" w:type="dxa"/>
            <w:shd w:val="clear" w:color="auto" w:fill="auto"/>
            <w:vAlign w:val="center"/>
          </w:tcPr>
          <w:p w:rsidR="00D33F85" w:rsidRPr="00ED7394" w:rsidRDefault="00CD564F">
            <w:pPr>
              <w:pStyle w:val="1noidung"/>
              <w:jc w:val="center"/>
              <w:rPr>
                <w:rFonts w:cs="Arial"/>
                <w:szCs w:val="24"/>
              </w:rPr>
            </w:pPr>
            <w:r w:rsidRPr="00CD564F">
              <w:t>0,05</w:t>
            </w:r>
          </w:p>
        </w:tc>
        <w:tc>
          <w:tcPr>
            <w:tcW w:w="1114" w:type="dxa"/>
            <w:shd w:val="clear" w:color="auto" w:fill="auto"/>
            <w:vAlign w:val="center"/>
          </w:tcPr>
          <w:p w:rsidR="00D33F85" w:rsidRPr="00ED7394" w:rsidRDefault="00CD564F">
            <w:pPr>
              <w:pStyle w:val="1noidung"/>
              <w:jc w:val="center"/>
              <w:rPr>
                <w:rFonts w:cs="Arial"/>
                <w:szCs w:val="24"/>
              </w:rPr>
            </w:pPr>
            <w:r w:rsidRPr="00CD564F">
              <w:t>0,002</w:t>
            </w:r>
          </w:p>
        </w:tc>
        <w:tc>
          <w:tcPr>
            <w:tcW w:w="236" w:type="dxa"/>
            <w:vMerge/>
            <w:shd w:val="clear" w:color="auto" w:fill="auto"/>
            <w:vAlign w:val="center"/>
          </w:tcPr>
          <w:p w:rsidR="00D33F85" w:rsidRPr="00ED7394" w:rsidRDefault="00D33F85">
            <w:pPr>
              <w:pStyle w:val="1noidung"/>
              <w:keepNext/>
              <w:jc w:val="center"/>
              <w:outlineLvl w:val="0"/>
            </w:pPr>
          </w:p>
        </w:tc>
        <w:tc>
          <w:tcPr>
            <w:tcW w:w="1117" w:type="dxa"/>
            <w:shd w:val="clear" w:color="auto" w:fill="auto"/>
            <w:vAlign w:val="center"/>
          </w:tcPr>
          <w:p w:rsidR="00D33F85" w:rsidRPr="00ED7394" w:rsidRDefault="00CD564F">
            <w:pPr>
              <w:pStyle w:val="1noidung"/>
              <w:jc w:val="center"/>
              <w:rPr>
                <w:rFonts w:cs="Arial"/>
                <w:szCs w:val="24"/>
              </w:rPr>
            </w:pPr>
            <w:r w:rsidRPr="00CD564F">
              <w:t>0,05</w:t>
            </w:r>
          </w:p>
        </w:tc>
        <w:tc>
          <w:tcPr>
            <w:tcW w:w="1113" w:type="dxa"/>
            <w:shd w:val="clear" w:color="auto" w:fill="auto"/>
            <w:vAlign w:val="center"/>
          </w:tcPr>
          <w:p w:rsidR="00D33F85" w:rsidRPr="00ED7394" w:rsidRDefault="00CD564F">
            <w:pPr>
              <w:pStyle w:val="1noidung"/>
              <w:jc w:val="center"/>
              <w:rPr>
                <w:rFonts w:cs="Arial"/>
                <w:szCs w:val="24"/>
              </w:rPr>
            </w:pPr>
            <w:r w:rsidRPr="00CD564F">
              <w:t>0,953</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0,05</w:t>
            </w:r>
          </w:p>
        </w:tc>
        <w:tc>
          <w:tcPr>
            <w:tcW w:w="1113" w:type="dxa"/>
            <w:shd w:val="clear" w:color="auto" w:fill="auto"/>
            <w:vAlign w:val="center"/>
          </w:tcPr>
          <w:p w:rsidR="00D33F85" w:rsidRPr="00ED7394" w:rsidRDefault="00CD564F">
            <w:pPr>
              <w:pStyle w:val="1noidung"/>
              <w:jc w:val="center"/>
              <w:rPr>
                <w:rFonts w:cs="Arial"/>
                <w:szCs w:val="24"/>
              </w:rPr>
            </w:pPr>
            <w:r w:rsidRPr="00CD564F">
              <w:t>0,794</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0,05</w:t>
            </w:r>
          </w:p>
        </w:tc>
        <w:tc>
          <w:tcPr>
            <w:tcW w:w="1113" w:type="dxa"/>
            <w:shd w:val="clear" w:color="auto" w:fill="auto"/>
            <w:vAlign w:val="center"/>
          </w:tcPr>
          <w:p w:rsidR="00D33F85" w:rsidRPr="00ED7394" w:rsidRDefault="00CD564F">
            <w:pPr>
              <w:pStyle w:val="1noidung"/>
              <w:jc w:val="center"/>
              <w:rPr>
                <w:rFonts w:cs="Arial"/>
                <w:szCs w:val="24"/>
              </w:rPr>
            </w:pPr>
            <w:r w:rsidRPr="00CD564F">
              <w:t>0,009</w:t>
            </w:r>
          </w:p>
        </w:tc>
      </w:tr>
      <w:tr w:rsidR="00160436" w:rsidRPr="00ED7394" w:rsidTr="00160436">
        <w:tc>
          <w:tcPr>
            <w:tcW w:w="1119" w:type="dxa"/>
            <w:shd w:val="clear" w:color="auto" w:fill="auto"/>
            <w:vAlign w:val="center"/>
          </w:tcPr>
          <w:p w:rsidR="00D33F85" w:rsidRPr="00ED7394" w:rsidRDefault="00CD564F">
            <w:pPr>
              <w:pStyle w:val="1noidung"/>
              <w:jc w:val="center"/>
              <w:rPr>
                <w:rFonts w:cs="Arial"/>
                <w:szCs w:val="24"/>
              </w:rPr>
            </w:pPr>
            <w:r w:rsidRPr="00CD564F">
              <w:t>0,10</w:t>
            </w:r>
          </w:p>
        </w:tc>
        <w:tc>
          <w:tcPr>
            <w:tcW w:w="1114" w:type="dxa"/>
            <w:shd w:val="clear" w:color="auto" w:fill="auto"/>
            <w:vAlign w:val="center"/>
          </w:tcPr>
          <w:p w:rsidR="00D33F85" w:rsidRPr="00ED7394" w:rsidRDefault="00CD564F">
            <w:pPr>
              <w:pStyle w:val="1noidung"/>
              <w:jc w:val="center"/>
              <w:rPr>
                <w:rFonts w:cs="Arial"/>
                <w:szCs w:val="24"/>
              </w:rPr>
            </w:pPr>
            <w:r w:rsidRPr="00CD564F">
              <w:t>0,008</w:t>
            </w:r>
          </w:p>
        </w:tc>
        <w:tc>
          <w:tcPr>
            <w:tcW w:w="236" w:type="dxa"/>
            <w:vMerge/>
            <w:shd w:val="clear" w:color="auto" w:fill="auto"/>
            <w:vAlign w:val="center"/>
          </w:tcPr>
          <w:p w:rsidR="00D33F85" w:rsidRPr="00ED7394" w:rsidRDefault="00D33F85">
            <w:pPr>
              <w:pStyle w:val="1noidung"/>
              <w:keepNext/>
              <w:jc w:val="center"/>
              <w:outlineLvl w:val="0"/>
            </w:pPr>
          </w:p>
        </w:tc>
        <w:tc>
          <w:tcPr>
            <w:tcW w:w="1117" w:type="dxa"/>
            <w:shd w:val="clear" w:color="auto" w:fill="auto"/>
            <w:vAlign w:val="center"/>
          </w:tcPr>
          <w:p w:rsidR="00D33F85" w:rsidRPr="00ED7394" w:rsidRDefault="00CD564F">
            <w:pPr>
              <w:pStyle w:val="1noidung"/>
              <w:jc w:val="center"/>
              <w:rPr>
                <w:rFonts w:cs="Arial"/>
                <w:szCs w:val="24"/>
              </w:rPr>
            </w:pPr>
            <w:r w:rsidRPr="00CD564F">
              <w:t>0,10</w:t>
            </w:r>
          </w:p>
        </w:tc>
        <w:tc>
          <w:tcPr>
            <w:tcW w:w="1113" w:type="dxa"/>
            <w:shd w:val="clear" w:color="auto" w:fill="auto"/>
            <w:vAlign w:val="center"/>
          </w:tcPr>
          <w:p w:rsidR="00D33F85" w:rsidRPr="00ED7394" w:rsidRDefault="00CD564F">
            <w:pPr>
              <w:pStyle w:val="1noidung"/>
              <w:jc w:val="center"/>
              <w:rPr>
                <w:rFonts w:cs="Arial"/>
                <w:szCs w:val="24"/>
              </w:rPr>
            </w:pPr>
            <w:r w:rsidRPr="00CD564F">
              <w:t>0,936</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0,10</w:t>
            </w:r>
          </w:p>
        </w:tc>
        <w:tc>
          <w:tcPr>
            <w:tcW w:w="1113" w:type="dxa"/>
            <w:shd w:val="clear" w:color="auto" w:fill="auto"/>
            <w:vAlign w:val="center"/>
          </w:tcPr>
          <w:p w:rsidR="00D33F85" w:rsidRPr="00ED7394" w:rsidRDefault="00CD564F">
            <w:pPr>
              <w:pStyle w:val="1noidung"/>
              <w:jc w:val="center"/>
              <w:rPr>
                <w:rFonts w:cs="Arial"/>
                <w:szCs w:val="24"/>
              </w:rPr>
            </w:pPr>
            <w:r w:rsidRPr="00CD564F">
              <w:t>0,744</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0,10</w:t>
            </w:r>
          </w:p>
        </w:tc>
        <w:tc>
          <w:tcPr>
            <w:tcW w:w="1113" w:type="dxa"/>
            <w:shd w:val="clear" w:color="auto" w:fill="auto"/>
            <w:vAlign w:val="center"/>
          </w:tcPr>
          <w:p w:rsidR="00D33F85" w:rsidRPr="00ED7394" w:rsidRDefault="00CD564F">
            <w:pPr>
              <w:pStyle w:val="1noidung"/>
              <w:jc w:val="center"/>
              <w:rPr>
                <w:rFonts w:cs="Arial"/>
                <w:szCs w:val="24"/>
              </w:rPr>
            </w:pPr>
            <w:r w:rsidRPr="00CD564F">
              <w:t>0,032</w:t>
            </w:r>
          </w:p>
        </w:tc>
      </w:tr>
      <w:tr w:rsidR="00160436" w:rsidRPr="00ED7394" w:rsidTr="00160436">
        <w:tc>
          <w:tcPr>
            <w:tcW w:w="1119" w:type="dxa"/>
            <w:shd w:val="clear" w:color="auto" w:fill="auto"/>
            <w:vAlign w:val="center"/>
          </w:tcPr>
          <w:p w:rsidR="00D33F85" w:rsidRPr="00ED7394" w:rsidRDefault="00CD564F">
            <w:pPr>
              <w:pStyle w:val="1noidung"/>
              <w:jc w:val="center"/>
              <w:rPr>
                <w:rFonts w:cs="Arial"/>
                <w:szCs w:val="24"/>
              </w:rPr>
            </w:pPr>
            <w:r w:rsidRPr="00CD564F">
              <w:t>0,15</w:t>
            </w:r>
          </w:p>
        </w:tc>
        <w:tc>
          <w:tcPr>
            <w:tcW w:w="1114" w:type="dxa"/>
            <w:shd w:val="clear" w:color="auto" w:fill="auto"/>
            <w:vAlign w:val="center"/>
          </w:tcPr>
          <w:p w:rsidR="00D33F85" w:rsidRPr="00ED7394" w:rsidRDefault="00CD564F">
            <w:pPr>
              <w:pStyle w:val="1noidung"/>
              <w:jc w:val="center"/>
              <w:rPr>
                <w:rFonts w:cs="Arial"/>
                <w:szCs w:val="24"/>
              </w:rPr>
            </w:pPr>
            <w:r w:rsidRPr="00CD564F">
              <w:t>0,017</w:t>
            </w:r>
          </w:p>
        </w:tc>
        <w:tc>
          <w:tcPr>
            <w:tcW w:w="236" w:type="dxa"/>
            <w:vMerge/>
            <w:shd w:val="clear" w:color="auto" w:fill="auto"/>
            <w:vAlign w:val="center"/>
          </w:tcPr>
          <w:p w:rsidR="00D33F85" w:rsidRPr="00ED7394" w:rsidRDefault="00D33F85">
            <w:pPr>
              <w:pStyle w:val="1noidung"/>
              <w:keepNext/>
              <w:jc w:val="center"/>
              <w:outlineLvl w:val="0"/>
            </w:pPr>
          </w:p>
        </w:tc>
        <w:tc>
          <w:tcPr>
            <w:tcW w:w="1117" w:type="dxa"/>
            <w:shd w:val="clear" w:color="auto" w:fill="auto"/>
            <w:vAlign w:val="center"/>
          </w:tcPr>
          <w:p w:rsidR="00D33F85" w:rsidRPr="00ED7394" w:rsidRDefault="00CD564F">
            <w:pPr>
              <w:pStyle w:val="1noidung"/>
              <w:jc w:val="center"/>
              <w:rPr>
                <w:rFonts w:cs="Arial"/>
                <w:szCs w:val="24"/>
              </w:rPr>
            </w:pPr>
            <w:r w:rsidRPr="00CD564F">
              <w:t>0,15</w:t>
            </w:r>
          </w:p>
        </w:tc>
        <w:tc>
          <w:tcPr>
            <w:tcW w:w="1113" w:type="dxa"/>
            <w:shd w:val="clear" w:color="auto" w:fill="auto"/>
            <w:vAlign w:val="center"/>
          </w:tcPr>
          <w:p w:rsidR="00D33F85" w:rsidRPr="00ED7394" w:rsidRDefault="00CD564F">
            <w:pPr>
              <w:pStyle w:val="1noidung"/>
              <w:jc w:val="center"/>
              <w:rPr>
                <w:rFonts w:cs="Arial"/>
                <w:szCs w:val="24"/>
              </w:rPr>
            </w:pPr>
            <w:r w:rsidRPr="00CD564F">
              <w:t>0,916</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0,15</w:t>
            </w:r>
          </w:p>
        </w:tc>
        <w:tc>
          <w:tcPr>
            <w:tcW w:w="1113" w:type="dxa"/>
            <w:shd w:val="clear" w:color="auto" w:fill="auto"/>
            <w:vAlign w:val="center"/>
          </w:tcPr>
          <w:p w:rsidR="00D33F85" w:rsidRPr="00ED7394" w:rsidRDefault="00CD564F">
            <w:pPr>
              <w:pStyle w:val="1noidung"/>
              <w:jc w:val="center"/>
              <w:rPr>
                <w:rFonts w:cs="Arial"/>
                <w:szCs w:val="24"/>
              </w:rPr>
            </w:pPr>
            <w:r w:rsidRPr="00CD564F">
              <w:t>0,694</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0,15</w:t>
            </w:r>
          </w:p>
        </w:tc>
        <w:tc>
          <w:tcPr>
            <w:tcW w:w="1113" w:type="dxa"/>
            <w:shd w:val="clear" w:color="auto" w:fill="auto"/>
            <w:vAlign w:val="center"/>
          </w:tcPr>
          <w:p w:rsidR="00D33F85" w:rsidRPr="00ED7394" w:rsidRDefault="00CD564F">
            <w:pPr>
              <w:pStyle w:val="1noidung"/>
              <w:jc w:val="center"/>
              <w:rPr>
                <w:rFonts w:cs="Arial"/>
                <w:szCs w:val="24"/>
              </w:rPr>
            </w:pPr>
            <w:r w:rsidRPr="00CD564F">
              <w:t>0,063</w:t>
            </w:r>
          </w:p>
        </w:tc>
      </w:tr>
      <w:tr w:rsidR="00160436" w:rsidRPr="00ED7394" w:rsidTr="00160436">
        <w:tc>
          <w:tcPr>
            <w:tcW w:w="1119" w:type="dxa"/>
            <w:shd w:val="clear" w:color="auto" w:fill="auto"/>
            <w:vAlign w:val="center"/>
          </w:tcPr>
          <w:p w:rsidR="00D33F85" w:rsidRPr="00ED7394" w:rsidRDefault="00CD564F">
            <w:pPr>
              <w:pStyle w:val="1noidung"/>
              <w:jc w:val="center"/>
              <w:rPr>
                <w:rFonts w:cs="Arial"/>
                <w:szCs w:val="24"/>
              </w:rPr>
            </w:pPr>
            <w:r w:rsidRPr="00CD564F">
              <w:t>0,20</w:t>
            </w:r>
          </w:p>
        </w:tc>
        <w:tc>
          <w:tcPr>
            <w:tcW w:w="1114" w:type="dxa"/>
            <w:shd w:val="clear" w:color="auto" w:fill="auto"/>
            <w:vAlign w:val="center"/>
          </w:tcPr>
          <w:p w:rsidR="00D33F85" w:rsidRPr="00ED7394" w:rsidRDefault="00CD564F">
            <w:pPr>
              <w:pStyle w:val="1noidung"/>
              <w:jc w:val="center"/>
              <w:rPr>
                <w:rFonts w:cs="Arial"/>
                <w:szCs w:val="24"/>
              </w:rPr>
            </w:pPr>
            <w:r w:rsidRPr="00CD564F">
              <w:t>0,029</w:t>
            </w:r>
          </w:p>
        </w:tc>
        <w:tc>
          <w:tcPr>
            <w:tcW w:w="236" w:type="dxa"/>
            <w:vMerge/>
            <w:shd w:val="clear" w:color="auto" w:fill="auto"/>
            <w:vAlign w:val="center"/>
          </w:tcPr>
          <w:p w:rsidR="00D33F85" w:rsidRPr="00ED7394" w:rsidRDefault="00D33F85">
            <w:pPr>
              <w:pStyle w:val="1noidung"/>
              <w:keepNext/>
              <w:jc w:val="center"/>
              <w:outlineLvl w:val="0"/>
            </w:pPr>
          </w:p>
        </w:tc>
        <w:tc>
          <w:tcPr>
            <w:tcW w:w="1117" w:type="dxa"/>
            <w:shd w:val="clear" w:color="auto" w:fill="auto"/>
            <w:vAlign w:val="center"/>
          </w:tcPr>
          <w:p w:rsidR="00D33F85" w:rsidRPr="00ED7394" w:rsidRDefault="00CD564F">
            <w:pPr>
              <w:pStyle w:val="1noidung"/>
              <w:jc w:val="center"/>
              <w:rPr>
                <w:rFonts w:cs="Arial"/>
                <w:szCs w:val="24"/>
              </w:rPr>
            </w:pPr>
            <w:r w:rsidRPr="00CD564F">
              <w:t>0,20</w:t>
            </w:r>
          </w:p>
        </w:tc>
        <w:tc>
          <w:tcPr>
            <w:tcW w:w="1113" w:type="dxa"/>
            <w:shd w:val="clear" w:color="auto" w:fill="auto"/>
            <w:vAlign w:val="center"/>
          </w:tcPr>
          <w:p w:rsidR="00D33F85" w:rsidRPr="00ED7394" w:rsidRDefault="00CD564F">
            <w:pPr>
              <w:pStyle w:val="1noidung"/>
              <w:jc w:val="center"/>
              <w:rPr>
                <w:rFonts w:cs="Arial"/>
                <w:szCs w:val="24"/>
              </w:rPr>
            </w:pPr>
            <w:r w:rsidRPr="00CD564F">
              <w:t>0,894</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0,20</w:t>
            </w:r>
          </w:p>
        </w:tc>
        <w:tc>
          <w:tcPr>
            <w:tcW w:w="1113" w:type="dxa"/>
            <w:shd w:val="clear" w:color="auto" w:fill="auto"/>
            <w:vAlign w:val="center"/>
          </w:tcPr>
          <w:p w:rsidR="00D33F85" w:rsidRPr="00ED7394" w:rsidRDefault="00CD564F">
            <w:pPr>
              <w:pStyle w:val="1noidung"/>
              <w:jc w:val="center"/>
              <w:rPr>
                <w:rFonts w:cs="Arial"/>
                <w:szCs w:val="24"/>
              </w:rPr>
            </w:pPr>
            <w:r w:rsidRPr="00CD564F">
              <w:t>0,644</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0,20</w:t>
            </w:r>
          </w:p>
        </w:tc>
        <w:tc>
          <w:tcPr>
            <w:tcW w:w="1113" w:type="dxa"/>
            <w:shd w:val="clear" w:color="auto" w:fill="auto"/>
            <w:vAlign w:val="center"/>
          </w:tcPr>
          <w:p w:rsidR="00D33F85" w:rsidRPr="00ED7394" w:rsidRDefault="00CD564F">
            <w:pPr>
              <w:pStyle w:val="1noidung"/>
              <w:jc w:val="center"/>
              <w:rPr>
                <w:rFonts w:cs="Arial"/>
                <w:szCs w:val="24"/>
              </w:rPr>
            </w:pPr>
            <w:r w:rsidRPr="00CD564F">
              <w:t>0,097</w:t>
            </w:r>
          </w:p>
        </w:tc>
      </w:tr>
      <w:tr w:rsidR="00160436" w:rsidRPr="00ED7394" w:rsidTr="00160436">
        <w:tc>
          <w:tcPr>
            <w:tcW w:w="1119" w:type="dxa"/>
            <w:shd w:val="clear" w:color="auto" w:fill="auto"/>
            <w:vAlign w:val="center"/>
          </w:tcPr>
          <w:p w:rsidR="00D33F85" w:rsidRPr="00ED7394" w:rsidRDefault="00CD564F">
            <w:pPr>
              <w:pStyle w:val="1noidung"/>
              <w:jc w:val="center"/>
              <w:rPr>
                <w:rFonts w:cs="Arial"/>
                <w:szCs w:val="24"/>
              </w:rPr>
            </w:pPr>
            <w:r w:rsidRPr="00CD564F">
              <w:t>0,25</w:t>
            </w:r>
          </w:p>
        </w:tc>
        <w:tc>
          <w:tcPr>
            <w:tcW w:w="1114" w:type="dxa"/>
            <w:shd w:val="clear" w:color="auto" w:fill="auto"/>
            <w:vAlign w:val="center"/>
          </w:tcPr>
          <w:p w:rsidR="00D33F85" w:rsidRPr="00ED7394" w:rsidRDefault="00CD564F">
            <w:pPr>
              <w:pStyle w:val="1noidung"/>
              <w:jc w:val="center"/>
              <w:rPr>
                <w:rFonts w:cs="Arial"/>
                <w:szCs w:val="24"/>
              </w:rPr>
            </w:pPr>
            <w:r w:rsidRPr="00CD564F">
              <w:t>0,042</w:t>
            </w:r>
          </w:p>
        </w:tc>
        <w:tc>
          <w:tcPr>
            <w:tcW w:w="236" w:type="dxa"/>
            <w:vMerge/>
            <w:shd w:val="clear" w:color="auto" w:fill="auto"/>
            <w:vAlign w:val="center"/>
          </w:tcPr>
          <w:p w:rsidR="00D33F85" w:rsidRPr="00ED7394" w:rsidRDefault="00D33F85">
            <w:pPr>
              <w:pStyle w:val="1noidung"/>
              <w:keepNext/>
              <w:jc w:val="center"/>
              <w:outlineLvl w:val="0"/>
            </w:pPr>
          </w:p>
        </w:tc>
        <w:tc>
          <w:tcPr>
            <w:tcW w:w="1117" w:type="dxa"/>
            <w:shd w:val="clear" w:color="auto" w:fill="auto"/>
            <w:vAlign w:val="center"/>
          </w:tcPr>
          <w:p w:rsidR="00D33F85" w:rsidRPr="00ED7394" w:rsidRDefault="00CD564F">
            <w:pPr>
              <w:pStyle w:val="1noidung"/>
              <w:jc w:val="center"/>
              <w:rPr>
                <w:rFonts w:cs="Arial"/>
                <w:szCs w:val="24"/>
              </w:rPr>
            </w:pPr>
            <w:r w:rsidRPr="00CD564F">
              <w:t>0,25</w:t>
            </w:r>
          </w:p>
        </w:tc>
        <w:tc>
          <w:tcPr>
            <w:tcW w:w="1113" w:type="dxa"/>
            <w:shd w:val="clear" w:color="auto" w:fill="auto"/>
            <w:vAlign w:val="center"/>
          </w:tcPr>
          <w:p w:rsidR="00D33F85" w:rsidRPr="00ED7394" w:rsidRDefault="00CD564F">
            <w:pPr>
              <w:pStyle w:val="1noidung"/>
              <w:jc w:val="center"/>
              <w:rPr>
                <w:rFonts w:cs="Arial"/>
                <w:szCs w:val="24"/>
              </w:rPr>
            </w:pPr>
            <w:r w:rsidRPr="00CD564F">
              <w:t>0,870</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0,25</w:t>
            </w:r>
          </w:p>
        </w:tc>
        <w:tc>
          <w:tcPr>
            <w:tcW w:w="1113" w:type="dxa"/>
            <w:shd w:val="clear" w:color="auto" w:fill="auto"/>
            <w:vAlign w:val="center"/>
          </w:tcPr>
          <w:p w:rsidR="00D33F85" w:rsidRPr="00ED7394" w:rsidRDefault="00CD564F">
            <w:pPr>
              <w:pStyle w:val="1noidung"/>
              <w:jc w:val="center"/>
              <w:rPr>
                <w:rFonts w:cs="Arial"/>
                <w:szCs w:val="24"/>
              </w:rPr>
            </w:pPr>
            <w:r w:rsidRPr="00CD564F">
              <w:t>0,594</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0,25</w:t>
            </w:r>
          </w:p>
        </w:tc>
        <w:tc>
          <w:tcPr>
            <w:tcW w:w="1113" w:type="dxa"/>
            <w:shd w:val="clear" w:color="auto" w:fill="auto"/>
            <w:vAlign w:val="center"/>
          </w:tcPr>
          <w:p w:rsidR="00D33F85" w:rsidRPr="00ED7394" w:rsidRDefault="00CD564F">
            <w:pPr>
              <w:pStyle w:val="1noidung"/>
              <w:jc w:val="center"/>
              <w:rPr>
                <w:rFonts w:cs="Arial"/>
                <w:szCs w:val="24"/>
              </w:rPr>
            </w:pPr>
            <w:r w:rsidRPr="00CD564F">
              <w:t>0,133</w:t>
            </w:r>
          </w:p>
        </w:tc>
      </w:tr>
      <w:tr w:rsidR="00160436" w:rsidRPr="00ED7394" w:rsidTr="00160436">
        <w:tc>
          <w:tcPr>
            <w:tcW w:w="1119" w:type="dxa"/>
            <w:shd w:val="clear" w:color="auto" w:fill="auto"/>
            <w:vAlign w:val="center"/>
          </w:tcPr>
          <w:p w:rsidR="00D33F85" w:rsidRPr="00ED7394" w:rsidRDefault="00CD564F">
            <w:pPr>
              <w:pStyle w:val="1noidung"/>
              <w:jc w:val="center"/>
              <w:rPr>
                <w:rFonts w:cs="Arial"/>
                <w:szCs w:val="24"/>
              </w:rPr>
            </w:pPr>
            <w:r w:rsidRPr="00CD564F">
              <w:t>0,30</w:t>
            </w:r>
          </w:p>
        </w:tc>
        <w:tc>
          <w:tcPr>
            <w:tcW w:w="1114" w:type="dxa"/>
            <w:shd w:val="clear" w:color="auto" w:fill="auto"/>
            <w:vAlign w:val="center"/>
          </w:tcPr>
          <w:p w:rsidR="00D33F85" w:rsidRPr="00ED7394" w:rsidRDefault="00CD564F">
            <w:pPr>
              <w:pStyle w:val="1noidung"/>
              <w:jc w:val="center"/>
              <w:rPr>
                <w:rFonts w:cs="Arial"/>
                <w:szCs w:val="24"/>
              </w:rPr>
            </w:pPr>
            <w:r w:rsidRPr="00CD564F">
              <w:t>0,058</w:t>
            </w:r>
          </w:p>
        </w:tc>
        <w:tc>
          <w:tcPr>
            <w:tcW w:w="236" w:type="dxa"/>
            <w:vMerge/>
            <w:shd w:val="clear" w:color="auto" w:fill="auto"/>
            <w:vAlign w:val="center"/>
          </w:tcPr>
          <w:p w:rsidR="00D33F85" w:rsidRPr="00ED7394" w:rsidRDefault="00D33F85">
            <w:pPr>
              <w:pStyle w:val="1noidung"/>
              <w:keepNext/>
              <w:jc w:val="center"/>
              <w:outlineLvl w:val="0"/>
            </w:pPr>
          </w:p>
        </w:tc>
        <w:tc>
          <w:tcPr>
            <w:tcW w:w="1117" w:type="dxa"/>
            <w:shd w:val="clear" w:color="auto" w:fill="auto"/>
            <w:vAlign w:val="center"/>
          </w:tcPr>
          <w:p w:rsidR="00D33F85" w:rsidRPr="00ED7394" w:rsidRDefault="00CD564F">
            <w:pPr>
              <w:pStyle w:val="1noidung"/>
              <w:jc w:val="center"/>
              <w:rPr>
                <w:rFonts w:cs="Arial"/>
                <w:szCs w:val="24"/>
              </w:rPr>
            </w:pPr>
            <w:r w:rsidRPr="00CD564F">
              <w:t>0,30</w:t>
            </w:r>
          </w:p>
        </w:tc>
        <w:tc>
          <w:tcPr>
            <w:tcW w:w="1113" w:type="dxa"/>
            <w:shd w:val="clear" w:color="auto" w:fill="auto"/>
            <w:vAlign w:val="center"/>
          </w:tcPr>
          <w:p w:rsidR="00D33F85" w:rsidRPr="00ED7394" w:rsidRDefault="00CD564F">
            <w:pPr>
              <w:pStyle w:val="1noidung"/>
              <w:jc w:val="center"/>
              <w:rPr>
                <w:rFonts w:cs="Arial"/>
                <w:szCs w:val="24"/>
              </w:rPr>
            </w:pPr>
            <w:r w:rsidRPr="00CD564F">
              <w:t>0,842</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0,30</w:t>
            </w:r>
          </w:p>
        </w:tc>
        <w:tc>
          <w:tcPr>
            <w:tcW w:w="1113" w:type="dxa"/>
            <w:shd w:val="clear" w:color="auto" w:fill="auto"/>
            <w:vAlign w:val="center"/>
          </w:tcPr>
          <w:p w:rsidR="00D33F85" w:rsidRPr="00ED7394" w:rsidRDefault="00CD564F">
            <w:pPr>
              <w:pStyle w:val="1noidung"/>
              <w:jc w:val="center"/>
              <w:rPr>
                <w:rFonts w:cs="Arial"/>
                <w:szCs w:val="24"/>
              </w:rPr>
            </w:pPr>
            <w:r w:rsidRPr="00CD564F">
              <w:t>0,544</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0,30</w:t>
            </w:r>
          </w:p>
        </w:tc>
        <w:tc>
          <w:tcPr>
            <w:tcW w:w="1113" w:type="dxa"/>
            <w:shd w:val="clear" w:color="auto" w:fill="auto"/>
            <w:vAlign w:val="center"/>
          </w:tcPr>
          <w:p w:rsidR="00D33F85" w:rsidRPr="00ED7394" w:rsidRDefault="00CD564F">
            <w:pPr>
              <w:pStyle w:val="1noidung"/>
              <w:jc w:val="center"/>
              <w:rPr>
                <w:rFonts w:cs="Arial"/>
                <w:szCs w:val="24"/>
              </w:rPr>
            </w:pPr>
            <w:r w:rsidRPr="00CD564F">
              <w:t>0,171</w:t>
            </w:r>
          </w:p>
        </w:tc>
      </w:tr>
      <w:tr w:rsidR="00160436" w:rsidRPr="00ED7394" w:rsidTr="00160436">
        <w:tc>
          <w:tcPr>
            <w:tcW w:w="1119" w:type="dxa"/>
            <w:shd w:val="clear" w:color="auto" w:fill="auto"/>
            <w:vAlign w:val="center"/>
          </w:tcPr>
          <w:p w:rsidR="00D33F85" w:rsidRPr="00ED7394" w:rsidRDefault="00CD564F">
            <w:pPr>
              <w:pStyle w:val="1noidung"/>
              <w:jc w:val="center"/>
              <w:rPr>
                <w:rFonts w:cs="Arial"/>
                <w:szCs w:val="24"/>
              </w:rPr>
            </w:pPr>
            <w:r w:rsidRPr="00CD564F">
              <w:t>0,35</w:t>
            </w:r>
          </w:p>
        </w:tc>
        <w:tc>
          <w:tcPr>
            <w:tcW w:w="1114" w:type="dxa"/>
            <w:shd w:val="clear" w:color="auto" w:fill="auto"/>
            <w:vAlign w:val="center"/>
          </w:tcPr>
          <w:p w:rsidR="00D33F85" w:rsidRPr="00ED7394" w:rsidRDefault="00CD564F">
            <w:pPr>
              <w:pStyle w:val="1noidung"/>
              <w:jc w:val="center"/>
              <w:rPr>
                <w:rFonts w:cs="Arial"/>
                <w:szCs w:val="24"/>
              </w:rPr>
            </w:pPr>
            <w:r w:rsidRPr="00CD564F">
              <w:t>0,076</w:t>
            </w:r>
          </w:p>
        </w:tc>
        <w:tc>
          <w:tcPr>
            <w:tcW w:w="236" w:type="dxa"/>
            <w:vMerge/>
            <w:shd w:val="clear" w:color="auto" w:fill="auto"/>
            <w:vAlign w:val="center"/>
          </w:tcPr>
          <w:p w:rsidR="00D33F85" w:rsidRPr="00ED7394" w:rsidRDefault="00D33F85">
            <w:pPr>
              <w:pStyle w:val="1noidung"/>
              <w:keepNext/>
              <w:jc w:val="center"/>
              <w:outlineLvl w:val="0"/>
            </w:pPr>
          </w:p>
        </w:tc>
        <w:tc>
          <w:tcPr>
            <w:tcW w:w="1117" w:type="dxa"/>
            <w:shd w:val="clear" w:color="auto" w:fill="auto"/>
            <w:vAlign w:val="center"/>
          </w:tcPr>
          <w:p w:rsidR="00D33F85" w:rsidRPr="00ED7394" w:rsidRDefault="00CD564F">
            <w:pPr>
              <w:pStyle w:val="1noidung"/>
              <w:jc w:val="center"/>
              <w:rPr>
                <w:rFonts w:cs="Arial"/>
                <w:szCs w:val="24"/>
              </w:rPr>
            </w:pPr>
            <w:r w:rsidRPr="00CD564F">
              <w:t>0,35</w:t>
            </w:r>
          </w:p>
        </w:tc>
        <w:tc>
          <w:tcPr>
            <w:tcW w:w="1113" w:type="dxa"/>
            <w:shd w:val="clear" w:color="auto" w:fill="auto"/>
            <w:vAlign w:val="center"/>
          </w:tcPr>
          <w:p w:rsidR="00D33F85" w:rsidRPr="00ED7394" w:rsidRDefault="00CD564F">
            <w:pPr>
              <w:pStyle w:val="1noidung"/>
              <w:jc w:val="center"/>
              <w:rPr>
                <w:rFonts w:cs="Arial"/>
                <w:szCs w:val="24"/>
              </w:rPr>
            </w:pPr>
            <w:r w:rsidRPr="00CD564F">
              <w:t>0,810</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0,35</w:t>
            </w:r>
          </w:p>
        </w:tc>
        <w:tc>
          <w:tcPr>
            <w:tcW w:w="1113" w:type="dxa"/>
            <w:shd w:val="clear" w:color="auto" w:fill="auto"/>
            <w:vAlign w:val="center"/>
          </w:tcPr>
          <w:p w:rsidR="00D33F85" w:rsidRPr="00ED7394" w:rsidRDefault="00CD564F">
            <w:pPr>
              <w:pStyle w:val="1noidung"/>
              <w:jc w:val="center"/>
              <w:rPr>
                <w:rFonts w:cs="Arial"/>
                <w:szCs w:val="24"/>
              </w:rPr>
            </w:pPr>
            <w:r w:rsidRPr="00CD564F">
              <w:t>0,494</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0,35</w:t>
            </w:r>
          </w:p>
        </w:tc>
        <w:tc>
          <w:tcPr>
            <w:tcW w:w="1113" w:type="dxa"/>
            <w:shd w:val="clear" w:color="auto" w:fill="auto"/>
            <w:vAlign w:val="center"/>
          </w:tcPr>
          <w:p w:rsidR="00D33F85" w:rsidRPr="00ED7394" w:rsidRDefault="00CD564F">
            <w:pPr>
              <w:pStyle w:val="1noidung"/>
              <w:jc w:val="center"/>
              <w:rPr>
                <w:rFonts w:cs="Arial"/>
                <w:szCs w:val="24"/>
              </w:rPr>
            </w:pPr>
            <w:r w:rsidRPr="00CD564F">
              <w:t>0,211</w:t>
            </w:r>
          </w:p>
        </w:tc>
      </w:tr>
      <w:tr w:rsidR="00160436" w:rsidRPr="00ED7394" w:rsidTr="00160436">
        <w:tc>
          <w:tcPr>
            <w:tcW w:w="1119" w:type="dxa"/>
            <w:shd w:val="clear" w:color="auto" w:fill="auto"/>
            <w:vAlign w:val="center"/>
          </w:tcPr>
          <w:p w:rsidR="00D33F85" w:rsidRPr="00ED7394" w:rsidRDefault="00CD564F">
            <w:pPr>
              <w:pStyle w:val="1noidung"/>
              <w:jc w:val="center"/>
              <w:rPr>
                <w:rFonts w:cs="Arial"/>
                <w:szCs w:val="24"/>
              </w:rPr>
            </w:pPr>
            <w:r w:rsidRPr="00CD564F">
              <w:t>0,40</w:t>
            </w:r>
          </w:p>
        </w:tc>
        <w:tc>
          <w:tcPr>
            <w:tcW w:w="1114" w:type="dxa"/>
            <w:shd w:val="clear" w:color="auto" w:fill="auto"/>
            <w:vAlign w:val="center"/>
          </w:tcPr>
          <w:p w:rsidR="00D33F85" w:rsidRPr="00ED7394" w:rsidRDefault="00CD564F">
            <w:pPr>
              <w:pStyle w:val="1noidung"/>
              <w:jc w:val="center"/>
              <w:rPr>
                <w:rFonts w:cs="Arial"/>
                <w:szCs w:val="24"/>
              </w:rPr>
            </w:pPr>
            <w:r w:rsidRPr="00CD564F">
              <w:t>0,096</w:t>
            </w:r>
          </w:p>
        </w:tc>
        <w:tc>
          <w:tcPr>
            <w:tcW w:w="236" w:type="dxa"/>
            <w:vMerge/>
            <w:shd w:val="clear" w:color="auto" w:fill="auto"/>
            <w:vAlign w:val="center"/>
          </w:tcPr>
          <w:p w:rsidR="00D33F85" w:rsidRPr="00ED7394" w:rsidRDefault="00D33F85">
            <w:pPr>
              <w:pStyle w:val="1noidung"/>
              <w:keepNext/>
              <w:jc w:val="center"/>
              <w:outlineLvl w:val="0"/>
            </w:pPr>
          </w:p>
        </w:tc>
        <w:tc>
          <w:tcPr>
            <w:tcW w:w="1117" w:type="dxa"/>
            <w:shd w:val="clear" w:color="auto" w:fill="auto"/>
            <w:vAlign w:val="center"/>
          </w:tcPr>
          <w:p w:rsidR="00D33F85" w:rsidRPr="00ED7394" w:rsidRDefault="00CD564F">
            <w:pPr>
              <w:pStyle w:val="1noidung"/>
              <w:jc w:val="center"/>
              <w:rPr>
                <w:rFonts w:cs="Arial"/>
                <w:szCs w:val="24"/>
              </w:rPr>
            </w:pPr>
            <w:r w:rsidRPr="00CD564F">
              <w:t>0,40</w:t>
            </w:r>
          </w:p>
        </w:tc>
        <w:tc>
          <w:tcPr>
            <w:tcW w:w="1113" w:type="dxa"/>
            <w:shd w:val="clear" w:color="auto" w:fill="auto"/>
            <w:vAlign w:val="center"/>
          </w:tcPr>
          <w:p w:rsidR="00D33F85" w:rsidRPr="00ED7394" w:rsidRDefault="00CD564F">
            <w:pPr>
              <w:pStyle w:val="1noidung"/>
              <w:jc w:val="center"/>
              <w:rPr>
                <w:rFonts w:cs="Arial"/>
                <w:szCs w:val="24"/>
              </w:rPr>
            </w:pPr>
            <w:r w:rsidRPr="00CD564F">
              <w:t>0,775</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0,40</w:t>
            </w:r>
          </w:p>
        </w:tc>
        <w:tc>
          <w:tcPr>
            <w:tcW w:w="1113" w:type="dxa"/>
            <w:shd w:val="clear" w:color="auto" w:fill="auto"/>
            <w:vAlign w:val="center"/>
          </w:tcPr>
          <w:p w:rsidR="00D33F85" w:rsidRPr="00ED7394" w:rsidRDefault="00CD564F">
            <w:pPr>
              <w:pStyle w:val="1noidung"/>
              <w:jc w:val="center"/>
              <w:rPr>
                <w:rFonts w:cs="Arial"/>
                <w:szCs w:val="24"/>
              </w:rPr>
            </w:pPr>
            <w:r w:rsidRPr="00CD564F">
              <w:t>0,444</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0,40</w:t>
            </w:r>
          </w:p>
        </w:tc>
        <w:tc>
          <w:tcPr>
            <w:tcW w:w="1113" w:type="dxa"/>
            <w:shd w:val="clear" w:color="auto" w:fill="auto"/>
            <w:vAlign w:val="center"/>
          </w:tcPr>
          <w:p w:rsidR="00D33F85" w:rsidRPr="00ED7394" w:rsidRDefault="00CD564F">
            <w:pPr>
              <w:pStyle w:val="1noidung"/>
              <w:jc w:val="center"/>
              <w:rPr>
                <w:rFonts w:cs="Arial"/>
                <w:szCs w:val="24"/>
              </w:rPr>
            </w:pPr>
            <w:r w:rsidRPr="00CD564F">
              <w:t>0,253</w:t>
            </w:r>
          </w:p>
        </w:tc>
      </w:tr>
      <w:tr w:rsidR="00160436" w:rsidRPr="00ED7394" w:rsidTr="00160436">
        <w:tc>
          <w:tcPr>
            <w:tcW w:w="1119" w:type="dxa"/>
            <w:shd w:val="clear" w:color="auto" w:fill="auto"/>
            <w:vAlign w:val="center"/>
          </w:tcPr>
          <w:p w:rsidR="00D33F85" w:rsidRPr="00ED7394" w:rsidRDefault="00CD564F">
            <w:pPr>
              <w:pStyle w:val="1noidung"/>
              <w:jc w:val="center"/>
              <w:rPr>
                <w:rFonts w:cs="Arial"/>
                <w:szCs w:val="24"/>
              </w:rPr>
            </w:pPr>
            <w:r w:rsidRPr="00CD564F">
              <w:t>0,45</w:t>
            </w:r>
          </w:p>
        </w:tc>
        <w:tc>
          <w:tcPr>
            <w:tcW w:w="1114" w:type="dxa"/>
            <w:shd w:val="clear" w:color="auto" w:fill="auto"/>
            <w:vAlign w:val="center"/>
          </w:tcPr>
          <w:p w:rsidR="00D33F85" w:rsidRPr="00ED7394" w:rsidRDefault="00CD564F">
            <w:pPr>
              <w:pStyle w:val="1noidung"/>
              <w:jc w:val="center"/>
              <w:rPr>
                <w:rFonts w:cs="Arial"/>
                <w:szCs w:val="24"/>
              </w:rPr>
            </w:pPr>
            <w:r w:rsidRPr="00CD564F">
              <w:t>0,119</w:t>
            </w:r>
          </w:p>
        </w:tc>
        <w:tc>
          <w:tcPr>
            <w:tcW w:w="236" w:type="dxa"/>
            <w:vMerge/>
            <w:shd w:val="clear" w:color="auto" w:fill="auto"/>
            <w:vAlign w:val="center"/>
          </w:tcPr>
          <w:p w:rsidR="00D33F85" w:rsidRPr="00ED7394" w:rsidRDefault="00D33F85">
            <w:pPr>
              <w:pStyle w:val="1noidung"/>
              <w:keepNext/>
              <w:jc w:val="center"/>
              <w:outlineLvl w:val="0"/>
            </w:pPr>
          </w:p>
        </w:tc>
        <w:tc>
          <w:tcPr>
            <w:tcW w:w="1117" w:type="dxa"/>
            <w:shd w:val="clear" w:color="auto" w:fill="auto"/>
            <w:vAlign w:val="center"/>
          </w:tcPr>
          <w:p w:rsidR="00D33F85" w:rsidRPr="00ED7394" w:rsidRDefault="00CD564F">
            <w:pPr>
              <w:pStyle w:val="1noidung"/>
              <w:jc w:val="center"/>
              <w:rPr>
                <w:rFonts w:cs="Arial"/>
                <w:szCs w:val="24"/>
              </w:rPr>
            </w:pPr>
            <w:r w:rsidRPr="00CD564F">
              <w:t>0,45</w:t>
            </w:r>
          </w:p>
        </w:tc>
        <w:tc>
          <w:tcPr>
            <w:tcW w:w="1113" w:type="dxa"/>
            <w:shd w:val="clear" w:color="auto" w:fill="auto"/>
            <w:vAlign w:val="center"/>
          </w:tcPr>
          <w:p w:rsidR="00D33F85" w:rsidRPr="00ED7394" w:rsidRDefault="00CD564F">
            <w:pPr>
              <w:pStyle w:val="1noidung"/>
              <w:jc w:val="center"/>
              <w:rPr>
                <w:rFonts w:cs="Arial"/>
                <w:szCs w:val="24"/>
              </w:rPr>
            </w:pPr>
            <w:r w:rsidRPr="00CD564F">
              <w:t>0,734</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0,45</w:t>
            </w:r>
          </w:p>
        </w:tc>
        <w:tc>
          <w:tcPr>
            <w:tcW w:w="1113" w:type="dxa"/>
            <w:shd w:val="clear" w:color="auto" w:fill="auto"/>
            <w:vAlign w:val="center"/>
          </w:tcPr>
          <w:p w:rsidR="00D33F85" w:rsidRPr="00ED7394" w:rsidRDefault="00CD564F">
            <w:pPr>
              <w:pStyle w:val="1noidung"/>
              <w:jc w:val="center"/>
              <w:rPr>
                <w:rFonts w:cs="Arial"/>
                <w:szCs w:val="24"/>
              </w:rPr>
            </w:pPr>
            <w:r w:rsidRPr="00CD564F">
              <w:t>0,394</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0,45</w:t>
            </w:r>
          </w:p>
        </w:tc>
        <w:tc>
          <w:tcPr>
            <w:tcW w:w="1113" w:type="dxa"/>
            <w:shd w:val="clear" w:color="auto" w:fill="auto"/>
            <w:vAlign w:val="center"/>
          </w:tcPr>
          <w:p w:rsidR="00D33F85" w:rsidRPr="00ED7394" w:rsidRDefault="00CD564F">
            <w:pPr>
              <w:pStyle w:val="1noidung"/>
              <w:jc w:val="center"/>
              <w:rPr>
                <w:rFonts w:cs="Arial"/>
                <w:szCs w:val="24"/>
              </w:rPr>
            </w:pPr>
            <w:r w:rsidRPr="00CD564F">
              <w:t>0,297</w:t>
            </w:r>
          </w:p>
        </w:tc>
      </w:tr>
      <w:tr w:rsidR="00160436" w:rsidRPr="00ED7394" w:rsidTr="00160436">
        <w:tc>
          <w:tcPr>
            <w:tcW w:w="1119" w:type="dxa"/>
            <w:shd w:val="clear" w:color="auto" w:fill="auto"/>
            <w:vAlign w:val="center"/>
          </w:tcPr>
          <w:p w:rsidR="00D33F85" w:rsidRPr="00ED7394" w:rsidRDefault="00CD564F">
            <w:pPr>
              <w:pStyle w:val="1noidung"/>
              <w:jc w:val="center"/>
              <w:rPr>
                <w:rFonts w:cs="Arial"/>
                <w:szCs w:val="24"/>
              </w:rPr>
            </w:pPr>
            <w:r w:rsidRPr="00CD564F">
              <w:t>0,50</w:t>
            </w:r>
          </w:p>
        </w:tc>
        <w:tc>
          <w:tcPr>
            <w:tcW w:w="1114" w:type="dxa"/>
            <w:shd w:val="clear" w:color="auto" w:fill="auto"/>
            <w:vAlign w:val="center"/>
          </w:tcPr>
          <w:p w:rsidR="00D33F85" w:rsidRPr="00ED7394" w:rsidRDefault="00CD564F">
            <w:pPr>
              <w:pStyle w:val="1noidung"/>
              <w:jc w:val="center"/>
              <w:rPr>
                <w:rFonts w:cs="Arial"/>
                <w:szCs w:val="24"/>
              </w:rPr>
            </w:pPr>
            <w:r w:rsidRPr="00CD564F">
              <w:t>0,143</w:t>
            </w:r>
          </w:p>
        </w:tc>
        <w:tc>
          <w:tcPr>
            <w:tcW w:w="236" w:type="dxa"/>
            <w:vMerge/>
            <w:shd w:val="clear" w:color="auto" w:fill="auto"/>
            <w:vAlign w:val="center"/>
          </w:tcPr>
          <w:p w:rsidR="00D33F85" w:rsidRPr="00ED7394" w:rsidRDefault="00D33F85">
            <w:pPr>
              <w:pStyle w:val="1noidung"/>
              <w:keepNext/>
              <w:jc w:val="center"/>
              <w:outlineLvl w:val="0"/>
            </w:pPr>
          </w:p>
        </w:tc>
        <w:tc>
          <w:tcPr>
            <w:tcW w:w="1117" w:type="dxa"/>
            <w:shd w:val="clear" w:color="auto" w:fill="auto"/>
            <w:vAlign w:val="center"/>
          </w:tcPr>
          <w:p w:rsidR="00D33F85" w:rsidRPr="00ED7394" w:rsidRDefault="00CD564F">
            <w:pPr>
              <w:pStyle w:val="1noidung"/>
              <w:jc w:val="center"/>
              <w:rPr>
                <w:rFonts w:cs="Arial"/>
                <w:szCs w:val="24"/>
              </w:rPr>
            </w:pPr>
            <w:r w:rsidRPr="00CD564F">
              <w:t>0,50</w:t>
            </w:r>
          </w:p>
        </w:tc>
        <w:tc>
          <w:tcPr>
            <w:tcW w:w="1113" w:type="dxa"/>
            <w:shd w:val="clear" w:color="auto" w:fill="auto"/>
            <w:vAlign w:val="center"/>
          </w:tcPr>
          <w:p w:rsidR="00D33F85" w:rsidRPr="00ED7394" w:rsidRDefault="00CD564F">
            <w:pPr>
              <w:pStyle w:val="1noidung"/>
              <w:jc w:val="center"/>
              <w:rPr>
                <w:rFonts w:cs="Arial"/>
                <w:szCs w:val="24"/>
              </w:rPr>
            </w:pPr>
            <w:r w:rsidRPr="00CD564F">
              <w:t>0,687</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0,50</w:t>
            </w:r>
          </w:p>
        </w:tc>
        <w:tc>
          <w:tcPr>
            <w:tcW w:w="1113" w:type="dxa"/>
            <w:shd w:val="clear" w:color="auto" w:fill="auto"/>
            <w:vAlign w:val="center"/>
          </w:tcPr>
          <w:p w:rsidR="00D33F85" w:rsidRPr="00ED7394" w:rsidRDefault="00CD564F">
            <w:pPr>
              <w:pStyle w:val="1noidung"/>
              <w:jc w:val="center"/>
              <w:rPr>
                <w:rFonts w:cs="Arial"/>
                <w:szCs w:val="24"/>
              </w:rPr>
            </w:pPr>
            <w:r w:rsidRPr="00CD564F">
              <w:t>0,344</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0,50</w:t>
            </w:r>
          </w:p>
        </w:tc>
        <w:tc>
          <w:tcPr>
            <w:tcW w:w="1113" w:type="dxa"/>
            <w:shd w:val="clear" w:color="auto" w:fill="auto"/>
            <w:vAlign w:val="center"/>
          </w:tcPr>
          <w:p w:rsidR="00D33F85" w:rsidRPr="00ED7394" w:rsidRDefault="00CD564F">
            <w:pPr>
              <w:pStyle w:val="1noidung"/>
              <w:jc w:val="center"/>
              <w:rPr>
                <w:rFonts w:cs="Arial"/>
                <w:szCs w:val="24"/>
              </w:rPr>
            </w:pPr>
            <w:r w:rsidRPr="00CD564F">
              <w:t>0,344</w:t>
            </w:r>
          </w:p>
        </w:tc>
      </w:tr>
      <w:tr w:rsidR="00160436" w:rsidRPr="00ED7394" w:rsidTr="00160436">
        <w:tc>
          <w:tcPr>
            <w:tcW w:w="1119" w:type="dxa"/>
            <w:shd w:val="clear" w:color="auto" w:fill="auto"/>
            <w:vAlign w:val="center"/>
          </w:tcPr>
          <w:p w:rsidR="00D33F85" w:rsidRPr="00ED7394" w:rsidRDefault="00CD564F">
            <w:pPr>
              <w:pStyle w:val="1noidung"/>
              <w:jc w:val="center"/>
              <w:rPr>
                <w:rFonts w:cs="Arial"/>
                <w:szCs w:val="24"/>
              </w:rPr>
            </w:pPr>
            <w:r w:rsidRPr="00CD564F">
              <w:t>0,55</w:t>
            </w:r>
          </w:p>
        </w:tc>
        <w:tc>
          <w:tcPr>
            <w:tcW w:w="1114" w:type="dxa"/>
            <w:shd w:val="clear" w:color="auto" w:fill="auto"/>
            <w:vAlign w:val="center"/>
          </w:tcPr>
          <w:p w:rsidR="00D33F85" w:rsidRPr="00ED7394" w:rsidRDefault="00CD564F">
            <w:pPr>
              <w:pStyle w:val="1noidung"/>
              <w:jc w:val="center"/>
              <w:rPr>
                <w:rFonts w:cs="Arial"/>
                <w:szCs w:val="24"/>
              </w:rPr>
            </w:pPr>
            <w:r w:rsidRPr="00CD564F">
              <w:t>0,171</w:t>
            </w:r>
          </w:p>
        </w:tc>
        <w:tc>
          <w:tcPr>
            <w:tcW w:w="236" w:type="dxa"/>
            <w:vMerge/>
            <w:shd w:val="clear" w:color="auto" w:fill="auto"/>
            <w:vAlign w:val="center"/>
          </w:tcPr>
          <w:p w:rsidR="00D33F85" w:rsidRPr="00ED7394" w:rsidRDefault="00D33F85">
            <w:pPr>
              <w:pStyle w:val="1noidung"/>
              <w:keepNext/>
              <w:jc w:val="center"/>
              <w:outlineLvl w:val="0"/>
            </w:pPr>
          </w:p>
        </w:tc>
        <w:tc>
          <w:tcPr>
            <w:tcW w:w="1117" w:type="dxa"/>
            <w:shd w:val="clear" w:color="auto" w:fill="auto"/>
            <w:vAlign w:val="center"/>
          </w:tcPr>
          <w:p w:rsidR="00D33F85" w:rsidRPr="00ED7394" w:rsidRDefault="00CD564F">
            <w:pPr>
              <w:pStyle w:val="1noidung"/>
              <w:jc w:val="center"/>
              <w:rPr>
                <w:rFonts w:cs="Arial"/>
                <w:szCs w:val="24"/>
              </w:rPr>
            </w:pPr>
            <w:r w:rsidRPr="00CD564F">
              <w:t>0,55</w:t>
            </w:r>
          </w:p>
        </w:tc>
        <w:tc>
          <w:tcPr>
            <w:tcW w:w="1113" w:type="dxa"/>
            <w:shd w:val="clear" w:color="auto" w:fill="auto"/>
            <w:vAlign w:val="center"/>
          </w:tcPr>
          <w:p w:rsidR="00D33F85" w:rsidRPr="00ED7394" w:rsidRDefault="00CD564F">
            <w:pPr>
              <w:pStyle w:val="1noidung"/>
              <w:jc w:val="center"/>
              <w:rPr>
                <w:rFonts w:cs="Arial"/>
                <w:szCs w:val="24"/>
              </w:rPr>
            </w:pPr>
            <w:r w:rsidRPr="00CD564F">
              <w:t>0,630</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0,55</w:t>
            </w:r>
          </w:p>
        </w:tc>
        <w:tc>
          <w:tcPr>
            <w:tcW w:w="1113" w:type="dxa"/>
            <w:shd w:val="clear" w:color="auto" w:fill="auto"/>
            <w:vAlign w:val="center"/>
          </w:tcPr>
          <w:p w:rsidR="00D33F85" w:rsidRPr="00ED7394" w:rsidRDefault="00CD564F">
            <w:pPr>
              <w:pStyle w:val="1noidung"/>
              <w:jc w:val="center"/>
              <w:rPr>
                <w:rFonts w:cs="Arial"/>
                <w:szCs w:val="24"/>
              </w:rPr>
            </w:pPr>
            <w:r w:rsidRPr="00CD564F">
              <w:t>0,297</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0,55</w:t>
            </w:r>
          </w:p>
        </w:tc>
        <w:tc>
          <w:tcPr>
            <w:tcW w:w="1113" w:type="dxa"/>
            <w:shd w:val="clear" w:color="auto" w:fill="auto"/>
            <w:vAlign w:val="center"/>
          </w:tcPr>
          <w:p w:rsidR="00D33F85" w:rsidRPr="00ED7394" w:rsidRDefault="00CD564F">
            <w:pPr>
              <w:pStyle w:val="1noidung"/>
              <w:jc w:val="center"/>
              <w:rPr>
                <w:rFonts w:cs="Arial"/>
                <w:szCs w:val="24"/>
              </w:rPr>
            </w:pPr>
            <w:r w:rsidRPr="00CD564F">
              <w:t>0,394</w:t>
            </w:r>
          </w:p>
        </w:tc>
      </w:tr>
      <w:tr w:rsidR="00160436" w:rsidRPr="00ED7394" w:rsidTr="00160436">
        <w:tc>
          <w:tcPr>
            <w:tcW w:w="1119" w:type="dxa"/>
            <w:shd w:val="clear" w:color="auto" w:fill="auto"/>
            <w:vAlign w:val="center"/>
          </w:tcPr>
          <w:p w:rsidR="00D33F85" w:rsidRPr="00ED7394" w:rsidRDefault="00CD564F">
            <w:pPr>
              <w:pStyle w:val="1noidung"/>
              <w:jc w:val="center"/>
              <w:rPr>
                <w:rFonts w:cs="Arial"/>
                <w:szCs w:val="24"/>
              </w:rPr>
            </w:pPr>
            <w:r w:rsidRPr="00CD564F">
              <w:t>0,60</w:t>
            </w:r>
          </w:p>
        </w:tc>
        <w:tc>
          <w:tcPr>
            <w:tcW w:w="1114" w:type="dxa"/>
            <w:shd w:val="clear" w:color="auto" w:fill="auto"/>
            <w:vAlign w:val="center"/>
          </w:tcPr>
          <w:p w:rsidR="00D33F85" w:rsidRPr="00ED7394" w:rsidRDefault="00CD564F">
            <w:pPr>
              <w:pStyle w:val="1noidung"/>
              <w:jc w:val="center"/>
              <w:rPr>
                <w:rFonts w:cs="Arial"/>
                <w:szCs w:val="24"/>
              </w:rPr>
            </w:pPr>
            <w:r w:rsidRPr="00CD564F">
              <w:t>0,203</w:t>
            </w:r>
          </w:p>
        </w:tc>
        <w:tc>
          <w:tcPr>
            <w:tcW w:w="236" w:type="dxa"/>
            <w:vMerge/>
            <w:shd w:val="clear" w:color="auto" w:fill="auto"/>
            <w:vAlign w:val="center"/>
          </w:tcPr>
          <w:p w:rsidR="00D33F85" w:rsidRPr="00ED7394" w:rsidRDefault="00D33F85">
            <w:pPr>
              <w:pStyle w:val="1noidung"/>
              <w:keepNext/>
              <w:jc w:val="center"/>
              <w:outlineLvl w:val="0"/>
            </w:pPr>
          </w:p>
        </w:tc>
        <w:tc>
          <w:tcPr>
            <w:tcW w:w="1117" w:type="dxa"/>
            <w:shd w:val="clear" w:color="auto" w:fill="auto"/>
            <w:vAlign w:val="center"/>
          </w:tcPr>
          <w:p w:rsidR="00D33F85" w:rsidRPr="00ED7394" w:rsidRDefault="00CD564F">
            <w:pPr>
              <w:pStyle w:val="1noidung"/>
              <w:jc w:val="center"/>
              <w:rPr>
                <w:rFonts w:cs="Arial"/>
                <w:szCs w:val="24"/>
              </w:rPr>
            </w:pPr>
            <w:r w:rsidRPr="00CD564F">
              <w:t>0,60</w:t>
            </w:r>
          </w:p>
        </w:tc>
        <w:tc>
          <w:tcPr>
            <w:tcW w:w="1113" w:type="dxa"/>
            <w:shd w:val="clear" w:color="auto" w:fill="auto"/>
            <w:vAlign w:val="center"/>
          </w:tcPr>
          <w:p w:rsidR="00D33F85" w:rsidRPr="00ED7394" w:rsidRDefault="00CD564F">
            <w:pPr>
              <w:pStyle w:val="1noidung"/>
              <w:jc w:val="center"/>
              <w:rPr>
                <w:rFonts w:cs="Arial"/>
                <w:szCs w:val="24"/>
              </w:rPr>
            </w:pPr>
            <w:r w:rsidRPr="00CD564F">
              <w:t>0,563</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0,60</w:t>
            </w:r>
          </w:p>
        </w:tc>
        <w:tc>
          <w:tcPr>
            <w:tcW w:w="1113" w:type="dxa"/>
            <w:shd w:val="clear" w:color="auto" w:fill="auto"/>
            <w:vAlign w:val="center"/>
          </w:tcPr>
          <w:p w:rsidR="00D33F85" w:rsidRPr="00ED7394" w:rsidRDefault="00CD564F">
            <w:pPr>
              <w:pStyle w:val="1noidung"/>
              <w:jc w:val="center"/>
              <w:rPr>
                <w:rFonts w:cs="Arial"/>
                <w:szCs w:val="24"/>
              </w:rPr>
            </w:pPr>
            <w:r w:rsidRPr="00CD564F">
              <w:t>0,253</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0,60</w:t>
            </w:r>
          </w:p>
        </w:tc>
        <w:tc>
          <w:tcPr>
            <w:tcW w:w="1113" w:type="dxa"/>
            <w:shd w:val="clear" w:color="auto" w:fill="auto"/>
            <w:vAlign w:val="center"/>
          </w:tcPr>
          <w:p w:rsidR="00D33F85" w:rsidRPr="00ED7394" w:rsidRDefault="00CD564F">
            <w:pPr>
              <w:pStyle w:val="1noidung"/>
              <w:jc w:val="center"/>
              <w:rPr>
                <w:rFonts w:cs="Arial"/>
                <w:szCs w:val="24"/>
              </w:rPr>
            </w:pPr>
            <w:r w:rsidRPr="00CD564F">
              <w:t>0,444</w:t>
            </w:r>
          </w:p>
        </w:tc>
      </w:tr>
      <w:tr w:rsidR="00160436" w:rsidRPr="00ED7394" w:rsidTr="00160436">
        <w:tc>
          <w:tcPr>
            <w:tcW w:w="1119" w:type="dxa"/>
            <w:shd w:val="clear" w:color="auto" w:fill="auto"/>
            <w:vAlign w:val="center"/>
          </w:tcPr>
          <w:p w:rsidR="00D33F85" w:rsidRPr="00ED7394" w:rsidRDefault="00CD564F">
            <w:pPr>
              <w:pStyle w:val="1noidung"/>
              <w:jc w:val="center"/>
              <w:rPr>
                <w:rFonts w:cs="Arial"/>
                <w:szCs w:val="24"/>
              </w:rPr>
            </w:pPr>
            <w:r w:rsidRPr="00CD564F">
              <w:t>0,65</w:t>
            </w:r>
          </w:p>
        </w:tc>
        <w:tc>
          <w:tcPr>
            <w:tcW w:w="1114" w:type="dxa"/>
            <w:shd w:val="clear" w:color="auto" w:fill="auto"/>
            <w:vAlign w:val="center"/>
          </w:tcPr>
          <w:p w:rsidR="00D33F85" w:rsidRPr="00ED7394" w:rsidRDefault="00CD564F">
            <w:pPr>
              <w:pStyle w:val="1noidung"/>
              <w:jc w:val="center"/>
              <w:rPr>
                <w:rFonts w:cs="Arial"/>
                <w:szCs w:val="24"/>
              </w:rPr>
            </w:pPr>
            <w:r w:rsidRPr="00CD564F">
              <w:t>0,242</w:t>
            </w:r>
          </w:p>
        </w:tc>
        <w:tc>
          <w:tcPr>
            <w:tcW w:w="236" w:type="dxa"/>
            <w:vMerge/>
            <w:shd w:val="clear" w:color="auto" w:fill="auto"/>
            <w:vAlign w:val="center"/>
          </w:tcPr>
          <w:p w:rsidR="00D33F85" w:rsidRPr="00ED7394" w:rsidRDefault="00D33F85">
            <w:pPr>
              <w:pStyle w:val="1noidung"/>
              <w:keepNext/>
              <w:jc w:val="center"/>
              <w:outlineLvl w:val="0"/>
            </w:pPr>
          </w:p>
        </w:tc>
        <w:tc>
          <w:tcPr>
            <w:tcW w:w="1117" w:type="dxa"/>
            <w:shd w:val="clear" w:color="auto" w:fill="auto"/>
            <w:vAlign w:val="center"/>
          </w:tcPr>
          <w:p w:rsidR="00D33F85" w:rsidRPr="00ED7394" w:rsidRDefault="00CD564F">
            <w:pPr>
              <w:pStyle w:val="1noidung"/>
              <w:jc w:val="center"/>
              <w:rPr>
                <w:rFonts w:cs="Arial"/>
                <w:szCs w:val="24"/>
              </w:rPr>
            </w:pPr>
            <w:r w:rsidRPr="00CD564F">
              <w:t>0,65</w:t>
            </w:r>
          </w:p>
        </w:tc>
        <w:tc>
          <w:tcPr>
            <w:tcW w:w="1113" w:type="dxa"/>
            <w:shd w:val="clear" w:color="auto" w:fill="auto"/>
            <w:vAlign w:val="center"/>
          </w:tcPr>
          <w:p w:rsidR="00D33F85" w:rsidRPr="00ED7394" w:rsidRDefault="00CD564F">
            <w:pPr>
              <w:pStyle w:val="1noidung"/>
              <w:jc w:val="center"/>
              <w:rPr>
                <w:rFonts w:cs="Arial"/>
                <w:szCs w:val="24"/>
              </w:rPr>
            </w:pPr>
            <w:r w:rsidRPr="00CD564F">
              <w:t>0,489</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0,65</w:t>
            </w:r>
          </w:p>
        </w:tc>
        <w:tc>
          <w:tcPr>
            <w:tcW w:w="1113" w:type="dxa"/>
            <w:shd w:val="clear" w:color="auto" w:fill="auto"/>
            <w:vAlign w:val="center"/>
          </w:tcPr>
          <w:p w:rsidR="00D33F85" w:rsidRPr="00ED7394" w:rsidRDefault="00CD564F">
            <w:pPr>
              <w:pStyle w:val="1noidung"/>
              <w:jc w:val="center"/>
              <w:rPr>
                <w:rFonts w:cs="Arial"/>
                <w:szCs w:val="24"/>
              </w:rPr>
            </w:pPr>
            <w:r w:rsidRPr="00CD564F">
              <w:t>0,211</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0,65</w:t>
            </w:r>
          </w:p>
        </w:tc>
        <w:tc>
          <w:tcPr>
            <w:tcW w:w="1113" w:type="dxa"/>
            <w:shd w:val="clear" w:color="auto" w:fill="auto"/>
            <w:vAlign w:val="center"/>
          </w:tcPr>
          <w:p w:rsidR="00D33F85" w:rsidRPr="00ED7394" w:rsidRDefault="00CD564F">
            <w:pPr>
              <w:pStyle w:val="1noidung"/>
              <w:jc w:val="center"/>
              <w:rPr>
                <w:rFonts w:cs="Arial"/>
                <w:szCs w:val="24"/>
              </w:rPr>
            </w:pPr>
            <w:r w:rsidRPr="00CD564F">
              <w:t>0,494</w:t>
            </w:r>
          </w:p>
        </w:tc>
      </w:tr>
      <w:tr w:rsidR="00160436" w:rsidRPr="00ED7394" w:rsidTr="00160436">
        <w:tc>
          <w:tcPr>
            <w:tcW w:w="1119" w:type="dxa"/>
            <w:shd w:val="clear" w:color="auto" w:fill="auto"/>
            <w:vAlign w:val="center"/>
          </w:tcPr>
          <w:p w:rsidR="00D33F85" w:rsidRPr="00ED7394" w:rsidRDefault="00CD564F">
            <w:pPr>
              <w:pStyle w:val="1noidung"/>
              <w:jc w:val="center"/>
              <w:rPr>
                <w:rFonts w:cs="Arial"/>
                <w:szCs w:val="24"/>
              </w:rPr>
            </w:pPr>
            <w:r w:rsidRPr="00CD564F">
              <w:t>0,70</w:t>
            </w:r>
          </w:p>
        </w:tc>
        <w:tc>
          <w:tcPr>
            <w:tcW w:w="1114" w:type="dxa"/>
            <w:shd w:val="clear" w:color="auto" w:fill="auto"/>
            <w:vAlign w:val="center"/>
          </w:tcPr>
          <w:p w:rsidR="00D33F85" w:rsidRPr="00ED7394" w:rsidRDefault="00CD564F">
            <w:pPr>
              <w:pStyle w:val="1noidung"/>
              <w:jc w:val="center"/>
              <w:rPr>
                <w:rFonts w:cs="Arial"/>
                <w:szCs w:val="24"/>
              </w:rPr>
            </w:pPr>
            <w:r w:rsidRPr="00CD564F">
              <w:t>0,289</w:t>
            </w:r>
          </w:p>
        </w:tc>
        <w:tc>
          <w:tcPr>
            <w:tcW w:w="236" w:type="dxa"/>
            <w:vMerge/>
            <w:shd w:val="clear" w:color="auto" w:fill="auto"/>
            <w:vAlign w:val="center"/>
          </w:tcPr>
          <w:p w:rsidR="00D33F85" w:rsidRPr="00ED7394" w:rsidRDefault="00D33F85">
            <w:pPr>
              <w:pStyle w:val="1noidung"/>
              <w:keepNext/>
              <w:jc w:val="center"/>
              <w:outlineLvl w:val="0"/>
            </w:pPr>
          </w:p>
        </w:tc>
        <w:tc>
          <w:tcPr>
            <w:tcW w:w="1117" w:type="dxa"/>
            <w:shd w:val="clear" w:color="auto" w:fill="auto"/>
            <w:vAlign w:val="center"/>
          </w:tcPr>
          <w:p w:rsidR="00D33F85" w:rsidRPr="00ED7394" w:rsidRDefault="00CD564F">
            <w:pPr>
              <w:pStyle w:val="1noidung"/>
              <w:jc w:val="center"/>
              <w:rPr>
                <w:rFonts w:cs="Arial"/>
                <w:szCs w:val="24"/>
              </w:rPr>
            </w:pPr>
            <w:r w:rsidRPr="00CD564F">
              <w:t>0,70</w:t>
            </w:r>
          </w:p>
        </w:tc>
        <w:tc>
          <w:tcPr>
            <w:tcW w:w="1113" w:type="dxa"/>
            <w:shd w:val="clear" w:color="auto" w:fill="auto"/>
            <w:vAlign w:val="center"/>
          </w:tcPr>
          <w:p w:rsidR="00D33F85" w:rsidRPr="00ED7394" w:rsidRDefault="00CD564F">
            <w:pPr>
              <w:pStyle w:val="1noidung"/>
              <w:jc w:val="center"/>
              <w:rPr>
                <w:rFonts w:cs="Arial"/>
                <w:szCs w:val="24"/>
              </w:rPr>
            </w:pPr>
            <w:r w:rsidRPr="00CD564F">
              <w:t>0,413</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0,70</w:t>
            </w:r>
          </w:p>
        </w:tc>
        <w:tc>
          <w:tcPr>
            <w:tcW w:w="1113" w:type="dxa"/>
            <w:shd w:val="clear" w:color="auto" w:fill="auto"/>
            <w:vAlign w:val="center"/>
          </w:tcPr>
          <w:p w:rsidR="00D33F85" w:rsidRPr="00ED7394" w:rsidRDefault="00CD564F">
            <w:pPr>
              <w:pStyle w:val="1noidung"/>
              <w:jc w:val="center"/>
              <w:rPr>
                <w:rFonts w:cs="Arial"/>
                <w:szCs w:val="24"/>
              </w:rPr>
            </w:pPr>
            <w:r w:rsidRPr="00CD564F">
              <w:t>0,171</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0,70</w:t>
            </w:r>
          </w:p>
        </w:tc>
        <w:tc>
          <w:tcPr>
            <w:tcW w:w="1113" w:type="dxa"/>
            <w:shd w:val="clear" w:color="auto" w:fill="auto"/>
            <w:vAlign w:val="center"/>
          </w:tcPr>
          <w:p w:rsidR="00D33F85" w:rsidRPr="00ED7394" w:rsidRDefault="00CD564F">
            <w:pPr>
              <w:pStyle w:val="1noidung"/>
              <w:jc w:val="center"/>
              <w:rPr>
                <w:rFonts w:cs="Arial"/>
                <w:szCs w:val="24"/>
              </w:rPr>
            </w:pPr>
            <w:r w:rsidRPr="00CD564F">
              <w:t>0,544</w:t>
            </w:r>
          </w:p>
        </w:tc>
      </w:tr>
      <w:tr w:rsidR="00160436" w:rsidRPr="00ED7394" w:rsidTr="00160436">
        <w:tc>
          <w:tcPr>
            <w:tcW w:w="1119" w:type="dxa"/>
            <w:shd w:val="clear" w:color="auto" w:fill="auto"/>
            <w:vAlign w:val="center"/>
          </w:tcPr>
          <w:p w:rsidR="00D33F85" w:rsidRPr="00ED7394" w:rsidRDefault="00CD564F">
            <w:pPr>
              <w:pStyle w:val="1noidung"/>
              <w:jc w:val="center"/>
              <w:rPr>
                <w:rFonts w:cs="Arial"/>
                <w:szCs w:val="24"/>
              </w:rPr>
            </w:pPr>
            <w:r w:rsidRPr="00CD564F">
              <w:t>0,75</w:t>
            </w:r>
          </w:p>
        </w:tc>
        <w:tc>
          <w:tcPr>
            <w:tcW w:w="1114" w:type="dxa"/>
            <w:shd w:val="clear" w:color="auto" w:fill="auto"/>
            <w:vAlign w:val="center"/>
          </w:tcPr>
          <w:p w:rsidR="00D33F85" w:rsidRPr="00ED7394" w:rsidRDefault="00CD564F">
            <w:pPr>
              <w:pStyle w:val="1noidung"/>
              <w:jc w:val="center"/>
              <w:rPr>
                <w:rFonts w:cs="Arial"/>
                <w:szCs w:val="24"/>
              </w:rPr>
            </w:pPr>
            <w:r w:rsidRPr="00CD564F">
              <w:t>0,344</w:t>
            </w:r>
          </w:p>
        </w:tc>
        <w:tc>
          <w:tcPr>
            <w:tcW w:w="236" w:type="dxa"/>
            <w:vMerge/>
            <w:shd w:val="clear" w:color="auto" w:fill="auto"/>
            <w:vAlign w:val="center"/>
          </w:tcPr>
          <w:p w:rsidR="00D33F85" w:rsidRPr="00ED7394" w:rsidRDefault="00D33F85">
            <w:pPr>
              <w:pStyle w:val="1noidung"/>
              <w:keepNext/>
              <w:jc w:val="center"/>
              <w:outlineLvl w:val="0"/>
            </w:pPr>
          </w:p>
        </w:tc>
        <w:tc>
          <w:tcPr>
            <w:tcW w:w="1117" w:type="dxa"/>
            <w:shd w:val="clear" w:color="auto" w:fill="auto"/>
            <w:vAlign w:val="center"/>
          </w:tcPr>
          <w:p w:rsidR="00D33F85" w:rsidRPr="00ED7394" w:rsidRDefault="00CD564F">
            <w:pPr>
              <w:pStyle w:val="1noidung"/>
              <w:jc w:val="center"/>
              <w:rPr>
                <w:rFonts w:cs="Arial"/>
                <w:szCs w:val="24"/>
              </w:rPr>
            </w:pPr>
            <w:r w:rsidRPr="00CD564F">
              <w:t>0,75</w:t>
            </w:r>
          </w:p>
        </w:tc>
        <w:tc>
          <w:tcPr>
            <w:tcW w:w="1113" w:type="dxa"/>
            <w:shd w:val="clear" w:color="auto" w:fill="auto"/>
            <w:vAlign w:val="center"/>
          </w:tcPr>
          <w:p w:rsidR="00D33F85" w:rsidRPr="00ED7394" w:rsidRDefault="00CD564F">
            <w:pPr>
              <w:pStyle w:val="1noidung"/>
              <w:jc w:val="center"/>
              <w:rPr>
                <w:rFonts w:cs="Arial"/>
                <w:szCs w:val="24"/>
              </w:rPr>
            </w:pPr>
            <w:r w:rsidRPr="00CD564F">
              <w:t>0,333</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0,75</w:t>
            </w:r>
          </w:p>
        </w:tc>
        <w:tc>
          <w:tcPr>
            <w:tcW w:w="1113" w:type="dxa"/>
            <w:shd w:val="clear" w:color="auto" w:fill="auto"/>
            <w:vAlign w:val="center"/>
          </w:tcPr>
          <w:p w:rsidR="00D33F85" w:rsidRPr="00ED7394" w:rsidRDefault="00CD564F">
            <w:pPr>
              <w:pStyle w:val="1noidung"/>
              <w:jc w:val="center"/>
              <w:rPr>
                <w:rFonts w:cs="Arial"/>
                <w:szCs w:val="24"/>
              </w:rPr>
            </w:pPr>
            <w:r w:rsidRPr="00CD564F">
              <w:t>0,133</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0,75</w:t>
            </w:r>
          </w:p>
        </w:tc>
        <w:tc>
          <w:tcPr>
            <w:tcW w:w="1113" w:type="dxa"/>
            <w:shd w:val="clear" w:color="auto" w:fill="auto"/>
            <w:vAlign w:val="center"/>
          </w:tcPr>
          <w:p w:rsidR="00D33F85" w:rsidRPr="00ED7394" w:rsidRDefault="00CD564F">
            <w:pPr>
              <w:pStyle w:val="1noidung"/>
              <w:jc w:val="center"/>
              <w:rPr>
                <w:rFonts w:cs="Arial"/>
                <w:szCs w:val="24"/>
              </w:rPr>
            </w:pPr>
            <w:r w:rsidRPr="00CD564F">
              <w:t>0,594</w:t>
            </w:r>
          </w:p>
        </w:tc>
      </w:tr>
      <w:tr w:rsidR="00160436" w:rsidRPr="00ED7394" w:rsidTr="00160436">
        <w:tc>
          <w:tcPr>
            <w:tcW w:w="1119" w:type="dxa"/>
            <w:shd w:val="clear" w:color="auto" w:fill="auto"/>
            <w:vAlign w:val="center"/>
          </w:tcPr>
          <w:p w:rsidR="00D33F85" w:rsidRPr="00ED7394" w:rsidRDefault="00CD564F">
            <w:pPr>
              <w:pStyle w:val="1noidung"/>
              <w:jc w:val="center"/>
              <w:rPr>
                <w:rFonts w:cs="Arial"/>
                <w:szCs w:val="24"/>
              </w:rPr>
            </w:pPr>
            <w:r w:rsidRPr="00CD564F">
              <w:t>0,80</w:t>
            </w:r>
          </w:p>
        </w:tc>
        <w:tc>
          <w:tcPr>
            <w:tcW w:w="1114" w:type="dxa"/>
            <w:shd w:val="clear" w:color="auto" w:fill="auto"/>
            <w:vAlign w:val="center"/>
          </w:tcPr>
          <w:p w:rsidR="00D33F85" w:rsidRPr="00ED7394" w:rsidRDefault="00CD564F">
            <w:pPr>
              <w:pStyle w:val="1noidung"/>
              <w:jc w:val="center"/>
              <w:rPr>
                <w:rFonts w:cs="Arial"/>
                <w:szCs w:val="24"/>
              </w:rPr>
            </w:pPr>
            <w:r w:rsidRPr="00CD564F">
              <w:t>0,409</w:t>
            </w:r>
          </w:p>
        </w:tc>
        <w:tc>
          <w:tcPr>
            <w:tcW w:w="236" w:type="dxa"/>
            <w:vMerge/>
            <w:shd w:val="clear" w:color="auto" w:fill="auto"/>
            <w:vAlign w:val="center"/>
          </w:tcPr>
          <w:p w:rsidR="00D33F85" w:rsidRPr="00ED7394" w:rsidRDefault="00D33F85">
            <w:pPr>
              <w:pStyle w:val="1noidung"/>
              <w:keepNext/>
              <w:jc w:val="center"/>
              <w:outlineLvl w:val="0"/>
            </w:pPr>
          </w:p>
        </w:tc>
        <w:tc>
          <w:tcPr>
            <w:tcW w:w="1117" w:type="dxa"/>
            <w:shd w:val="clear" w:color="auto" w:fill="auto"/>
            <w:vAlign w:val="center"/>
          </w:tcPr>
          <w:p w:rsidR="00D33F85" w:rsidRPr="00ED7394" w:rsidRDefault="00CD564F">
            <w:pPr>
              <w:pStyle w:val="1noidung"/>
              <w:jc w:val="center"/>
              <w:rPr>
                <w:rFonts w:cs="Arial"/>
                <w:szCs w:val="24"/>
              </w:rPr>
            </w:pPr>
            <w:r w:rsidRPr="00CD564F">
              <w:t>0,80</w:t>
            </w:r>
          </w:p>
        </w:tc>
        <w:tc>
          <w:tcPr>
            <w:tcW w:w="1113" w:type="dxa"/>
            <w:shd w:val="clear" w:color="auto" w:fill="auto"/>
            <w:vAlign w:val="center"/>
          </w:tcPr>
          <w:p w:rsidR="00D33F85" w:rsidRPr="00ED7394" w:rsidRDefault="00CD564F">
            <w:pPr>
              <w:pStyle w:val="1noidung"/>
              <w:jc w:val="center"/>
              <w:rPr>
                <w:rFonts w:cs="Arial"/>
                <w:szCs w:val="24"/>
              </w:rPr>
            </w:pPr>
            <w:r w:rsidRPr="00CD564F">
              <w:t>0,252</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0,80</w:t>
            </w:r>
          </w:p>
        </w:tc>
        <w:tc>
          <w:tcPr>
            <w:tcW w:w="1113" w:type="dxa"/>
            <w:shd w:val="clear" w:color="auto" w:fill="auto"/>
            <w:vAlign w:val="center"/>
          </w:tcPr>
          <w:p w:rsidR="00D33F85" w:rsidRPr="00ED7394" w:rsidRDefault="00CD564F">
            <w:pPr>
              <w:pStyle w:val="1noidung"/>
              <w:jc w:val="center"/>
              <w:rPr>
                <w:rFonts w:cs="Arial"/>
                <w:szCs w:val="24"/>
              </w:rPr>
            </w:pPr>
            <w:r w:rsidRPr="00CD564F">
              <w:t>0,097</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0,80</w:t>
            </w:r>
          </w:p>
        </w:tc>
        <w:tc>
          <w:tcPr>
            <w:tcW w:w="1113" w:type="dxa"/>
            <w:shd w:val="clear" w:color="auto" w:fill="auto"/>
            <w:vAlign w:val="center"/>
          </w:tcPr>
          <w:p w:rsidR="00D33F85" w:rsidRPr="00ED7394" w:rsidRDefault="00CD564F">
            <w:pPr>
              <w:pStyle w:val="1noidung"/>
              <w:jc w:val="center"/>
              <w:rPr>
                <w:rFonts w:cs="Arial"/>
                <w:szCs w:val="24"/>
              </w:rPr>
            </w:pPr>
            <w:r w:rsidRPr="00CD564F">
              <w:t>0,644</w:t>
            </w:r>
          </w:p>
        </w:tc>
      </w:tr>
      <w:tr w:rsidR="00160436" w:rsidRPr="00ED7394" w:rsidTr="00160436">
        <w:tc>
          <w:tcPr>
            <w:tcW w:w="1119" w:type="dxa"/>
            <w:shd w:val="clear" w:color="auto" w:fill="auto"/>
            <w:vAlign w:val="center"/>
          </w:tcPr>
          <w:p w:rsidR="00D33F85" w:rsidRPr="00ED7394" w:rsidRDefault="00CD564F">
            <w:pPr>
              <w:pStyle w:val="1noidung"/>
              <w:jc w:val="center"/>
              <w:rPr>
                <w:rFonts w:cs="Arial"/>
                <w:szCs w:val="24"/>
              </w:rPr>
            </w:pPr>
            <w:r w:rsidRPr="00CD564F">
              <w:t>0,85</w:t>
            </w:r>
          </w:p>
        </w:tc>
        <w:tc>
          <w:tcPr>
            <w:tcW w:w="1114" w:type="dxa"/>
            <w:shd w:val="clear" w:color="auto" w:fill="auto"/>
            <w:vAlign w:val="center"/>
          </w:tcPr>
          <w:p w:rsidR="00D33F85" w:rsidRPr="00ED7394" w:rsidRDefault="00CD564F">
            <w:pPr>
              <w:pStyle w:val="1noidung"/>
              <w:jc w:val="center"/>
              <w:rPr>
                <w:rFonts w:cs="Arial"/>
                <w:szCs w:val="24"/>
              </w:rPr>
            </w:pPr>
            <w:r w:rsidRPr="00CD564F">
              <w:t>0,482</w:t>
            </w:r>
          </w:p>
        </w:tc>
        <w:tc>
          <w:tcPr>
            <w:tcW w:w="236" w:type="dxa"/>
            <w:vMerge/>
            <w:shd w:val="clear" w:color="auto" w:fill="auto"/>
            <w:vAlign w:val="center"/>
          </w:tcPr>
          <w:p w:rsidR="00D33F85" w:rsidRPr="00ED7394" w:rsidRDefault="00D33F85">
            <w:pPr>
              <w:pStyle w:val="1noidung"/>
              <w:keepNext/>
              <w:jc w:val="center"/>
              <w:outlineLvl w:val="0"/>
            </w:pPr>
          </w:p>
        </w:tc>
        <w:tc>
          <w:tcPr>
            <w:tcW w:w="1117" w:type="dxa"/>
            <w:shd w:val="clear" w:color="auto" w:fill="auto"/>
            <w:vAlign w:val="center"/>
          </w:tcPr>
          <w:p w:rsidR="00D33F85" w:rsidRPr="00ED7394" w:rsidRDefault="00CD564F">
            <w:pPr>
              <w:pStyle w:val="1noidung"/>
              <w:jc w:val="center"/>
              <w:rPr>
                <w:rFonts w:cs="Arial"/>
                <w:szCs w:val="24"/>
              </w:rPr>
            </w:pPr>
            <w:r w:rsidRPr="00CD564F">
              <w:t>0,85</w:t>
            </w:r>
          </w:p>
        </w:tc>
        <w:tc>
          <w:tcPr>
            <w:tcW w:w="1113" w:type="dxa"/>
            <w:shd w:val="clear" w:color="auto" w:fill="auto"/>
            <w:vAlign w:val="center"/>
          </w:tcPr>
          <w:p w:rsidR="00D33F85" w:rsidRPr="00ED7394" w:rsidRDefault="00CD564F">
            <w:pPr>
              <w:pStyle w:val="1noidung"/>
              <w:jc w:val="center"/>
              <w:rPr>
                <w:rFonts w:cs="Arial"/>
                <w:szCs w:val="24"/>
              </w:rPr>
            </w:pPr>
            <w:r w:rsidRPr="00CD564F">
              <w:t>0,170</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0,85</w:t>
            </w:r>
          </w:p>
        </w:tc>
        <w:tc>
          <w:tcPr>
            <w:tcW w:w="1113" w:type="dxa"/>
            <w:shd w:val="clear" w:color="auto" w:fill="auto"/>
            <w:vAlign w:val="center"/>
          </w:tcPr>
          <w:p w:rsidR="00D33F85" w:rsidRPr="00ED7394" w:rsidRDefault="00CD564F">
            <w:pPr>
              <w:pStyle w:val="1noidung"/>
              <w:jc w:val="center"/>
              <w:rPr>
                <w:rFonts w:cs="Arial"/>
                <w:szCs w:val="24"/>
              </w:rPr>
            </w:pPr>
            <w:r w:rsidRPr="00CD564F">
              <w:t>0,063</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0,85</w:t>
            </w:r>
          </w:p>
        </w:tc>
        <w:tc>
          <w:tcPr>
            <w:tcW w:w="1113" w:type="dxa"/>
            <w:shd w:val="clear" w:color="auto" w:fill="auto"/>
            <w:vAlign w:val="center"/>
          </w:tcPr>
          <w:p w:rsidR="00D33F85" w:rsidRPr="00ED7394" w:rsidRDefault="00CD564F">
            <w:pPr>
              <w:pStyle w:val="1noidung"/>
              <w:jc w:val="center"/>
              <w:rPr>
                <w:rFonts w:cs="Arial"/>
                <w:szCs w:val="24"/>
              </w:rPr>
            </w:pPr>
            <w:r w:rsidRPr="00CD564F">
              <w:t>0,694</w:t>
            </w:r>
          </w:p>
        </w:tc>
      </w:tr>
      <w:tr w:rsidR="00160436" w:rsidRPr="00ED7394" w:rsidTr="00160436">
        <w:tc>
          <w:tcPr>
            <w:tcW w:w="1119" w:type="dxa"/>
            <w:shd w:val="clear" w:color="auto" w:fill="auto"/>
            <w:vAlign w:val="center"/>
          </w:tcPr>
          <w:p w:rsidR="00D33F85" w:rsidRPr="00ED7394" w:rsidRDefault="00CD564F">
            <w:pPr>
              <w:pStyle w:val="1noidung"/>
              <w:jc w:val="center"/>
              <w:rPr>
                <w:rFonts w:cs="Arial"/>
                <w:szCs w:val="24"/>
              </w:rPr>
            </w:pPr>
            <w:r w:rsidRPr="00CD564F">
              <w:t>0,90</w:t>
            </w:r>
          </w:p>
        </w:tc>
        <w:tc>
          <w:tcPr>
            <w:tcW w:w="1114" w:type="dxa"/>
            <w:shd w:val="clear" w:color="auto" w:fill="auto"/>
            <w:vAlign w:val="center"/>
          </w:tcPr>
          <w:p w:rsidR="00D33F85" w:rsidRPr="00ED7394" w:rsidRDefault="00CD564F">
            <w:pPr>
              <w:pStyle w:val="1noidung"/>
              <w:jc w:val="center"/>
              <w:rPr>
                <w:rFonts w:cs="Arial"/>
                <w:szCs w:val="24"/>
              </w:rPr>
            </w:pPr>
            <w:r w:rsidRPr="00CD564F">
              <w:t>0,565</w:t>
            </w:r>
          </w:p>
        </w:tc>
        <w:tc>
          <w:tcPr>
            <w:tcW w:w="236" w:type="dxa"/>
            <w:vMerge/>
            <w:shd w:val="clear" w:color="auto" w:fill="auto"/>
            <w:vAlign w:val="center"/>
          </w:tcPr>
          <w:p w:rsidR="00D33F85" w:rsidRPr="00ED7394" w:rsidRDefault="00D33F85">
            <w:pPr>
              <w:pStyle w:val="1noidung"/>
              <w:keepNext/>
              <w:jc w:val="center"/>
              <w:outlineLvl w:val="0"/>
            </w:pPr>
          </w:p>
        </w:tc>
        <w:tc>
          <w:tcPr>
            <w:tcW w:w="1117" w:type="dxa"/>
            <w:shd w:val="clear" w:color="auto" w:fill="auto"/>
            <w:vAlign w:val="center"/>
          </w:tcPr>
          <w:p w:rsidR="00D33F85" w:rsidRPr="00ED7394" w:rsidRDefault="00CD564F">
            <w:pPr>
              <w:pStyle w:val="1noidung"/>
              <w:jc w:val="center"/>
              <w:rPr>
                <w:rFonts w:cs="Arial"/>
                <w:szCs w:val="24"/>
              </w:rPr>
            </w:pPr>
            <w:r w:rsidRPr="00CD564F">
              <w:t>0,90</w:t>
            </w:r>
          </w:p>
        </w:tc>
        <w:tc>
          <w:tcPr>
            <w:tcW w:w="1113" w:type="dxa"/>
            <w:shd w:val="clear" w:color="auto" w:fill="auto"/>
            <w:vAlign w:val="center"/>
          </w:tcPr>
          <w:p w:rsidR="00D33F85" w:rsidRPr="00ED7394" w:rsidRDefault="00CD564F">
            <w:pPr>
              <w:pStyle w:val="1noidung"/>
              <w:jc w:val="center"/>
              <w:rPr>
                <w:rFonts w:cs="Arial"/>
                <w:szCs w:val="24"/>
              </w:rPr>
            </w:pPr>
            <w:r w:rsidRPr="00CD564F">
              <w:t>0,089</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0,90</w:t>
            </w:r>
          </w:p>
        </w:tc>
        <w:tc>
          <w:tcPr>
            <w:tcW w:w="1113" w:type="dxa"/>
            <w:shd w:val="clear" w:color="auto" w:fill="auto"/>
            <w:vAlign w:val="center"/>
          </w:tcPr>
          <w:p w:rsidR="00D33F85" w:rsidRPr="00ED7394" w:rsidRDefault="00CD564F">
            <w:pPr>
              <w:pStyle w:val="1noidung"/>
              <w:jc w:val="center"/>
              <w:rPr>
                <w:rFonts w:cs="Arial"/>
                <w:szCs w:val="24"/>
              </w:rPr>
            </w:pPr>
            <w:r w:rsidRPr="00CD564F">
              <w:t>0,32</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0,90</w:t>
            </w:r>
          </w:p>
        </w:tc>
        <w:tc>
          <w:tcPr>
            <w:tcW w:w="1113" w:type="dxa"/>
            <w:shd w:val="clear" w:color="auto" w:fill="auto"/>
            <w:vAlign w:val="center"/>
          </w:tcPr>
          <w:p w:rsidR="00D33F85" w:rsidRPr="00ED7394" w:rsidRDefault="00CD564F">
            <w:pPr>
              <w:pStyle w:val="1noidung"/>
              <w:jc w:val="center"/>
              <w:rPr>
                <w:rFonts w:cs="Arial"/>
                <w:szCs w:val="24"/>
              </w:rPr>
            </w:pPr>
            <w:r w:rsidRPr="00CD564F">
              <w:t>0,744</w:t>
            </w:r>
          </w:p>
        </w:tc>
      </w:tr>
      <w:tr w:rsidR="00160436" w:rsidRPr="00ED7394" w:rsidTr="00160436">
        <w:tc>
          <w:tcPr>
            <w:tcW w:w="1119" w:type="dxa"/>
            <w:shd w:val="clear" w:color="auto" w:fill="auto"/>
            <w:vAlign w:val="center"/>
          </w:tcPr>
          <w:p w:rsidR="00D33F85" w:rsidRPr="00ED7394" w:rsidRDefault="00CD564F">
            <w:pPr>
              <w:pStyle w:val="1noidung"/>
              <w:jc w:val="center"/>
              <w:rPr>
                <w:rFonts w:cs="Arial"/>
                <w:szCs w:val="24"/>
              </w:rPr>
            </w:pPr>
            <w:r w:rsidRPr="00CD564F">
              <w:t>0,95</w:t>
            </w:r>
          </w:p>
        </w:tc>
        <w:tc>
          <w:tcPr>
            <w:tcW w:w="1114" w:type="dxa"/>
            <w:shd w:val="clear" w:color="auto" w:fill="auto"/>
            <w:vAlign w:val="center"/>
          </w:tcPr>
          <w:p w:rsidR="00D33F85" w:rsidRPr="00ED7394" w:rsidRDefault="00CD564F">
            <w:pPr>
              <w:pStyle w:val="1noidung"/>
              <w:jc w:val="center"/>
              <w:rPr>
                <w:rFonts w:cs="Arial"/>
                <w:szCs w:val="24"/>
              </w:rPr>
            </w:pPr>
            <w:r w:rsidRPr="00CD564F">
              <w:t>0,658</w:t>
            </w:r>
          </w:p>
        </w:tc>
        <w:tc>
          <w:tcPr>
            <w:tcW w:w="236" w:type="dxa"/>
            <w:vMerge/>
            <w:shd w:val="clear" w:color="auto" w:fill="auto"/>
            <w:vAlign w:val="center"/>
          </w:tcPr>
          <w:p w:rsidR="00D33F85" w:rsidRPr="00ED7394" w:rsidRDefault="00D33F85">
            <w:pPr>
              <w:pStyle w:val="1noidung"/>
              <w:keepNext/>
              <w:jc w:val="center"/>
              <w:outlineLvl w:val="0"/>
            </w:pPr>
          </w:p>
        </w:tc>
        <w:tc>
          <w:tcPr>
            <w:tcW w:w="1117" w:type="dxa"/>
            <w:shd w:val="clear" w:color="auto" w:fill="auto"/>
            <w:vAlign w:val="center"/>
          </w:tcPr>
          <w:p w:rsidR="00D33F85" w:rsidRPr="00ED7394" w:rsidRDefault="00CD564F">
            <w:pPr>
              <w:pStyle w:val="1noidung"/>
              <w:jc w:val="center"/>
              <w:rPr>
                <w:rFonts w:cs="Arial"/>
                <w:szCs w:val="24"/>
              </w:rPr>
            </w:pPr>
            <w:r w:rsidRPr="00CD564F">
              <w:t>0,95</w:t>
            </w:r>
          </w:p>
        </w:tc>
        <w:tc>
          <w:tcPr>
            <w:tcW w:w="1113" w:type="dxa"/>
            <w:shd w:val="clear" w:color="auto" w:fill="auto"/>
            <w:vAlign w:val="center"/>
          </w:tcPr>
          <w:p w:rsidR="00D33F85" w:rsidRPr="00ED7394" w:rsidRDefault="00CD564F">
            <w:pPr>
              <w:pStyle w:val="1noidung"/>
              <w:jc w:val="center"/>
              <w:rPr>
                <w:rFonts w:cs="Arial"/>
                <w:szCs w:val="24"/>
              </w:rPr>
            </w:pPr>
            <w:r w:rsidRPr="00CD564F">
              <w:t>0,026</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0,95</w:t>
            </w:r>
          </w:p>
        </w:tc>
        <w:tc>
          <w:tcPr>
            <w:tcW w:w="1113" w:type="dxa"/>
            <w:shd w:val="clear" w:color="auto" w:fill="auto"/>
            <w:vAlign w:val="center"/>
          </w:tcPr>
          <w:p w:rsidR="00D33F85" w:rsidRPr="00ED7394" w:rsidRDefault="00CD564F">
            <w:pPr>
              <w:pStyle w:val="1noidung"/>
              <w:jc w:val="center"/>
              <w:rPr>
                <w:rFonts w:cs="Arial"/>
                <w:szCs w:val="24"/>
              </w:rPr>
            </w:pPr>
            <w:r w:rsidRPr="00CD564F">
              <w:t>0,009</w:t>
            </w:r>
          </w:p>
        </w:tc>
        <w:tc>
          <w:tcPr>
            <w:tcW w:w="235" w:type="dxa"/>
            <w:vMerge/>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0,95</w:t>
            </w:r>
          </w:p>
        </w:tc>
        <w:tc>
          <w:tcPr>
            <w:tcW w:w="1113" w:type="dxa"/>
            <w:shd w:val="clear" w:color="auto" w:fill="auto"/>
            <w:vAlign w:val="center"/>
          </w:tcPr>
          <w:p w:rsidR="00D33F85" w:rsidRPr="00ED7394" w:rsidRDefault="00CD564F">
            <w:pPr>
              <w:pStyle w:val="1noidung"/>
              <w:jc w:val="center"/>
              <w:rPr>
                <w:rFonts w:cs="Arial"/>
                <w:szCs w:val="24"/>
              </w:rPr>
            </w:pPr>
            <w:r w:rsidRPr="00CD564F">
              <w:t>0,794</w:t>
            </w:r>
          </w:p>
        </w:tc>
      </w:tr>
      <w:tr w:rsidR="00160436" w:rsidRPr="00ED7394" w:rsidTr="00160436">
        <w:tc>
          <w:tcPr>
            <w:tcW w:w="1119" w:type="dxa"/>
            <w:shd w:val="clear" w:color="auto" w:fill="auto"/>
            <w:vAlign w:val="center"/>
          </w:tcPr>
          <w:p w:rsidR="00D33F85" w:rsidRPr="00ED7394" w:rsidRDefault="00CD564F">
            <w:pPr>
              <w:pStyle w:val="1noidung"/>
              <w:jc w:val="center"/>
              <w:rPr>
                <w:rFonts w:cs="Arial"/>
                <w:szCs w:val="24"/>
              </w:rPr>
            </w:pPr>
            <w:r w:rsidRPr="00CD564F">
              <w:t>1,00</w:t>
            </w:r>
          </w:p>
        </w:tc>
        <w:tc>
          <w:tcPr>
            <w:tcW w:w="1114" w:type="dxa"/>
            <w:shd w:val="clear" w:color="auto" w:fill="auto"/>
            <w:vAlign w:val="center"/>
          </w:tcPr>
          <w:p w:rsidR="00D33F85" w:rsidRPr="00ED7394" w:rsidRDefault="00CD564F">
            <w:pPr>
              <w:pStyle w:val="1noidung"/>
              <w:jc w:val="center"/>
              <w:rPr>
                <w:rFonts w:cs="Arial"/>
                <w:szCs w:val="24"/>
              </w:rPr>
            </w:pPr>
            <w:r w:rsidRPr="00CD564F">
              <w:t>0,761</w:t>
            </w:r>
          </w:p>
        </w:tc>
        <w:tc>
          <w:tcPr>
            <w:tcW w:w="236" w:type="dxa"/>
            <w:vMerge/>
            <w:tcBorders>
              <w:bottom w:val="nil"/>
            </w:tcBorders>
            <w:shd w:val="clear" w:color="auto" w:fill="auto"/>
            <w:vAlign w:val="center"/>
          </w:tcPr>
          <w:p w:rsidR="00D33F85" w:rsidRPr="00ED7394" w:rsidRDefault="00D33F85">
            <w:pPr>
              <w:pStyle w:val="1noidung"/>
              <w:keepNext/>
              <w:jc w:val="center"/>
              <w:outlineLvl w:val="0"/>
            </w:pPr>
          </w:p>
        </w:tc>
        <w:tc>
          <w:tcPr>
            <w:tcW w:w="1117" w:type="dxa"/>
            <w:shd w:val="clear" w:color="auto" w:fill="auto"/>
            <w:vAlign w:val="center"/>
          </w:tcPr>
          <w:p w:rsidR="00D33F85" w:rsidRPr="00ED7394" w:rsidRDefault="00CD564F">
            <w:pPr>
              <w:pStyle w:val="1noidung"/>
              <w:jc w:val="center"/>
              <w:rPr>
                <w:rFonts w:cs="Arial"/>
                <w:szCs w:val="24"/>
              </w:rPr>
            </w:pPr>
            <w:r w:rsidRPr="00CD564F">
              <w:t>1,00</w:t>
            </w:r>
          </w:p>
        </w:tc>
        <w:tc>
          <w:tcPr>
            <w:tcW w:w="1113" w:type="dxa"/>
            <w:shd w:val="clear" w:color="auto" w:fill="auto"/>
            <w:vAlign w:val="center"/>
          </w:tcPr>
          <w:p w:rsidR="00D33F85" w:rsidRPr="00ED7394" w:rsidRDefault="00CD564F">
            <w:pPr>
              <w:pStyle w:val="1noidung"/>
              <w:jc w:val="center"/>
              <w:rPr>
                <w:rFonts w:cs="Arial"/>
                <w:szCs w:val="24"/>
              </w:rPr>
            </w:pPr>
            <w:r w:rsidRPr="00CD564F">
              <w:t>0,000</w:t>
            </w:r>
          </w:p>
        </w:tc>
        <w:tc>
          <w:tcPr>
            <w:tcW w:w="235" w:type="dxa"/>
            <w:vMerge/>
            <w:tcBorders>
              <w:bottom w:val="nil"/>
            </w:tcBorders>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1,00</w:t>
            </w:r>
          </w:p>
        </w:tc>
        <w:tc>
          <w:tcPr>
            <w:tcW w:w="1113" w:type="dxa"/>
            <w:shd w:val="clear" w:color="auto" w:fill="auto"/>
            <w:vAlign w:val="center"/>
          </w:tcPr>
          <w:p w:rsidR="00D33F85" w:rsidRPr="00ED7394" w:rsidRDefault="00CD564F">
            <w:pPr>
              <w:pStyle w:val="1noidung"/>
              <w:jc w:val="center"/>
              <w:rPr>
                <w:rFonts w:cs="Arial"/>
                <w:szCs w:val="24"/>
              </w:rPr>
            </w:pPr>
            <w:r w:rsidRPr="00CD564F">
              <w:t>0,000</w:t>
            </w:r>
          </w:p>
        </w:tc>
        <w:tc>
          <w:tcPr>
            <w:tcW w:w="235" w:type="dxa"/>
            <w:vMerge/>
            <w:tcBorders>
              <w:bottom w:val="nil"/>
            </w:tcBorders>
            <w:shd w:val="clear" w:color="auto" w:fill="auto"/>
            <w:vAlign w:val="center"/>
          </w:tcPr>
          <w:p w:rsidR="00D33F85" w:rsidRPr="00ED7394" w:rsidRDefault="00D33F85">
            <w:pPr>
              <w:pStyle w:val="1noidung"/>
              <w:keepNext/>
              <w:jc w:val="center"/>
              <w:outlineLvl w:val="0"/>
            </w:pPr>
          </w:p>
        </w:tc>
        <w:tc>
          <w:tcPr>
            <w:tcW w:w="1122" w:type="dxa"/>
            <w:shd w:val="clear" w:color="auto" w:fill="auto"/>
            <w:vAlign w:val="center"/>
          </w:tcPr>
          <w:p w:rsidR="00D33F85" w:rsidRPr="00ED7394" w:rsidRDefault="00CD564F">
            <w:pPr>
              <w:pStyle w:val="1noidung"/>
              <w:jc w:val="center"/>
              <w:rPr>
                <w:rFonts w:cs="Arial"/>
                <w:szCs w:val="24"/>
              </w:rPr>
            </w:pPr>
            <w:r w:rsidRPr="00CD564F">
              <w:t>1,00</w:t>
            </w:r>
          </w:p>
        </w:tc>
        <w:tc>
          <w:tcPr>
            <w:tcW w:w="1113" w:type="dxa"/>
            <w:shd w:val="clear" w:color="auto" w:fill="auto"/>
            <w:vAlign w:val="center"/>
          </w:tcPr>
          <w:p w:rsidR="00D33F85" w:rsidRPr="00ED7394" w:rsidRDefault="00CD564F">
            <w:pPr>
              <w:pStyle w:val="1noidung"/>
              <w:jc w:val="center"/>
              <w:rPr>
                <w:rFonts w:cs="Arial"/>
                <w:szCs w:val="24"/>
              </w:rPr>
            </w:pPr>
            <w:r w:rsidRPr="00CD564F">
              <w:t>0,844</w:t>
            </w:r>
          </w:p>
        </w:tc>
      </w:tr>
    </w:tbl>
    <w:p w:rsidR="00D33F85" w:rsidRPr="00ED7394" w:rsidRDefault="00CD564F">
      <w:pPr>
        <w:pStyle w:val="11phan"/>
        <w:tabs>
          <w:tab w:val="clear" w:pos="454"/>
        </w:tabs>
      </w:pPr>
      <w:r w:rsidRPr="00CD564F">
        <w:rPr>
          <w:rFonts w:cs="Arial"/>
        </w:rPr>
        <w:t>1.2.4</w:t>
      </w:r>
      <w:r w:rsidRPr="00CD564F">
        <w:tab/>
        <w:t xml:space="preserve"> Kế hoạch chuyển tải dầu trên biển</w:t>
      </w:r>
    </w:p>
    <w:p w:rsidR="00D33F85" w:rsidRPr="00ED7394" w:rsidRDefault="00CD564F">
      <w:pPr>
        <w:pStyle w:val="1noidung"/>
      </w:pPr>
      <w:r w:rsidRPr="00CD564F">
        <w:rPr>
          <w:b/>
        </w:rPr>
        <w:t>1</w:t>
      </w:r>
      <w:r w:rsidRPr="00CD564F">
        <w:rPr>
          <w:b/>
        </w:rPr>
        <w:tab/>
      </w:r>
      <w:r w:rsidRPr="00CD564F">
        <w:t>Đối với các tàu dầu có tổng dung tích từ 150 trở lên tham gia chuyển tải dầu hàng giữa các tàu dầu trên biển, Kế hoạch chuyển tải dầu trên biển phải được trang bị ở trên tàu. Bản kế hoạch này phải được viết bằng ngôn ngữ làm việc của thuyền trưởng và các sỹ quan của tàu. Nếu ngôn ngữ sử dụng trong bản kế hoạch này không phải là tiếng Anh thì phải có bản dịch sang tiếng Anh đính kèm.</w:t>
      </w:r>
    </w:p>
    <w:p w:rsidR="00D33F85" w:rsidRPr="00ED7394" w:rsidRDefault="00CD564F">
      <w:pPr>
        <w:pStyle w:val="1noidung"/>
      </w:pPr>
      <w:r w:rsidRPr="00CD564F">
        <w:rPr>
          <w:b/>
        </w:rPr>
        <w:t>2</w:t>
      </w:r>
      <w:r w:rsidRPr="00CD564F">
        <w:tab/>
        <w:t>Hoạt động chuyển tải dầu hàng phải được ghi vào Sổ nhật ký dầu hoặc sổ nhật ký khác mà Đăng kiểm thấy phù hợp. Bản ghi này phải được lưu giữ trên tàu tối thiểu 3 năm.</w:t>
      </w:r>
    </w:p>
    <w:p w:rsidR="00D33F85" w:rsidRPr="00ED7394" w:rsidRDefault="00CD564F">
      <w:pPr>
        <w:pStyle w:val="1noidung"/>
      </w:pPr>
      <w:r w:rsidRPr="00CD564F">
        <w:rPr>
          <w:b/>
        </w:rPr>
        <w:lastRenderedPageBreak/>
        <w:t>3</w:t>
      </w:r>
      <w:r w:rsidRPr="00CD564F">
        <w:tab/>
        <w:t>Kế hoạch chuyển tải dầu trên biển nêu ở -1 trên phải được Đăng kiểm duyệt và được lập dựa trên các hướng dẫn sau:</w:t>
      </w:r>
    </w:p>
    <w:p w:rsidR="00D33F85" w:rsidRPr="00ED7394" w:rsidRDefault="00CD564F">
      <w:pPr>
        <w:pStyle w:val="1ngoac"/>
        <w:tabs>
          <w:tab w:val="clear" w:pos="907"/>
        </w:tabs>
      </w:pPr>
      <w:r w:rsidRPr="00CD564F">
        <w:t>(1)</w:t>
      </w:r>
      <w:r w:rsidRPr="00CD564F">
        <w:tab/>
        <w:t>Phần I - Phòng ngừa, Sổ tay về ô nhiễm dầu (Manual on Oil Pollution) của IMO;</w:t>
      </w:r>
    </w:p>
    <w:p w:rsidR="00D33F85" w:rsidRPr="00ED7394" w:rsidRDefault="00CD564F">
      <w:pPr>
        <w:pStyle w:val="1ngoac"/>
        <w:tabs>
          <w:tab w:val="clear" w:pos="907"/>
        </w:tabs>
        <w:rPr>
          <w:sz w:val="22"/>
          <w:szCs w:val="22"/>
        </w:rPr>
      </w:pPr>
      <w:r w:rsidRPr="00CD564F">
        <w:t>(2)</w:t>
      </w:r>
      <w:r w:rsidRPr="00CD564F">
        <w:tab/>
        <w:t>Hướng dẫn chuyển tải giữa các tàu xăng dầu, phiên bản thứ 4 của ICS và OCIMF.</w:t>
      </w:r>
    </w:p>
    <w:p w:rsidR="00D33F85" w:rsidRPr="00ED7394" w:rsidRDefault="00CD564F">
      <w:pPr>
        <w:pStyle w:val="11phan"/>
        <w:tabs>
          <w:tab w:val="clear" w:pos="454"/>
        </w:tabs>
      </w:pPr>
      <w:r w:rsidRPr="00CD564F">
        <w:t>1.2.5</w:t>
      </w:r>
      <w:r w:rsidRPr="00CD564F">
        <w:tab/>
        <w:t xml:space="preserve">Các yêu cầu đặc biệt đối với việc sử dụng hoặc vận chuyển dầu trong vùng Nam </w:t>
      </w:r>
      <w:r w:rsidRPr="00CD564F">
        <w:rPr>
          <w:lang w:val="vi-VN"/>
        </w:rPr>
        <w:t>C</w:t>
      </w:r>
      <w:r w:rsidRPr="00CD564F">
        <w:t>ực</w:t>
      </w:r>
    </w:p>
    <w:p w:rsidR="00177179" w:rsidRPr="00ED7394" w:rsidRDefault="00CD564F">
      <w:pPr>
        <w:pStyle w:val="1noidungchinh"/>
        <w:ind w:hanging="454"/>
      </w:pPr>
      <w:r w:rsidRPr="00CD564F">
        <w:rPr>
          <w:b/>
        </w:rPr>
        <w:t>1</w:t>
      </w:r>
      <w:r w:rsidRPr="00CD564F">
        <w:tab/>
        <w:t xml:space="preserve">Trừ trường hợp ngoại lệ đối với các tàu làm nhiệm vụ đảm bảo an toàn cho các tàu hoặc tham gia hoạt động tìm kiếm cứu nạn, không được vận chuyển dạng xô dầu hàng, sử dụng như là nước dằn hay vận chuyển và sử dụng làm dầu đốt đối với các dầu dưới đây. </w:t>
      </w:r>
    </w:p>
    <w:p w:rsidR="00D33F85" w:rsidRPr="00ED7394" w:rsidRDefault="00CD564F">
      <w:pPr>
        <w:pStyle w:val="1ngoac"/>
        <w:tabs>
          <w:tab w:val="clear" w:pos="907"/>
        </w:tabs>
      </w:pPr>
      <w:r w:rsidRPr="00CD564F">
        <w:t>(1)</w:t>
      </w:r>
      <w:r w:rsidRPr="00CD564F">
        <w:tab/>
        <w:t>Dầu thô có khối lượng riêng ở 15</w:t>
      </w:r>
      <w:r w:rsidRPr="00CD564F">
        <w:rPr>
          <w:vertAlign w:val="superscript"/>
        </w:rPr>
        <w:t xml:space="preserve"> o</w:t>
      </w:r>
      <w:r w:rsidRPr="00CD564F">
        <w:t>C cao hơn 900 kg/m</w:t>
      </w:r>
      <w:r w:rsidRPr="00CD564F">
        <w:rPr>
          <w:vertAlign w:val="superscript"/>
        </w:rPr>
        <w:t>3</w:t>
      </w:r>
      <w:r w:rsidRPr="00CD564F">
        <w:t>;</w:t>
      </w:r>
    </w:p>
    <w:p w:rsidR="00D33F85" w:rsidRPr="00ED7394" w:rsidRDefault="00CD564F">
      <w:pPr>
        <w:pStyle w:val="1ngoac"/>
        <w:tabs>
          <w:tab w:val="clear" w:pos="907"/>
        </w:tabs>
      </w:pPr>
      <w:r w:rsidRPr="00CD564F">
        <w:t>(2)</w:t>
      </w:r>
      <w:r w:rsidRPr="00CD564F">
        <w:tab/>
        <w:t>Các dầu không phải dầu thô có khối lượng riêng ở 15</w:t>
      </w:r>
      <w:r w:rsidRPr="00CD564F">
        <w:rPr>
          <w:vertAlign w:val="superscript"/>
        </w:rPr>
        <w:t xml:space="preserve"> o</w:t>
      </w:r>
      <w:r w:rsidRPr="00CD564F">
        <w:t>C cao hơn 900 kg/m</w:t>
      </w:r>
      <w:r w:rsidRPr="00CD564F">
        <w:rPr>
          <w:vertAlign w:val="superscript"/>
        </w:rPr>
        <w:t>3</w:t>
      </w:r>
      <w:r w:rsidRPr="00CD564F">
        <w:t xml:space="preserve"> hoặc độ nhớt động học ở 50 </w:t>
      </w:r>
      <w:r w:rsidRPr="00CD564F">
        <w:rPr>
          <w:vertAlign w:val="superscript"/>
        </w:rPr>
        <w:t>o</w:t>
      </w:r>
      <w:r w:rsidRPr="00CD564F">
        <w:t>C cao hơn 180 mm</w:t>
      </w:r>
      <w:r w:rsidRPr="00CD564F">
        <w:rPr>
          <w:vertAlign w:val="superscript"/>
        </w:rPr>
        <w:t>2</w:t>
      </w:r>
      <w:r w:rsidRPr="00CD564F">
        <w:t>/s; hoặc</w:t>
      </w:r>
    </w:p>
    <w:p w:rsidR="00D33F85" w:rsidRPr="00ED7394" w:rsidRDefault="00CD564F">
      <w:pPr>
        <w:pStyle w:val="1ngoac"/>
        <w:tabs>
          <w:tab w:val="clear" w:pos="907"/>
        </w:tabs>
      </w:pPr>
      <w:r w:rsidRPr="00CD564F">
        <w:t>(3)</w:t>
      </w:r>
      <w:r w:rsidRPr="00CD564F">
        <w:tab/>
        <w:t>Bitum, nhựa đường và nhũ tương của chúng  không được phép chở trong khu vực Nam Cực (được định nghĩa ở Quy định 1.11.7 của Phụ lục I)</w:t>
      </w:r>
      <w:r w:rsidRPr="00CD564F">
        <w:rPr>
          <w:lang w:val="vi-VN"/>
        </w:rPr>
        <w:t>.</w:t>
      </w:r>
      <w:r w:rsidRPr="00CD564F">
        <w:t xml:space="preserve"> </w:t>
      </w:r>
      <w:r w:rsidRPr="00CD564F">
        <w:t>Tuy nhiên, khi các hoạt động trước đây đã bao gồm vận chuyển hoặc sử dụng bất kỳ loại dầu nào được nêu ở trên thì không yêu cầu làm sạch và tẩy rửa các két hoặc đường ống</w:t>
      </w:r>
    </w:p>
    <w:p w:rsidR="0011241D" w:rsidRPr="00ED7394" w:rsidRDefault="00CD564F">
      <w:pPr>
        <w:spacing w:before="0"/>
        <w:ind w:left="0" w:firstLine="0"/>
        <w:jc w:val="left"/>
        <w:rPr>
          <w:rFonts w:ascii="Arial" w:hAnsi="Arial" w:cs="Arial"/>
          <w:szCs w:val="24"/>
          <w:lang w:val="vi-VN"/>
        </w:rPr>
      </w:pPr>
      <w:r w:rsidRPr="00CD564F">
        <w:rPr>
          <w:lang w:val="vi-VN"/>
        </w:rPr>
        <w:br w:type="page"/>
      </w:r>
    </w:p>
    <w:p w:rsidR="0011241D" w:rsidRPr="00ED7394" w:rsidRDefault="00CD564F">
      <w:pPr>
        <w:pStyle w:val="0chuong"/>
        <w:rPr>
          <w:lang w:val="vi-VN"/>
        </w:rPr>
      </w:pPr>
      <w:bookmarkStart w:id="54" w:name="_Toc376423230"/>
      <w:bookmarkStart w:id="55" w:name="_Toc384304437"/>
      <w:r w:rsidRPr="00CD564F">
        <w:rPr>
          <w:lang w:val="vi-VN"/>
        </w:rPr>
        <w:lastRenderedPageBreak/>
        <w:t>CHƯƠNG 2  TRANG THIẾT BỊ NGĂN NGỪA Ô NHIỄM</w:t>
      </w:r>
      <w:r w:rsidRPr="00CD564F">
        <w:rPr>
          <w:lang w:val="vi-VN"/>
        </w:rPr>
        <w:br/>
        <w:t xml:space="preserve">           DO DẦU TỪ BUỒNG MÁY</w:t>
      </w:r>
      <w:bookmarkEnd w:id="54"/>
      <w:bookmarkEnd w:id="55"/>
    </w:p>
    <w:p w:rsidR="00D33F85" w:rsidRPr="00ED7394" w:rsidRDefault="00CD564F">
      <w:pPr>
        <w:pStyle w:val="1phan"/>
        <w:tabs>
          <w:tab w:val="clear" w:pos="907"/>
        </w:tabs>
        <w:rPr>
          <w:lang w:val="vi-VN"/>
        </w:rPr>
      </w:pPr>
      <w:bookmarkStart w:id="56" w:name="_Toc376423231"/>
      <w:bookmarkStart w:id="57" w:name="_Toc384304438"/>
      <w:r w:rsidRPr="00CD564F">
        <w:rPr>
          <w:lang w:val="vi-VN"/>
        </w:rPr>
        <w:t>2.1</w:t>
      </w:r>
      <w:r w:rsidRPr="00CD564F">
        <w:rPr>
          <w:lang w:val="vi-VN"/>
        </w:rPr>
        <w:tab/>
        <w:t xml:space="preserve">Quy </w:t>
      </w:r>
      <w:r w:rsidRPr="00CD564F">
        <w:rPr>
          <w:rFonts w:hint="eastAsia"/>
          <w:lang w:val="vi-VN"/>
        </w:rPr>
        <w:t>đ</w:t>
      </w:r>
      <w:r w:rsidRPr="00CD564F">
        <w:rPr>
          <w:lang w:val="vi-VN"/>
        </w:rPr>
        <w:t>ịnh chung</w:t>
      </w:r>
      <w:bookmarkEnd w:id="56"/>
      <w:bookmarkEnd w:id="57"/>
    </w:p>
    <w:p w:rsidR="00D33F85" w:rsidRPr="00ED7394" w:rsidRDefault="00CD564F">
      <w:pPr>
        <w:pStyle w:val="11phan"/>
        <w:tabs>
          <w:tab w:val="clear" w:pos="454"/>
        </w:tabs>
        <w:rPr>
          <w:lang w:val="vi-VN"/>
        </w:rPr>
      </w:pPr>
      <w:r w:rsidRPr="00CD564F">
        <w:rPr>
          <w:lang w:val="vi-VN"/>
        </w:rPr>
        <w:t>2.1.1</w:t>
      </w:r>
      <w:r w:rsidRPr="00CD564F">
        <w:rPr>
          <w:lang w:val="vi-VN"/>
        </w:rPr>
        <w:tab/>
        <w:t>Yêu cầu áp dụng</w:t>
      </w:r>
    </w:p>
    <w:p w:rsidR="00D33F85" w:rsidRPr="00ED7394" w:rsidRDefault="00CD564F">
      <w:pPr>
        <w:pStyle w:val="1noidungchinh"/>
        <w:rPr>
          <w:lang w:val="vi-VN"/>
        </w:rPr>
      </w:pPr>
      <w:r w:rsidRPr="00CD564F">
        <w:rPr>
          <w:lang w:val="vi-VN"/>
        </w:rPr>
        <w:t xml:space="preserve">Các quy </w:t>
      </w:r>
      <w:r w:rsidRPr="00CD564F">
        <w:rPr>
          <w:rFonts w:hint="eastAsia"/>
          <w:lang w:val="vi-VN"/>
        </w:rPr>
        <w:t>đ</w:t>
      </w:r>
      <w:r w:rsidRPr="00CD564F">
        <w:rPr>
          <w:lang w:val="vi-VN"/>
        </w:rPr>
        <w:t>ịnh trong Ch</w:t>
      </w:r>
      <w:r w:rsidRPr="00CD564F">
        <w:rPr>
          <w:rFonts w:hint="eastAsia"/>
          <w:lang w:val="vi-VN"/>
        </w:rPr>
        <w:t>ươ</w:t>
      </w:r>
      <w:r w:rsidRPr="00CD564F">
        <w:rPr>
          <w:lang w:val="vi-VN"/>
        </w:rPr>
        <w:t>ng này áp dụng cho kết cấu và thiết bị ng</w:t>
      </w:r>
      <w:r w:rsidRPr="00CD564F">
        <w:rPr>
          <w:rFonts w:hint="eastAsia"/>
          <w:lang w:val="vi-VN"/>
        </w:rPr>
        <w:t>ă</w:t>
      </w:r>
      <w:r w:rsidRPr="00CD564F">
        <w:rPr>
          <w:lang w:val="vi-VN"/>
        </w:rPr>
        <w:t>n ngừa ô nhiễm do dầu hoặc hỗn hợp dầu từ buồng máy của tất cả các tàu.</w:t>
      </w:r>
    </w:p>
    <w:p w:rsidR="00D33F85" w:rsidRPr="00ED7394" w:rsidRDefault="00CD564F">
      <w:pPr>
        <w:pStyle w:val="1phan"/>
        <w:tabs>
          <w:tab w:val="clear" w:pos="907"/>
        </w:tabs>
        <w:rPr>
          <w:lang w:val="vi-VN"/>
        </w:rPr>
      </w:pPr>
      <w:bookmarkStart w:id="58" w:name="_Toc376423232"/>
      <w:bookmarkStart w:id="59" w:name="_Toc384304439"/>
      <w:r w:rsidRPr="00CD564F">
        <w:rPr>
          <w:lang w:val="vi-VN"/>
        </w:rPr>
        <w:t>2.2</w:t>
      </w:r>
      <w:r w:rsidRPr="00CD564F">
        <w:rPr>
          <w:lang w:val="vi-VN"/>
        </w:rPr>
        <w:tab/>
        <w:t>Chứa và xả cặn dầu</w:t>
      </w:r>
      <w:bookmarkEnd w:id="58"/>
      <w:bookmarkEnd w:id="59"/>
      <w:r w:rsidRPr="00CD564F">
        <w:rPr>
          <w:lang w:val="vi-VN"/>
        </w:rPr>
        <w:t xml:space="preserve"> </w:t>
      </w:r>
      <w:r w:rsidRPr="00CD564F">
        <w:rPr>
          <w:lang w:val="vi-VN"/>
        </w:rPr>
        <w:tab/>
      </w:r>
    </w:p>
    <w:p w:rsidR="00D33F85" w:rsidRPr="00ED7394" w:rsidRDefault="00CD564F">
      <w:pPr>
        <w:pStyle w:val="11phan"/>
        <w:tabs>
          <w:tab w:val="clear" w:pos="454"/>
        </w:tabs>
        <w:rPr>
          <w:lang w:val="vi-VN"/>
        </w:rPr>
      </w:pPr>
      <w:r w:rsidRPr="00CD564F">
        <w:rPr>
          <w:lang w:val="vi-VN"/>
        </w:rPr>
        <w:t>2.2.1</w:t>
      </w:r>
      <w:r w:rsidRPr="00CD564F">
        <w:rPr>
          <w:lang w:val="vi-VN"/>
        </w:rPr>
        <w:tab/>
        <w:t>Thể tích két dầu cặn</w:t>
      </w:r>
    </w:p>
    <w:p w:rsidR="00D33F85" w:rsidRPr="00ED7394" w:rsidRDefault="00CD564F">
      <w:pPr>
        <w:pStyle w:val="1noidung"/>
        <w:rPr>
          <w:lang w:val="vi-VN"/>
        </w:rPr>
      </w:pPr>
      <w:r w:rsidRPr="00CD564F">
        <w:rPr>
          <w:b/>
          <w:lang w:val="vi-VN"/>
        </w:rPr>
        <w:t>1</w:t>
      </w:r>
      <w:r w:rsidRPr="00CD564F">
        <w:rPr>
          <w:b/>
          <w:lang w:val="vi-VN"/>
        </w:rPr>
        <w:tab/>
      </w:r>
      <w:r w:rsidRPr="00CD564F">
        <w:rPr>
          <w:lang w:val="vi-VN"/>
        </w:rPr>
        <w:t xml:space="preserve">Tàu có tổng dung tích từ 400 trở lên phải </w:t>
      </w:r>
      <w:r w:rsidRPr="00CD564F">
        <w:rPr>
          <w:rFonts w:hint="eastAsia"/>
          <w:lang w:val="vi-VN"/>
        </w:rPr>
        <w:t>đư</w:t>
      </w:r>
      <w:r w:rsidRPr="00CD564F">
        <w:rPr>
          <w:lang w:val="vi-VN"/>
        </w:rPr>
        <w:t>ợc trang bị một hoặc nhiều két có dung tích</w:t>
      </w:r>
      <w:r w:rsidRPr="00CD564F">
        <w:rPr>
          <w:bCs/>
          <w:lang w:val="vi-VN"/>
        </w:rPr>
        <w:t xml:space="preserve"> thích hợp </w:t>
      </w:r>
      <w:r w:rsidRPr="00CD564F">
        <w:rPr>
          <w:rFonts w:hint="eastAsia"/>
          <w:bCs/>
          <w:lang w:val="vi-VN"/>
        </w:rPr>
        <w:t>đ</w:t>
      </w:r>
      <w:r w:rsidRPr="00CD564F">
        <w:rPr>
          <w:bCs/>
          <w:lang w:val="vi-VN"/>
        </w:rPr>
        <w:t>ể chứa cặn dầu</w:t>
      </w:r>
      <w:r w:rsidRPr="00CD564F">
        <w:rPr>
          <w:lang w:val="vi-VN"/>
        </w:rPr>
        <w:t xml:space="preserve">. Thể tích của một hoặc các két </w:t>
      </w:r>
      <w:r w:rsidRPr="00CD564F">
        <w:rPr>
          <w:rFonts w:hint="eastAsia"/>
          <w:lang w:val="vi-VN"/>
        </w:rPr>
        <w:t>đó</w:t>
      </w:r>
      <w:r w:rsidRPr="00CD564F">
        <w:rPr>
          <w:lang w:val="vi-VN"/>
        </w:rPr>
        <w:t xml:space="preserve"> phải lớn h</w:t>
      </w:r>
      <w:r w:rsidRPr="00CD564F">
        <w:rPr>
          <w:rFonts w:hint="eastAsia"/>
          <w:lang w:val="vi-VN"/>
        </w:rPr>
        <w:t>ơ</w:t>
      </w:r>
      <w:r w:rsidRPr="00CD564F">
        <w:rPr>
          <w:lang w:val="vi-VN"/>
        </w:rPr>
        <w:t xml:space="preserve">n thể tích nhỏ nhất </w:t>
      </w:r>
      <w:r w:rsidRPr="00CD564F">
        <w:rPr>
          <w:rFonts w:hint="eastAsia"/>
          <w:lang w:val="vi-VN"/>
        </w:rPr>
        <w:t>đư</w:t>
      </w:r>
      <w:r w:rsidRPr="00CD564F">
        <w:rPr>
          <w:lang w:val="vi-VN"/>
        </w:rPr>
        <w:t>ợc nêu ở (1) hoặc (2) d</w:t>
      </w:r>
      <w:r w:rsidRPr="00CD564F">
        <w:rPr>
          <w:rFonts w:hint="eastAsia"/>
          <w:lang w:val="vi-VN"/>
        </w:rPr>
        <w:t>ư</w:t>
      </w:r>
      <w:r w:rsidRPr="00CD564F">
        <w:rPr>
          <w:lang w:val="vi-VN"/>
        </w:rPr>
        <w:t xml:space="preserve">ới </w:t>
      </w:r>
      <w:r w:rsidRPr="00CD564F">
        <w:rPr>
          <w:rFonts w:hint="eastAsia"/>
          <w:lang w:val="vi-VN"/>
        </w:rPr>
        <w:t>đâ</w:t>
      </w:r>
      <w:r w:rsidRPr="00CD564F">
        <w:rPr>
          <w:lang w:val="vi-VN"/>
        </w:rPr>
        <w:t xml:space="preserve">y. </w:t>
      </w:r>
    </w:p>
    <w:p w:rsidR="00D33F85" w:rsidRPr="00ED7394" w:rsidRDefault="00CD564F">
      <w:pPr>
        <w:pStyle w:val="1ngoac"/>
        <w:tabs>
          <w:tab w:val="clear" w:pos="907"/>
        </w:tabs>
        <w:rPr>
          <w:lang w:val="vi-VN"/>
        </w:rPr>
      </w:pPr>
      <w:r w:rsidRPr="00CD564F">
        <w:rPr>
          <w:lang w:val="vi-VN"/>
        </w:rPr>
        <w:t>(1)</w:t>
      </w:r>
      <w:r w:rsidRPr="00CD564F">
        <w:rPr>
          <w:lang w:val="vi-VN"/>
        </w:rPr>
        <w:tab/>
        <w:t>Thể tích nhỏ nhất V</w:t>
      </w:r>
      <w:r w:rsidRPr="00CD564F">
        <w:rPr>
          <w:vertAlign w:val="subscript"/>
          <w:lang w:val="vi-VN"/>
        </w:rPr>
        <w:t>1</w:t>
      </w:r>
      <w:r w:rsidRPr="00CD564F">
        <w:rPr>
          <w:lang w:val="vi-VN"/>
        </w:rPr>
        <w:t xml:space="preserve"> của két của các tàu không chứa n</w:t>
      </w:r>
      <w:r w:rsidRPr="00CD564F">
        <w:rPr>
          <w:rFonts w:hint="eastAsia"/>
          <w:lang w:val="vi-VN"/>
        </w:rPr>
        <w:t>ư</w:t>
      </w:r>
      <w:r w:rsidRPr="00CD564F">
        <w:rPr>
          <w:lang w:val="vi-VN"/>
        </w:rPr>
        <w:t>ớc dằn trong các két dầu đốt:</w:t>
      </w:r>
    </w:p>
    <w:p w:rsidR="00D33F85" w:rsidRPr="00ED7394" w:rsidRDefault="00CD564F">
      <w:pPr>
        <w:pStyle w:val="1ngoac"/>
        <w:tabs>
          <w:tab w:val="clear" w:pos="907"/>
        </w:tabs>
        <w:ind w:left="1816"/>
      </w:pPr>
      <w:r w:rsidRPr="00CD564F">
        <w:rPr>
          <w:i/>
        </w:rPr>
        <w:t>V</w:t>
      </w:r>
      <w:r w:rsidRPr="00CD564F">
        <w:rPr>
          <w:vertAlign w:val="subscript"/>
        </w:rPr>
        <w:t>1</w:t>
      </w:r>
      <w:r w:rsidRPr="00CD564F">
        <w:t xml:space="preserve"> = K</w:t>
      </w:r>
      <w:r w:rsidRPr="00CD564F">
        <w:rPr>
          <w:vertAlign w:val="subscript"/>
        </w:rPr>
        <w:t xml:space="preserve">1 </w:t>
      </w:r>
      <w:r w:rsidRPr="00CD564F">
        <w:t xml:space="preserve">C D </w:t>
      </w:r>
      <w:r w:rsidRPr="00CD564F">
        <w:tab/>
      </w:r>
      <w:r w:rsidRPr="00CD564F">
        <w:tab/>
        <w:t>(m</w:t>
      </w:r>
      <w:r w:rsidRPr="00CD564F">
        <w:rPr>
          <w:vertAlign w:val="superscript"/>
        </w:rPr>
        <w:t>3</w:t>
      </w:r>
      <w:r w:rsidRPr="00CD564F">
        <w:t>)</w:t>
      </w:r>
    </w:p>
    <w:p w:rsidR="00D33F85" w:rsidRPr="00ED7394" w:rsidRDefault="00CD564F">
      <w:pPr>
        <w:pStyle w:val="1ngoac"/>
        <w:tabs>
          <w:tab w:val="clear" w:pos="907"/>
        </w:tabs>
        <w:ind w:left="1361"/>
      </w:pPr>
      <w:r w:rsidRPr="00CD564F">
        <w:t xml:space="preserve">Trong </w:t>
      </w:r>
      <w:r w:rsidRPr="00CD564F">
        <w:rPr>
          <w:rFonts w:hint="eastAsia"/>
        </w:rPr>
        <w:t>đó</w:t>
      </w:r>
      <w:r w:rsidRPr="00CD564F">
        <w:t>:</w:t>
      </w:r>
    </w:p>
    <w:p w:rsidR="00D33F85" w:rsidRPr="00ED7394" w:rsidRDefault="00CD564F">
      <w:pPr>
        <w:pStyle w:val="1ngoac"/>
        <w:tabs>
          <w:tab w:val="clear" w:pos="907"/>
        </w:tabs>
        <w:spacing w:line="269" w:lineRule="auto"/>
        <w:ind w:left="2722" w:hanging="1361"/>
        <w:rPr>
          <w:iCs/>
        </w:rPr>
      </w:pPr>
      <w:r w:rsidRPr="00CD564F">
        <w:t>K</w:t>
      </w:r>
      <w:r w:rsidRPr="00CD564F">
        <w:rPr>
          <w:vertAlign w:val="subscript"/>
        </w:rPr>
        <w:t>1</w:t>
      </w:r>
      <w:r w:rsidRPr="00CD564F">
        <w:t xml:space="preserve"> = 0,015: </w:t>
      </w:r>
      <w:r w:rsidRPr="00CD564F">
        <w:rPr>
          <w:rFonts w:hint="eastAsia"/>
        </w:rPr>
        <w:t>Đ</w:t>
      </w:r>
      <w:r w:rsidRPr="00CD564F">
        <w:t xml:space="preserve">ối với dầu đốt nặng cần phải </w:t>
      </w:r>
      <w:r w:rsidRPr="00CD564F">
        <w:rPr>
          <w:rFonts w:hint="eastAsia"/>
        </w:rPr>
        <w:t>đư</w:t>
      </w:r>
      <w:r w:rsidRPr="00CD564F">
        <w:t>ợc làm sạch tr</w:t>
      </w:r>
      <w:r w:rsidRPr="00CD564F">
        <w:rPr>
          <w:rFonts w:hint="eastAsia"/>
        </w:rPr>
        <w:t>ư</w:t>
      </w:r>
      <w:r w:rsidRPr="00CD564F">
        <w:t>ớc khi</w:t>
      </w:r>
      <w:r w:rsidRPr="00CD564F">
        <w:rPr>
          <w:iCs/>
        </w:rPr>
        <w:t xml:space="preserve"> cấp vào máy chính </w:t>
      </w:r>
      <w:r w:rsidRPr="00CD564F">
        <w:rPr>
          <w:rFonts w:hint="eastAsia"/>
          <w:iCs/>
        </w:rPr>
        <w:t>đ</w:t>
      </w:r>
      <w:r w:rsidRPr="00CD564F">
        <w:rPr>
          <w:iCs/>
        </w:rPr>
        <w:t>ể sử dụng.</w:t>
      </w:r>
    </w:p>
    <w:p w:rsidR="00D33F85" w:rsidRPr="00ED7394" w:rsidRDefault="00CD564F">
      <w:pPr>
        <w:pStyle w:val="1ngoac"/>
        <w:tabs>
          <w:tab w:val="clear" w:pos="907"/>
        </w:tabs>
        <w:spacing w:line="269" w:lineRule="auto"/>
        <w:ind w:left="2949" w:hanging="1588"/>
        <w:rPr>
          <w:iCs/>
        </w:rPr>
      </w:pPr>
      <w:r w:rsidRPr="00CD564F">
        <w:t>K</w:t>
      </w:r>
      <w:r w:rsidRPr="00CD564F">
        <w:rPr>
          <w:vertAlign w:val="subscript"/>
        </w:rPr>
        <w:t>1</w:t>
      </w:r>
      <w:r w:rsidRPr="00CD564F">
        <w:t xml:space="preserve"> = 0,005: </w:t>
      </w:r>
      <w:r w:rsidRPr="00CD564F">
        <w:rPr>
          <w:rFonts w:hint="eastAsia"/>
        </w:rPr>
        <w:t>Đ</w:t>
      </w:r>
      <w:r w:rsidRPr="00CD564F">
        <w:t xml:space="preserve">ối với dầu </w:t>
      </w:r>
      <w:r w:rsidRPr="00CD564F">
        <w:rPr>
          <w:rFonts w:hint="eastAsia"/>
        </w:rPr>
        <w:t>đ</w:t>
      </w:r>
      <w:r w:rsidRPr="00CD564F">
        <w:t xml:space="preserve">iêzen hoặc dầu nặng không cần phải </w:t>
      </w:r>
      <w:r w:rsidRPr="00CD564F">
        <w:br/>
        <w:t>làm</w:t>
      </w:r>
      <w:r w:rsidRPr="00CD564F">
        <w:rPr>
          <w:iCs/>
        </w:rPr>
        <w:t xml:space="preserve"> sạch</w:t>
      </w:r>
      <w:r w:rsidRPr="00CD564F">
        <w:t>.</w:t>
      </w:r>
    </w:p>
    <w:p w:rsidR="00D33F85" w:rsidRPr="00ED7394" w:rsidRDefault="00CD564F">
      <w:pPr>
        <w:pStyle w:val="1ngoac"/>
        <w:tabs>
          <w:tab w:val="clear" w:pos="907"/>
        </w:tabs>
        <w:ind w:left="1815"/>
        <w:rPr>
          <w:i/>
        </w:rPr>
      </w:pPr>
      <w:r w:rsidRPr="00CD564F">
        <w:rPr>
          <w:iCs/>
        </w:rPr>
        <w:t>C:</w:t>
      </w:r>
      <w:r w:rsidRPr="00CD564F">
        <w:rPr>
          <w:iCs/>
        </w:rPr>
        <w:tab/>
        <w:t>L</w:t>
      </w:r>
      <w:r w:rsidRPr="00CD564F">
        <w:rPr>
          <w:rFonts w:hint="eastAsia"/>
          <w:iCs/>
        </w:rPr>
        <w:t>ư</w:t>
      </w:r>
      <w:r w:rsidRPr="00CD564F">
        <w:rPr>
          <w:iCs/>
        </w:rPr>
        <w:t>ợng dầu đốt tiêu thụ trong một ngày (tấn/ngày</w:t>
      </w:r>
      <w:r w:rsidRPr="00CD564F">
        <w:t>)</w:t>
      </w:r>
      <w:r w:rsidRPr="00CD564F">
        <w:rPr>
          <w:i/>
        </w:rPr>
        <w:t xml:space="preserve">. </w:t>
      </w:r>
      <w:r w:rsidRPr="00CD564F">
        <w:t>Trong đó, động cơ được tính là máy chính (lượng dầu đốt tiêu thụ tại công suất liên tục lớn nhất) và các động cơ phụ (lượng dầu đốt tiêu thụ của một nửa trong số các máy phụ hoạt động ở công suất liên tục lớn nhất).</w:t>
      </w:r>
    </w:p>
    <w:p w:rsidR="00D33F85" w:rsidRPr="00ED7394" w:rsidRDefault="00CD564F">
      <w:pPr>
        <w:pStyle w:val="1ngoac"/>
        <w:tabs>
          <w:tab w:val="clear" w:pos="907"/>
        </w:tabs>
        <w:ind w:left="1815"/>
        <w:rPr>
          <w:i/>
          <w:iCs/>
          <w:spacing w:val="4"/>
        </w:rPr>
      </w:pPr>
      <w:r w:rsidRPr="00CD564F">
        <w:rPr>
          <w:spacing w:val="4"/>
        </w:rPr>
        <w:t>D:</w:t>
      </w:r>
      <w:r w:rsidRPr="00CD564F">
        <w:rPr>
          <w:spacing w:val="4"/>
        </w:rPr>
        <w:tab/>
        <w:t xml:space="preserve">Số ngày hành trình lâu nhất giữa các cảng mà ở </w:t>
      </w:r>
      <w:r w:rsidRPr="00CD564F">
        <w:rPr>
          <w:rFonts w:hint="eastAsia"/>
          <w:spacing w:val="4"/>
        </w:rPr>
        <w:t>đó</w:t>
      </w:r>
      <w:r w:rsidRPr="00CD564F">
        <w:rPr>
          <w:spacing w:val="4"/>
        </w:rPr>
        <w:t xml:space="preserve"> cặn dầu có thể </w:t>
      </w:r>
      <w:r w:rsidRPr="00CD564F">
        <w:rPr>
          <w:rFonts w:hint="eastAsia"/>
          <w:spacing w:val="4"/>
        </w:rPr>
        <w:t>đư</w:t>
      </w:r>
      <w:r w:rsidRPr="00CD564F">
        <w:rPr>
          <w:spacing w:val="4"/>
        </w:rPr>
        <w:t>ợc xả lên bờ (khi không có số liệu chi tiết, lấy bằng 30</w:t>
      </w:r>
      <w:r w:rsidRPr="00CD564F">
        <w:rPr>
          <w:iCs/>
          <w:spacing w:val="4"/>
        </w:rPr>
        <w:t xml:space="preserve"> ngày hoặc lớn hơn).</w:t>
      </w:r>
    </w:p>
    <w:p w:rsidR="00D33F85" w:rsidRPr="00ED7394" w:rsidRDefault="00CD564F">
      <w:pPr>
        <w:pStyle w:val="1ngoac"/>
        <w:tabs>
          <w:tab w:val="clear" w:pos="907"/>
        </w:tabs>
      </w:pPr>
      <w:r w:rsidRPr="00CD564F">
        <w:t>(2)</w:t>
      </w:r>
      <w:r w:rsidRPr="00CD564F">
        <w:tab/>
        <w:t>Thể tích nhỏ nhất V</w:t>
      </w:r>
      <w:r w:rsidRPr="00CD564F">
        <w:rPr>
          <w:vertAlign w:val="subscript"/>
        </w:rPr>
        <w:t>2</w:t>
      </w:r>
      <w:r w:rsidRPr="00CD564F">
        <w:t xml:space="preserve"> của két ở tàu có chứa n</w:t>
      </w:r>
      <w:r w:rsidRPr="00CD564F">
        <w:rPr>
          <w:rFonts w:hint="eastAsia"/>
        </w:rPr>
        <w:t>ư</w:t>
      </w:r>
      <w:r w:rsidRPr="00CD564F">
        <w:t>ớc dằn trong các két dầu đốt:</w:t>
      </w:r>
    </w:p>
    <w:p w:rsidR="00D33F85" w:rsidRPr="00ED7394" w:rsidRDefault="00CD564F">
      <w:pPr>
        <w:pStyle w:val="1ngoac"/>
        <w:tabs>
          <w:tab w:val="clear" w:pos="907"/>
        </w:tabs>
        <w:ind w:left="1816"/>
      </w:pPr>
      <w:r w:rsidRPr="00CD564F">
        <w:t>V</w:t>
      </w:r>
      <w:r w:rsidRPr="00CD564F">
        <w:rPr>
          <w:vertAlign w:val="subscript"/>
        </w:rPr>
        <w:t>2</w:t>
      </w:r>
      <w:r w:rsidRPr="00CD564F">
        <w:t xml:space="preserve"> = V</w:t>
      </w:r>
      <w:r w:rsidRPr="00CD564F">
        <w:rPr>
          <w:vertAlign w:val="subscript"/>
        </w:rPr>
        <w:t>1</w:t>
      </w:r>
      <w:r w:rsidRPr="00CD564F">
        <w:t xml:space="preserve"> + K</w:t>
      </w:r>
      <w:r w:rsidRPr="00CD564F">
        <w:rPr>
          <w:vertAlign w:val="subscript"/>
        </w:rPr>
        <w:t>2</w:t>
      </w:r>
      <w:r w:rsidRPr="00CD564F">
        <w:t>B</w:t>
      </w:r>
      <w:r w:rsidRPr="00CD564F">
        <w:tab/>
      </w:r>
      <w:r w:rsidRPr="00CD564F">
        <w:tab/>
        <w:t xml:space="preserve"> (m</w:t>
      </w:r>
      <w:r w:rsidRPr="00CD564F">
        <w:rPr>
          <w:vertAlign w:val="superscript"/>
        </w:rPr>
        <w:t>3</w:t>
      </w:r>
      <w:r w:rsidRPr="00CD564F">
        <w:t>)</w:t>
      </w:r>
    </w:p>
    <w:p w:rsidR="00D33F85" w:rsidRPr="00ED7394" w:rsidRDefault="00CD564F">
      <w:pPr>
        <w:pStyle w:val="1ngoac"/>
        <w:tabs>
          <w:tab w:val="clear" w:pos="907"/>
        </w:tabs>
      </w:pPr>
      <w:r w:rsidRPr="00CD564F">
        <w:tab/>
        <w:t xml:space="preserve">Trong </w:t>
      </w:r>
      <w:r w:rsidRPr="00CD564F">
        <w:rPr>
          <w:rFonts w:hint="eastAsia"/>
        </w:rPr>
        <w:t>đó</w:t>
      </w:r>
      <w:r w:rsidRPr="00CD564F">
        <w:t>:</w:t>
      </w:r>
    </w:p>
    <w:p w:rsidR="00D33F85" w:rsidRPr="00ED7394" w:rsidRDefault="00CD564F">
      <w:pPr>
        <w:pStyle w:val="1ngoac"/>
        <w:tabs>
          <w:tab w:val="clear" w:pos="907"/>
        </w:tabs>
        <w:ind w:left="1361"/>
        <w:rPr>
          <w:iCs/>
        </w:rPr>
      </w:pPr>
      <w:r w:rsidRPr="00CD564F">
        <w:tab/>
        <w:t>V</w:t>
      </w:r>
      <w:r w:rsidRPr="00CD564F">
        <w:rPr>
          <w:vertAlign w:val="subscript"/>
        </w:rPr>
        <w:t>1</w:t>
      </w:r>
      <w:r w:rsidRPr="00CD564F">
        <w:t xml:space="preserve">: Thể tích két </w:t>
      </w:r>
      <w:r w:rsidRPr="00CD564F">
        <w:rPr>
          <w:rFonts w:hint="eastAsia"/>
        </w:rPr>
        <w:t>đư</w:t>
      </w:r>
      <w:r w:rsidRPr="00CD564F">
        <w:t xml:space="preserve">ợc xác </w:t>
      </w:r>
      <w:r w:rsidRPr="00CD564F">
        <w:rPr>
          <w:rFonts w:hint="eastAsia"/>
        </w:rPr>
        <w:t>đ</w:t>
      </w:r>
      <w:r w:rsidRPr="00CD564F">
        <w:t xml:space="preserve">ịnh hoặc theo (1) </w:t>
      </w:r>
      <w:r w:rsidRPr="00CD564F">
        <w:rPr>
          <w:iCs/>
        </w:rPr>
        <w:t>nêu trên.</w:t>
      </w:r>
    </w:p>
    <w:p w:rsidR="00D33F85" w:rsidRPr="00ED7394" w:rsidRDefault="00CD564F">
      <w:pPr>
        <w:pStyle w:val="1ngoac"/>
        <w:tabs>
          <w:tab w:val="clear" w:pos="907"/>
        </w:tabs>
        <w:ind w:left="1361"/>
        <w:rPr>
          <w:iCs/>
        </w:rPr>
      </w:pPr>
      <w:r w:rsidRPr="00CD564F">
        <w:rPr>
          <w:iCs/>
        </w:rPr>
        <w:tab/>
      </w:r>
      <w:r w:rsidRPr="00CD564F">
        <w:rPr>
          <w:iCs/>
        </w:rPr>
        <w:tab/>
        <w:t>K</w:t>
      </w:r>
      <w:r w:rsidRPr="00CD564F">
        <w:rPr>
          <w:iCs/>
          <w:vertAlign w:val="subscript"/>
        </w:rPr>
        <w:t>2</w:t>
      </w:r>
      <w:r w:rsidRPr="00CD564F">
        <w:rPr>
          <w:iCs/>
        </w:rPr>
        <w:t xml:space="preserve"> = 0,01: Khi n</w:t>
      </w:r>
      <w:r w:rsidRPr="00CD564F">
        <w:rPr>
          <w:rFonts w:hint="eastAsia"/>
          <w:iCs/>
        </w:rPr>
        <w:t>ư</w:t>
      </w:r>
      <w:r w:rsidRPr="00CD564F">
        <w:rPr>
          <w:iCs/>
        </w:rPr>
        <w:t xml:space="preserve">ớc dằn </w:t>
      </w:r>
      <w:r w:rsidRPr="00CD564F">
        <w:rPr>
          <w:rFonts w:hint="eastAsia"/>
          <w:iCs/>
        </w:rPr>
        <w:t>đư</w:t>
      </w:r>
      <w:r w:rsidRPr="00CD564F">
        <w:rPr>
          <w:iCs/>
        </w:rPr>
        <w:t>ợc chứa trong các két dầu nặng.</w:t>
      </w:r>
    </w:p>
    <w:p w:rsidR="00D33F85" w:rsidRPr="00ED7394" w:rsidRDefault="00CD564F">
      <w:pPr>
        <w:pStyle w:val="1ngoac"/>
        <w:tabs>
          <w:tab w:val="clear" w:pos="907"/>
        </w:tabs>
        <w:ind w:left="1361"/>
        <w:rPr>
          <w:iCs/>
        </w:rPr>
      </w:pPr>
      <w:r w:rsidRPr="00CD564F">
        <w:rPr>
          <w:iCs/>
        </w:rPr>
        <w:tab/>
      </w:r>
      <w:r w:rsidRPr="00CD564F">
        <w:rPr>
          <w:iCs/>
        </w:rPr>
        <w:tab/>
        <w:t>K</w:t>
      </w:r>
      <w:r w:rsidRPr="00CD564F">
        <w:rPr>
          <w:iCs/>
          <w:vertAlign w:val="subscript"/>
        </w:rPr>
        <w:t>2</w:t>
      </w:r>
      <w:r w:rsidRPr="00CD564F">
        <w:rPr>
          <w:iCs/>
        </w:rPr>
        <w:t xml:space="preserve"> = 0,005: Khi n</w:t>
      </w:r>
      <w:r w:rsidRPr="00CD564F">
        <w:rPr>
          <w:rFonts w:hint="eastAsia"/>
          <w:iCs/>
        </w:rPr>
        <w:t>ư</w:t>
      </w:r>
      <w:r w:rsidRPr="00CD564F">
        <w:rPr>
          <w:iCs/>
        </w:rPr>
        <w:t xml:space="preserve">ớc dằn </w:t>
      </w:r>
      <w:r w:rsidRPr="00CD564F">
        <w:rPr>
          <w:rFonts w:hint="eastAsia"/>
          <w:iCs/>
        </w:rPr>
        <w:t>đư</w:t>
      </w:r>
      <w:r w:rsidRPr="00CD564F">
        <w:rPr>
          <w:iCs/>
        </w:rPr>
        <w:t>ợc chứa trong các két dầu điêzen.</w:t>
      </w:r>
    </w:p>
    <w:p w:rsidR="00D33F85" w:rsidRPr="00ED7394" w:rsidRDefault="00CD564F">
      <w:pPr>
        <w:pStyle w:val="1ngoac"/>
        <w:tabs>
          <w:tab w:val="clear" w:pos="907"/>
        </w:tabs>
        <w:ind w:left="1361"/>
        <w:rPr>
          <w:iCs/>
        </w:rPr>
      </w:pPr>
      <w:r w:rsidRPr="00CD564F">
        <w:rPr>
          <w:iCs/>
        </w:rPr>
        <w:tab/>
        <w:t xml:space="preserve">B: Dung lượng của các két dầu đốt (tấn) </w:t>
      </w:r>
      <w:r w:rsidRPr="00CD564F">
        <w:rPr>
          <w:rFonts w:hint="eastAsia"/>
          <w:iCs/>
        </w:rPr>
        <w:t>đư</w:t>
      </w:r>
      <w:r w:rsidRPr="00CD564F">
        <w:rPr>
          <w:iCs/>
        </w:rPr>
        <w:t>ợc dùng làm két n</w:t>
      </w:r>
      <w:r w:rsidRPr="00CD564F">
        <w:rPr>
          <w:rFonts w:hint="eastAsia"/>
          <w:iCs/>
        </w:rPr>
        <w:t>ư</w:t>
      </w:r>
      <w:r w:rsidRPr="00CD564F">
        <w:rPr>
          <w:iCs/>
        </w:rPr>
        <w:t>ớc dằn.</w:t>
      </w:r>
    </w:p>
    <w:p w:rsidR="00D33F85" w:rsidRPr="00ED7394" w:rsidRDefault="00D33F85">
      <w:pPr>
        <w:pStyle w:val="1ngoac"/>
        <w:tabs>
          <w:tab w:val="clear" w:pos="907"/>
        </w:tabs>
      </w:pPr>
    </w:p>
    <w:p w:rsidR="00D33F85" w:rsidRPr="00ED7394" w:rsidRDefault="00CD564F">
      <w:pPr>
        <w:pStyle w:val="1noidung"/>
      </w:pPr>
      <w:r w:rsidRPr="00CD564F">
        <w:rPr>
          <w:b/>
        </w:rPr>
        <w:lastRenderedPageBreak/>
        <w:t>2</w:t>
      </w:r>
      <w:r w:rsidRPr="00CD564F">
        <w:rPr>
          <w:b/>
        </w:rPr>
        <w:tab/>
      </w:r>
      <w:r w:rsidRPr="00CD564F">
        <w:t xml:space="preserve">Bất kể các yêu cầu nêu ở -1 trên, các tàu </w:t>
      </w:r>
      <w:r w:rsidRPr="00CD564F">
        <w:rPr>
          <w:rFonts w:hint="eastAsia"/>
        </w:rPr>
        <w:t>đư</w:t>
      </w:r>
      <w:r w:rsidRPr="00CD564F">
        <w:t>ợc nêu d</w:t>
      </w:r>
      <w:r w:rsidRPr="00CD564F">
        <w:rPr>
          <w:rFonts w:hint="eastAsia"/>
        </w:rPr>
        <w:t>ư</w:t>
      </w:r>
      <w:r w:rsidRPr="00CD564F">
        <w:t xml:space="preserve">ới </w:t>
      </w:r>
      <w:r w:rsidRPr="00CD564F">
        <w:rPr>
          <w:rFonts w:hint="eastAsia"/>
        </w:rPr>
        <w:t>đâ</w:t>
      </w:r>
      <w:r w:rsidRPr="00CD564F">
        <w:t>y mà toàn bộ</w:t>
      </w:r>
      <w:r w:rsidRPr="00CD564F">
        <w:rPr>
          <w:bCs/>
        </w:rPr>
        <w:t xml:space="preserve"> n</w:t>
      </w:r>
      <w:r w:rsidRPr="00CD564F">
        <w:rPr>
          <w:rFonts w:hint="eastAsia"/>
          <w:bCs/>
        </w:rPr>
        <w:t>ư</w:t>
      </w:r>
      <w:r w:rsidRPr="00CD564F">
        <w:rPr>
          <w:bCs/>
        </w:rPr>
        <w:t xml:space="preserve">ớc </w:t>
      </w:r>
      <w:r w:rsidRPr="00CD564F">
        <w:rPr>
          <w:rFonts w:hint="eastAsia"/>
          <w:bCs/>
        </w:rPr>
        <w:t>đá</w:t>
      </w:r>
      <w:r w:rsidRPr="00CD564F">
        <w:rPr>
          <w:bCs/>
        </w:rPr>
        <w:t xml:space="preserve">y tàu lẫn dầu chỉ </w:t>
      </w:r>
      <w:r w:rsidRPr="00CD564F">
        <w:rPr>
          <w:rFonts w:hint="eastAsia"/>
          <w:bCs/>
        </w:rPr>
        <w:t>đư</w:t>
      </w:r>
      <w:r w:rsidRPr="00CD564F">
        <w:rPr>
          <w:bCs/>
        </w:rPr>
        <w:t>ợc xả vào ph</w:t>
      </w:r>
      <w:r w:rsidRPr="00CD564F">
        <w:rPr>
          <w:rFonts w:hint="eastAsia"/>
          <w:bCs/>
        </w:rPr>
        <w:t>ươ</w:t>
      </w:r>
      <w:r w:rsidRPr="00CD564F">
        <w:rPr>
          <w:bCs/>
        </w:rPr>
        <w:t>ng tiện tiếp nhận, thì các</w:t>
      </w:r>
      <w:r w:rsidRPr="00CD564F">
        <w:t xml:space="preserve"> két dầu cặn có thể </w:t>
      </w:r>
      <w:r w:rsidRPr="00CD564F">
        <w:rPr>
          <w:rFonts w:hint="eastAsia"/>
        </w:rPr>
        <w:t>đư</w:t>
      </w:r>
      <w:r w:rsidRPr="00CD564F">
        <w:t>ợc thay bằng hệ thống l</w:t>
      </w:r>
      <w:r w:rsidRPr="00CD564F">
        <w:rPr>
          <w:rFonts w:hint="eastAsia"/>
        </w:rPr>
        <w:t>ư</w:t>
      </w:r>
      <w:r w:rsidRPr="00CD564F">
        <w:t>u giữ n</w:t>
      </w:r>
      <w:r w:rsidRPr="00CD564F">
        <w:rPr>
          <w:rFonts w:hint="eastAsia"/>
        </w:rPr>
        <w:t>ư</w:t>
      </w:r>
      <w:r w:rsidRPr="00CD564F">
        <w:t xml:space="preserve">ớc </w:t>
      </w:r>
      <w:r w:rsidRPr="00CD564F">
        <w:rPr>
          <w:rFonts w:hint="eastAsia"/>
        </w:rPr>
        <w:t>đá</w:t>
      </w:r>
      <w:r w:rsidRPr="00CD564F">
        <w:t>y tàu lẫn dầu.</w:t>
      </w:r>
    </w:p>
    <w:p w:rsidR="00D33F85" w:rsidRPr="00ED7394" w:rsidRDefault="00CD564F">
      <w:pPr>
        <w:pStyle w:val="1ngoac"/>
        <w:tabs>
          <w:tab w:val="clear" w:pos="907"/>
        </w:tabs>
      </w:pPr>
      <w:r w:rsidRPr="00CD564F">
        <w:t>(1)</w:t>
      </w:r>
      <w:r w:rsidRPr="00CD564F">
        <w:tab/>
        <w:t xml:space="preserve">Các tàu chỉ hoạt </w:t>
      </w:r>
      <w:r w:rsidRPr="00CD564F">
        <w:rPr>
          <w:rFonts w:hint="eastAsia"/>
        </w:rPr>
        <w:t>đ</w:t>
      </w:r>
      <w:r w:rsidRPr="00CD564F">
        <w:t xml:space="preserve">ộng trong vùng biển </w:t>
      </w:r>
      <w:r w:rsidRPr="00CD564F">
        <w:rPr>
          <w:rFonts w:hint="eastAsia"/>
        </w:rPr>
        <w:t>đ</w:t>
      </w:r>
      <w:r w:rsidRPr="00CD564F">
        <w:t>ặc biệt.</w:t>
      </w:r>
    </w:p>
    <w:p w:rsidR="00D33F85" w:rsidRPr="00ED7394" w:rsidRDefault="00CD564F">
      <w:pPr>
        <w:pStyle w:val="1ngoac"/>
        <w:tabs>
          <w:tab w:val="clear" w:pos="907"/>
        </w:tabs>
      </w:pPr>
      <w:r w:rsidRPr="00CD564F">
        <w:t>(2)</w:t>
      </w:r>
      <w:r w:rsidRPr="00CD564F">
        <w:tab/>
        <w:t xml:space="preserve">Các tàu chỉ hoạt </w:t>
      </w:r>
      <w:r w:rsidRPr="00CD564F">
        <w:rPr>
          <w:rFonts w:hint="eastAsia"/>
        </w:rPr>
        <w:t>đ</w:t>
      </w:r>
      <w:r w:rsidRPr="00CD564F">
        <w:t xml:space="preserve">ộng ở vùng biển trong phạm vi 20 hải lý tính từ </w:t>
      </w:r>
      <w:r w:rsidRPr="00CD564F">
        <w:rPr>
          <w:rFonts w:hint="eastAsia"/>
        </w:rPr>
        <w:t>đư</w:t>
      </w:r>
      <w:r w:rsidRPr="00CD564F">
        <w:t>ờng c</w:t>
      </w:r>
      <w:r w:rsidRPr="00CD564F">
        <w:rPr>
          <w:rFonts w:hint="eastAsia"/>
        </w:rPr>
        <w:t>ơ</w:t>
      </w:r>
      <w:r w:rsidRPr="00CD564F">
        <w:t xml:space="preserve"> sở của một quốc gia.</w:t>
      </w:r>
    </w:p>
    <w:p w:rsidR="00D33F85" w:rsidRPr="00ED7394" w:rsidRDefault="00CD564F">
      <w:pPr>
        <w:pStyle w:val="1ngoac"/>
        <w:tabs>
          <w:tab w:val="clear" w:pos="907"/>
        </w:tabs>
      </w:pPr>
      <w:r w:rsidRPr="00CD564F">
        <w:t>(3)</w:t>
      </w:r>
      <w:r w:rsidRPr="00CD564F">
        <w:tab/>
        <w:t xml:space="preserve">Các tàu không có máy chính, nếu </w:t>
      </w:r>
      <w:r w:rsidRPr="00CD564F">
        <w:rPr>
          <w:rFonts w:hint="eastAsia"/>
        </w:rPr>
        <w:t>đư</w:t>
      </w:r>
      <w:r w:rsidRPr="00CD564F">
        <w:t xml:space="preserve">ợc </w:t>
      </w:r>
      <w:r w:rsidRPr="00CD564F">
        <w:rPr>
          <w:rFonts w:hint="eastAsia"/>
        </w:rPr>
        <w:t>Đă</w:t>
      </w:r>
      <w:r w:rsidRPr="00CD564F">
        <w:t>ng kiểm chấp nhận.</w:t>
      </w:r>
    </w:p>
    <w:p w:rsidR="00D33F85" w:rsidRPr="00ED7394" w:rsidRDefault="00CD564F">
      <w:pPr>
        <w:pStyle w:val="1noidung"/>
      </w:pPr>
      <w:r w:rsidRPr="00CD564F">
        <w:rPr>
          <w:rFonts w:cs="Arial"/>
          <w:b/>
        </w:rPr>
        <w:t>3</w:t>
      </w:r>
      <w:r w:rsidRPr="00CD564F">
        <w:tab/>
        <w:t>Bất kể các quy định ở -1 trên, đối với tàu có hợp đồng đóng mới được ký (hoặc trong trường hợp không có hợp đồng đóng mới, tàu có giai đoạn đầu của quá trình đóng mới) vào trước ngày 01 tháng 7 năm 2010, thể tích của một hoặc các két dầu cặn phải lớn h</w:t>
      </w:r>
      <w:r w:rsidRPr="00CD564F">
        <w:rPr>
          <w:rFonts w:hint="eastAsia"/>
        </w:rPr>
        <w:t>ơ</w:t>
      </w:r>
      <w:r w:rsidRPr="00CD564F">
        <w:t xml:space="preserve">n tổng thể tích nhỏ nhất của từng két </w:t>
      </w:r>
      <w:r w:rsidRPr="00CD564F">
        <w:rPr>
          <w:rFonts w:hint="eastAsia"/>
        </w:rPr>
        <w:t>đư</w:t>
      </w:r>
      <w:r w:rsidRPr="00CD564F">
        <w:t>ợc nêu ở (1) và (2) d</w:t>
      </w:r>
      <w:r w:rsidRPr="00CD564F">
        <w:rPr>
          <w:rFonts w:hint="eastAsia"/>
        </w:rPr>
        <w:t>ư</w:t>
      </w:r>
      <w:r w:rsidRPr="00CD564F">
        <w:t xml:space="preserve">ới </w:t>
      </w:r>
      <w:r w:rsidRPr="00CD564F">
        <w:rPr>
          <w:rFonts w:hint="eastAsia"/>
        </w:rPr>
        <w:t>đâ</w:t>
      </w:r>
      <w:r w:rsidRPr="00CD564F">
        <w:t xml:space="preserve">y. </w:t>
      </w:r>
    </w:p>
    <w:p w:rsidR="00D33F85" w:rsidRPr="00ED7394" w:rsidRDefault="00CD564F">
      <w:pPr>
        <w:keepNext/>
        <w:spacing w:line="257" w:lineRule="auto"/>
        <w:ind w:left="904" w:hanging="450"/>
        <w:rPr>
          <w:rFonts w:ascii="Arial" w:hAnsi="Arial"/>
        </w:rPr>
      </w:pPr>
      <w:r w:rsidRPr="00CD564F">
        <w:rPr>
          <w:rFonts w:ascii="Arial" w:hAnsi="Arial"/>
        </w:rPr>
        <w:t>(1</w:t>
      </w:r>
      <w:r w:rsidRPr="00CD564F">
        <w:rPr>
          <w:rStyle w:val="1ngoacChar"/>
        </w:rPr>
        <w:t>)</w:t>
      </w:r>
      <w:r w:rsidRPr="00CD564F">
        <w:rPr>
          <w:rStyle w:val="1ngoacChar"/>
        </w:rPr>
        <w:tab/>
        <w:t xml:space="preserve">Thể tích nhỏ nhất của một két </w:t>
      </w:r>
      <w:r w:rsidRPr="00CD564F">
        <w:rPr>
          <w:rStyle w:val="1ngoacChar"/>
          <w:rFonts w:hint="eastAsia"/>
        </w:rPr>
        <w:t>đ</w:t>
      </w:r>
      <w:r w:rsidRPr="00CD564F">
        <w:rPr>
          <w:rStyle w:val="1ngoacChar"/>
        </w:rPr>
        <w:t>ể chứa cặn dầu do làm sạch dầu đốt và dầu bôi tr</w:t>
      </w:r>
      <w:r w:rsidRPr="00CD564F">
        <w:rPr>
          <w:rStyle w:val="1ngoacChar"/>
          <w:rFonts w:hint="eastAsia"/>
        </w:rPr>
        <w:t>ơ</w:t>
      </w:r>
      <w:r w:rsidRPr="00CD564F">
        <w:rPr>
          <w:rStyle w:val="1ngoacChar"/>
        </w:rPr>
        <w:t>n phải là V</w:t>
      </w:r>
      <w:r w:rsidRPr="00CD564F">
        <w:rPr>
          <w:rStyle w:val="1ngoacChar"/>
          <w:vertAlign w:val="subscript"/>
        </w:rPr>
        <w:t xml:space="preserve">1 </w:t>
      </w:r>
      <w:r w:rsidRPr="00CD564F">
        <w:rPr>
          <w:rStyle w:val="1ngoacChar"/>
        </w:rPr>
        <w:t>hoặc V</w:t>
      </w:r>
      <w:r w:rsidRPr="00CD564F">
        <w:rPr>
          <w:rStyle w:val="1ngoacChar"/>
          <w:vertAlign w:val="subscript"/>
        </w:rPr>
        <w:t>2</w:t>
      </w:r>
      <w:r w:rsidRPr="00CD564F">
        <w:rPr>
          <w:rStyle w:val="1ngoacChar"/>
        </w:rPr>
        <w:t xml:space="preserve"> nêu ở (a)</w:t>
      </w:r>
      <w:r w:rsidRPr="00CD564F">
        <w:rPr>
          <w:rFonts w:ascii="Arial" w:hAnsi="Arial"/>
        </w:rPr>
        <w:t xml:space="preserve"> </w:t>
      </w:r>
      <w:r w:rsidRPr="00CD564F">
        <w:rPr>
          <w:rFonts w:ascii="Arial" w:hAnsi="Arial" w:hint="eastAsia"/>
        </w:rPr>
        <w:t>đ</w:t>
      </w:r>
      <w:r w:rsidRPr="00CD564F">
        <w:rPr>
          <w:rFonts w:ascii="Arial" w:hAnsi="Arial"/>
        </w:rPr>
        <w:t xml:space="preserve">ến (c) sau </w:t>
      </w:r>
      <w:r w:rsidRPr="00CD564F">
        <w:rPr>
          <w:rFonts w:ascii="Arial" w:hAnsi="Arial" w:hint="eastAsia"/>
        </w:rPr>
        <w:t>đâ</w:t>
      </w:r>
      <w:r w:rsidRPr="00CD564F">
        <w:rPr>
          <w:rFonts w:ascii="Arial" w:hAnsi="Arial"/>
        </w:rPr>
        <w:t>y:</w:t>
      </w:r>
    </w:p>
    <w:p w:rsidR="00D33F85" w:rsidRPr="00ED7394" w:rsidRDefault="00CD564F">
      <w:pPr>
        <w:pStyle w:val="1angoac"/>
        <w:tabs>
          <w:tab w:val="clear" w:pos="907"/>
        </w:tabs>
      </w:pPr>
      <w:r>
        <w:t>(a)</w:t>
      </w:r>
      <w:r>
        <w:tab/>
        <w:t>Thể tích nhỏ nhất V</w:t>
      </w:r>
      <w:r>
        <w:rPr>
          <w:vertAlign w:val="subscript"/>
        </w:rPr>
        <w:t>1</w:t>
      </w:r>
      <w:r>
        <w:t xml:space="preserve"> của két của các tàu không chứa n</w:t>
      </w:r>
      <w:r>
        <w:rPr>
          <w:rFonts w:hint="eastAsia"/>
        </w:rPr>
        <w:t>ư</w:t>
      </w:r>
      <w:r>
        <w:t xml:space="preserve">ớc dằn trong các két dầu đốt và có giai </w:t>
      </w:r>
      <w:r>
        <w:rPr>
          <w:rFonts w:hint="eastAsia"/>
        </w:rPr>
        <w:t>đ</w:t>
      </w:r>
      <w:r>
        <w:t xml:space="preserve">oạn đầu của quá trình </w:t>
      </w:r>
      <w:r>
        <w:rPr>
          <w:rFonts w:hint="eastAsia"/>
        </w:rPr>
        <w:t>đó</w:t>
      </w:r>
      <w:r>
        <w:t>ng mới tr</w:t>
      </w:r>
      <w:r>
        <w:rPr>
          <w:rFonts w:hint="eastAsia"/>
        </w:rPr>
        <w:t>ư</w:t>
      </w:r>
      <w:r>
        <w:t>ớc ngày 31 tháng 12 năm 1990:</w:t>
      </w:r>
    </w:p>
    <w:p w:rsidR="00D33F85" w:rsidRPr="00ED7394" w:rsidRDefault="00CD564F">
      <w:pPr>
        <w:pStyle w:val="1angoac"/>
        <w:tabs>
          <w:tab w:val="clear" w:pos="907"/>
        </w:tabs>
        <w:ind w:left="2269"/>
      </w:pPr>
      <w:r>
        <w:t>V</w:t>
      </w:r>
      <w:r>
        <w:rPr>
          <w:vertAlign w:val="subscript"/>
        </w:rPr>
        <w:t>1</w:t>
      </w:r>
      <w:r>
        <w:t xml:space="preserve"> = K</w:t>
      </w:r>
      <w:r>
        <w:rPr>
          <w:vertAlign w:val="subscript"/>
        </w:rPr>
        <w:t xml:space="preserve">1 </w:t>
      </w:r>
      <w:r>
        <w:t xml:space="preserve">C D </w:t>
      </w:r>
      <w:r>
        <w:tab/>
      </w:r>
      <w:r>
        <w:tab/>
        <w:t>(m</w:t>
      </w:r>
      <w:r>
        <w:rPr>
          <w:vertAlign w:val="superscript"/>
        </w:rPr>
        <w:t>3</w:t>
      </w:r>
      <w:r>
        <w:t>)</w:t>
      </w:r>
    </w:p>
    <w:p w:rsidR="00D33F85" w:rsidRPr="00ED7394" w:rsidRDefault="00CD564F">
      <w:pPr>
        <w:pStyle w:val="1angoac"/>
        <w:tabs>
          <w:tab w:val="clear" w:pos="907"/>
        </w:tabs>
        <w:ind w:left="1815"/>
      </w:pPr>
      <w:r>
        <w:t xml:space="preserve">Trong </w:t>
      </w:r>
      <w:r>
        <w:rPr>
          <w:rFonts w:hint="eastAsia"/>
        </w:rPr>
        <w:t>đó</w:t>
      </w:r>
      <w:r>
        <w:t>:</w:t>
      </w:r>
    </w:p>
    <w:p w:rsidR="00D33F85" w:rsidRPr="00ED7394" w:rsidRDefault="00CD564F">
      <w:pPr>
        <w:pStyle w:val="1angoac"/>
        <w:tabs>
          <w:tab w:val="clear" w:pos="907"/>
        </w:tabs>
        <w:spacing w:line="269" w:lineRule="auto"/>
        <w:ind w:left="3061" w:hanging="1247"/>
        <w:rPr>
          <w:iCs/>
        </w:rPr>
      </w:pPr>
      <w:r>
        <w:t>K</w:t>
      </w:r>
      <w:r>
        <w:rPr>
          <w:vertAlign w:val="subscript"/>
        </w:rPr>
        <w:t>1</w:t>
      </w:r>
      <w:r>
        <w:t xml:space="preserve"> = 0,01: </w:t>
      </w:r>
      <w:r>
        <w:rPr>
          <w:rFonts w:hint="eastAsia"/>
        </w:rPr>
        <w:t>Đ</w:t>
      </w:r>
      <w:r>
        <w:t xml:space="preserve">ối với dầu đốt nặng cần phải </w:t>
      </w:r>
      <w:r>
        <w:rPr>
          <w:rFonts w:hint="eastAsia"/>
        </w:rPr>
        <w:t>đư</w:t>
      </w:r>
      <w:r>
        <w:t>ợc làm sạch tr</w:t>
      </w:r>
      <w:r>
        <w:rPr>
          <w:rFonts w:hint="eastAsia"/>
        </w:rPr>
        <w:t>ư</w:t>
      </w:r>
      <w:r>
        <w:t>ớc khi</w:t>
      </w:r>
      <w:r>
        <w:rPr>
          <w:iCs/>
        </w:rPr>
        <w:t xml:space="preserve"> cấp vào máy chính </w:t>
      </w:r>
      <w:r>
        <w:rPr>
          <w:rFonts w:hint="eastAsia"/>
          <w:iCs/>
        </w:rPr>
        <w:t>đ</w:t>
      </w:r>
      <w:r>
        <w:rPr>
          <w:iCs/>
        </w:rPr>
        <w:t>ể sử dụng.</w:t>
      </w:r>
    </w:p>
    <w:p w:rsidR="00D33F85" w:rsidRPr="00ED7394" w:rsidRDefault="00CD564F">
      <w:pPr>
        <w:pStyle w:val="1angoac"/>
        <w:tabs>
          <w:tab w:val="clear" w:pos="907"/>
        </w:tabs>
        <w:spacing w:line="269" w:lineRule="auto"/>
        <w:ind w:left="3345" w:hanging="1531"/>
        <w:rPr>
          <w:iCs/>
        </w:rPr>
      </w:pPr>
      <w:r>
        <w:t>K</w:t>
      </w:r>
      <w:r>
        <w:rPr>
          <w:vertAlign w:val="subscript"/>
        </w:rPr>
        <w:t>1</w:t>
      </w:r>
      <w:r>
        <w:t xml:space="preserve"> = 0,005: </w:t>
      </w:r>
      <w:r>
        <w:rPr>
          <w:rFonts w:hint="eastAsia"/>
        </w:rPr>
        <w:t>Đ</w:t>
      </w:r>
      <w:r>
        <w:t xml:space="preserve">ối với dầu </w:t>
      </w:r>
      <w:r>
        <w:rPr>
          <w:rFonts w:hint="eastAsia"/>
        </w:rPr>
        <w:t>đ</w:t>
      </w:r>
      <w:r>
        <w:t xml:space="preserve">iêzen hoặc dầu nặng không cần phải </w:t>
      </w:r>
      <w:r>
        <w:br/>
      </w:r>
      <w:r>
        <w:rPr>
          <w:iCs/>
        </w:rPr>
        <w:t>làm sạch.</w:t>
      </w:r>
    </w:p>
    <w:p w:rsidR="00D33F85" w:rsidRPr="00ED7394" w:rsidRDefault="00CD564F">
      <w:pPr>
        <w:pStyle w:val="1angoac"/>
        <w:tabs>
          <w:tab w:val="clear" w:pos="907"/>
        </w:tabs>
        <w:spacing w:line="269" w:lineRule="auto"/>
        <w:ind w:left="2269"/>
        <w:rPr>
          <w:i/>
        </w:rPr>
      </w:pPr>
      <w:r>
        <w:rPr>
          <w:iCs/>
        </w:rPr>
        <w:t>C:</w:t>
      </w:r>
      <w:r>
        <w:rPr>
          <w:iCs/>
        </w:rPr>
        <w:tab/>
        <w:t>L</w:t>
      </w:r>
      <w:r>
        <w:rPr>
          <w:rFonts w:hint="eastAsia"/>
          <w:iCs/>
        </w:rPr>
        <w:t>ư</w:t>
      </w:r>
      <w:r>
        <w:rPr>
          <w:iCs/>
        </w:rPr>
        <w:t>ợng dầu đốt tiêu thụ trong một ngày (tấn/ngày</w:t>
      </w:r>
      <w:r>
        <w:t>)</w:t>
      </w:r>
      <w:r>
        <w:rPr>
          <w:i/>
        </w:rPr>
        <w:t>.</w:t>
      </w:r>
    </w:p>
    <w:p w:rsidR="00D33F85" w:rsidRPr="00ED7394" w:rsidRDefault="00CD564F">
      <w:pPr>
        <w:pStyle w:val="1angoac"/>
        <w:tabs>
          <w:tab w:val="clear" w:pos="907"/>
        </w:tabs>
        <w:spacing w:line="269" w:lineRule="auto"/>
        <w:ind w:left="2269"/>
        <w:rPr>
          <w:i/>
          <w:iCs/>
          <w:spacing w:val="-4"/>
        </w:rPr>
      </w:pPr>
      <w:r>
        <w:rPr>
          <w:spacing w:val="-4"/>
        </w:rPr>
        <w:t>D:</w:t>
      </w:r>
      <w:r>
        <w:rPr>
          <w:spacing w:val="-4"/>
        </w:rPr>
        <w:tab/>
        <w:t xml:space="preserve">Số ngày hành trình lâu nhất giữa các cảng mà ở </w:t>
      </w:r>
      <w:r>
        <w:rPr>
          <w:rFonts w:hint="eastAsia"/>
          <w:spacing w:val="-4"/>
        </w:rPr>
        <w:t>đó</w:t>
      </w:r>
      <w:r>
        <w:rPr>
          <w:spacing w:val="-4"/>
        </w:rPr>
        <w:t xml:space="preserve"> dầu cặn có thể </w:t>
      </w:r>
      <w:r>
        <w:rPr>
          <w:rFonts w:hint="eastAsia"/>
          <w:spacing w:val="-4"/>
        </w:rPr>
        <w:t>đư</w:t>
      </w:r>
      <w:r>
        <w:rPr>
          <w:spacing w:val="-4"/>
        </w:rPr>
        <w:t>ợc xả lên bờ (khi không có số liệu chi tiết, lấy bằng 30 hoặc lớn hơn</w:t>
      </w:r>
      <w:r>
        <w:rPr>
          <w:iCs/>
          <w:spacing w:val="-4"/>
        </w:rPr>
        <w:t>).</w:t>
      </w:r>
    </w:p>
    <w:p w:rsidR="00D33F85" w:rsidRPr="00ED7394" w:rsidRDefault="00CD564F">
      <w:pPr>
        <w:pStyle w:val="1angoac"/>
        <w:tabs>
          <w:tab w:val="clear" w:pos="907"/>
        </w:tabs>
        <w:spacing w:line="269" w:lineRule="auto"/>
        <w:ind w:left="2269"/>
        <w:rPr>
          <w:spacing w:val="4"/>
        </w:rPr>
      </w:pPr>
      <w:r>
        <w:rPr>
          <w:iCs/>
          <w:spacing w:val="4"/>
        </w:rPr>
        <w:tab/>
        <w:t xml:space="preserve">Tuy nhiên, khi tàu </w:t>
      </w:r>
      <w:r>
        <w:rPr>
          <w:rFonts w:hint="eastAsia"/>
          <w:iCs/>
          <w:spacing w:val="4"/>
        </w:rPr>
        <w:t>đư</w:t>
      </w:r>
      <w:r>
        <w:rPr>
          <w:iCs/>
          <w:spacing w:val="4"/>
        </w:rPr>
        <w:t xml:space="preserve">ợc trang bị thiết bị </w:t>
      </w:r>
      <w:r>
        <w:rPr>
          <w:rFonts w:hint="eastAsia"/>
          <w:iCs/>
          <w:spacing w:val="4"/>
        </w:rPr>
        <w:t>đ</w:t>
      </w:r>
      <w:r>
        <w:rPr>
          <w:iCs/>
          <w:spacing w:val="4"/>
        </w:rPr>
        <w:t xml:space="preserve">ồng thể hóa, thiết bị </w:t>
      </w:r>
      <w:r>
        <w:rPr>
          <w:rFonts w:hint="eastAsia"/>
          <w:iCs/>
          <w:spacing w:val="4"/>
        </w:rPr>
        <w:t>đ</w:t>
      </w:r>
      <w:r>
        <w:rPr>
          <w:iCs/>
          <w:spacing w:val="4"/>
        </w:rPr>
        <w:t>ốt dầu cặn hoặc thiết bị</w:t>
      </w:r>
      <w:r>
        <w:rPr>
          <w:spacing w:val="4"/>
        </w:rPr>
        <w:t xml:space="preserve"> loại bỏ cặn </w:t>
      </w:r>
      <w:r>
        <w:rPr>
          <w:rFonts w:hint="eastAsia"/>
          <w:spacing w:val="4"/>
        </w:rPr>
        <w:t>đư</w:t>
      </w:r>
      <w:r>
        <w:rPr>
          <w:spacing w:val="4"/>
        </w:rPr>
        <w:t xml:space="preserve">ợc </w:t>
      </w:r>
      <w:r>
        <w:rPr>
          <w:rFonts w:hint="eastAsia"/>
          <w:spacing w:val="4"/>
        </w:rPr>
        <w:t>Đă</w:t>
      </w:r>
      <w:r>
        <w:rPr>
          <w:spacing w:val="4"/>
        </w:rPr>
        <w:t xml:space="preserve">ng kiểm chấp nhận, có thể sử dụng các giá trị sau </w:t>
      </w:r>
      <w:r>
        <w:rPr>
          <w:rFonts w:hint="eastAsia"/>
          <w:spacing w:val="4"/>
        </w:rPr>
        <w:t>đâ</w:t>
      </w:r>
      <w:r>
        <w:rPr>
          <w:spacing w:val="4"/>
        </w:rPr>
        <w:t>y:</w:t>
      </w:r>
    </w:p>
    <w:p w:rsidR="00D33F85" w:rsidRPr="00ED7394" w:rsidRDefault="00CD564F">
      <w:pPr>
        <w:pStyle w:val="1angoac"/>
        <w:tabs>
          <w:tab w:val="clear" w:pos="907"/>
        </w:tabs>
        <w:spacing w:line="269" w:lineRule="auto"/>
        <w:ind w:left="2269"/>
        <w:rPr>
          <w:spacing w:val="-2"/>
        </w:rPr>
      </w:pPr>
      <w:r>
        <w:rPr>
          <w:spacing w:val="-2"/>
        </w:rPr>
        <w:t>V</w:t>
      </w:r>
      <w:r>
        <w:rPr>
          <w:spacing w:val="-2"/>
          <w:vertAlign w:val="subscript"/>
        </w:rPr>
        <w:t>1</w:t>
      </w:r>
      <w:r>
        <w:rPr>
          <w:spacing w:val="-2"/>
        </w:rPr>
        <w:t xml:space="preserve"> = 1 (m</w:t>
      </w:r>
      <w:r>
        <w:rPr>
          <w:spacing w:val="-2"/>
          <w:vertAlign w:val="superscript"/>
        </w:rPr>
        <w:t>3</w:t>
      </w:r>
      <w:r>
        <w:rPr>
          <w:spacing w:val="-2"/>
        </w:rPr>
        <w:t xml:space="preserve">): </w:t>
      </w:r>
      <w:r>
        <w:rPr>
          <w:spacing w:val="-2"/>
        </w:rPr>
        <w:tab/>
      </w:r>
      <w:r>
        <w:rPr>
          <w:rFonts w:hint="eastAsia"/>
          <w:spacing w:val="-2"/>
        </w:rPr>
        <w:t>Đ</w:t>
      </w:r>
      <w:r>
        <w:rPr>
          <w:spacing w:val="-2"/>
        </w:rPr>
        <w:t>ối với tàu có tổng dung tích từ 400 trở lên nh</w:t>
      </w:r>
      <w:r>
        <w:rPr>
          <w:rFonts w:hint="eastAsia"/>
          <w:spacing w:val="-2"/>
        </w:rPr>
        <w:t>ư</w:t>
      </w:r>
      <w:r>
        <w:rPr>
          <w:spacing w:val="-2"/>
        </w:rPr>
        <w:t>ng nhỏ h</w:t>
      </w:r>
      <w:r>
        <w:rPr>
          <w:rFonts w:hint="eastAsia"/>
          <w:spacing w:val="-2"/>
        </w:rPr>
        <w:t>ơ</w:t>
      </w:r>
      <w:r>
        <w:rPr>
          <w:spacing w:val="-2"/>
        </w:rPr>
        <w:t>n 4</w:t>
      </w:r>
      <w:r>
        <w:rPr>
          <w:spacing w:val="-2"/>
          <w:lang w:val="vi-VN"/>
        </w:rPr>
        <w:t>.</w:t>
      </w:r>
      <w:r>
        <w:rPr>
          <w:spacing w:val="-2"/>
        </w:rPr>
        <w:t>000.</w:t>
      </w:r>
    </w:p>
    <w:p w:rsidR="00D33F85" w:rsidRPr="00ED7394" w:rsidRDefault="00CD564F">
      <w:pPr>
        <w:pStyle w:val="1angoac"/>
        <w:tabs>
          <w:tab w:val="clear" w:pos="907"/>
        </w:tabs>
        <w:spacing w:line="269" w:lineRule="auto"/>
        <w:ind w:left="2269"/>
      </w:pPr>
      <w:r>
        <w:t>V</w:t>
      </w:r>
      <w:r>
        <w:rPr>
          <w:vertAlign w:val="subscript"/>
        </w:rPr>
        <w:t>1</w:t>
      </w:r>
      <w:r>
        <w:t xml:space="preserve"> = 2 (m</w:t>
      </w:r>
      <w:r>
        <w:rPr>
          <w:vertAlign w:val="superscript"/>
        </w:rPr>
        <w:t>3</w:t>
      </w:r>
      <w:r>
        <w:t xml:space="preserve">): </w:t>
      </w:r>
      <w:r>
        <w:tab/>
      </w:r>
      <w:r>
        <w:rPr>
          <w:rFonts w:hint="eastAsia"/>
        </w:rPr>
        <w:t>Đ</w:t>
      </w:r>
      <w:r>
        <w:t>ối với những tàu có tổng dung tích từ 4</w:t>
      </w:r>
      <w:r>
        <w:rPr>
          <w:lang w:val="vi-VN"/>
        </w:rPr>
        <w:t>.</w:t>
      </w:r>
      <w:r>
        <w:t>000 trở lên.</w:t>
      </w:r>
    </w:p>
    <w:p w:rsidR="00D33F85" w:rsidRPr="00ED7394" w:rsidRDefault="00CD564F">
      <w:pPr>
        <w:pStyle w:val="1angoac"/>
        <w:tabs>
          <w:tab w:val="clear" w:pos="907"/>
        </w:tabs>
      </w:pPr>
      <w:r>
        <w:t>(b)</w:t>
      </w:r>
      <w:r>
        <w:tab/>
        <w:t>Thể tích nhỏ nhất V</w:t>
      </w:r>
      <w:r>
        <w:rPr>
          <w:vertAlign w:val="subscript"/>
        </w:rPr>
        <w:t>1</w:t>
      </w:r>
      <w:r>
        <w:t xml:space="preserve"> của két ở các tàu không chứa n</w:t>
      </w:r>
      <w:r>
        <w:rPr>
          <w:rFonts w:hint="eastAsia"/>
        </w:rPr>
        <w:t>ư</w:t>
      </w:r>
      <w:r>
        <w:t xml:space="preserve">ớc dằn trong các két dầu đốt và có giai </w:t>
      </w:r>
      <w:r>
        <w:rPr>
          <w:rFonts w:hint="eastAsia"/>
        </w:rPr>
        <w:t>đ</w:t>
      </w:r>
      <w:r>
        <w:t xml:space="preserve">oạn đầu của quá trình </w:t>
      </w:r>
      <w:r>
        <w:rPr>
          <w:rFonts w:hint="eastAsia"/>
        </w:rPr>
        <w:t>đó</w:t>
      </w:r>
      <w:r>
        <w:t>ng mới vào hoặc sau ngày 31 tháng 12 năm 1990:</w:t>
      </w:r>
    </w:p>
    <w:p w:rsidR="00D33F85" w:rsidRPr="00ED7394" w:rsidRDefault="00CD564F">
      <w:pPr>
        <w:pStyle w:val="1angoac"/>
        <w:tabs>
          <w:tab w:val="clear" w:pos="907"/>
        </w:tabs>
        <w:ind w:left="2269"/>
      </w:pPr>
      <w:r>
        <w:t>V</w:t>
      </w:r>
      <w:r>
        <w:rPr>
          <w:vertAlign w:val="subscript"/>
        </w:rPr>
        <w:t>1</w:t>
      </w:r>
      <w:r>
        <w:t xml:space="preserve"> = K</w:t>
      </w:r>
      <w:r>
        <w:rPr>
          <w:vertAlign w:val="subscript"/>
        </w:rPr>
        <w:t xml:space="preserve">1 </w:t>
      </w:r>
      <w:r>
        <w:t>C D</w:t>
      </w:r>
      <w:r>
        <w:tab/>
      </w:r>
      <w:r>
        <w:tab/>
        <w:t>(m</w:t>
      </w:r>
      <w:r>
        <w:rPr>
          <w:vertAlign w:val="superscript"/>
        </w:rPr>
        <w:t>3</w:t>
      </w:r>
      <w:r>
        <w:t>)</w:t>
      </w:r>
    </w:p>
    <w:p w:rsidR="00D33F85" w:rsidRPr="00ED7394" w:rsidRDefault="00CD564F">
      <w:pPr>
        <w:pStyle w:val="1angoac"/>
        <w:tabs>
          <w:tab w:val="clear" w:pos="907"/>
        </w:tabs>
        <w:ind w:left="1815"/>
      </w:pPr>
      <w:r>
        <w:t xml:space="preserve">Trong </w:t>
      </w:r>
      <w:r>
        <w:rPr>
          <w:rFonts w:hint="eastAsia"/>
        </w:rPr>
        <w:t>đó</w:t>
      </w:r>
      <w:r>
        <w:t>:</w:t>
      </w:r>
    </w:p>
    <w:p w:rsidR="00D33F85" w:rsidRPr="00ED7394" w:rsidRDefault="00CD564F">
      <w:pPr>
        <w:pStyle w:val="1angoac"/>
        <w:tabs>
          <w:tab w:val="clear" w:pos="907"/>
        </w:tabs>
        <w:ind w:left="2269"/>
        <w:rPr>
          <w:iCs/>
        </w:rPr>
      </w:pPr>
      <w:r>
        <w:t>K</w:t>
      </w:r>
      <w:r>
        <w:rPr>
          <w:vertAlign w:val="subscript"/>
        </w:rPr>
        <w:t xml:space="preserve">1 </w:t>
      </w:r>
      <w:r>
        <w:t>= 0,015:</w:t>
      </w:r>
      <w:r>
        <w:tab/>
      </w:r>
      <w:r>
        <w:rPr>
          <w:rFonts w:hint="eastAsia"/>
        </w:rPr>
        <w:t>Đ</w:t>
      </w:r>
      <w:r>
        <w:t>ối với dầu nặng cần phải làm sạch tr</w:t>
      </w:r>
      <w:r>
        <w:rPr>
          <w:rFonts w:hint="eastAsia"/>
        </w:rPr>
        <w:t>ư</w:t>
      </w:r>
      <w:r>
        <w:t>ớc khi cấp vào</w:t>
      </w:r>
      <w:r>
        <w:rPr>
          <w:iCs/>
        </w:rPr>
        <w:t xml:space="preserve"> máy chính </w:t>
      </w:r>
      <w:r>
        <w:rPr>
          <w:rFonts w:hint="eastAsia"/>
          <w:iCs/>
        </w:rPr>
        <w:t>đ</w:t>
      </w:r>
      <w:r>
        <w:rPr>
          <w:iCs/>
        </w:rPr>
        <w:t>ể sử dụng.</w:t>
      </w:r>
    </w:p>
    <w:p w:rsidR="00D33F85" w:rsidRPr="00ED7394" w:rsidRDefault="00CD564F">
      <w:pPr>
        <w:pStyle w:val="1angoac"/>
        <w:tabs>
          <w:tab w:val="clear" w:pos="907"/>
        </w:tabs>
        <w:ind w:left="2269"/>
        <w:rPr>
          <w:spacing w:val="4"/>
        </w:rPr>
      </w:pPr>
      <w:r>
        <w:rPr>
          <w:spacing w:val="4"/>
        </w:rPr>
        <w:t>K</w:t>
      </w:r>
      <w:r>
        <w:rPr>
          <w:spacing w:val="4"/>
          <w:vertAlign w:val="subscript"/>
        </w:rPr>
        <w:t>1</w:t>
      </w:r>
      <w:r>
        <w:rPr>
          <w:spacing w:val="4"/>
        </w:rPr>
        <w:t xml:space="preserve"> = 0,005:</w:t>
      </w:r>
      <w:r>
        <w:rPr>
          <w:spacing w:val="4"/>
        </w:rPr>
        <w:tab/>
      </w:r>
      <w:r>
        <w:rPr>
          <w:rFonts w:hint="eastAsia"/>
          <w:spacing w:val="4"/>
        </w:rPr>
        <w:t>Đ</w:t>
      </w:r>
      <w:r>
        <w:rPr>
          <w:spacing w:val="4"/>
        </w:rPr>
        <w:t xml:space="preserve">ối với dầu </w:t>
      </w:r>
      <w:r>
        <w:rPr>
          <w:rFonts w:hint="eastAsia"/>
          <w:spacing w:val="4"/>
        </w:rPr>
        <w:t>đ</w:t>
      </w:r>
      <w:r>
        <w:rPr>
          <w:spacing w:val="4"/>
        </w:rPr>
        <w:t>iêzen hoặc dầu nặng không cần làm sạch.</w:t>
      </w:r>
    </w:p>
    <w:p w:rsidR="00D33F85" w:rsidRPr="00ED7394" w:rsidRDefault="00CD564F">
      <w:pPr>
        <w:pStyle w:val="1angoac"/>
        <w:tabs>
          <w:tab w:val="clear" w:pos="907"/>
        </w:tabs>
        <w:ind w:left="2269"/>
        <w:rPr>
          <w:i/>
        </w:rPr>
      </w:pPr>
      <w:r>
        <w:rPr>
          <w:iCs/>
        </w:rPr>
        <w:lastRenderedPageBreak/>
        <w:t>C:</w:t>
      </w:r>
      <w:r>
        <w:rPr>
          <w:iCs/>
        </w:rPr>
        <w:tab/>
        <w:t>L</w:t>
      </w:r>
      <w:r>
        <w:rPr>
          <w:rFonts w:hint="eastAsia"/>
          <w:iCs/>
        </w:rPr>
        <w:t>ư</w:t>
      </w:r>
      <w:r>
        <w:rPr>
          <w:iCs/>
        </w:rPr>
        <w:t xml:space="preserve">ợng dầu đốt tiêu thụ trong một ngày </w:t>
      </w:r>
      <w:r>
        <w:rPr>
          <w:rFonts w:hint="eastAsia"/>
          <w:iCs/>
        </w:rPr>
        <w:t>đê</w:t>
      </w:r>
      <w:r>
        <w:rPr>
          <w:iCs/>
        </w:rPr>
        <w:t>m (tấn/ngày</w:t>
      </w:r>
      <w:r>
        <w:t xml:space="preserve"> </w:t>
      </w:r>
      <w:r>
        <w:rPr>
          <w:rFonts w:hint="eastAsia"/>
        </w:rPr>
        <w:t>đê</w:t>
      </w:r>
      <w:r>
        <w:t>m)</w:t>
      </w:r>
    </w:p>
    <w:p w:rsidR="00D33F85" w:rsidRPr="00ED7394" w:rsidRDefault="00CD564F">
      <w:pPr>
        <w:pStyle w:val="1angoac"/>
        <w:tabs>
          <w:tab w:val="clear" w:pos="907"/>
        </w:tabs>
        <w:ind w:left="2269"/>
        <w:rPr>
          <w:i/>
          <w:iCs/>
        </w:rPr>
      </w:pPr>
      <w:r>
        <w:t>D:</w:t>
      </w:r>
      <w:r>
        <w:tab/>
        <w:t xml:space="preserve">Số ngày hành trình lâu nhất giữa các cảng mà ở </w:t>
      </w:r>
      <w:r>
        <w:rPr>
          <w:rFonts w:hint="eastAsia"/>
        </w:rPr>
        <w:t>đó</w:t>
      </w:r>
      <w:r>
        <w:t xml:space="preserve"> dầu cặn có thể </w:t>
      </w:r>
      <w:r>
        <w:rPr>
          <w:rFonts w:hint="eastAsia"/>
        </w:rPr>
        <w:t>đư</w:t>
      </w:r>
      <w:r>
        <w:t>ợc xả lên bờ (khi không có số liệu chi tiết, lấy bằng 30</w:t>
      </w:r>
      <w:r>
        <w:rPr>
          <w:iCs/>
        </w:rPr>
        <w:t xml:space="preserve"> hoặc lớn hơn).</w:t>
      </w:r>
    </w:p>
    <w:p w:rsidR="00D33F85" w:rsidRPr="00ED7394" w:rsidRDefault="00CD564F">
      <w:pPr>
        <w:pStyle w:val="1angoac"/>
        <w:tabs>
          <w:tab w:val="clear" w:pos="907"/>
        </w:tabs>
      </w:pPr>
      <w:r>
        <w:tab/>
        <w:t xml:space="preserve">Tuy nhiên, khi tàu </w:t>
      </w:r>
      <w:r>
        <w:rPr>
          <w:rFonts w:hint="eastAsia"/>
        </w:rPr>
        <w:t>đư</w:t>
      </w:r>
      <w:r>
        <w:t xml:space="preserve">ợc trang bị thiết bị làm </w:t>
      </w:r>
      <w:r>
        <w:rPr>
          <w:rFonts w:hint="eastAsia"/>
        </w:rPr>
        <w:t>đ</w:t>
      </w:r>
      <w:r>
        <w:t xml:space="preserve">ồng thể hóa, thiết bị </w:t>
      </w:r>
      <w:r>
        <w:rPr>
          <w:rFonts w:hint="eastAsia"/>
        </w:rPr>
        <w:t>đ</w:t>
      </w:r>
      <w:r>
        <w:t xml:space="preserve">ốt cặn hoặc thiết bị loại bỏ cặn </w:t>
      </w:r>
      <w:r>
        <w:rPr>
          <w:rFonts w:hint="eastAsia"/>
        </w:rPr>
        <w:t>đư</w:t>
      </w:r>
      <w:r>
        <w:t xml:space="preserve">ợc </w:t>
      </w:r>
      <w:r>
        <w:rPr>
          <w:rFonts w:hint="eastAsia"/>
        </w:rPr>
        <w:t>Đă</w:t>
      </w:r>
      <w:r>
        <w:t xml:space="preserve">ng kiểm chấp nhận, có thể sử dụng giá trị lớn nhất trong các giá trị sau </w:t>
      </w:r>
      <w:r>
        <w:rPr>
          <w:rFonts w:hint="eastAsia"/>
        </w:rPr>
        <w:t>đâ</w:t>
      </w:r>
      <w:r>
        <w:t>y:</w:t>
      </w:r>
    </w:p>
    <w:p w:rsidR="00D33F85" w:rsidRPr="00ED7394" w:rsidRDefault="00CD564F">
      <w:pPr>
        <w:pStyle w:val="1angoac"/>
        <w:tabs>
          <w:tab w:val="clear" w:pos="907"/>
        </w:tabs>
        <w:ind w:left="2269"/>
      </w:pPr>
      <w:r>
        <w:t>V</w:t>
      </w:r>
      <w:r>
        <w:rPr>
          <w:vertAlign w:val="subscript"/>
        </w:rPr>
        <w:t>1</w:t>
      </w:r>
      <w:r>
        <w:t xml:space="preserve"> = 0,5 K</w:t>
      </w:r>
      <w:r>
        <w:rPr>
          <w:vertAlign w:val="subscript"/>
        </w:rPr>
        <w:t xml:space="preserve">1 </w:t>
      </w:r>
      <w:r>
        <w:t>C D</w:t>
      </w:r>
      <w:r>
        <w:tab/>
        <w:t xml:space="preserve"> (m</w:t>
      </w:r>
      <w:r>
        <w:rPr>
          <w:vertAlign w:val="superscript"/>
        </w:rPr>
        <w:t>3</w:t>
      </w:r>
      <w:r>
        <w:t>)</w:t>
      </w:r>
    </w:p>
    <w:p w:rsidR="00D33F85" w:rsidRPr="00ED7394" w:rsidRDefault="00CD564F">
      <w:pPr>
        <w:pStyle w:val="1angoac"/>
        <w:tabs>
          <w:tab w:val="clear" w:pos="907"/>
        </w:tabs>
        <w:ind w:left="1815"/>
      </w:pPr>
      <w:r>
        <w:t>Hoặc:</w:t>
      </w:r>
    </w:p>
    <w:p w:rsidR="00D33F85" w:rsidRPr="00ED7394" w:rsidRDefault="00CD564F">
      <w:pPr>
        <w:pStyle w:val="1angoac"/>
        <w:tabs>
          <w:tab w:val="clear" w:pos="907"/>
        </w:tabs>
        <w:spacing w:line="269" w:lineRule="auto"/>
        <w:ind w:left="2268"/>
        <w:rPr>
          <w:spacing w:val="-6"/>
        </w:rPr>
      </w:pPr>
      <w:r>
        <w:rPr>
          <w:spacing w:val="-6"/>
        </w:rPr>
        <w:t>V</w:t>
      </w:r>
      <w:r>
        <w:rPr>
          <w:spacing w:val="-6"/>
          <w:vertAlign w:val="subscript"/>
        </w:rPr>
        <w:t>1</w:t>
      </w:r>
      <w:r>
        <w:rPr>
          <w:spacing w:val="-6"/>
        </w:rPr>
        <w:t xml:space="preserve"> = 1 (m</w:t>
      </w:r>
      <w:r>
        <w:rPr>
          <w:spacing w:val="-6"/>
          <w:vertAlign w:val="superscript"/>
        </w:rPr>
        <w:t>3</w:t>
      </w:r>
      <w:r>
        <w:rPr>
          <w:spacing w:val="-6"/>
        </w:rPr>
        <w:t xml:space="preserve">): </w:t>
      </w:r>
      <w:r>
        <w:rPr>
          <w:rFonts w:hint="eastAsia"/>
          <w:spacing w:val="-6"/>
        </w:rPr>
        <w:t>Đ</w:t>
      </w:r>
      <w:r>
        <w:rPr>
          <w:spacing w:val="-6"/>
        </w:rPr>
        <w:t>ối với tàu có tổng dung tích từ 400 trở lên nh</w:t>
      </w:r>
      <w:r>
        <w:rPr>
          <w:rFonts w:hint="eastAsia"/>
          <w:spacing w:val="-6"/>
        </w:rPr>
        <w:t>ư</w:t>
      </w:r>
      <w:r>
        <w:rPr>
          <w:spacing w:val="-6"/>
        </w:rPr>
        <w:t>ng nhỏ h</w:t>
      </w:r>
      <w:r>
        <w:rPr>
          <w:rFonts w:hint="eastAsia"/>
          <w:spacing w:val="-6"/>
        </w:rPr>
        <w:t>ơ</w:t>
      </w:r>
      <w:r>
        <w:rPr>
          <w:spacing w:val="-6"/>
        </w:rPr>
        <w:t>n 4000.</w:t>
      </w:r>
    </w:p>
    <w:p w:rsidR="00D33F85" w:rsidRPr="00ED7394" w:rsidRDefault="00CD564F">
      <w:pPr>
        <w:pStyle w:val="1angoac"/>
        <w:tabs>
          <w:tab w:val="clear" w:pos="907"/>
        </w:tabs>
        <w:spacing w:line="269" w:lineRule="auto"/>
        <w:ind w:left="2268"/>
      </w:pPr>
      <w:r>
        <w:t>V</w:t>
      </w:r>
      <w:r>
        <w:rPr>
          <w:vertAlign w:val="subscript"/>
        </w:rPr>
        <w:t>1</w:t>
      </w:r>
      <w:r>
        <w:t xml:space="preserve"> = 2 (m</w:t>
      </w:r>
      <w:r>
        <w:rPr>
          <w:vertAlign w:val="superscript"/>
        </w:rPr>
        <w:t>3</w:t>
      </w:r>
      <w:r>
        <w:t xml:space="preserve">): </w:t>
      </w:r>
      <w:r>
        <w:rPr>
          <w:rFonts w:hint="eastAsia"/>
        </w:rPr>
        <w:t>Đ</w:t>
      </w:r>
      <w:r>
        <w:t>ối với những tàu có tổng dung tích từ 4.000 trở lên.</w:t>
      </w:r>
    </w:p>
    <w:p w:rsidR="00D33F85" w:rsidRPr="00ED7394" w:rsidRDefault="00CD564F">
      <w:pPr>
        <w:pStyle w:val="1angoac"/>
        <w:tabs>
          <w:tab w:val="clear" w:pos="907"/>
        </w:tabs>
      </w:pPr>
      <w:r>
        <w:t>(c)</w:t>
      </w:r>
      <w:r>
        <w:tab/>
        <w:t>Thể tích nhỏ nhất V</w:t>
      </w:r>
      <w:r>
        <w:rPr>
          <w:vertAlign w:val="subscript"/>
        </w:rPr>
        <w:t>2</w:t>
      </w:r>
      <w:r>
        <w:t xml:space="preserve"> của két ở tàu có chứa n</w:t>
      </w:r>
      <w:r>
        <w:rPr>
          <w:rFonts w:hint="eastAsia"/>
        </w:rPr>
        <w:t>ư</w:t>
      </w:r>
      <w:r>
        <w:t>ớc dằn trong các két dầu đốt:</w:t>
      </w:r>
    </w:p>
    <w:p w:rsidR="00D33F85" w:rsidRPr="00ED7394" w:rsidRDefault="00CD564F">
      <w:pPr>
        <w:pStyle w:val="1angoac"/>
        <w:tabs>
          <w:tab w:val="clear" w:pos="907"/>
        </w:tabs>
        <w:ind w:left="2269"/>
      </w:pPr>
      <w:r>
        <w:t>V</w:t>
      </w:r>
      <w:r>
        <w:rPr>
          <w:vertAlign w:val="subscript"/>
        </w:rPr>
        <w:t>2</w:t>
      </w:r>
      <w:r>
        <w:t xml:space="preserve"> = V</w:t>
      </w:r>
      <w:r>
        <w:rPr>
          <w:vertAlign w:val="subscript"/>
        </w:rPr>
        <w:t>1</w:t>
      </w:r>
      <w:r>
        <w:t xml:space="preserve"> + K</w:t>
      </w:r>
      <w:r>
        <w:rPr>
          <w:vertAlign w:val="subscript"/>
        </w:rPr>
        <w:t>2</w:t>
      </w:r>
      <w:r>
        <w:t>B</w:t>
      </w:r>
      <w:r>
        <w:tab/>
      </w:r>
      <w:r>
        <w:tab/>
        <w:t xml:space="preserve"> (m</w:t>
      </w:r>
      <w:r>
        <w:rPr>
          <w:vertAlign w:val="superscript"/>
        </w:rPr>
        <w:t>3</w:t>
      </w:r>
      <w:r>
        <w:t>)</w:t>
      </w:r>
    </w:p>
    <w:p w:rsidR="00D33F85" w:rsidRPr="00ED7394" w:rsidRDefault="00CD564F">
      <w:pPr>
        <w:pStyle w:val="1angoac"/>
        <w:tabs>
          <w:tab w:val="clear" w:pos="907"/>
        </w:tabs>
        <w:ind w:left="1362"/>
      </w:pPr>
      <w:r>
        <w:tab/>
        <w:t xml:space="preserve">Trong </w:t>
      </w:r>
      <w:r>
        <w:rPr>
          <w:rFonts w:hint="eastAsia"/>
        </w:rPr>
        <w:t>đó</w:t>
      </w:r>
      <w:r>
        <w:t>:</w:t>
      </w:r>
    </w:p>
    <w:p w:rsidR="00D33F85" w:rsidRPr="00ED7394" w:rsidRDefault="00CD564F">
      <w:pPr>
        <w:pStyle w:val="1angoac"/>
        <w:tabs>
          <w:tab w:val="clear" w:pos="907"/>
        </w:tabs>
        <w:ind w:left="2269"/>
        <w:rPr>
          <w:spacing w:val="-4"/>
        </w:rPr>
      </w:pPr>
      <w:r>
        <w:rPr>
          <w:spacing w:val="-4"/>
        </w:rPr>
        <w:t>V</w:t>
      </w:r>
      <w:r>
        <w:rPr>
          <w:spacing w:val="-4"/>
          <w:vertAlign w:val="subscript"/>
        </w:rPr>
        <w:t>1</w:t>
      </w:r>
      <w:r>
        <w:rPr>
          <w:spacing w:val="-4"/>
        </w:rPr>
        <w:t xml:space="preserve">: Thể tích két </w:t>
      </w:r>
      <w:r>
        <w:rPr>
          <w:rFonts w:hint="eastAsia"/>
          <w:spacing w:val="-4"/>
        </w:rPr>
        <w:t>đư</w:t>
      </w:r>
      <w:r>
        <w:rPr>
          <w:spacing w:val="-4"/>
        </w:rPr>
        <w:t xml:space="preserve">ợc xác </w:t>
      </w:r>
      <w:r>
        <w:rPr>
          <w:rFonts w:hint="eastAsia"/>
          <w:spacing w:val="-4"/>
        </w:rPr>
        <w:t>đ</w:t>
      </w:r>
      <w:r>
        <w:rPr>
          <w:spacing w:val="-4"/>
        </w:rPr>
        <w:t xml:space="preserve">ịnh hoặc theo </w:t>
      </w:r>
      <w:r>
        <w:rPr>
          <w:rFonts w:hint="eastAsia"/>
          <w:spacing w:val="-4"/>
        </w:rPr>
        <w:t>đ</w:t>
      </w:r>
      <w:r>
        <w:rPr>
          <w:spacing w:val="-4"/>
        </w:rPr>
        <w:t xml:space="preserve">iều (a) hoặc theo </w:t>
      </w:r>
      <w:r>
        <w:rPr>
          <w:rFonts w:hint="eastAsia"/>
          <w:spacing w:val="-4"/>
        </w:rPr>
        <w:t>đ</w:t>
      </w:r>
      <w:r>
        <w:rPr>
          <w:spacing w:val="-4"/>
        </w:rPr>
        <w:t>iều (b) nêu trên.</w:t>
      </w:r>
    </w:p>
    <w:p w:rsidR="00D33F85" w:rsidRPr="00ED7394" w:rsidRDefault="00CD564F">
      <w:pPr>
        <w:pStyle w:val="1angoac"/>
        <w:tabs>
          <w:tab w:val="clear" w:pos="907"/>
        </w:tabs>
        <w:ind w:left="1815"/>
      </w:pPr>
      <w:r>
        <w:tab/>
      </w:r>
      <w:r>
        <w:tab/>
        <w:t>K</w:t>
      </w:r>
      <w:r>
        <w:rPr>
          <w:vertAlign w:val="subscript"/>
        </w:rPr>
        <w:t>2</w:t>
      </w:r>
      <w:r>
        <w:t xml:space="preserve"> = 0,01: Khi n</w:t>
      </w:r>
      <w:r>
        <w:rPr>
          <w:rFonts w:hint="eastAsia"/>
        </w:rPr>
        <w:t>ư</w:t>
      </w:r>
      <w:r>
        <w:t xml:space="preserve">ớc dằn </w:t>
      </w:r>
      <w:r>
        <w:rPr>
          <w:rFonts w:hint="eastAsia"/>
        </w:rPr>
        <w:t>đư</w:t>
      </w:r>
      <w:r>
        <w:t>ợc chứa trong các két dầu đốt nặng.</w:t>
      </w:r>
    </w:p>
    <w:p w:rsidR="00D33F85" w:rsidRPr="00ED7394" w:rsidRDefault="00CD564F">
      <w:pPr>
        <w:pStyle w:val="1angoac"/>
        <w:tabs>
          <w:tab w:val="clear" w:pos="907"/>
        </w:tabs>
        <w:ind w:left="1815"/>
      </w:pPr>
      <w:r>
        <w:tab/>
      </w:r>
      <w:r>
        <w:tab/>
        <w:t>K</w:t>
      </w:r>
      <w:r>
        <w:rPr>
          <w:vertAlign w:val="subscript"/>
        </w:rPr>
        <w:t>2</w:t>
      </w:r>
      <w:r>
        <w:t xml:space="preserve"> = 0,005: Khi n</w:t>
      </w:r>
      <w:r>
        <w:rPr>
          <w:rFonts w:hint="eastAsia"/>
        </w:rPr>
        <w:t>ư</w:t>
      </w:r>
      <w:r>
        <w:t xml:space="preserve">ớc dằn </w:t>
      </w:r>
      <w:r>
        <w:rPr>
          <w:rFonts w:hint="eastAsia"/>
        </w:rPr>
        <w:t>đư</w:t>
      </w:r>
      <w:r>
        <w:t>ợc chứa trong các két dầu đi-ê-den.</w:t>
      </w:r>
    </w:p>
    <w:p w:rsidR="00D33F85" w:rsidRPr="00ED7394" w:rsidRDefault="00CD564F">
      <w:pPr>
        <w:pStyle w:val="1angoac"/>
        <w:tabs>
          <w:tab w:val="clear" w:pos="907"/>
        </w:tabs>
        <w:ind w:left="2269"/>
        <w:rPr>
          <w:iCs/>
        </w:rPr>
      </w:pPr>
      <w:r>
        <w:t>B: Dung lượng</w:t>
      </w:r>
      <w:r>
        <w:rPr>
          <w:iCs/>
        </w:rPr>
        <w:t xml:space="preserve"> của két dầu đốt (tấn) được dùng là két n</w:t>
      </w:r>
      <w:r>
        <w:rPr>
          <w:rFonts w:hint="eastAsia"/>
          <w:iCs/>
        </w:rPr>
        <w:t>ư</w:t>
      </w:r>
      <w:r>
        <w:rPr>
          <w:iCs/>
        </w:rPr>
        <w:t>ớc dằn.</w:t>
      </w:r>
    </w:p>
    <w:p w:rsidR="00D33F85" w:rsidRPr="00ED7394" w:rsidRDefault="00CD564F">
      <w:pPr>
        <w:pStyle w:val="1ngoac"/>
        <w:tabs>
          <w:tab w:val="clear" w:pos="907"/>
        </w:tabs>
        <w:rPr>
          <w:lang w:val="pt-BR"/>
        </w:rPr>
      </w:pPr>
      <w:r>
        <w:rPr>
          <w:lang w:val="pt-BR"/>
        </w:rPr>
        <w:t>(2)</w:t>
      </w:r>
      <w:r>
        <w:rPr>
          <w:lang w:val="pt-BR"/>
        </w:rPr>
        <w:tab/>
        <w:t>Thể tích nhỏ nhất của két chứa dầu cặn do dầu bị rò rỉ trong buồng máy phải là V</w:t>
      </w:r>
      <w:r>
        <w:rPr>
          <w:vertAlign w:val="subscript"/>
          <w:lang w:val="pt-BR"/>
        </w:rPr>
        <w:t>3</w:t>
      </w:r>
      <w:r>
        <w:rPr>
          <w:lang w:val="pt-BR"/>
        </w:rPr>
        <w:t xml:space="preserve"> nh</w:t>
      </w:r>
      <w:r>
        <w:rPr>
          <w:rFonts w:hint="eastAsia"/>
          <w:lang w:val="pt-BR"/>
        </w:rPr>
        <w:t>ư</w:t>
      </w:r>
      <w:r>
        <w:rPr>
          <w:lang w:val="pt-BR"/>
        </w:rPr>
        <w:t xml:space="preserve"> </w:t>
      </w:r>
      <w:r>
        <w:rPr>
          <w:rFonts w:hint="eastAsia"/>
          <w:lang w:val="pt-BR"/>
        </w:rPr>
        <w:t>đư</w:t>
      </w:r>
      <w:r>
        <w:rPr>
          <w:lang w:val="pt-BR"/>
        </w:rPr>
        <w:t>ợc nêu d</w:t>
      </w:r>
      <w:r>
        <w:rPr>
          <w:rFonts w:hint="eastAsia"/>
          <w:lang w:val="pt-BR"/>
        </w:rPr>
        <w:t>ư</w:t>
      </w:r>
      <w:r>
        <w:rPr>
          <w:lang w:val="pt-BR"/>
        </w:rPr>
        <w:t xml:space="preserve">ới </w:t>
      </w:r>
      <w:r>
        <w:rPr>
          <w:rFonts w:hint="eastAsia"/>
          <w:lang w:val="pt-BR"/>
        </w:rPr>
        <w:t>đâ</w:t>
      </w:r>
      <w:r>
        <w:rPr>
          <w:lang w:val="pt-BR"/>
        </w:rPr>
        <w:t>y:</w:t>
      </w:r>
    </w:p>
    <w:p w:rsidR="00D33F85" w:rsidRPr="00ED7394" w:rsidRDefault="00CD564F">
      <w:pPr>
        <w:pStyle w:val="1ngoac"/>
        <w:tabs>
          <w:tab w:val="clear" w:pos="907"/>
        </w:tabs>
        <w:ind w:left="1816"/>
        <w:rPr>
          <w:lang w:val="pt-BR"/>
        </w:rPr>
      </w:pPr>
      <w:r>
        <w:rPr>
          <w:lang w:val="pt-BR"/>
        </w:rPr>
        <w:t>V</w:t>
      </w:r>
      <w:r>
        <w:rPr>
          <w:vertAlign w:val="subscript"/>
          <w:lang w:val="pt-BR"/>
        </w:rPr>
        <w:t>3</w:t>
      </w:r>
      <w:r>
        <w:rPr>
          <w:lang w:val="pt-BR"/>
        </w:rPr>
        <w:t xml:space="preserve"> = V</w:t>
      </w:r>
      <w:r>
        <w:rPr>
          <w:vertAlign w:val="subscript"/>
          <w:lang w:val="pt-BR"/>
        </w:rPr>
        <w:t>E</w:t>
      </w:r>
      <w:r>
        <w:rPr>
          <w:lang w:val="pt-BR"/>
        </w:rPr>
        <w:t xml:space="preserve"> + V</w:t>
      </w:r>
      <w:r>
        <w:rPr>
          <w:vertAlign w:val="subscript"/>
          <w:lang w:val="pt-BR"/>
        </w:rPr>
        <w:t>L</w:t>
      </w:r>
    </w:p>
    <w:p w:rsidR="00D33F85" w:rsidRPr="00ED7394" w:rsidRDefault="00CD564F">
      <w:pPr>
        <w:pStyle w:val="1ngoac"/>
        <w:tabs>
          <w:tab w:val="clear" w:pos="907"/>
        </w:tabs>
        <w:ind w:left="1362"/>
        <w:rPr>
          <w:lang w:val="pt-BR"/>
        </w:rPr>
      </w:pPr>
      <w:r>
        <w:rPr>
          <w:lang w:val="pt-BR"/>
        </w:rPr>
        <w:t xml:space="preserve">Trong </w:t>
      </w:r>
      <w:r>
        <w:rPr>
          <w:rFonts w:hint="eastAsia"/>
          <w:lang w:val="pt-BR"/>
        </w:rPr>
        <w:t>đó</w:t>
      </w:r>
      <w:r>
        <w:rPr>
          <w:lang w:val="pt-BR"/>
        </w:rPr>
        <w:t>:</w:t>
      </w:r>
    </w:p>
    <w:p w:rsidR="00D33F85" w:rsidRPr="00ED7394" w:rsidRDefault="00CD564F">
      <w:pPr>
        <w:pStyle w:val="1ngoac"/>
        <w:tabs>
          <w:tab w:val="clear" w:pos="907"/>
        </w:tabs>
        <w:spacing w:line="269" w:lineRule="auto"/>
        <w:ind w:left="1815"/>
        <w:rPr>
          <w:lang w:val="pt-BR"/>
        </w:rPr>
      </w:pPr>
      <w:r>
        <w:rPr>
          <w:lang w:val="pt-BR"/>
        </w:rPr>
        <w:t>V</w:t>
      </w:r>
      <w:r>
        <w:rPr>
          <w:vertAlign w:val="subscript"/>
          <w:lang w:val="pt-BR"/>
        </w:rPr>
        <w:t>E</w:t>
      </w:r>
      <w:r>
        <w:rPr>
          <w:lang w:val="pt-BR"/>
        </w:rPr>
        <w:t>: Thể tích két chứa dầu thải (m</w:t>
      </w:r>
      <w:r>
        <w:rPr>
          <w:vertAlign w:val="superscript"/>
          <w:lang w:val="pt-BR"/>
        </w:rPr>
        <w:t>3</w:t>
      </w:r>
      <w:r>
        <w:rPr>
          <w:lang w:val="pt-BR"/>
        </w:rPr>
        <w:t>);</w:t>
      </w:r>
    </w:p>
    <w:p w:rsidR="00D33F85" w:rsidRPr="00ED7394" w:rsidRDefault="00CD564F">
      <w:pPr>
        <w:pStyle w:val="1ngoac"/>
        <w:tabs>
          <w:tab w:val="clear" w:pos="907"/>
        </w:tabs>
        <w:spacing w:line="269" w:lineRule="auto"/>
        <w:ind w:left="1815"/>
        <w:rPr>
          <w:lang w:val="pt-BR"/>
        </w:rPr>
      </w:pPr>
      <w:r>
        <w:rPr>
          <w:lang w:val="pt-BR"/>
        </w:rPr>
        <w:t>V</w:t>
      </w:r>
      <w:r>
        <w:rPr>
          <w:vertAlign w:val="subscript"/>
          <w:lang w:val="pt-BR"/>
        </w:rPr>
        <w:t>L</w:t>
      </w:r>
      <w:r>
        <w:rPr>
          <w:lang w:val="pt-BR"/>
        </w:rPr>
        <w:t>: Thể tích két chứa dầu rò rỉ (m</w:t>
      </w:r>
      <w:r>
        <w:rPr>
          <w:vertAlign w:val="superscript"/>
          <w:lang w:val="pt-BR"/>
        </w:rPr>
        <w:t>3</w:t>
      </w:r>
      <w:r>
        <w:rPr>
          <w:lang w:val="pt-BR"/>
        </w:rPr>
        <w:t>);</w:t>
      </w:r>
    </w:p>
    <w:p w:rsidR="00D33F85" w:rsidRPr="00ED7394" w:rsidRDefault="00CD564F">
      <w:pPr>
        <w:pStyle w:val="1ngoac"/>
        <w:tabs>
          <w:tab w:val="clear" w:pos="907"/>
        </w:tabs>
        <w:spacing w:line="269" w:lineRule="auto"/>
        <w:ind w:left="1815"/>
        <w:rPr>
          <w:lang w:val="pt-BR"/>
        </w:rPr>
      </w:pPr>
      <w:r>
        <w:rPr>
          <w:lang w:val="pt-BR"/>
        </w:rPr>
        <w:t>V</w:t>
      </w:r>
      <w:r>
        <w:rPr>
          <w:vertAlign w:val="subscript"/>
          <w:lang w:val="pt-BR"/>
        </w:rPr>
        <w:t>E</w:t>
      </w:r>
      <w:r>
        <w:rPr>
          <w:lang w:val="pt-BR"/>
        </w:rPr>
        <w:t>, V</w:t>
      </w:r>
      <w:r>
        <w:rPr>
          <w:vertAlign w:val="subscript"/>
          <w:lang w:val="pt-BR"/>
        </w:rPr>
        <w:t xml:space="preserve">L </w:t>
      </w:r>
      <w:r>
        <w:rPr>
          <w:rFonts w:hint="eastAsia"/>
          <w:lang w:val="pt-BR"/>
        </w:rPr>
        <w:t>đư</w:t>
      </w:r>
      <w:r>
        <w:rPr>
          <w:lang w:val="pt-BR"/>
        </w:rPr>
        <w:t xml:space="preserve">ợc xác </w:t>
      </w:r>
      <w:r>
        <w:rPr>
          <w:rFonts w:hint="eastAsia"/>
          <w:lang w:val="pt-BR"/>
        </w:rPr>
        <w:t>đ</w:t>
      </w:r>
      <w:r>
        <w:rPr>
          <w:lang w:val="pt-BR"/>
        </w:rPr>
        <w:t xml:space="preserve">ịnh theo tính toán sau </w:t>
      </w:r>
      <w:r>
        <w:rPr>
          <w:rFonts w:hint="eastAsia"/>
          <w:lang w:val="pt-BR"/>
        </w:rPr>
        <w:t>đâ</w:t>
      </w:r>
      <w:r>
        <w:rPr>
          <w:lang w:val="pt-BR"/>
        </w:rPr>
        <w:t>y:</w:t>
      </w:r>
    </w:p>
    <w:p w:rsidR="00D33F85" w:rsidRPr="00ED7394" w:rsidRDefault="00CD564F">
      <w:pPr>
        <w:pStyle w:val="1angoac"/>
        <w:tabs>
          <w:tab w:val="clear" w:pos="907"/>
        </w:tabs>
      </w:pPr>
      <w:r>
        <w:t>(a)</w:t>
      </w:r>
      <w:r>
        <w:tab/>
        <w:t>V</w:t>
      </w:r>
      <w:r>
        <w:rPr>
          <w:vertAlign w:val="subscript"/>
        </w:rPr>
        <w:t>E</w:t>
      </w:r>
      <w:r>
        <w:t xml:space="preserve"> = 1,5 n</w:t>
      </w:r>
      <w:r>
        <w:rPr>
          <w:vertAlign w:val="subscript"/>
        </w:rPr>
        <w:t>1</w:t>
      </w:r>
      <w:r>
        <w:t xml:space="preserve"> (m</w:t>
      </w:r>
      <w:r>
        <w:rPr>
          <w:vertAlign w:val="superscript"/>
        </w:rPr>
        <w:t>3</w:t>
      </w:r>
      <w:r>
        <w:t>)</w:t>
      </w:r>
    </w:p>
    <w:p w:rsidR="00D33F85" w:rsidRPr="00ED7394" w:rsidRDefault="00CD564F">
      <w:pPr>
        <w:pStyle w:val="1angoac"/>
        <w:tabs>
          <w:tab w:val="clear" w:pos="907"/>
        </w:tabs>
      </w:pPr>
      <w:r>
        <w:tab/>
        <w:t xml:space="preserve">Trong </w:t>
      </w:r>
      <w:r>
        <w:rPr>
          <w:rFonts w:hint="eastAsia"/>
        </w:rPr>
        <w:t>đó</w:t>
      </w:r>
      <w:r>
        <w:t>:</w:t>
      </w:r>
    </w:p>
    <w:p w:rsidR="00D33F85" w:rsidRPr="00ED7394" w:rsidRDefault="00CD564F">
      <w:pPr>
        <w:pStyle w:val="1angoac"/>
        <w:tabs>
          <w:tab w:val="clear" w:pos="907"/>
        </w:tabs>
        <w:ind w:left="2270"/>
        <w:rPr>
          <w:i/>
        </w:rPr>
      </w:pPr>
      <w:r>
        <w:t>n</w:t>
      </w:r>
      <w:r>
        <w:rPr>
          <w:vertAlign w:val="subscript"/>
        </w:rPr>
        <w:t>1</w:t>
      </w:r>
      <w:r>
        <w:rPr>
          <w:i/>
        </w:rPr>
        <w:t>:</w:t>
      </w:r>
      <w:r>
        <w:rPr>
          <w:i/>
        </w:rPr>
        <w:tab/>
      </w:r>
      <w:r>
        <w:t xml:space="preserve">Là giá trị có </w:t>
      </w:r>
      <w:r>
        <w:rPr>
          <w:rFonts w:hint="eastAsia"/>
        </w:rPr>
        <w:t>đư</w:t>
      </w:r>
      <w:r>
        <w:t>ợc nh</w:t>
      </w:r>
      <w:r>
        <w:rPr>
          <w:rFonts w:hint="eastAsia"/>
        </w:rPr>
        <w:t>ư</w:t>
      </w:r>
      <w:r>
        <w:t xml:space="preserve"> sau:</w:t>
      </w:r>
    </w:p>
    <w:p w:rsidR="00D33F85" w:rsidRPr="00ED7394" w:rsidRDefault="00CD564F">
      <w:pPr>
        <w:pStyle w:val="1angoac"/>
        <w:tabs>
          <w:tab w:val="clear" w:pos="907"/>
        </w:tabs>
        <w:ind w:left="2724"/>
      </w:pPr>
      <w:r>
        <w:t>n</w:t>
      </w:r>
      <w:r>
        <w:rPr>
          <w:vertAlign w:val="subscript"/>
        </w:rPr>
        <w:t>1</w:t>
      </w:r>
      <w:r>
        <w:t xml:space="preserve"> = 1, khi tổng công suất liên tục lớn nhất của máy chính và các máy phụ bằng hoặc nhỏ h</w:t>
      </w:r>
      <w:r>
        <w:rPr>
          <w:rFonts w:hint="eastAsia"/>
        </w:rPr>
        <w:t>ơ</w:t>
      </w:r>
      <w:r>
        <w:t>n 1.000 kW.</w:t>
      </w:r>
      <w:r>
        <w:tab/>
      </w:r>
    </w:p>
    <w:p w:rsidR="00D33F85" w:rsidRPr="00ED7394" w:rsidRDefault="00CD564F">
      <w:pPr>
        <w:pStyle w:val="1angoac"/>
        <w:tabs>
          <w:tab w:val="clear" w:pos="907"/>
        </w:tabs>
        <w:ind w:left="2724"/>
      </w:pPr>
      <w:r>
        <w:t>n</w:t>
      </w:r>
      <w:r>
        <w:rPr>
          <w:vertAlign w:val="subscript"/>
        </w:rPr>
        <w:t>1</w:t>
      </w:r>
      <w:r>
        <w:t xml:space="preserve"> = giá trị được cộng thêm 1 cho mỗi số gia thêm 1.000 kW của tổng công suất liên tục lớn nhất của máy chính và các máy phụ hoặc phân số của nó trên 1.000 kW, khi tổng công suất liên tục của máy chính và các máy phụ lớn h</w:t>
      </w:r>
      <w:r>
        <w:rPr>
          <w:rFonts w:hint="eastAsia"/>
        </w:rPr>
        <w:t>ơ</w:t>
      </w:r>
      <w:r>
        <w:t xml:space="preserve">n 1.000 </w:t>
      </w:r>
      <w:r>
        <w:rPr>
          <w:iCs/>
        </w:rPr>
        <w:t>kW.</w:t>
      </w:r>
    </w:p>
    <w:p w:rsidR="00D33F85" w:rsidRPr="00ED7394" w:rsidRDefault="00CD564F">
      <w:pPr>
        <w:pStyle w:val="1angoac"/>
        <w:tabs>
          <w:tab w:val="clear" w:pos="907"/>
        </w:tabs>
      </w:pPr>
      <w:r>
        <w:tab/>
        <w:t>Tuy nhiên, có thể chấp nhận V</w:t>
      </w:r>
      <w:r>
        <w:rPr>
          <w:vertAlign w:val="subscript"/>
        </w:rPr>
        <w:t>E</w:t>
      </w:r>
      <w:r>
        <w:t xml:space="preserve"> = 0 khi </w:t>
      </w:r>
      <w:r>
        <w:rPr>
          <w:rFonts w:hint="eastAsia"/>
        </w:rPr>
        <w:t>đư</w:t>
      </w:r>
      <w:r>
        <w:t>ợc trang bị máy lọc dầu bôi tr</w:t>
      </w:r>
      <w:r>
        <w:rPr>
          <w:rFonts w:hint="eastAsia"/>
        </w:rPr>
        <w:t>ơ</w:t>
      </w:r>
      <w:r>
        <w:t xml:space="preserve">n và không </w:t>
      </w:r>
      <w:r>
        <w:lastRenderedPageBreak/>
        <w:t>thay dầu bôi tr</w:t>
      </w:r>
      <w:r>
        <w:rPr>
          <w:rFonts w:hint="eastAsia"/>
        </w:rPr>
        <w:t>ơ</w:t>
      </w:r>
      <w:r>
        <w:t xml:space="preserve">n trong khi tàu </w:t>
      </w:r>
      <w:r>
        <w:rPr>
          <w:rFonts w:hint="eastAsia"/>
        </w:rPr>
        <w:t>đ</w:t>
      </w:r>
      <w:r>
        <w:t>ang ở trên biển.</w:t>
      </w:r>
    </w:p>
    <w:p w:rsidR="00D33F85" w:rsidRPr="00ED7394" w:rsidRDefault="00CD564F">
      <w:pPr>
        <w:pStyle w:val="1angoac"/>
        <w:tabs>
          <w:tab w:val="clear" w:pos="907"/>
        </w:tabs>
      </w:pPr>
      <w:r>
        <w:t>(b)</w:t>
      </w:r>
      <w:r>
        <w:tab/>
        <w:t>V</w:t>
      </w:r>
      <w:r>
        <w:rPr>
          <w:vertAlign w:val="subscript"/>
        </w:rPr>
        <w:t>L</w:t>
      </w:r>
      <w:r>
        <w:t xml:space="preserve"> = D </w:t>
      </w:r>
      <w:r>
        <w:sym w:font="Symbol" w:char="F0B4"/>
      </w:r>
      <w:r>
        <w:t xml:space="preserve"> 20 </w:t>
      </w:r>
      <w:r>
        <w:sym w:font="Symbol" w:char="F0B4"/>
      </w:r>
      <w:r>
        <w:t xml:space="preserve"> P/10</w:t>
      </w:r>
      <w:r>
        <w:rPr>
          <w:vertAlign w:val="superscript"/>
        </w:rPr>
        <w:t>6</w:t>
      </w:r>
      <w:r>
        <w:t xml:space="preserve"> (m</w:t>
      </w:r>
      <w:r>
        <w:rPr>
          <w:vertAlign w:val="superscript"/>
        </w:rPr>
        <w:t>3</w:t>
      </w:r>
      <w:r>
        <w:t>), k</w:t>
      </w:r>
      <w:r>
        <w:rPr>
          <w:iCs/>
        </w:rPr>
        <w:t>hi</w:t>
      </w:r>
      <w:r>
        <w:t xml:space="preserve"> P </w:t>
      </w:r>
      <w:r w:rsidRPr="00ED7394">
        <w:fldChar w:fldCharType="begin"/>
      </w:r>
      <w:r>
        <w:instrText>SYMBOL 163 \f "Symbol"</w:instrText>
      </w:r>
      <w:r w:rsidRPr="00ED7394">
        <w:fldChar w:fldCharType="end"/>
      </w:r>
      <w:r>
        <w:t xml:space="preserve"> 10.000 (kW)</w:t>
      </w:r>
    </w:p>
    <w:p w:rsidR="00D33F85" w:rsidRPr="00ED7394" w:rsidRDefault="00CD564F">
      <w:pPr>
        <w:pStyle w:val="1angoac"/>
        <w:tabs>
          <w:tab w:val="clear" w:pos="907"/>
        </w:tabs>
        <w:ind w:left="2270"/>
      </w:pPr>
      <w:r>
        <w:t>V</w:t>
      </w:r>
      <w:r>
        <w:rPr>
          <w:vertAlign w:val="subscript"/>
        </w:rPr>
        <w:t>L</w:t>
      </w:r>
      <w:r>
        <w:t xml:space="preserve"> = D </w:t>
      </w:r>
      <w:r>
        <w:sym w:font="Symbol" w:char="F0B4"/>
      </w:r>
      <w:r>
        <w:t xml:space="preserve"> (0,2 + 7 </w:t>
      </w:r>
      <w:r>
        <w:sym w:font="Symbol" w:char="F0B4"/>
      </w:r>
      <w:r>
        <w:t xml:space="preserve"> (P - 10.000)/10</w:t>
      </w:r>
      <w:r>
        <w:rPr>
          <w:vertAlign w:val="superscript"/>
        </w:rPr>
        <w:t>6</w:t>
      </w:r>
      <w:r>
        <w:t>) (m</w:t>
      </w:r>
      <w:r>
        <w:rPr>
          <w:vertAlign w:val="superscript"/>
        </w:rPr>
        <w:t>3</w:t>
      </w:r>
      <w:r>
        <w:t>), k</w:t>
      </w:r>
      <w:r>
        <w:rPr>
          <w:iCs/>
        </w:rPr>
        <w:t>hi</w:t>
      </w:r>
      <w:r>
        <w:t xml:space="preserve"> P </w:t>
      </w:r>
      <w:r w:rsidRPr="00ED7394">
        <w:fldChar w:fldCharType="begin"/>
      </w:r>
      <w:r>
        <w:instrText>SYMBOL 62 \f "Symbol"</w:instrText>
      </w:r>
      <w:r w:rsidRPr="00ED7394">
        <w:fldChar w:fldCharType="end"/>
      </w:r>
      <w:r>
        <w:t xml:space="preserve"> 10.000 (kW)</w:t>
      </w:r>
    </w:p>
    <w:p w:rsidR="00D33F85" w:rsidRPr="00ED7394" w:rsidRDefault="00CD564F">
      <w:pPr>
        <w:pStyle w:val="1angoac"/>
        <w:tabs>
          <w:tab w:val="clear" w:pos="907"/>
        </w:tabs>
        <w:ind w:left="1816"/>
      </w:pPr>
      <w:r>
        <w:t xml:space="preserve">Trong </w:t>
      </w:r>
      <w:r>
        <w:rPr>
          <w:rFonts w:hint="eastAsia"/>
        </w:rPr>
        <w:t>đó</w:t>
      </w:r>
      <w:r>
        <w:t>:</w:t>
      </w:r>
    </w:p>
    <w:p w:rsidR="00D33F85" w:rsidRPr="00ED7394" w:rsidRDefault="00CD564F">
      <w:pPr>
        <w:pStyle w:val="1angoac"/>
        <w:tabs>
          <w:tab w:val="clear" w:pos="907"/>
        </w:tabs>
        <w:ind w:left="2270"/>
      </w:pPr>
      <w:r>
        <w:t>P :</w:t>
      </w:r>
      <w:r>
        <w:tab/>
        <w:t>Công suất liên tục lớn nhất của máy chính (kW);</w:t>
      </w:r>
    </w:p>
    <w:p w:rsidR="00D33F85" w:rsidRPr="00ED7394" w:rsidRDefault="00CD564F">
      <w:pPr>
        <w:pStyle w:val="1angoac"/>
        <w:tabs>
          <w:tab w:val="clear" w:pos="907"/>
        </w:tabs>
        <w:ind w:left="2270"/>
      </w:pPr>
      <w:r>
        <w:t>D :</w:t>
      </w:r>
      <w:r>
        <w:tab/>
        <w:t xml:space="preserve">Thời gian hành trình lâu nhất giữa các cảng cho </w:t>
      </w:r>
      <w:r>
        <w:rPr>
          <w:rFonts w:hint="eastAsia"/>
        </w:rPr>
        <w:t>đ</w:t>
      </w:r>
      <w:r>
        <w:t>ến khi có thể xả</w:t>
      </w:r>
      <w:r>
        <w:rPr>
          <w:iCs/>
        </w:rPr>
        <w:t xml:space="preserve"> </w:t>
      </w:r>
      <w:r>
        <w:rPr>
          <w:rFonts w:hint="eastAsia"/>
          <w:iCs/>
        </w:rPr>
        <w:t>đư</w:t>
      </w:r>
      <w:r>
        <w:rPr>
          <w:iCs/>
        </w:rPr>
        <w:t xml:space="preserve">ợc dầu bẩn lên bờ (khi không có các số liệu chi tiết, lấy bằng 30 </w:t>
      </w:r>
      <w:r>
        <w:t>hoặc lớn h</w:t>
      </w:r>
      <w:r>
        <w:rPr>
          <w:rFonts w:hint="eastAsia"/>
        </w:rPr>
        <w:t>ơ</w:t>
      </w:r>
      <w:r>
        <w:t>n).</w:t>
      </w:r>
    </w:p>
    <w:p w:rsidR="00D33F85" w:rsidRPr="00ED7394" w:rsidRDefault="00CD564F">
      <w:pPr>
        <w:pStyle w:val="1angoac"/>
        <w:tabs>
          <w:tab w:val="clear" w:pos="907"/>
        </w:tabs>
      </w:pPr>
      <w:r>
        <w:t>(c)</w:t>
      </w:r>
      <w:r>
        <w:tab/>
        <w:t>Đối với các tàu có giai đoạn đầu của quá trình đóng mới vào trước ngày 31 tháng 12 năm 1991, V</w:t>
      </w:r>
      <w:r>
        <w:rPr>
          <w:vertAlign w:val="subscript"/>
        </w:rPr>
        <w:t>3</w:t>
      </w:r>
      <w:r>
        <w:t xml:space="preserve"> = 0.</w:t>
      </w:r>
    </w:p>
    <w:p w:rsidR="00D33F85" w:rsidRPr="00ED7394" w:rsidRDefault="00CD564F">
      <w:pPr>
        <w:pStyle w:val="1angoac"/>
        <w:tabs>
          <w:tab w:val="clear" w:pos="907"/>
        </w:tabs>
      </w:pPr>
      <w:r>
        <w:t>(d)</w:t>
      </w:r>
      <w:r>
        <w:tab/>
        <w:t>Đối với các tàu có giai đoạn đầu của quá trình đóng mới vào hoặc sau ngày 31 tháng 12 năm 1991, có thể sử dụng giá trị V</w:t>
      </w:r>
      <w:r>
        <w:rPr>
          <w:vertAlign w:val="subscript"/>
        </w:rPr>
        <w:t>L</w:t>
      </w:r>
      <w:r>
        <w:t xml:space="preserve"> sau nêu trong công thức V</w:t>
      </w:r>
      <w:r>
        <w:rPr>
          <w:vertAlign w:val="subscript"/>
        </w:rPr>
        <w:t>3</w:t>
      </w:r>
      <w:r>
        <w:t xml:space="preserve"> = V</w:t>
      </w:r>
      <w:r>
        <w:rPr>
          <w:vertAlign w:val="subscript"/>
        </w:rPr>
        <w:t>E</w:t>
      </w:r>
      <w:r>
        <w:t xml:space="preserve"> + V</w:t>
      </w:r>
      <w:r>
        <w:rPr>
          <w:vertAlign w:val="subscript"/>
        </w:rPr>
        <w:t>L</w:t>
      </w:r>
      <w:r>
        <w:t>.</w:t>
      </w:r>
    </w:p>
    <w:p w:rsidR="00D33F85" w:rsidRPr="00ED7394" w:rsidRDefault="00CD564F">
      <w:pPr>
        <w:pStyle w:val="1angoac"/>
        <w:tabs>
          <w:tab w:val="clear" w:pos="907"/>
        </w:tabs>
        <w:ind w:left="2270"/>
      </w:pPr>
      <w:r>
        <w:t>V</w:t>
      </w:r>
      <w:r>
        <w:rPr>
          <w:vertAlign w:val="subscript"/>
        </w:rPr>
        <w:t>L</w:t>
      </w:r>
      <w:r>
        <w:t xml:space="preserve"> = D </w:t>
      </w:r>
      <w:r>
        <w:sym w:font="Symbol" w:char="F0B4"/>
      </w:r>
      <w:r>
        <w:t xml:space="preserve"> </w:t>
      </w:r>
      <w:r>
        <w:rPr>
          <w:i/>
        </w:rPr>
        <w:t>l</w:t>
      </w:r>
      <w:r>
        <w:t xml:space="preserve"> (m</w:t>
      </w:r>
      <w:r>
        <w:rPr>
          <w:vertAlign w:val="superscript"/>
        </w:rPr>
        <w:t>3</w:t>
      </w:r>
      <w:r>
        <w:t>),</w:t>
      </w:r>
    </w:p>
    <w:p w:rsidR="00D33F85" w:rsidRPr="00ED7394" w:rsidRDefault="00CD564F">
      <w:pPr>
        <w:pStyle w:val="1angoac"/>
        <w:tabs>
          <w:tab w:val="clear" w:pos="907"/>
        </w:tabs>
        <w:ind w:left="1816"/>
      </w:pPr>
      <w:r>
        <w:t>Trong đó:</w:t>
      </w:r>
    </w:p>
    <w:p w:rsidR="00D33F85" w:rsidRPr="00ED7394" w:rsidRDefault="00CD564F">
      <w:pPr>
        <w:pStyle w:val="1angoac"/>
        <w:tabs>
          <w:tab w:val="clear" w:pos="907"/>
        </w:tabs>
        <w:ind w:left="2270"/>
      </w:pPr>
      <w:r>
        <w:rPr>
          <w:i/>
        </w:rPr>
        <w:t>l</w:t>
      </w:r>
      <w:r>
        <w:t xml:space="preserve"> = 0,02n</w:t>
      </w:r>
      <w:r>
        <w:rPr>
          <w:vertAlign w:val="subscript"/>
        </w:rPr>
        <w:t>2</w:t>
      </w:r>
      <w:r>
        <w:t xml:space="preserve"> k</w:t>
      </w:r>
      <w:r>
        <w:rPr>
          <w:iCs/>
        </w:rPr>
        <w:t>hi</w:t>
      </w:r>
      <w:r>
        <w:t xml:space="preserve"> P </w:t>
      </w:r>
      <w:r w:rsidRPr="00ED7394">
        <w:fldChar w:fldCharType="begin"/>
      </w:r>
      <w:r>
        <w:instrText>SYMBOL 163 \f "Symbol"</w:instrText>
      </w:r>
      <w:r w:rsidRPr="00ED7394">
        <w:fldChar w:fldCharType="end"/>
      </w:r>
      <w:r>
        <w:t xml:space="preserve"> 10.000 (kW)</w:t>
      </w:r>
    </w:p>
    <w:p w:rsidR="00D33F85" w:rsidRPr="00ED7394" w:rsidRDefault="00CD564F">
      <w:pPr>
        <w:pStyle w:val="1angoac"/>
        <w:tabs>
          <w:tab w:val="clear" w:pos="907"/>
        </w:tabs>
        <w:ind w:left="2270"/>
      </w:pPr>
      <w:r>
        <w:rPr>
          <w:i/>
        </w:rPr>
        <w:t>l</w:t>
      </w:r>
      <w:r>
        <w:t xml:space="preserve"> = 0,01(n</w:t>
      </w:r>
      <w:r>
        <w:rPr>
          <w:vertAlign w:val="subscript"/>
        </w:rPr>
        <w:t>2</w:t>
      </w:r>
      <w:r>
        <w:t>-10)+0,2 k</w:t>
      </w:r>
      <w:r>
        <w:rPr>
          <w:iCs/>
        </w:rPr>
        <w:t>hi</w:t>
      </w:r>
      <w:r>
        <w:t xml:space="preserve"> P </w:t>
      </w:r>
      <w:r w:rsidRPr="00ED7394">
        <w:fldChar w:fldCharType="begin"/>
      </w:r>
      <w:r>
        <w:instrText>SYMBOL 62 \f "Symbol"</w:instrText>
      </w:r>
      <w:r w:rsidRPr="00ED7394">
        <w:fldChar w:fldCharType="end"/>
      </w:r>
      <w:r>
        <w:t xml:space="preserve"> 10.000 (kW)</w:t>
      </w:r>
    </w:p>
    <w:p w:rsidR="00D33F85" w:rsidRPr="00ED7394" w:rsidRDefault="00CD564F">
      <w:pPr>
        <w:pStyle w:val="1angoac"/>
        <w:tabs>
          <w:tab w:val="clear" w:pos="907"/>
        </w:tabs>
        <w:ind w:left="2270"/>
      </w:pPr>
      <w:r>
        <w:t xml:space="preserve">Trong </w:t>
      </w:r>
      <w:r>
        <w:rPr>
          <w:rFonts w:hint="eastAsia"/>
        </w:rPr>
        <w:t>đó</w:t>
      </w:r>
      <w:r>
        <w:t>:</w:t>
      </w:r>
    </w:p>
    <w:p w:rsidR="00D33F85" w:rsidRPr="00ED7394" w:rsidRDefault="00CD564F">
      <w:pPr>
        <w:pStyle w:val="1angoac"/>
        <w:tabs>
          <w:tab w:val="clear" w:pos="907"/>
        </w:tabs>
        <w:ind w:left="2270"/>
      </w:pPr>
      <w:r>
        <w:t>P :</w:t>
      </w:r>
      <w:r>
        <w:tab/>
        <w:t>Công suất liên tục lớn nhất của máy chính (kW)</w:t>
      </w:r>
    </w:p>
    <w:p w:rsidR="00D33F85" w:rsidRPr="00ED7394" w:rsidRDefault="00CD564F">
      <w:pPr>
        <w:pStyle w:val="1angoac"/>
        <w:tabs>
          <w:tab w:val="clear" w:pos="907"/>
        </w:tabs>
        <w:ind w:left="2724"/>
        <w:rPr>
          <w:i/>
        </w:rPr>
      </w:pPr>
      <w:r>
        <w:t>n</w:t>
      </w:r>
      <w:r>
        <w:rPr>
          <w:vertAlign w:val="subscript"/>
        </w:rPr>
        <w:t>2</w:t>
      </w:r>
      <w:r>
        <w:rPr>
          <w:i/>
        </w:rPr>
        <w:t>:</w:t>
      </w:r>
      <w:r>
        <w:rPr>
          <w:i/>
        </w:rPr>
        <w:tab/>
      </w:r>
      <w:r>
        <w:t xml:space="preserve">Là giá trị có </w:t>
      </w:r>
      <w:r>
        <w:rPr>
          <w:rFonts w:hint="eastAsia"/>
        </w:rPr>
        <w:t>đư</w:t>
      </w:r>
      <w:r>
        <w:t>ợc nh</w:t>
      </w:r>
      <w:r>
        <w:rPr>
          <w:rFonts w:hint="eastAsia"/>
        </w:rPr>
        <w:t>ư</w:t>
      </w:r>
      <w:r>
        <w:t xml:space="preserve"> sau:</w:t>
      </w:r>
    </w:p>
    <w:p w:rsidR="00D33F85" w:rsidRPr="00ED7394" w:rsidRDefault="00CD564F">
      <w:pPr>
        <w:pStyle w:val="1angoac"/>
        <w:tabs>
          <w:tab w:val="clear" w:pos="907"/>
        </w:tabs>
        <w:ind w:left="2724"/>
      </w:pPr>
      <w:r>
        <w:t>n</w:t>
      </w:r>
      <w:r>
        <w:rPr>
          <w:vertAlign w:val="subscript"/>
        </w:rPr>
        <w:t>2</w:t>
      </w:r>
      <w:r>
        <w:t xml:space="preserve"> = 1 khi P ≤ 1</w:t>
      </w:r>
      <w:r>
        <w:rPr>
          <w:lang w:val="vi-VN"/>
        </w:rPr>
        <w:t>.</w:t>
      </w:r>
      <w:r>
        <w:t>000 kW.</w:t>
      </w:r>
      <w:r>
        <w:tab/>
      </w:r>
    </w:p>
    <w:p w:rsidR="00D33F85" w:rsidRPr="00ED7394" w:rsidRDefault="00CD564F">
      <w:pPr>
        <w:pStyle w:val="1angoac"/>
        <w:tabs>
          <w:tab w:val="clear" w:pos="907"/>
        </w:tabs>
        <w:ind w:left="2270"/>
      </w:pPr>
      <w:r>
        <w:t xml:space="preserve">khi P &gt; 1.000 </w:t>
      </w:r>
      <w:r>
        <w:rPr>
          <w:iCs/>
        </w:rPr>
        <w:t>kW</w:t>
      </w:r>
      <w:r>
        <w:t>, cộng thêm 1 cho mỗi số gia thêm 1.000 kW</w:t>
      </w:r>
      <w:r>
        <w:rPr>
          <w:iCs/>
        </w:rPr>
        <w:t>.</w:t>
      </w:r>
    </w:p>
    <w:p w:rsidR="00D33F85" w:rsidRPr="00ED7394" w:rsidRDefault="00CD564F">
      <w:pPr>
        <w:pStyle w:val="1noidung"/>
        <w:rPr>
          <w:lang w:val="pt-BR"/>
        </w:rPr>
      </w:pPr>
      <w:r w:rsidRPr="00CD564F">
        <w:rPr>
          <w:b/>
          <w:lang w:val="pt-BR"/>
        </w:rPr>
        <w:t>4</w:t>
      </w:r>
      <w:r w:rsidRPr="00CD564F">
        <w:rPr>
          <w:lang w:val="pt-BR"/>
        </w:rPr>
        <w:tab/>
        <w:t>Bất kể các quy định ở trên, đối với các tàu hoạt động ở vùng biển hạn chế, các giá trị C và D trong công thức tính ở thể tích két dầu cặn nêu trên có thể được xác định như sau:</w:t>
      </w:r>
    </w:p>
    <w:p w:rsidR="00D33F85" w:rsidRPr="00ED7394" w:rsidRDefault="00CD564F">
      <w:pPr>
        <w:pStyle w:val="1ngoac"/>
        <w:tabs>
          <w:tab w:val="clear" w:pos="907"/>
        </w:tabs>
        <w:rPr>
          <w:lang w:val="pt-BR"/>
        </w:rPr>
      </w:pPr>
      <w:r>
        <w:rPr>
          <w:lang w:val="pt-BR"/>
        </w:rPr>
        <w:t>(1)</w:t>
      </w:r>
      <w:r>
        <w:rPr>
          <w:lang w:val="pt-BR"/>
        </w:rPr>
        <w:tab/>
        <w:t>Lượng dầu đốt tiêu thụ C</w:t>
      </w:r>
    </w:p>
    <w:p w:rsidR="00D33F85" w:rsidRPr="00ED7394" w:rsidRDefault="00CD564F">
      <w:pPr>
        <w:pStyle w:val="1ngoac"/>
        <w:tabs>
          <w:tab w:val="clear" w:pos="907"/>
        </w:tabs>
        <w:rPr>
          <w:lang w:val="pt-BR"/>
        </w:rPr>
      </w:pPr>
      <w:r>
        <w:rPr>
          <w:lang w:val="pt-BR"/>
        </w:rPr>
        <w:tab/>
        <w:t>Số giờ hoạt động được tính như sau:</w:t>
      </w:r>
    </w:p>
    <w:p w:rsidR="00D33F85" w:rsidRPr="00ED7394" w:rsidRDefault="00CD564F">
      <w:pPr>
        <w:pStyle w:val="1ngoac"/>
        <w:tabs>
          <w:tab w:val="clear" w:pos="907"/>
        </w:tabs>
        <w:ind w:left="1106" w:hanging="168"/>
        <w:rPr>
          <w:lang w:val="pt-BR"/>
        </w:rPr>
      </w:pPr>
      <w:r>
        <w:rPr>
          <w:lang w:val="pt-BR"/>
        </w:rPr>
        <w:t xml:space="preserve">- </w:t>
      </w:r>
      <w:r>
        <w:rPr>
          <w:lang w:val="pt-BR"/>
        </w:rPr>
        <w:tab/>
        <w:t>Đối với tàu hoạt động tuyến quốc tế và các tàu cấp không hạn chế và cấp hạn chế I: 24 giờ.</w:t>
      </w:r>
    </w:p>
    <w:p w:rsidR="00D33F85" w:rsidRPr="00ED7394" w:rsidRDefault="00CD564F">
      <w:pPr>
        <w:pStyle w:val="1ngoac"/>
        <w:tabs>
          <w:tab w:val="clear" w:pos="907"/>
        </w:tabs>
        <w:ind w:left="1078" w:hanging="154"/>
        <w:rPr>
          <w:lang w:val="pt-BR"/>
        </w:rPr>
      </w:pPr>
      <w:r>
        <w:rPr>
          <w:lang w:val="pt-BR"/>
        </w:rPr>
        <w:t xml:space="preserve">- </w:t>
      </w:r>
      <w:r>
        <w:rPr>
          <w:lang w:val="pt-BR"/>
        </w:rPr>
        <w:tab/>
        <w:t>Đối với tàu không hoạt động tuyến quốc tế, cấp hạn chế III: 8 giờ.</w:t>
      </w:r>
    </w:p>
    <w:p w:rsidR="00D33F85" w:rsidRPr="00ED7394" w:rsidRDefault="00CD564F">
      <w:pPr>
        <w:pStyle w:val="1ngoac"/>
        <w:tabs>
          <w:tab w:val="clear" w:pos="907"/>
        </w:tabs>
        <w:ind w:left="1078" w:hanging="154"/>
        <w:rPr>
          <w:lang w:val="pt-BR"/>
        </w:rPr>
      </w:pPr>
      <w:r>
        <w:rPr>
          <w:lang w:val="pt-BR"/>
        </w:rPr>
        <w:t xml:space="preserve">- </w:t>
      </w:r>
      <w:r>
        <w:rPr>
          <w:lang w:val="pt-BR"/>
        </w:rPr>
        <w:tab/>
        <w:t>Đối với tàu không hoạt động tuyến quốc tế, cấp hạn chế II: 16 giờ.</w:t>
      </w:r>
    </w:p>
    <w:p w:rsidR="00D33F85" w:rsidRPr="00ED7394" w:rsidRDefault="00CD564F">
      <w:pPr>
        <w:pStyle w:val="1ngoac"/>
        <w:tabs>
          <w:tab w:val="clear" w:pos="907"/>
        </w:tabs>
        <w:rPr>
          <w:lang w:val="pt-BR"/>
        </w:rPr>
      </w:pPr>
      <w:r>
        <w:rPr>
          <w:lang w:val="pt-BR"/>
        </w:rPr>
        <w:t>(2)</w:t>
      </w:r>
      <w:r>
        <w:rPr>
          <w:lang w:val="pt-BR"/>
        </w:rPr>
        <w:tab/>
        <w:t>Số ngày hoạt động lớn nhất D</w:t>
      </w:r>
    </w:p>
    <w:p w:rsidR="00D33F85" w:rsidRPr="00ED7394" w:rsidRDefault="00CD564F">
      <w:pPr>
        <w:pStyle w:val="1ngoac"/>
        <w:tabs>
          <w:tab w:val="clear" w:pos="907"/>
        </w:tabs>
        <w:ind w:left="1078" w:hanging="171"/>
        <w:rPr>
          <w:lang w:val="pt-BR"/>
        </w:rPr>
      </w:pPr>
      <w:r>
        <w:rPr>
          <w:lang w:val="pt-BR"/>
        </w:rPr>
        <w:t>- Đối với tàu không hoạt động tuyến quốc tế, cấp hạn chế III: 2 ngày.</w:t>
      </w:r>
    </w:p>
    <w:p w:rsidR="00D33F85" w:rsidRPr="00ED7394" w:rsidRDefault="00CD564F">
      <w:pPr>
        <w:pStyle w:val="1ngoac"/>
        <w:tabs>
          <w:tab w:val="clear" w:pos="907"/>
        </w:tabs>
        <w:ind w:left="1078" w:hanging="171"/>
        <w:rPr>
          <w:lang w:val="pt-BR"/>
        </w:rPr>
      </w:pPr>
      <w:r>
        <w:rPr>
          <w:lang w:val="pt-BR"/>
        </w:rPr>
        <w:t>- Đối với tàu không hoạt động tuyến quốc tế, cấp hạn chế II: 4 ngày.</w:t>
      </w:r>
    </w:p>
    <w:p w:rsidR="00D33F85" w:rsidRPr="00ED7394" w:rsidRDefault="00CD564F">
      <w:pPr>
        <w:pStyle w:val="1ngoac"/>
        <w:tabs>
          <w:tab w:val="clear" w:pos="907"/>
        </w:tabs>
        <w:ind w:left="1078" w:hanging="171"/>
        <w:rPr>
          <w:lang w:val="pt-BR"/>
        </w:rPr>
      </w:pPr>
      <w:r>
        <w:rPr>
          <w:lang w:val="pt-BR"/>
        </w:rPr>
        <w:t>- Đối với tàu không hoạt động tuyến quốc tế, cấp hạn chế I: 6 ngày.</w:t>
      </w:r>
    </w:p>
    <w:p w:rsidR="00D33F85" w:rsidRPr="00ED7394" w:rsidRDefault="00CD564F">
      <w:pPr>
        <w:pStyle w:val="11phan"/>
        <w:tabs>
          <w:tab w:val="clear" w:pos="454"/>
        </w:tabs>
        <w:rPr>
          <w:lang w:val="pt-BR"/>
        </w:rPr>
      </w:pPr>
      <w:r w:rsidRPr="00CD564F">
        <w:rPr>
          <w:lang w:val="pt-BR"/>
        </w:rPr>
        <w:lastRenderedPageBreak/>
        <w:t>2.2.2</w:t>
      </w:r>
      <w:r w:rsidRPr="00CD564F">
        <w:rPr>
          <w:lang w:val="pt-BR"/>
        </w:rPr>
        <w:tab/>
        <w:t xml:space="preserve">Kết cấu két dầu cặn và hệ thống </w:t>
      </w:r>
      <w:r w:rsidRPr="00CD564F">
        <w:rPr>
          <w:rFonts w:hint="eastAsia"/>
          <w:lang w:val="pt-BR"/>
        </w:rPr>
        <w:t>đư</w:t>
      </w:r>
      <w:r w:rsidRPr="00CD564F">
        <w:rPr>
          <w:lang w:val="pt-BR"/>
        </w:rPr>
        <w:t>ờng ống</w:t>
      </w:r>
    </w:p>
    <w:p w:rsidR="00D33F85" w:rsidRPr="00ED7394" w:rsidRDefault="00CD564F">
      <w:pPr>
        <w:keepNext/>
        <w:spacing w:line="257" w:lineRule="auto"/>
        <w:ind w:left="454" w:hanging="454"/>
        <w:rPr>
          <w:rFonts w:ascii="Arial" w:hAnsi="Arial"/>
          <w:bCs/>
          <w:lang w:val="pt-BR"/>
        </w:rPr>
      </w:pPr>
      <w:r w:rsidRPr="00CD564F">
        <w:rPr>
          <w:rFonts w:ascii="Arial" w:hAnsi="Arial"/>
          <w:b/>
          <w:lang w:val="pt-BR"/>
        </w:rPr>
        <w:t>1</w:t>
      </w:r>
      <w:r w:rsidRPr="00CD564F">
        <w:rPr>
          <w:rFonts w:ascii="Arial" w:hAnsi="Arial"/>
          <w:b/>
          <w:lang w:val="pt-BR"/>
        </w:rPr>
        <w:tab/>
      </w:r>
      <w:r w:rsidRPr="00CD564F">
        <w:rPr>
          <w:rStyle w:val="1noidungChar"/>
          <w:lang w:val="pt-BR"/>
        </w:rPr>
        <w:t xml:space="preserve">Kết cấu và hệ thống </w:t>
      </w:r>
      <w:r w:rsidRPr="00CD564F">
        <w:rPr>
          <w:rStyle w:val="1noidungChar"/>
          <w:rFonts w:hint="eastAsia"/>
          <w:lang w:val="pt-BR"/>
        </w:rPr>
        <w:t>đư</w:t>
      </w:r>
      <w:r w:rsidRPr="00CD564F">
        <w:rPr>
          <w:rStyle w:val="1noidungChar"/>
          <w:lang w:val="pt-BR"/>
        </w:rPr>
        <w:t>ờng ống của các két dầu cặn theo quy định nêu ở 2.2.1 nói trên phải thỏa mãn các</w:t>
      </w:r>
      <w:r w:rsidRPr="00CD564F">
        <w:rPr>
          <w:rFonts w:ascii="Arial" w:hAnsi="Arial"/>
          <w:bCs/>
          <w:lang w:val="pt-BR"/>
        </w:rPr>
        <w:t xml:space="preserve"> yêu cầu (1) </w:t>
      </w:r>
      <w:r w:rsidRPr="00CD564F">
        <w:rPr>
          <w:rFonts w:ascii="Arial" w:hAnsi="Arial" w:hint="eastAsia"/>
          <w:bCs/>
          <w:lang w:val="pt-BR"/>
        </w:rPr>
        <w:t>đ</w:t>
      </w:r>
      <w:r w:rsidRPr="00CD564F">
        <w:rPr>
          <w:rFonts w:ascii="Arial" w:hAnsi="Arial"/>
          <w:bCs/>
          <w:lang w:val="pt-BR"/>
        </w:rPr>
        <w:t xml:space="preserve">ến (3) sau </w:t>
      </w:r>
      <w:r w:rsidRPr="00CD564F">
        <w:rPr>
          <w:rFonts w:ascii="Arial" w:hAnsi="Arial" w:hint="eastAsia"/>
          <w:bCs/>
          <w:lang w:val="pt-BR"/>
        </w:rPr>
        <w:t>đâ</w:t>
      </w:r>
      <w:r w:rsidRPr="00CD564F">
        <w:rPr>
          <w:rFonts w:ascii="Arial" w:hAnsi="Arial"/>
          <w:bCs/>
          <w:lang w:val="pt-BR"/>
        </w:rPr>
        <w:t>y:</w:t>
      </w:r>
    </w:p>
    <w:p w:rsidR="00D33F85" w:rsidRPr="00ED7394" w:rsidRDefault="00CD564F">
      <w:pPr>
        <w:pStyle w:val="1ngoac"/>
        <w:tabs>
          <w:tab w:val="clear" w:pos="907"/>
        </w:tabs>
        <w:rPr>
          <w:lang w:val="pt-BR"/>
        </w:rPr>
      </w:pPr>
      <w:r w:rsidRPr="00CD564F">
        <w:rPr>
          <w:lang w:val="pt-BR"/>
        </w:rPr>
        <w:t>(1)</w:t>
      </w:r>
      <w:r w:rsidRPr="00CD564F">
        <w:rPr>
          <w:lang w:val="pt-BR"/>
        </w:rPr>
        <w:tab/>
        <w:t>Các lỗ ng</w:t>
      </w:r>
      <w:r w:rsidRPr="00CD564F">
        <w:rPr>
          <w:rFonts w:hint="eastAsia"/>
          <w:lang w:val="pt-BR"/>
        </w:rPr>
        <w:t>ư</w:t>
      </w:r>
      <w:r w:rsidRPr="00CD564F">
        <w:rPr>
          <w:lang w:val="pt-BR"/>
        </w:rPr>
        <w:t xml:space="preserve">ời chui hoặc các lỗ tiếp cận </w:t>
      </w:r>
      <w:r w:rsidRPr="00CD564F">
        <w:rPr>
          <w:rFonts w:hint="eastAsia"/>
          <w:lang w:val="pt-BR"/>
        </w:rPr>
        <w:t>đ</w:t>
      </w:r>
      <w:r w:rsidRPr="00CD564F">
        <w:rPr>
          <w:lang w:val="pt-BR"/>
        </w:rPr>
        <w:t>ể làm vệ sinh có kích th</w:t>
      </w:r>
      <w:r w:rsidRPr="00CD564F">
        <w:rPr>
          <w:rFonts w:hint="eastAsia"/>
          <w:lang w:val="pt-BR"/>
        </w:rPr>
        <w:t>ư</w:t>
      </w:r>
      <w:r w:rsidRPr="00CD564F">
        <w:rPr>
          <w:lang w:val="pt-BR"/>
        </w:rPr>
        <w:t xml:space="preserve">ớc thích hợp phải </w:t>
      </w:r>
      <w:r w:rsidRPr="00CD564F">
        <w:rPr>
          <w:rFonts w:hint="eastAsia"/>
          <w:lang w:val="pt-BR"/>
        </w:rPr>
        <w:t>đư</w:t>
      </w:r>
      <w:r w:rsidRPr="00CD564F">
        <w:rPr>
          <w:lang w:val="pt-BR"/>
        </w:rPr>
        <w:t xml:space="preserve">ợc bố trí tại các vị trí sao cho mỗi phần của két có thể </w:t>
      </w:r>
      <w:r w:rsidRPr="00CD564F">
        <w:rPr>
          <w:rFonts w:hint="eastAsia"/>
          <w:lang w:val="pt-BR"/>
        </w:rPr>
        <w:t>đư</w:t>
      </w:r>
      <w:r w:rsidRPr="00CD564F">
        <w:rPr>
          <w:lang w:val="pt-BR"/>
        </w:rPr>
        <w:t>ợc làm sạch dễ dàng;</w:t>
      </w:r>
    </w:p>
    <w:p w:rsidR="00D33F85" w:rsidRPr="00ED7394" w:rsidRDefault="00CD564F">
      <w:pPr>
        <w:pStyle w:val="1ngoac"/>
        <w:tabs>
          <w:tab w:val="clear" w:pos="907"/>
        </w:tabs>
        <w:rPr>
          <w:lang w:val="pt-BR"/>
        </w:rPr>
      </w:pPr>
      <w:r w:rsidRPr="00CD564F">
        <w:rPr>
          <w:lang w:val="pt-BR"/>
        </w:rPr>
        <w:t>(2)</w:t>
      </w:r>
      <w:r w:rsidRPr="00CD564F">
        <w:rPr>
          <w:lang w:val="pt-BR"/>
        </w:rPr>
        <w:tab/>
        <w:t>Phải trang bị các ph</w:t>
      </w:r>
      <w:r w:rsidRPr="00CD564F">
        <w:rPr>
          <w:rFonts w:hint="eastAsia"/>
          <w:lang w:val="pt-BR"/>
        </w:rPr>
        <w:t>ươ</w:t>
      </w:r>
      <w:r w:rsidRPr="00CD564F">
        <w:rPr>
          <w:lang w:val="pt-BR"/>
        </w:rPr>
        <w:t xml:space="preserve">ng tiện thích hợp </w:t>
      </w:r>
      <w:r w:rsidRPr="00CD564F">
        <w:rPr>
          <w:rFonts w:hint="eastAsia"/>
          <w:lang w:val="pt-BR"/>
        </w:rPr>
        <w:t>đ</w:t>
      </w:r>
      <w:r w:rsidRPr="00CD564F">
        <w:rPr>
          <w:lang w:val="pt-BR"/>
        </w:rPr>
        <w:t>ể dễ dàng hút và xả cặn dầu;</w:t>
      </w:r>
    </w:p>
    <w:p w:rsidR="00D33F85" w:rsidRPr="00ED7394" w:rsidRDefault="00CD564F">
      <w:pPr>
        <w:pStyle w:val="1ngoac"/>
        <w:tabs>
          <w:tab w:val="clear" w:pos="907"/>
        </w:tabs>
        <w:rPr>
          <w:lang w:val="pt-BR"/>
        </w:rPr>
      </w:pPr>
      <w:r w:rsidRPr="00CD564F">
        <w:rPr>
          <w:lang w:val="pt-BR"/>
        </w:rPr>
        <w:t>(3)</w:t>
      </w:r>
      <w:r w:rsidRPr="00CD564F">
        <w:rPr>
          <w:lang w:val="pt-BR"/>
        </w:rPr>
        <w:tab/>
        <w:t xml:space="preserve">Trừ bích nối xả tiêu chuẩn </w:t>
      </w:r>
      <w:r w:rsidRPr="00CD564F">
        <w:rPr>
          <w:rFonts w:hint="eastAsia"/>
          <w:lang w:val="pt-BR"/>
        </w:rPr>
        <w:t>đư</w:t>
      </w:r>
      <w:r w:rsidRPr="00CD564F">
        <w:rPr>
          <w:lang w:val="pt-BR"/>
        </w:rPr>
        <w:t xml:space="preserve">ợc nêu ở 2.2.3 của Phần này, không </w:t>
      </w:r>
      <w:r w:rsidRPr="00CD564F">
        <w:rPr>
          <w:rFonts w:hint="eastAsia"/>
          <w:lang w:val="pt-BR"/>
        </w:rPr>
        <w:t>đư</w:t>
      </w:r>
      <w:r w:rsidRPr="00CD564F">
        <w:rPr>
          <w:lang w:val="pt-BR"/>
        </w:rPr>
        <w:t xml:space="preserve">ợc lắp </w:t>
      </w:r>
      <w:r w:rsidRPr="00CD564F">
        <w:rPr>
          <w:rFonts w:hint="eastAsia"/>
          <w:lang w:val="pt-BR"/>
        </w:rPr>
        <w:t>đ</w:t>
      </w:r>
      <w:r w:rsidRPr="00CD564F">
        <w:rPr>
          <w:lang w:val="pt-BR"/>
        </w:rPr>
        <w:t>ặt các ống nối để xả trực tiếp qua mạn tàu.</w:t>
      </w:r>
    </w:p>
    <w:p w:rsidR="00D33F85" w:rsidRPr="00ED7394" w:rsidRDefault="00CD564F">
      <w:pPr>
        <w:keepNext/>
        <w:spacing w:line="257" w:lineRule="auto"/>
        <w:ind w:left="454" w:hanging="454"/>
        <w:rPr>
          <w:rFonts w:ascii="Arial" w:hAnsi="Arial"/>
          <w:bCs/>
          <w:lang w:val="pt-BR"/>
        </w:rPr>
      </w:pPr>
      <w:r w:rsidRPr="00CD564F">
        <w:rPr>
          <w:rFonts w:ascii="Arial" w:hAnsi="Arial"/>
          <w:b/>
          <w:lang w:val="pt-BR"/>
        </w:rPr>
        <w:t>2</w:t>
      </w:r>
      <w:r w:rsidRPr="00CD564F">
        <w:rPr>
          <w:rFonts w:ascii="Arial" w:hAnsi="Arial"/>
          <w:b/>
          <w:lang w:val="pt-BR"/>
        </w:rPr>
        <w:tab/>
      </w:r>
      <w:r w:rsidRPr="00CD564F">
        <w:rPr>
          <w:rFonts w:ascii="Arial" w:hAnsi="Arial"/>
          <w:lang w:val="pt-BR"/>
        </w:rPr>
        <w:t>C</w:t>
      </w:r>
      <w:r w:rsidRPr="00CD564F">
        <w:rPr>
          <w:rStyle w:val="1noidungChar"/>
          <w:lang w:val="pt-BR"/>
        </w:rPr>
        <w:t>á</w:t>
      </w:r>
      <w:r w:rsidRPr="00CD564F">
        <w:rPr>
          <w:rFonts w:ascii="Arial" w:hAnsi="Arial"/>
          <w:lang w:val="pt-BR"/>
        </w:rPr>
        <w:t>c tàu có giai đoạn đầu của quá trình đóng mới vào hoặc sau ngày 31 tháng 12 năm 1990</w:t>
      </w:r>
      <w:r w:rsidRPr="00CD564F">
        <w:rPr>
          <w:rFonts w:ascii="Arial" w:hAnsi="Arial"/>
          <w:bCs/>
          <w:lang w:val="pt-BR"/>
        </w:rPr>
        <w:t>, ngoài việc thỏa mãn các yêu cầu ở -1 nêu trên còn phải</w:t>
      </w:r>
      <w:r w:rsidRPr="00CD564F">
        <w:rPr>
          <w:rFonts w:ascii="Arial" w:hAnsi="Arial"/>
          <w:lang w:val="pt-BR"/>
        </w:rPr>
        <w:t xml:space="preserve"> thỏa mãn các</w:t>
      </w:r>
      <w:r w:rsidRPr="00CD564F">
        <w:rPr>
          <w:rFonts w:ascii="Arial" w:hAnsi="Arial"/>
          <w:bCs/>
          <w:lang w:val="pt-BR"/>
        </w:rPr>
        <w:t xml:space="preserve"> yêu cầu sau </w:t>
      </w:r>
      <w:r w:rsidRPr="00CD564F">
        <w:rPr>
          <w:rFonts w:ascii="Arial" w:hAnsi="Arial" w:hint="eastAsia"/>
          <w:bCs/>
          <w:lang w:val="pt-BR"/>
        </w:rPr>
        <w:t>đâ</w:t>
      </w:r>
      <w:r w:rsidRPr="00CD564F">
        <w:rPr>
          <w:rFonts w:ascii="Arial" w:hAnsi="Arial"/>
          <w:bCs/>
          <w:lang w:val="pt-BR"/>
        </w:rPr>
        <w:t>y:</w:t>
      </w:r>
    </w:p>
    <w:p w:rsidR="00D33F85" w:rsidRPr="00ED7394" w:rsidRDefault="00CD564F">
      <w:pPr>
        <w:pStyle w:val="1ngoac"/>
        <w:tabs>
          <w:tab w:val="clear" w:pos="907"/>
        </w:tabs>
        <w:rPr>
          <w:lang w:val="pt-BR"/>
        </w:rPr>
      </w:pPr>
      <w:r w:rsidRPr="00CD564F">
        <w:rPr>
          <w:lang w:val="pt-BR"/>
        </w:rPr>
        <w:t>(1)</w:t>
      </w:r>
      <w:r w:rsidRPr="00CD564F">
        <w:rPr>
          <w:lang w:val="pt-BR"/>
        </w:rPr>
        <w:tab/>
      </w:r>
      <w:r w:rsidRPr="00CD564F">
        <w:rPr>
          <w:rFonts w:hint="eastAsia"/>
          <w:lang w:val="pt-BR"/>
        </w:rPr>
        <w:t>Đư</w:t>
      </w:r>
      <w:r w:rsidRPr="00CD564F">
        <w:rPr>
          <w:lang w:val="pt-BR"/>
        </w:rPr>
        <w:t xml:space="preserve">ờng ống xả của két và </w:t>
      </w:r>
      <w:r w:rsidRPr="00CD564F">
        <w:rPr>
          <w:rFonts w:hint="eastAsia"/>
          <w:lang w:val="pt-BR"/>
        </w:rPr>
        <w:t>đư</w:t>
      </w:r>
      <w:r w:rsidRPr="00CD564F">
        <w:rPr>
          <w:lang w:val="pt-BR"/>
        </w:rPr>
        <w:t>ờng ống n</w:t>
      </w:r>
      <w:r w:rsidRPr="00CD564F">
        <w:rPr>
          <w:rFonts w:hint="eastAsia"/>
          <w:lang w:val="pt-BR"/>
        </w:rPr>
        <w:t>ư</w:t>
      </w:r>
      <w:r w:rsidRPr="00CD564F">
        <w:rPr>
          <w:lang w:val="pt-BR"/>
        </w:rPr>
        <w:t xml:space="preserve">ớc </w:t>
      </w:r>
      <w:r w:rsidRPr="00CD564F">
        <w:rPr>
          <w:rFonts w:hint="eastAsia"/>
          <w:lang w:val="pt-BR"/>
        </w:rPr>
        <w:t>đá</w:t>
      </w:r>
      <w:r w:rsidRPr="00CD564F">
        <w:rPr>
          <w:lang w:val="pt-BR"/>
        </w:rPr>
        <w:t xml:space="preserve">y tàu phải không </w:t>
      </w:r>
      <w:r w:rsidRPr="00CD564F">
        <w:rPr>
          <w:rFonts w:hint="eastAsia"/>
          <w:lang w:val="pt-BR"/>
        </w:rPr>
        <w:t>đư</w:t>
      </w:r>
      <w:r w:rsidRPr="00CD564F">
        <w:rPr>
          <w:lang w:val="pt-BR"/>
        </w:rPr>
        <w:t>ợc nối với nhau, trừ các tr</w:t>
      </w:r>
      <w:r w:rsidRPr="00CD564F">
        <w:rPr>
          <w:rFonts w:hint="eastAsia"/>
          <w:lang w:val="pt-BR"/>
        </w:rPr>
        <w:t>ư</w:t>
      </w:r>
      <w:r w:rsidRPr="00CD564F">
        <w:rPr>
          <w:lang w:val="pt-BR"/>
        </w:rPr>
        <w:t>ờng hợp d</w:t>
      </w:r>
      <w:r w:rsidRPr="00CD564F">
        <w:rPr>
          <w:rFonts w:hint="eastAsia"/>
          <w:lang w:val="pt-BR"/>
        </w:rPr>
        <w:t>ư</w:t>
      </w:r>
      <w:r w:rsidRPr="00CD564F">
        <w:rPr>
          <w:lang w:val="pt-BR"/>
        </w:rPr>
        <w:t xml:space="preserve">ới </w:t>
      </w:r>
      <w:r w:rsidRPr="00CD564F">
        <w:rPr>
          <w:rFonts w:hint="eastAsia"/>
          <w:lang w:val="pt-BR"/>
        </w:rPr>
        <w:t>đâ</w:t>
      </w:r>
      <w:r w:rsidRPr="00CD564F">
        <w:rPr>
          <w:lang w:val="pt-BR"/>
        </w:rPr>
        <w:t>y:</w:t>
      </w:r>
    </w:p>
    <w:p w:rsidR="00D33F85" w:rsidRPr="00ED7394" w:rsidRDefault="00CD564F">
      <w:pPr>
        <w:pStyle w:val="1angoac"/>
        <w:tabs>
          <w:tab w:val="clear" w:pos="907"/>
        </w:tabs>
      </w:pPr>
      <w:r w:rsidRPr="00CD564F">
        <w:t>(a)</w:t>
      </w:r>
      <w:r w:rsidRPr="00CD564F">
        <w:tab/>
      </w:r>
      <w:r w:rsidRPr="00CD564F">
        <w:rPr>
          <w:rFonts w:hint="eastAsia"/>
        </w:rPr>
        <w:t>Đ</w:t>
      </w:r>
      <w:r w:rsidRPr="00CD564F">
        <w:t xml:space="preserve">oạn ống chung </w:t>
      </w:r>
      <w:r w:rsidRPr="00CD564F">
        <w:rPr>
          <w:rFonts w:hint="eastAsia"/>
        </w:rPr>
        <w:t>đư</w:t>
      </w:r>
      <w:r w:rsidRPr="00CD564F">
        <w:t>ợc trang bị bích nối xả tiêu chuẩn nêu ở 2.2.3. Trường hợp đường ống nối chung giữa hệ thống ống hút nước đáy tàu và hệ thống dầu cặn được lắp van chặn một chiều để ngăn việc xả cặn dầu vào hệ thống hút nước đáy tàu thì có thể được coi như là đoạn ống chung nêu ở câu trên;</w:t>
      </w:r>
    </w:p>
    <w:p w:rsidR="00D33F85" w:rsidRPr="00ED7394" w:rsidRDefault="00CD564F">
      <w:pPr>
        <w:pStyle w:val="1angoac"/>
        <w:tabs>
          <w:tab w:val="clear" w:pos="907"/>
        </w:tabs>
      </w:pPr>
      <w:r w:rsidRPr="00CD564F">
        <w:t>(b)</w:t>
      </w:r>
      <w:r w:rsidRPr="00CD564F">
        <w:tab/>
      </w:r>
      <w:r w:rsidRPr="00CD564F">
        <w:rPr>
          <w:rFonts w:hint="eastAsia"/>
        </w:rPr>
        <w:t>Đư</w:t>
      </w:r>
      <w:r w:rsidRPr="00CD564F">
        <w:t xml:space="preserve">ờng ống </w:t>
      </w:r>
      <w:r w:rsidRPr="00CD564F">
        <w:rPr>
          <w:rFonts w:hint="eastAsia"/>
        </w:rPr>
        <w:t>đ</w:t>
      </w:r>
      <w:r w:rsidRPr="00CD564F">
        <w:t>ể xả n</w:t>
      </w:r>
      <w:r w:rsidRPr="00CD564F">
        <w:rPr>
          <w:rFonts w:hint="eastAsia"/>
        </w:rPr>
        <w:t>ư</w:t>
      </w:r>
      <w:r w:rsidRPr="00CD564F">
        <w:t xml:space="preserve">ớc </w:t>
      </w:r>
      <w:r w:rsidRPr="00CD564F">
        <w:rPr>
          <w:rFonts w:hint="eastAsia"/>
        </w:rPr>
        <w:t>đã</w:t>
      </w:r>
      <w:r w:rsidRPr="00CD564F">
        <w:t xml:space="preserve"> </w:t>
      </w:r>
      <w:r w:rsidRPr="00CD564F">
        <w:rPr>
          <w:rFonts w:hint="eastAsia"/>
        </w:rPr>
        <w:t>đư</w:t>
      </w:r>
      <w:r w:rsidRPr="00CD564F">
        <w:t xml:space="preserve">ợc làm lắng ra khỏi két. Tuy nhiên, </w:t>
      </w:r>
      <w:r w:rsidRPr="00CD564F">
        <w:rPr>
          <w:rFonts w:hint="eastAsia"/>
        </w:rPr>
        <w:t>đ</w:t>
      </w:r>
      <w:r w:rsidRPr="00CD564F">
        <w:t xml:space="preserve">iều này </w:t>
      </w:r>
      <w:r w:rsidRPr="00CD564F">
        <w:rPr>
          <w:rFonts w:hint="eastAsia"/>
        </w:rPr>
        <w:t>đư</w:t>
      </w:r>
      <w:r w:rsidRPr="00CD564F">
        <w:t>ợc giới hạn cho các tr</w:t>
      </w:r>
      <w:r w:rsidRPr="00CD564F">
        <w:rPr>
          <w:rFonts w:hint="eastAsia"/>
        </w:rPr>
        <w:t>ư</w:t>
      </w:r>
      <w:r w:rsidRPr="00CD564F">
        <w:t xml:space="preserve">ờng hợp mà việc xả </w:t>
      </w:r>
      <w:r w:rsidRPr="00CD564F">
        <w:rPr>
          <w:rFonts w:hint="eastAsia"/>
        </w:rPr>
        <w:t>đư</w:t>
      </w:r>
      <w:r w:rsidRPr="00CD564F">
        <w:t xml:space="preserve">ợc thực hiện nhờ van tự </w:t>
      </w:r>
      <w:r w:rsidRPr="00CD564F">
        <w:rPr>
          <w:rFonts w:hint="eastAsia"/>
        </w:rPr>
        <w:t>đó</w:t>
      </w:r>
      <w:r w:rsidRPr="00CD564F">
        <w:t xml:space="preserve">ng </w:t>
      </w:r>
      <w:r w:rsidRPr="00CD564F">
        <w:rPr>
          <w:rFonts w:hint="eastAsia"/>
        </w:rPr>
        <w:t>đư</w:t>
      </w:r>
      <w:r w:rsidRPr="00CD564F">
        <w:t xml:space="preserve">ợc thao tác bằng tay hoặc các thiết bị </w:t>
      </w:r>
      <w:r w:rsidRPr="00CD564F">
        <w:rPr>
          <w:rFonts w:hint="eastAsia"/>
        </w:rPr>
        <w:t>đó</w:t>
      </w:r>
      <w:r w:rsidRPr="00CD564F">
        <w:t>ng kín t</w:t>
      </w:r>
      <w:r w:rsidRPr="00CD564F">
        <w:rPr>
          <w:rFonts w:hint="eastAsia"/>
        </w:rPr>
        <w:t>ươ</w:t>
      </w:r>
      <w:r w:rsidRPr="00CD564F">
        <w:t xml:space="preserve">ng </w:t>
      </w:r>
      <w:r w:rsidRPr="00CD564F">
        <w:rPr>
          <w:rFonts w:hint="eastAsia"/>
        </w:rPr>
        <w:t>đươ</w:t>
      </w:r>
      <w:r w:rsidRPr="00CD564F">
        <w:t>ng.</w:t>
      </w:r>
    </w:p>
    <w:p w:rsidR="00D33F85" w:rsidRPr="00ED7394" w:rsidRDefault="00CD564F">
      <w:pPr>
        <w:pStyle w:val="1ngoac"/>
        <w:tabs>
          <w:tab w:val="clear" w:pos="907"/>
        </w:tabs>
        <w:rPr>
          <w:lang w:val="pt-BR"/>
        </w:rPr>
      </w:pPr>
      <w:r w:rsidRPr="00CD564F">
        <w:rPr>
          <w:lang w:val="pt-BR"/>
        </w:rPr>
        <w:t>(2)</w:t>
      </w:r>
      <w:r w:rsidRPr="00CD564F">
        <w:rPr>
          <w:lang w:val="pt-BR"/>
        </w:rPr>
        <w:tab/>
        <w:t>Phải trang bị các b</w:t>
      </w:r>
      <w:r w:rsidRPr="00CD564F">
        <w:rPr>
          <w:rFonts w:hint="eastAsia"/>
          <w:lang w:val="pt-BR"/>
        </w:rPr>
        <w:t>ơ</w:t>
      </w:r>
      <w:r w:rsidRPr="00CD564F">
        <w:rPr>
          <w:lang w:val="pt-BR"/>
        </w:rPr>
        <w:t xml:space="preserve">m thỏa mãn các yêu cầu sau </w:t>
      </w:r>
      <w:r w:rsidRPr="00CD564F">
        <w:rPr>
          <w:rFonts w:hint="eastAsia"/>
          <w:lang w:val="pt-BR"/>
        </w:rPr>
        <w:t>đâ</w:t>
      </w:r>
      <w:r w:rsidRPr="00CD564F">
        <w:rPr>
          <w:lang w:val="pt-BR"/>
        </w:rPr>
        <w:t xml:space="preserve">y </w:t>
      </w:r>
      <w:r w:rsidRPr="00CD564F">
        <w:rPr>
          <w:rFonts w:hint="eastAsia"/>
          <w:lang w:val="pt-BR"/>
        </w:rPr>
        <w:t>đ</w:t>
      </w:r>
      <w:r w:rsidRPr="00CD564F">
        <w:rPr>
          <w:lang w:val="pt-BR"/>
        </w:rPr>
        <w:t>ể xả cặn dầu ra khỏi két:</w:t>
      </w:r>
    </w:p>
    <w:p w:rsidR="00D33F85" w:rsidRPr="00ED7394" w:rsidRDefault="00CD564F">
      <w:pPr>
        <w:pStyle w:val="1angoac"/>
        <w:tabs>
          <w:tab w:val="clear" w:pos="907"/>
        </w:tabs>
      </w:pPr>
      <w:r w:rsidRPr="00CD564F">
        <w:t>(a)</w:t>
      </w:r>
      <w:r w:rsidRPr="00CD564F">
        <w:tab/>
        <w:t>Không dùng chung với b</w:t>
      </w:r>
      <w:r w:rsidRPr="00CD564F">
        <w:rPr>
          <w:rFonts w:hint="eastAsia"/>
        </w:rPr>
        <w:t>ơ</w:t>
      </w:r>
      <w:r w:rsidRPr="00CD564F">
        <w:t>m n</w:t>
      </w:r>
      <w:r w:rsidRPr="00CD564F">
        <w:rPr>
          <w:rFonts w:hint="eastAsia"/>
        </w:rPr>
        <w:t>ư</w:t>
      </w:r>
      <w:r w:rsidRPr="00CD564F">
        <w:t xml:space="preserve">ớc </w:t>
      </w:r>
      <w:r w:rsidRPr="00CD564F">
        <w:rPr>
          <w:rFonts w:hint="eastAsia"/>
        </w:rPr>
        <w:t>đá</w:t>
      </w:r>
      <w:r w:rsidRPr="00CD564F">
        <w:t>y tàu lẫn dầu;</w:t>
      </w:r>
    </w:p>
    <w:p w:rsidR="00D33F85" w:rsidRPr="00ED7394" w:rsidRDefault="00CD564F">
      <w:pPr>
        <w:pStyle w:val="1angoac"/>
        <w:tabs>
          <w:tab w:val="clear" w:pos="907"/>
        </w:tabs>
      </w:pPr>
      <w:r w:rsidRPr="00CD564F">
        <w:t>(b)</w:t>
      </w:r>
      <w:r w:rsidRPr="00CD564F">
        <w:tab/>
        <w:t>B</w:t>
      </w:r>
      <w:r w:rsidRPr="00CD564F">
        <w:rPr>
          <w:rFonts w:hint="eastAsia"/>
        </w:rPr>
        <w:t>ơ</w:t>
      </w:r>
      <w:r w:rsidRPr="00CD564F">
        <w:t xml:space="preserve">m phải là kiểu phù hợp </w:t>
      </w:r>
      <w:r w:rsidRPr="00CD564F">
        <w:rPr>
          <w:rFonts w:hint="eastAsia"/>
        </w:rPr>
        <w:t>đ</w:t>
      </w:r>
      <w:r w:rsidRPr="00CD564F">
        <w:t>ể xả dầu cặn lên bờ;</w:t>
      </w:r>
    </w:p>
    <w:p w:rsidR="00D33F85" w:rsidRPr="00ED7394" w:rsidRDefault="00CD564F">
      <w:pPr>
        <w:pStyle w:val="1angoac"/>
        <w:tabs>
          <w:tab w:val="clear" w:pos="907"/>
        </w:tabs>
      </w:pPr>
      <w:r w:rsidRPr="00CD564F">
        <w:t>(c)</w:t>
      </w:r>
      <w:r w:rsidRPr="00CD564F">
        <w:tab/>
        <w:t>Sản l</w:t>
      </w:r>
      <w:r w:rsidRPr="00CD564F">
        <w:rPr>
          <w:rFonts w:hint="eastAsia"/>
        </w:rPr>
        <w:t>ư</w:t>
      </w:r>
      <w:r w:rsidRPr="00CD564F">
        <w:t>ợng của b</w:t>
      </w:r>
      <w:r w:rsidRPr="00CD564F">
        <w:rPr>
          <w:rFonts w:hint="eastAsia"/>
        </w:rPr>
        <w:t>ơ</w:t>
      </w:r>
      <w:r w:rsidRPr="00CD564F">
        <w:t xml:space="preserve">m phải là Q sau </w:t>
      </w:r>
      <w:r w:rsidRPr="00CD564F">
        <w:rPr>
          <w:rFonts w:hint="eastAsia"/>
        </w:rPr>
        <w:t>đâ</w:t>
      </w:r>
      <w:r w:rsidRPr="00CD564F">
        <w:t>y hoặc lớn h</w:t>
      </w:r>
      <w:r w:rsidRPr="00CD564F">
        <w:rPr>
          <w:rFonts w:hint="eastAsia"/>
        </w:rPr>
        <w:t>ơ</w:t>
      </w:r>
      <w:r w:rsidRPr="00CD564F">
        <w:t>n. Đối với các tàu không chạy tuyến quốc tế, sản l</w:t>
      </w:r>
      <w:r w:rsidRPr="00CD564F">
        <w:rPr>
          <w:rFonts w:hint="eastAsia"/>
        </w:rPr>
        <w:t>ư</w:t>
      </w:r>
      <w:r w:rsidRPr="00CD564F">
        <w:t>ợng b</w:t>
      </w:r>
      <w:r w:rsidRPr="00CD564F">
        <w:rPr>
          <w:rFonts w:hint="eastAsia"/>
        </w:rPr>
        <w:t>ơ</w:t>
      </w:r>
      <w:r w:rsidRPr="00CD564F">
        <w:t>m có thể lấy bằng 0,5 (m</w:t>
      </w:r>
      <w:r w:rsidRPr="00CD564F">
        <w:rPr>
          <w:vertAlign w:val="superscript"/>
        </w:rPr>
        <w:t>3</w:t>
      </w:r>
      <w:r w:rsidRPr="00CD564F">
        <w:t>/h):</w:t>
      </w:r>
    </w:p>
    <w:p w:rsidR="00D33F85" w:rsidRPr="00ED7394" w:rsidRDefault="00CD564F">
      <w:pPr>
        <w:pStyle w:val="1angoac"/>
        <w:tabs>
          <w:tab w:val="clear" w:pos="907"/>
        </w:tabs>
        <w:ind w:left="2270"/>
      </w:pPr>
      <w:r w:rsidRPr="00CD564F">
        <w:t>Q</w:t>
      </w:r>
      <w:r w:rsidRPr="00CD564F">
        <w:rPr>
          <w:vertAlign w:val="subscript"/>
        </w:rPr>
        <w:t xml:space="preserve"> </w:t>
      </w:r>
      <w:r w:rsidRPr="00CD564F">
        <w:t xml:space="preserve">= </w:t>
      </w:r>
      <w:r w:rsidR="00A3168C" w:rsidRPr="00ED7394">
        <w:rPr>
          <w:position w:val="-24"/>
        </w:rPr>
        <w:object w:dxaOrig="300" w:dyaOrig="620">
          <v:shape id="_x0000_i1152" type="#_x0000_t75" style="width:15pt;height:31.5pt" o:ole="">
            <v:imagedata r:id="rId268" o:title=""/>
          </v:shape>
          <o:OLEObject Type="Embed" ProgID="Equation.3" ShapeID="_x0000_i1152" DrawAspect="Content" ObjectID="_1552133537" r:id="rId269"/>
        </w:object>
      </w:r>
      <w:r w:rsidRPr="00CD564F">
        <w:t xml:space="preserve"> (m</w:t>
      </w:r>
      <w:r w:rsidRPr="00CD564F">
        <w:rPr>
          <w:vertAlign w:val="superscript"/>
        </w:rPr>
        <w:t>3</w:t>
      </w:r>
      <w:r w:rsidRPr="00CD564F">
        <w:t>/h)</w:t>
      </w:r>
    </w:p>
    <w:p w:rsidR="00D33F85" w:rsidRPr="00ED7394" w:rsidRDefault="00CD564F">
      <w:pPr>
        <w:pStyle w:val="1angoac"/>
        <w:tabs>
          <w:tab w:val="clear" w:pos="907"/>
        </w:tabs>
        <w:ind w:left="1816"/>
      </w:pPr>
      <w:r w:rsidRPr="00CD564F">
        <w:t xml:space="preserve">Trong </w:t>
      </w:r>
      <w:r w:rsidRPr="00CD564F">
        <w:rPr>
          <w:rFonts w:hint="eastAsia"/>
        </w:rPr>
        <w:t>đó</w:t>
      </w:r>
      <w:r w:rsidRPr="00CD564F">
        <w:t>:</w:t>
      </w:r>
    </w:p>
    <w:p w:rsidR="00D33F85" w:rsidRPr="00ED7394" w:rsidRDefault="00CD564F">
      <w:pPr>
        <w:pStyle w:val="1angoac"/>
        <w:tabs>
          <w:tab w:val="clear" w:pos="907"/>
        </w:tabs>
        <w:ind w:left="2270"/>
        <w:rPr>
          <w:lang w:val="fr-BE"/>
        </w:rPr>
      </w:pPr>
      <w:r w:rsidRPr="00CD564F">
        <w:t xml:space="preserve"> </w:t>
      </w:r>
      <w:r w:rsidRPr="00CD564F">
        <w:rPr>
          <w:lang w:val="fr-BE"/>
        </w:rPr>
        <w:t xml:space="preserve">V: </w:t>
      </w:r>
      <w:r w:rsidRPr="00CD564F">
        <w:rPr>
          <w:lang w:val="fr-BE"/>
        </w:rPr>
        <w:tab/>
        <w:t>là V</w:t>
      </w:r>
      <w:r w:rsidRPr="00CD564F">
        <w:rPr>
          <w:vertAlign w:val="subscript"/>
          <w:lang w:val="fr-BE"/>
        </w:rPr>
        <w:t>1</w:t>
      </w:r>
      <w:r w:rsidRPr="00CD564F">
        <w:rPr>
          <w:lang w:val="fr-BE"/>
        </w:rPr>
        <w:t xml:space="preserve"> hoặc V</w:t>
      </w:r>
      <w:r w:rsidRPr="00CD564F">
        <w:rPr>
          <w:vertAlign w:val="subscript"/>
          <w:lang w:val="fr-BE"/>
        </w:rPr>
        <w:t>2</w:t>
      </w:r>
      <w:r w:rsidRPr="00CD564F">
        <w:rPr>
          <w:lang w:val="fr-BE"/>
        </w:rPr>
        <w:t xml:space="preserve"> </w:t>
      </w:r>
      <w:r w:rsidRPr="00CD564F">
        <w:rPr>
          <w:rFonts w:hint="eastAsia"/>
          <w:lang w:val="fr-BE"/>
        </w:rPr>
        <w:t>đư</w:t>
      </w:r>
      <w:r w:rsidRPr="00CD564F">
        <w:rPr>
          <w:lang w:val="fr-BE"/>
        </w:rPr>
        <w:t>ợc nêu ở 2.2.1-1.</w:t>
      </w:r>
    </w:p>
    <w:p w:rsidR="00D33F85" w:rsidRPr="00ED7394" w:rsidRDefault="00CD564F">
      <w:pPr>
        <w:pStyle w:val="1angoac"/>
        <w:tabs>
          <w:tab w:val="clear" w:pos="907"/>
        </w:tabs>
        <w:ind w:left="2270"/>
        <w:rPr>
          <w:lang w:val="fr-BE"/>
        </w:rPr>
      </w:pPr>
      <w:r w:rsidRPr="00CD564F">
        <w:rPr>
          <w:lang w:val="fr-BE"/>
        </w:rPr>
        <w:t xml:space="preserve"> t = 8 giờ</w:t>
      </w:r>
    </w:p>
    <w:p w:rsidR="00D33F85" w:rsidRPr="00ED7394" w:rsidRDefault="00CD564F">
      <w:pPr>
        <w:pStyle w:val="1ngoac"/>
        <w:tabs>
          <w:tab w:val="clear" w:pos="907"/>
        </w:tabs>
        <w:rPr>
          <w:lang w:val="fr-BE"/>
        </w:rPr>
      </w:pPr>
      <w:r w:rsidRPr="00CD564F">
        <w:rPr>
          <w:lang w:val="fr-BE"/>
        </w:rPr>
        <w:t>(3)</w:t>
      </w:r>
      <w:r w:rsidRPr="00CD564F">
        <w:rPr>
          <w:lang w:val="fr-BE"/>
        </w:rPr>
        <w:tab/>
        <w:t>Đối với các tàu có hợp đồng đóng mới được ký trước ngày 01 tháng 7 năm 2010 sản lượng của bơm phải là Q</w:t>
      </w:r>
      <w:r w:rsidRPr="00CD564F">
        <w:rPr>
          <w:sz w:val="28"/>
          <w:vertAlign w:val="subscript"/>
          <w:lang w:val="fr-BE"/>
        </w:rPr>
        <w:t>1</w:t>
      </w:r>
      <w:r w:rsidRPr="00CD564F">
        <w:rPr>
          <w:lang w:val="fr-BE"/>
        </w:rPr>
        <w:t xml:space="preserve"> hoặc Q</w:t>
      </w:r>
      <w:r w:rsidRPr="00CD564F">
        <w:rPr>
          <w:vertAlign w:val="subscript"/>
          <w:lang w:val="fr-BE"/>
        </w:rPr>
        <w:t>2</w:t>
      </w:r>
      <w:r w:rsidRPr="00CD564F">
        <w:rPr>
          <w:lang w:val="fr-BE"/>
        </w:rPr>
        <w:t xml:space="preserve"> dưới đây, lấy giá trị nào lớn hơn:</w:t>
      </w:r>
    </w:p>
    <w:p w:rsidR="00D33F85" w:rsidRPr="00ED7394" w:rsidRDefault="00CD564F">
      <w:pPr>
        <w:pStyle w:val="1ngoac"/>
        <w:tabs>
          <w:tab w:val="clear" w:pos="907"/>
        </w:tabs>
        <w:ind w:left="1816"/>
      </w:pPr>
      <w:r w:rsidRPr="00CD564F">
        <w:t>Q</w:t>
      </w:r>
      <w:r w:rsidRPr="00CD564F">
        <w:rPr>
          <w:vertAlign w:val="subscript"/>
        </w:rPr>
        <w:t xml:space="preserve">1 </w:t>
      </w:r>
      <w:r w:rsidRPr="00CD564F">
        <w:t xml:space="preserve">= </w:t>
      </w:r>
      <w:r w:rsidR="004F66AF" w:rsidRPr="00ED7394">
        <w:rPr>
          <w:position w:val="-24"/>
        </w:rPr>
        <w:object w:dxaOrig="300" w:dyaOrig="620">
          <v:shape id="_x0000_i1153" type="#_x0000_t75" style="width:15pt;height:31.5pt" o:ole="">
            <v:imagedata r:id="rId268" o:title=""/>
          </v:shape>
          <o:OLEObject Type="Embed" ProgID="Equation.3" ShapeID="_x0000_i1153" DrawAspect="Content" ObjectID="_1552133538" r:id="rId270"/>
        </w:object>
      </w:r>
      <w:r w:rsidRPr="00CD564F">
        <w:t xml:space="preserve"> (m</w:t>
      </w:r>
      <w:r w:rsidRPr="00CD564F">
        <w:rPr>
          <w:vertAlign w:val="superscript"/>
        </w:rPr>
        <w:t>3</w:t>
      </w:r>
      <w:r w:rsidRPr="00CD564F">
        <w:t>/h)</w:t>
      </w:r>
    </w:p>
    <w:p w:rsidR="00D33F85" w:rsidRPr="00ED7394" w:rsidRDefault="00CD564F">
      <w:pPr>
        <w:pStyle w:val="1ngoac"/>
        <w:tabs>
          <w:tab w:val="clear" w:pos="907"/>
        </w:tabs>
        <w:ind w:left="1362"/>
      </w:pPr>
      <w:r w:rsidRPr="00CD564F">
        <w:t xml:space="preserve">Trong </w:t>
      </w:r>
      <w:r w:rsidRPr="00CD564F">
        <w:rPr>
          <w:rFonts w:hint="eastAsia"/>
        </w:rPr>
        <w:t>đó</w:t>
      </w:r>
      <w:r w:rsidRPr="00CD564F">
        <w:t>:</w:t>
      </w:r>
    </w:p>
    <w:p w:rsidR="00D33F85" w:rsidRPr="00ED7394" w:rsidRDefault="00CD564F">
      <w:pPr>
        <w:pStyle w:val="1ngoac"/>
        <w:tabs>
          <w:tab w:val="clear" w:pos="907"/>
        </w:tabs>
        <w:ind w:left="1816"/>
      </w:pPr>
      <w:r w:rsidRPr="00CD564F">
        <w:t xml:space="preserve"> V: </w:t>
      </w:r>
      <w:r w:rsidRPr="00CD564F">
        <w:tab/>
        <w:t>là V</w:t>
      </w:r>
      <w:r w:rsidRPr="00CD564F">
        <w:rPr>
          <w:vertAlign w:val="subscript"/>
        </w:rPr>
        <w:t>1</w:t>
      </w:r>
      <w:r w:rsidRPr="00CD564F">
        <w:t xml:space="preserve"> hoặc V</w:t>
      </w:r>
      <w:r w:rsidRPr="00CD564F">
        <w:rPr>
          <w:vertAlign w:val="subscript"/>
        </w:rPr>
        <w:t>2</w:t>
      </w:r>
      <w:r w:rsidRPr="00CD564F">
        <w:t xml:space="preserve"> </w:t>
      </w:r>
      <w:r w:rsidRPr="00CD564F">
        <w:rPr>
          <w:rFonts w:hint="eastAsia"/>
        </w:rPr>
        <w:t>đư</w:t>
      </w:r>
      <w:r w:rsidRPr="00CD564F">
        <w:t>ợc nêu ở 2.2.1-1 của Phần này.</w:t>
      </w:r>
    </w:p>
    <w:p w:rsidR="00D33F85" w:rsidRPr="00ED7394" w:rsidRDefault="00CD564F">
      <w:pPr>
        <w:pStyle w:val="1ngoac"/>
        <w:tabs>
          <w:tab w:val="clear" w:pos="907"/>
        </w:tabs>
        <w:ind w:left="1816"/>
      </w:pPr>
      <w:r w:rsidRPr="00CD564F">
        <w:lastRenderedPageBreak/>
        <w:t xml:space="preserve"> t = 4 giờ</w:t>
      </w:r>
    </w:p>
    <w:p w:rsidR="00D33F85" w:rsidRPr="00ED7394" w:rsidRDefault="00CD564F">
      <w:pPr>
        <w:pStyle w:val="1ngoac"/>
        <w:tabs>
          <w:tab w:val="clear" w:pos="907"/>
        </w:tabs>
        <w:ind w:left="1816"/>
      </w:pPr>
      <w:r w:rsidRPr="00CD564F">
        <w:t>Q</w:t>
      </w:r>
      <w:r w:rsidRPr="00CD564F">
        <w:rPr>
          <w:vertAlign w:val="subscript"/>
        </w:rPr>
        <w:t>2</w:t>
      </w:r>
      <w:r w:rsidRPr="00CD564F">
        <w:t xml:space="preserve"> = 2 (m</w:t>
      </w:r>
      <w:r w:rsidRPr="00CD564F">
        <w:rPr>
          <w:vertAlign w:val="superscript"/>
        </w:rPr>
        <w:t>3</w:t>
      </w:r>
      <w:r w:rsidRPr="00CD564F">
        <w:t>/h)</w:t>
      </w:r>
    </w:p>
    <w:p w:rsidR="00D33F85" w:rsidRPr="00ED7394" w:rsidRDefault="00CD564F">
      <w:pPr>
        <w:pStyle w:val="11phan"/>
        <w:tabs>
          <w:tab w:val="clear" w:pos="454"/>
        </w:tabs>
      </w:pPr>
      <w:r w:rsidRPr="00CD564F">
        <w:t>2.2.3</w:t>
      </w:r>
      <w:r w:rsidRPr="00CD564F">
        <w:tab/>
        <w:t>Bích nối xả tiêu chuẩn</w:t>
      </w:r>
    </w:p>
    <w:p w:rsidR="00D33F85" w:rsidRPr="00ED7394" w:rsidRDefault="00CD564F">
      <w:pPr>
        <w:pStyle w:val="1noidungchinh"/>
      </w:pPr>
      <w:r w:rsidRPr="00CD564F">
        <w:rPr>
          <w:rFonts w:hint="eastAsia"/>
        </w:rPr>
        <w:t>Đ</w:t>
      </w:r>
      <w:r w:rsidRPr="00CD564F">
        <w:t xml:space="preserve">ể </w:t>
      </w:r>
      <w:r w:rsidRPr="00CD564F">
        <w:rPr>
          <w:rFonts w:hint="eastAsia"/>
        </w:rPr>
        <w:t>đư</w:t>
      </w:r>
      <w:r w:rsidRPr="00CD564F">
        <w:t>ờng ống của ph</w:t>
      </w:r>
      <w:r w:rsidRPr="00CD564F">
        <w:rPr>
          <w:rFonts w:hint="eastAsia"/>
        </w:rPr>
        <w:t>ươ</w:t>
      </w:r>
      <w:r w:rsidRPr="00CD564F">
        <w:t xml:space="preserve">ng tiện tiếp nhận nối </w:t>
      </w:r>
      <w:r w:rsidRPr="00CD564F">
        <w:rPr>
          <w:rFonts w:hint="eastAsia"/>
        </w:rPr>
        <w:t>đư</w:t>
      </w:r>
      <w:r w:rsidRPr="00CD564F">
        <w:t xml:space="preserve">ợc với </w:t>
      </w:r>
      <w:r w:rsidRPr="00CD564F">
        <w:rPr>
          <w:rFonts w:hint="eastAsia"/>
        </w:rPr>
        <w:t>đư</w:t>
      </w:r>
      <w:r w:rsidRPr="00CD564F">
        <w:t xml:space="preserve">ờng ống xả từ két dầu cặn của tàu </w:t>
      </w:r>
      <w:r w:rsidRPr="00CD564F">
        <w:rPr>
          <w:rFonts w:hint="eastAsia"/>
        </w:rPr>
        <w:t>đư</w:t>
      </w:r>
      <w:r w:rsidRPr="00CD564F">
        <w:t xml:space="preserve">ợc lắp </w:t>
      </w:r>
      <w:r w:rsidRPr="00CD564F">
        <w:rPr>
          <w:rFonts w:hint="eastAsia"/>
        </w:rPr>
        <w:t>đ</w:t>
      </w:r>
      <w:r w:rsidRPr="00CD564F">
        <w:t>ặt theo các yêu cầu ở 2.2.2 trên, phải trang bị một bích nối xả tiêu chuẩn phù hợp với Bảng 3-3.</w:t>
      </w:r>
    </w:p>
    <w:p w:rsidR="00D33F85" w:rsidRPr="00ED7394" w:rsidRDefault="00CD564F">
      <w:pPr>
        <w:pStyle w:val="1phan"/>
        <w:tabs>
          <w:tab w:val="clear" w:pos="907"/>
        </w:tabs>
      </w:pPr>
      <w:bookmarkStart w:id="60" w:name="_Toc376423233"/>
      <w:bookmarkStart w:id="61" w:name="_Toc384304440"/>
      <w:r w:rsidRPr="00CD564F">
        <w:t>2.3</w:t>
      </w:r>
      <w:r w:rsidRPr="00CD564F">
        <w:tab/>
        <w:t>Thiết bị phân ly dầu nước, thiết bị lọc dầu, hệ thống điều khiển và kiểm soát xả dầu cho nước đáy tàu nhiễm dầu và két giữ n</w:t>
      </w:r>
      <w:r w:rsidRPr="00CD564F">
        <w:rPr>
          <w:rFonts w:hint="eastAsia"/>
        </w:rPr>
        <w:t>ư</w:t>
      </w:r>
      <w:r w:rsidRPr="00CD564F">
        <w:t xml:space="preserve">ớc </w:t>
      </w:r>
      <w:r w:rsidRPr="00CD564F">
        <w:rPr>
          <w:rFonts w:hint="eastAsia"/>
        </w:rPr>
        <w:t>đá</w:t>
      </w:r>
      <w:r w:rsidRPr="00CD564F">
        <w:t>y tàu nhiễm dầu</w:t>
      </w:r>
      <w:bookmarkEnd w:id="60"/>
      <w:bookmarkEnd w:id="61"/>
    </w:p>
    <w:p w:rsidR="00D33F85" w:rsidRPr="00ED7394" w:rsidRDefault="00CD564F">
      <w:pPr>
        <w:pStyle w:val="11phan"/>
        <w:tabs>
          <w:tab w:val="clear" w:pos="454"/>
        </w:tabs>
      </w:pPr>
      <w:r w:rsidRPr="00CD564F">
        <w:t>2.3.1</w:t>
      </w:r>
      <w:r w:rsidRPr="00CD564F">
        <w:tab/>
        <w:t>Thiết bị phân ly dầu nước</w:t>
      </w:r>
    </w:p>
    <w:p w:rsidR="00D33F85" w:rsidRPr="00ED7394" w:rsidRDefault="00CD564F">
      <w:pPr>
        <w:pStyle w:val="1noidungchinh"/>
      </w:pPr>
      <w:r w:rsidRPr="00CD564F">
        <w:t>Thiết bị phân ly dầu nước phải được Đăng kiểm công nhận kiểu phù hợp với Nghị quyết A.393(X) của IMO, đảm bảo hỗn hợp lẫn dầu xả ra biển sau khi qua thiết bị phân ly dầu nước có hàm lượng dầu không lớn hơn 100 ppm.</w:t>
      </w:r>
    </w:p>
    <w:p w:rsidR="00D33F85" w:rsidRPr="00ED7394" w:rsidRDefault="00CD564F">
      <w:pPr>
        <w:pStyle w:val="11phan"/>
        <w:tabs>
          <w:tab w:val="clear" w:pos="454"/>
        </w:tabs>
      </w:pPr>
      <w:r w:rsidRPr="00CD564F">
        <w:t>2.3.2</w:t>
      </w:r>
      <w:r w:rsidRPr="00CD564F">
        <w:tab/>
        <w:t>Thiết bị lọc dầu</w:t>
      </w:r>
    </w:p>
    <w:p w:rsidR="00D33F85" w:rsidRPr="00ED7394" w:rsidRDefault="00CD564F">
      <w:pPr>
        <w:pStyle w:val="1noidung"/>
      </w:pPr>
      <w:r w:rsidRPr="00CD564F">
        <w:rPr>
          <w:b/>
        </w:rPr>
        <w:t>1</w:t>
      </w:r>
      <w:r w:rsidRPr="00CD564F">
        <w:rPr>
          <w:b/>
        </w:rPr>
        <w:tab/>
      </w:r>
      <w:r w:rsidRPr="00CD564F">
        <w:rPr>
          <w:rFonts w:cs="Arial"/>
        </w:rPr>
        <w:t xml:space="preserve">Thiết bị lọc dầu </w:t>
      </w:r>
      <w:r w:rsidRPr="00CD564F">
        <w:t>phải thỏa mãn các yêu cầu ở</w:t>
      </w:r>
      <w:r w:rsidRPr="00CD564F">
        <w:rPr>
          <w:b/>
        </w:rPr>
        <w:t xml:space="preserve"> </w:t>
      </w:r>
      <w:r w:rsidRPr="00CD564F">
        <w:t>(1), (2) hoặc (3)</w:t>
      </w:r>
      <w:r w:rsidRPr="00CD564F">
        <w:rPr>
          <w:b/>
        </w:rPr>
        <w:t xml:space="preserve"> </w:t>
      </w:r>
      <w:r w:rsidRPr="00CD564F">
        <w:t xml:space="preserve">sau </w:t>
      </w:r>
      <w:r w:rsidRPr="00CD564F">
        <w:rPr>
          <w:rFonts w:hint="eastAsia"/>
        </w:rPr>
        <w:t>đâ</w:t>
      </w:r>
      <w:r w:rsidRPr="00CD564F">
        <w:t>y và có sản lượng như yêu cầu ở -4, tùy theo kiểu và kích th</w:t>
      </w:r>
      <w:r w:rsidRPr="00CD564F">
        <w:rPr>
          <w:rFonts w:hint="eastAsia"/>
        </w:rPr>
        <w:t>ư</w:t>
      </w:r>
      <w:r w:rsidRPr="00CD564F">
        <w:t>ớc của tàu và vùng khai thác:</w:t>
      </w:r>
    </w:p>
    <w:p w:rsidR="00D33F85" w:rsidRPr="00ED7394" w:rsidRDefault="00CD564F">
      <w:pPr>
        <w:pStyle w:val="1ngoac"/>
        <w:tabs>
          <w:tab w:val="clear" w:pos="907"/>
        </w:tabs>
        <w:rPr>
          <w:iCs/>
        </w:rPr>
      </w:pPr>
      <w:r w:rsidRPr="00CD564F">
        <w:t>(1)</w:t>
      </w:r>
      <w:r w:rsidRPr="00CD564F">
        <w:tab/>
        <w:t xml:space="preserve">Phải </w:t>
      </w:r>
      <w:r w:rsidRPr="00CD564F">
        <w:rPr>
          <w:rFonts w:hint="eastAsia"/>
        </w:rPr>
        <w:t>đư</w:t>
      </w:r>
      <w:r w:rsidRPr="00CD564F">
        <w:t xml:space="preserve">ợc </w:t>
      </w:r>
      <w:r w:rsidRPr="00CD564F">
        <w:rPr>
          <w:rFonts w:hint="eastAsia"/>
        </w:rPr>
        <w:t>Đă</w:t>
      </w:r>
      <w:r w:rsidRPr="00CD564F">
        <w:t xml:space="preserve">ng kiểm công nhận kiểu như nêu ở -3 dưới đây và phải bảo </w:t>
      </w:r>
      <w:r w:rsidRPr="00CD564F">
        <w:rPr>
          <w:rFonts w:hint="eastAsia"/>
        </w:rPr>
        <w:t>đ</w:t>
      </w:r>
      <w:r w:rsidRPr="00CD564F">
        <w:t>ảm sao cho bất kỳ hỗn hợp dầu n</w:t>
      </w:r>
      <w:r w:rsidRPr="00CD564F">
        <w:rPr>
          <w:rFonts w:hint="eastAsia"/>
        </w:rPr>
        <w:t>ư</w:t>
      </w:r>
      <w:r w:rsidRPr="00CD564F">
        <w:t>ớc nào sau khi qua hệ thống lọc phải có hàm l</w:t>
      </w:r>
      <w:r w:rsidRPr="00CD564F">
        <w:rPr>
          <w:rFonts w:hint="eastAsia"/>
        </w:rPr>
        <w:t>ư</w:t>
      </w:r>
      <w:r w:rsidRPr="00CD564F">
        <w:t>ợng dầu không quá 15</w:t>
      </w:r>
      <w:r w:rsidRPr="00CD564F">
        <w:rPr>
          <w:iCs/>
        </w:rPr>
        <w:t>ppm.</w:t>
      </w:r>
    </w:p>
    <w:p w:rsidR="00D33F85" w:rsidRPr="00ED7394" w:rsidRDefault="00CD564F">
      <w:pPr>
        <w:pStyle w:val="1ngoac"/>
        <w:tabs>
          <w:tab w:val="clear" w:pos="907"/>
        </w:tabs>
        <w:rPr>
          <w:iCs/>
        </w:rPr>
      </w:pPr>
      <w:r w:rsidRPr="00CD564F">
        <w:t>(2)</w:t>
      </w:r>
      <w:r w:rsidRPr="00CD564F">
        <w:tab/>
        <w:t xml:space="preserve">Thiết bị lọc dầu phải thỏa mãn các yêu cầu ở (1) và </w:t>
      </w:r>
      <w:r w:rsidRPr="00CD564F">
        <w:rPr>
          <w:rFonts w:hint="eastAsia"/>
        </w:rPr>
        <w:t>đư</w:t>
      </w:r>
      <w:r w:rsidRPr="00CD564F">
        <w:t xml:space="preserve">ợc lắp </w:t>
      </w:r>
      <w:r w:rsidRPr="00CD564F">
        <w:rPr>
          <w:rFonts w:hint="eastAsia"/>
        </w:rPr>
        <w:t>đ</w:t>
      </w:r>
      <w:r w:rsidRPr="00CD564F">
        <w:t xml:space="preserve">ặt một thiết bị báo </w:t>
      </w:r>
      <w:r w:rsidRPr="00CD564F">
        <w:rPr>
          <w:rFonts w:hint="eastAsia"/>
        </w:rPr>
        <w:t>đ</w:t>
      </w:r>
      <w:r w:rsidRPr="00CD564F">
        <w:t xml:space="preserve">ộng bằng ánh sáng và âm thanh có kiểu </w:t>
      </w:r>
      <w:r w:rsidRPr="00CD564F">
        <w:rPr>
          <w:rFonts w:hint="eastAsia"/>
        </w:rPr>
        <w:t>đã</w:t>
      </w:r>
      <w:r w:rsidRPr="00CD564F">
        <w:t xml:space="preserve"> </w:t>
      </w:r>
      <w:r w:rsidRPr="00CD564F">
        <w:rPr>
          <w:rFonts w:hint="eastAsia"/>
        </w:rPr>
        <w:t>đư</w:t>
      </w:r>
      <w:r w:rsidRPr="00CD564F">
        <w:t xml:space="preserve">ợc duyệt, tự động hoạt </w:t>
      </w:r>
      <w:r w:rsidRPr="00CD564F">
        <w:rPr>
          <w:rFonts w:hint="eastAsia"/>
        </w:rPr>
        <w:t>đ</w:t>
      </w:r>
      <w:r w:rsidRPr="00CD564F">
        <w:t>ộng khi hàm l</w:t>
      </w:r>
      <w:r w:rsidRPr="00CD564F">
        <w:rPr>
          <w:rFonts w:hint="eastAsia"/>
        </w:rPr>
        <w:t>ư</w:t>
      </w:r>
      <w:r w:rsidRPr="00CD564F">
        <w:t>ợng dầu trong n</w:t>
      </w:r>
      <w:r w:rsidRPr="00CD564F">
        <w:rPr>
          <w:rFonts w:hint="eastAsia"/>
        </w:rPr>
        <w:t>ư</w:t>
      </w:r>
      <w:r w:rsidRPr="00CD564F">
        <w:t>ớc thải ra v</w:t>
      </w:r>
      <w:r w:rsidRPr="00CD564F">
        <w:rPr>
          <w:rFonts w:hint="eastAsia"/>
        </w:rPr>
        <w:t>ư</w:t>
      </w:r>
      <w:r w:rsidRPr="00CD564F">
        <w:t xml:space="preserve">ợt quá 15 ppm và cũng tự động hoạt </w:t>
      </w:r>
      <w:r w:rsidRPr="00CD564F">
        <w:rPr>
          <w:rFonts w:hint="eastAsia"/>
        </w:rPr>
        <w:t>đ</w:t>
      </w:r>
      <w:r w:rsidRPr="00CD564F">
        <w:t>ộng khi chức n</w:t>
      </w:r>
      <w:r w:rsidRPr="00CD564F">
        <w:rPr>
          <w:rFonts w:hint="eastAsia"/>
        </w:rPr>
        <w:t>ă</w:t>
      </w:r>
      <w:r w:rsidRPr="00CD564F">
        <w:t xml:space="preserve">ng </w:t>
      </w:r>
      <w:r w:rsidRPr="00CD564F">
        <w:rPr>
          <w:rFonts w:hint="eastAsia"/>
        </w:rPr>
        <w:t>đ</w:t>
      </w:r>
      <w:r w:rsidRPr="00CD564F">
        <w:t xml:space="preserve">o </w:t>
      </w:r>
      <w:r w:rsidRPr="00CD564F">
        <w:rPr>
          <w:rFonts w:hint="eastAsia"/>
        </w:rPr>
        <w:t>đ</w:t>
      </w:r>
      <w:r w:rsidRPr="00CD564F">
        <w:t>ạc bị sai</w:t>
      </w:r>
      <w:r w:rsidRPr="00CD564F">
        <w:rPr>
          <w:iCs/>
        </w:rPr>
        <w:t xml:space="preserve"> sót hoặc h</w:t>
      </w:r>
      <w:r w:rsidRPr="00CD564F">
        <w:rPr>
          <w:rFonts w:hint="eastAsia"/>
          <w:iCs/>
        </w:rPr>
        <w:t>ư</w:t>
      </w:r>
      <w:r w:rsidRPr="00CD564F">
        <w:rPr>
          <w:iCs/>
        </w:rPr>
        <w:t xml:space="preserve"> hỏng.</w:t>
      </w:r>
    </w:p>
    <w:p w:rsidR="00D33F85" w:rsidRPr="00ED7394" w:rsidRDefault="00CD564F">
      <w:pPr>
        <w:pStyle w:val="1ngoac"/>
        <w:tabs>
          <w:tab w:val="clear" w:pos="907"/>
        </w:tabs>
      </w:pPr>
      <w:r w:rsidRPr="00CD564F">
        <w:t>(3)</w:t>
      </w:r>
      <w:r w:rsidRPr="00CD564F">
        <w:tab/>
        <w:t xml:space="preserve">Thiết bị lọc dầu phải thỏa mãn các yêu cầu ở (2) và </w:t>
      </w:r>
      <w:r w:rsidRPr="00CD564F">
        <w:rPr>
          <w:rFonts w:hint="eastAsia"/>
        </w:rPr>
        <w:t>đư</w:t>
      </w:r>
      <w:r w:rsidRPr="00CD564F">
        <w:t xml:space="preserve">ợc trang bị một thiết bị ngừng xả tự </w:t>
      </w:r>
      <w:r w:rsidRPr="00CD564F">
        <w:rPr>
          <w:rFonts w:hint="eastAsia"/>
        </w:rPr>
        <w:t>đ</w:t>
      </w:r>
      <w:r w:rsidRPr="00CD564F">
        <w:t xml:space="preserve">ộng sao cho tự </w:t>
      </w:r>
      <w:r w:rsidRPr="00CD564F">
        <w:rPr>
          <w:rFonts w:hint="eastAsia"/>
        </w:rPr>
        <w:t>đ</w:t>
      </w:r>
      <w:r w:rsidRPr="00CD564F">
        <w:t>ộng dừng hệ thống được khi hàm l</w:t>
      </w:r>
      <w:r w:rsidRPr="00CD564F">
        <w:rPr>
          <w:rFonts w:hint="eastAsia"/>
        </w:rPr>
        <w:t>ư</w:t>
      </w:r>
      <w:r w:rsidRPr="00CD564F">
        <w:t>ợng dầu trong n</w:t>
      </w:r>
      <w:r w:rsidRPr="00CD564F">
        <w:rPr>
          <w:rFonts w:hint="eastAsia"/>
        </w:rPr>
        <w:t>ư</w:t>
      </w:r>
      <w:r w:rsidRPr="00CD564F">
        <w:t>ớc thải v</w:t>
      </w:r>
      <w:r w:rsidRPr="00CD564F">
        <w:rPr>
          <w:rFonts w:hint="eastAsia"/>
        </w:rPr>
        <w:t>ư</w:t>
      </w:r>
      <w:r w:rsidRPr="00CD564F">
        <w:t>ợt quá 15 ppm.</w:t>
      </w:r>
    </w:p>
    <w:p w:rsidR="00D33F85" w:rsidRPr="00ED7394" w:rsidRDefault="00CD564F">
      <w:pPr>
        <w:keepNext/>
        <w:spacing w:line="269" w:lineRule="auto"/>
        <w:ind w:left="454" w:hanging="454"/>
        <w:rPr>
          <w:rFonts w:ascii="Arial" w:hAnsi="Arial"/>
          <w:spacing w:val="-2"/>
          <w:szCs w:val="24"/>
        </w:rPr>
      </w:pPr>
      <w:r w:rsidRPr="00CD564F">
        <w:rPr>
          <w:rFonts w:ascii="Arial" w:hAnsi="Arial"/>
          <w:b/>
          <w:spacing w:val="-2"/>
          <w:szCs w:val="24"/>
        </w:rPr>
        <w:t>2</w:t>
      </w:r>
      <w:r w:rsidRPr="00CD564F">
        <w:rPr>
          <w:rFonts w:ascii="Arial" w:hAnsi="Arial"/>
          <w:b/>
          <w:spacing w:val="-2"/>
          <w:szCs w:val="24"/>
        </w:rPr>
        <w:tab/>
      </w:r>
      <w:r w:rsidRPr="00CD564F">
        <w:rPr>
          <w:rFonts w:ascii="Arial" w:hAnsi="Arial"/>
          <w:spacing w:val="-2"/>
          <w:szCs w:val="24"/>
        </w:rPr>
        <w:t xml:space="preserve">Hệ </w:t>
      </w:r>
      <w:r w:rsidRPr="00CD564F">
        <w:rPr>
          <w:rFonts w:ascii="Arial" w:hAnsi="Arial" w:cs="Arial"/>
          <w:kern w:val="28"/>
          <w:lang w:val="en-US"/>
        </w:rPr>
        <w:t>thống</w:t>
      </w:r>
      <w:r w:rsidRPr="00CD564F">
        <w:rPr>
          <w:rFonts w:ascii="Arial" w:hAnsi="Arial"/>
          <w:spacing w:val="-2"/>
          <w:szCs w:val="24"/>
        </w:rPr>
        <w:t xml:space="preserve"> </w:t>
      </w:r>
      <w:r w:rsidRPr="00CD564F">
        <w:rPr>
          <w:rFonts w:ascii="Arial" w:hAnsi="Arial" w:hint="eastAsia"/>
          <w:spacing w:val="-2"/>
          <w:szCs w:val="24"/>
        </w:rPr>
        <w:t>đư</w:t>
      </w:r>
      <w:r w:rsidRPr="00CD564F">
        <w:rPr>
          <w:rFonts w:ascii="Arial" w:hAnsi="Arial"/>
          <w:spacing w:val="-2"/>
          <w:szCs w:val="24"/>
        </w:rPr>
        <w:t xml:space="preserve">ờng ống của thiết bị lọc dầu phải phù hợp với các hệ thống </w:t>
      </w:r>
      <w:r w:rsidRPr="00CD564F">
        <w:rPr>
          <w:rFonts w:ascii="Arial" w:hAnsi="Arial" w:hint="eastAsia"/>
          <w:spacing w:val="-2"/>
          <w:szCs w:val="24"/>
        </w:rPr>
        <w:t>đư</w:t>
      </w:r>
      <w:r w:rsidRPr="00CD564F">
        <w:rPr>
          <w:rFonts w:ascii="Arial" w:hAnsi="Arial"/>
          <w:spacing w:val="-2"/>
          <w:szCs w:val="24"/>
        </w:rPr>
        <w:t>ờng ống của tàu như sau:</w:t>
      </w:r>
    </w:p>
    <w:p w:rsidR="00D33F85" w:rsidRPr="00ED7394" w:rsidRDefault="00CD564F">
      <w:pPr>
        <w:pStyle w:val="1ngoac"/>
        <w:tabs>
          <w:tab w:val="clear" w:pos="907"/>
        </w:tabs>
      </w:pPr>
      <w:r w:rsidRPr="00CD564F">
        <w:t>(1)</w:t>
      </w:r>
      <w:r w:rsidRPr="00CD564F">
        <w:tab/>
        <w:t>Thiết bị lọc dầu phải phù hợp cho việc sử dụng trên tàu và phải thuận tiện cho việc bảo dưỡng.</w:t>
      </w:r>
    </w:p>
    <w:p w:rsidR="00D33F85" w:rsidRPr="00ED7394" w:rsidRDefault="00CD564F">
      <w:pPr>
        <w:pStyle w:val="1ngoac"/>
        <w:tabs>
          <w:tab w:val="clear" w:pos="907"/>
        </w:tabs>
      </w:pPr>
      <w:r w:rsidRPr="00CD564F">
        <w:t>(2)</w:t>
      </w:r>
      <w:r w:rsidRPr="00CD564F">
        <w:tab/>
        <w:t>Phải có một điểm lấy mẫu ở trên phần ống thẳng đứng của ống xả nước ra từ thiết bị lọc dầu, càng gần cửa ra càng tốt (xem Hình 3-3.1).</w:t>
      </w:r>
    </w:p>
    <w:p w:rsidR="00D33F85" w:rsidRPr="00ED7394" w:rsidRDefault="00CD564F">
      <w:pPr>
        <w:pStyle w:val="1ngoac"/>
        <w:tabs>
          <w:tab w:val="clear" w:pos="907"/>
        </w:tabs>
      </w:pPr>
      <w:r w:rsidRPr="00CD564F">
        <w:t>(3)</w:t>
      </w:r>
      <w:r w:rsidRPr="00CD564F">
        <w:tab/>
        <w:t>Việc bố trí trên tàu để lấy được các mẫu từ đường ống xả của thiết bị lọc dầu 15 ppm phải sao cho mẫu nước thể hiện trung thực nhất về nước xả ra từ thiết bị lọc dầu, với đầy đủ áp suất và lưu lượng.</w:t>
      </w:r>
    </w:p>
    <w:p w:rsidR="00D33F85" w:rsidRPr="00ED7394" w:rsidRDefault="00CD564F">
      <w:pPr>
        <w:pStyle w:val="1ngoac"/>
        <w:tabs>
          <w:tab w:val="clear" w:pos="907"/>
        </w:tabs>
      </w:pPr>
      <w:r w:rsidRPr="00CD564F">
        <w:t>(4)</w:t>
      </w:r>
      <w:r w:rsidRPr="00CD564F">
        <w:tab/>
        <w:t>Sản lượng của bơm cấp (bơm cho thiết bị lọc dầu) không được vượt quá 110% sản lượng định mức của thiết bị lọc dầu, về kích cỡ của bơm và mô tơ lai.</w:t>
      </w:r>
    </w:p>
    <w:p w:rsidR="00D33F85" w:rsidRPr="00ED7394" w:rsidRDefault="00CD564F">
      <w:pPr>
        <w:pStyle w:val="1ngoac"/>
        <w:tabs>
          <w:tab w:val="clear" w:pos="907"/>
        </w:tabs>
      </w:pPr>
      <w:r w:rsidRPr="00CD564F">
        <w:lastRenderedPageBreak/>
        <w:t>(5)</w:t>
      </w:r>
      <w:r w:rsidRPr="00CD564F">
        <w:tab/>
        <w:t>Sơ đồ bố trí hệ thống phải sao cho toàn bộ thời gian tác động (kể cả thời gian tác động của thiết bị báo động 15 ppm) giữa đường xả nước ra từ thiết bị lọc dầu khi hàm lượng dầu vượt quá 15 ppm và hoạt động của thiết bị ngừng xả tự động ra mạn tàu phải càng ngắn càng tốt và trong mọi trường hợp phải không được quá 20 giây (áp dụng đối với tàu có GT≥10.000).</w:t>
      </w:r>
    </w:p>
    <w:p w:rsidR="00D33F85" w:rsidRPr="00ED7394" w:rsidRDefault="00CD564F">
      <w:pPr>
        <w:pStyle w:val="1ngoac"/>
        <w:tabs>
          <w:tab w:val="clear" w:pos="907"/>
        </w:tabs>
      </w:pPr>
      <w:r w:rsidRPr="00CD564F">
        <w:t>(6)</w:t>
      </w:r>
      <w:r w:rsidRPr="00CD564F">
        <w:tab/>
        <w:t xml:space="preserve">Thiết bị lọc dầu phải có biển gắn cố định có ghi về mọi giới hạn về hoạt động hoặc lắp đặt. </w:t>
      </w:r>
    </w:p>
    <w:p w:rsidR="00D33F85" w:rsidRPr="00ED7394" w:rsidRDefault="00CD564F">
      <w:pPr>
        <w:pStyle w:val="1ngoac"/>
        <w:tabs>
          <w:tab w:val="clear" w:pos="907"/>
        </w:tabs>
      </w:pPr>
      <w:r w:rsidRPr="00CD564F">
        <w:t>(7)</w:t>
      </w:r>
      <w:r w:rsidRPr="00CD564F">
        <w:tab/>
        <w:t>Thiết bị ngắt tự động ngừng xả phải bao gồm một van bố trí trên đường ống xả nước ra từ thiết bị lọc dầu 15 ppm tự động chuyển hướng hỗn hợp nước xả từ hướng đang xả ra mạn tàu sang xả vào trong đáy tàu hoặc két nước đáy tàu, khi hàm lượng dầu trong nước xả vượt quá 15 ppm (áp dụng đối với tàu có GT≥ 10.000).</w:t>
      </w:r>
    </w:p>
    <w:p w:rsidR="00D33F85" w:rsidRPr="00ED7394" w:rsidRDefault="00CD564F">
      <w:pPr>
        <w:pStyle w:val="1ngoac"/>
        <w:tabs>
          <w:tab w:val="clear" w:pos="907"/>
        </w:tabs>
      </w:pPr>
      <w:r w:rsidRPr="00CD564F">
        <w:t>(8)</w:t>
      </w:r>
      <w:r w:rsidRPr="00CD564F">
        <w:tab/>
        <w:t>Phải trang bị phương tiện tái tuần hoàn, ở phía sau của thiết bị ngắt tự động và gần sát đầu xả ra mạn để đảm bảo thiết bị lọc dầu, kể cả thiết bị báo động 15 ppm và thiết bị ngắt tự động, có thể thử hoạt động được khi van xả mạn bị đóng (áp dụng đối với tàu có GT≥ 10.000) (xem Hình 3-3.1).</w:t>
      </w:r>
    </w:p>
    <w:p w:rsidR="00D33F85" w:rsidRPr="00ED7394" w:rsidRDefault="00CD564F">
      <w:pPr>
        <w:pStyle w:val="1ngoac"/>
        <w:tabs>
          <w:tab w:val="clear" w:pos="907"/>
        </w:tabs>
      </w:pPr>
      <w:r w:rsidRPr="00CD564F">
        <w:t>(9)</w:t>
      </w:r>
      <w:r w:rsidRPr="00CD564F">
        <w:tab/>
        <w:t>Phải bố trí hệ thống kiểu an toàn sau sự cố (fail-safe) để tránh trường hợp xả ra ngoài mạn khi máy phân ly bị hỏng.</w:t>
      </w:r>
    </w:p>
    <w:p w:rsidR="00D33F85" w:rsidRPr="00ED7394" w:rsidRDefault="00CD564F">
      <w:pPr>
        <w:pStyle w:val="1noidung"/>
      </w:pPr>
      <w:r w:rsidRPr="00CD564F">
        <w:rPr>
          <w:b/>
        </w:rPr>
        <w:t>3</w:t>
      </w:r>
      <w:r w:rsidRPr="00CD564F">
        <w:tab/>
        <w:t>Thiết bị lọc dầu nêu ở -1(1) trên và thiết bị báo động bằng ánh sáng và âm thang nêu ở - -1(2) trên phải được công nhận kiểu phù hợp với các yêu cầu sau:</w:t>
      </w:r>
    </w:p>
    <w:p w:rsidR="00D33F85" w:rsidRPr="00ED7394" w:rsidRDefault="00CD564F">
      <w:pPr>
        <w:pStyle w:val="1angoac"/>
        <w:tabs>
          <w:tab w:val="clear" w:pos="907"/>
        </w:tabs>
        <w:ind w:left="919"/>
      </w:pPr>
      <w:r w:rsidRPr="00CD564F">
        <w:t>(</w:t>
      </w:r>
      <w:r w:rsidRPr="00CD564F">
        <w:rPr>
          <w:lang w:val="vi-VN"/>
        </w:rPr>
        <w:t>1</w:t>
      </w:r>
      <w:r w:rsidRPr="00CD564F">
        <w:t>)</w:t>
      </w:r>
      <w:r w:rsidRPr="00CD564F">
        <w:tab/>
        <w:t>Đối với các tàu có giai đoạn đầu của quá trình đóng mới hoặc các tàu được hoán cải lớn vào hoặc sau ngày 01 tháng 01 năm 2005: Nghị quyết MEPC. 107(49) của IMO.</w:t>
      </w:r>
    </w:p>
    <w:p w:rsidR="00D33F85" w:rsidRPr="00ED7394" w:rsidRDefault="00CD564F">
      <w:pPr>
        <w:pStyle w:val="1angoac"/>
        <w:tabs>
          <w:tab w:val="clear" w:pos="907"/>
        </w:tabs>
        <w:ind w:left="919"/>
      </w:pPr>
      <w:r w:rsidRPr="00CD564F">
        <w:t>(</w:t>
      </w:r>
      <w:r w:rsidRPr="00CD564F">
        <w:rPr>
          <w:lang w:val="vi-VN"/>
        </w:rPr>
        <w:t>2</w:t>
      </w:r>
      <w:r w:rsidRPr="00CD564F">
        <w:t>)</w:t>
      </w:r>
      <w:r w:rsidRPr="00CD564F">
        <w:tab/>
        <w:t>Đối với các tàu khác (1) trên, có giai đoạn đầu của quá trình đóng mới vào hoặc sau ngày 30 tháng 4 năm 1994: Nghị quyết MEPC. 60(33) của IMO.</w:t>
      </w:r>
    </w:p>
    <w:p w:rsidR="00D33F85" w:rsidRPr="00ED7394" w:rsidRDefault="00CD564F">
      <w:pPr>
        <w:pStyle w:val="1angoac"/>
        <w:tabs>
          <w:tab w:val="clear" w:pos="907"/>
        </w:tabs>
        <w:ind w:left="919"/>
      </w:pPr>
      <w:r w:rsidRPr="00CD564F">
        <w:t>(</w:t>
      </w:r>
      <w:r w:rsidRPr="00CD564F">
        <w:rPr>
          <w:lang w:val="vi-VN"/>
        </w:rPr>
        <w:t>3</w:t>
      </w:r>
      <w:r w:rsidRPr="00CD564F">
        <w:t>)</w:t>
      </w:r>
      <w:r w:rsidRPr="00CD564F">
        <w:tab/>
        <w:t>Đối với các tàu không phải các tàu nêu ở (1) và (2) trên: A. 393(X) của IMO</w:t>
      </w:r>
    </w:p>
    <w:p w:rsidR="00D33F85" w:rsidRPr="00ED7394" w:rsidRDefault="00CD564F">
      <w:pPr>
        <w:pStyle w:val="1noidung"/>
        <w:rPr>
          <w:lang w:val="pt-BR"/>
        </w:rPr>
      </w:pPr>
      <w:r w:rsidRPr="00CD564F">
        <w:rPr>
          <w:b/>
          <w:lang w:val="pt-BR"/>
        </w:rPr>
        <w:t>4</w:t>
      </w:r>
      <w:r w:rsidRPr="00CD564F">
        <w:rPr>
          <w:lang w:val="pt-BR"/>
        </w:rPr>
        <w:tab/>
        <w:t>Sản lượng xử lý của thiết bị lọc dầu (Q, m</w:t>
      </w:r>
      <w:r w:rsidRPr="00CD564F">
        <w:rPr>
          <w:vertAlign w:val="superscript"/>
          <w:lang w:val="pt-BR"/>
        </w:rPr>
        <w:t>3</w:t>
      </w:r>
      <w:r w:rsidRPr="00CD564F">
        <w:rPr>
          <w:lang w:val="pt-BR"/>
        </w:rPr>
        <w:t>/h) không được nhỏ hơn giá trị sau:</w:t>
      </w:r>
    </w:p>
    <w:p w:rsidR="00CD564F" w:rsidRPr="00CD564F" w:rsidRDefault="00CD564F" w:rsidP="00CD564F">
      <w:pPr>
        <w:pStyle w:val="1angoac"/>
        <w:tabs>
          <w:tab w:val="clear" w:pos="907"/>
        </w:tabs>
        <w:ind w:left="919"/>
      </w:pPr>
      <w:r w:rsidRPr="00CD564F">
        <w:t>(1)</w:t>
      </w:r>
      <w:r w:rsidRPr="00CD564F">
        <w:tab/>
        <w:t>Q= 0,00044 x tổng dung tích,  đối với tàu có tổng dung tích dưới 1000</w:t>
      </w:r>
    </w:p>
    <w:p w:rsidR="00CD564F" w:rsidRPr="00CD564F" w:rsidRDefault="00CD564F" w:rsidP="00CD564F">
      <w:pPr>
        <w:pStyle w:val="1angoac"/>
        <w:tabs>
          <w:tab w:val="clear" w:pos="907"/>
        </w:tabs>
        <w:ind w:left="919"/>
      </w:pPr>
      <w:r w:rsidRPr="00CD564F">
        <w:t>(2)</w:t>
      </w:r>
      <w:r w:rsidRPr="00CD564F">
        <w:tab/>
        <w:t>Q = 0,4+0,00004 x tổng dung tích, đối với tàu có tổng dung tích từ 1.000 đến dưới 40000.</w:t>
      </w:r>
    </w:p>
    <w:p w:rsidR="00CD564F" w:rsidRPr="00CD564F" w:rsidRDefault="00CD564F" w:rsidP="00CD564F">
      <w:pPr>
        <w:pStyle w:val="1angoac"/>
        <w:tabs>
          <w:tab w:val="clear" w:pos="907"/>
        </w:tabs>
        <w:ind w:left="919"/>
      </w:pPr>
      <w:r w:rsidRPr="00CD564F">
        <w:t>(3)</w:t>
      </w:r>
      <w:r w:rsidRPr="00CD564F">
        <w:tab/>
        <w:t xml:space="preserve">Q= 2 đối với tàu có tổng dung tích từ 40.000 trở lên. </w:t>
      </w:r>
    </w:p>
    <w:p w:rsidR="00CD564F" w:rsidRPr="00CD564F" w:rsidRDefault="00CD564F" w:rsidP="00CD564F">
      <w:pPr>
        <w:pStyle w:val="1angoac"/>
        <w:tabs>
          <w:tab w:val="clear" w:pos="907"/>
        </w:tabs>
        <w:ind w:left="919"/>
      </w:pPr>
      <w:r w:rsidRPr="00CD564F">
        <w:pict>
          <v:shape id="Text Box 2083" o:spid="_x0000_s1488" type="#_x0000_t202" style="position:absolute;left:0;text-align:left;margin-left:30.4pt;margin-top:-1.4pt;width:25pt;height:31.15pt;z-index:2516720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" filled="f" stroked="f">
            <v:textbox style="layout-flow:vertical;mso-layout-flow-alt:bottom-to-top;mso-next-textbox:#Text Box 2083;mso-fit-shape-to-text:t" inset="1pt,1pt,1pt,1pt">
              <w:txbxContent>
                <w:p w:rsidR="005651C6" w:rsidRDefault="005651C6" w:rsidP="0041110D">
                  <w:pPr>
                    <w:pStyle w:val="1noidungchinh"/>
                    <w:jc w:val="center"/>
                  </w:pPr>
                </w:p>
              </w:txbxContent>
            </v:textbox>
          </v:shape>
        </w:pict>
      </w:r>
    </w:p>
    <w:p w:rsidR="00D33F85" w:rsidRPr="00ED7394" w:rsidRDefault="00F06491">
      <w:pPr>
        <w:keepNext/>
        <w:spacing w:line="269" w:lineRule="auto"/>
        <w:ind w:left="454" w:firstLine="0"/>
        <w:rPr>
          <w:rFonts w:ascii="Arial" w:hAnsi="Arial"/>
          <w:spacing w:val="-2"/>
          <w:szCs w:val="24"/>
          <w:lang w:val="pt-BR"/>
        </w:rPr>
      </w:pPr>
      <w:r>
        <w:rPr>
          <w:noProof/>
          <w:lang w:val="en-US"/>
        </w:rPr>
        <w:lastRenderedPageBreak/>
        <w:drawing>
          <wp:inline distT="0" distB="0" distL="0" distR="0">
            <wp:extent cx="5328000" cy="2775600"/>
            <wp:effectExtent l="0" t="0" r="6350" b="5715"/>
            <wp:docPr id="1931" name="Picture 1931" descr="bố trí lọc d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bố trí lọc dầu"/>
                    <pic:cNvPicPr>
                      <a:picLocks noChangeAspect="1" noChangeArrowheads="1"/>
                    </pic:cNvPicPr>
                  </pic:nvPicPr>
                  <pic:blipFill>
                    <a:blip r:embed="rId271"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72">
                              <a14:imgEffect>
                                <a14:sharpenSoften amount="50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8000" cy="2775600"/>
                    </a:xfrm>
                    <a:prstGeom prst="rect">
                      <a:avLst/>
                    </a:prstGeom>
                    <a:noFill/>
                    <a:ln>
                      <a:noFill/>
                    </a:ln>
                  </pic:spPr>
                </pic:pic>
              </a:graphicData>
            </a:graphic>
          </wp:inline>
        </w:drawing>
      </w:r>
    </w:p>
    <w:p w:rsidR="00D33F85" w:rsidRPr="00ED7394" w:rsidRDefault="00CD564F">
      <w:pPr>
        <w:keepNext/>
        <w:spacing w:line="269" w:lineRule="auto"/>
        <w:ind w:left="454" w:hanging="454"/>
        <w:jc w:val="center"/>
        <w:rPr>
          <w:rFonts w:ascii="Arial" w:hAnsi="Arial"/>
          <w:b/>
          <w:lang w:val="pt-BR"/>
        </w:rPr>
      </w:pPr>
      <w:r w:rsidRPr="00CD564F">
        <w:rPr>
          <w:rFonts w:ascii="Arial" w:hAnsi="Arial"/>
          <w:b/>
          <w:lang w:val="pt-BR"/>
        </w:rPr>
        <w:t>Hình 3-3.1</w:t>
      </w:r>
      <w:r w:rsidRPr="00CD564F">
        <w:rPr>
          <w:rFonts w:ascii="Arial" w:hAnsi="Arial"/>
          <w:b/>
          <w:lang w:val="pt-BR"/>
        </w:rPr>
        <w:tab/>
        <w:t>Bố trí phương tiện tái tuần hoàn</w:t>
      </w:r>
    </w:p>
    <w:p w:rsidR="00D33F85" w:rsidRPr="00ED7394" w:rsidRDefault="00CD564F">
      <w:pPr>
        <w:pStyle w:val="11phan"/>
        <w:tabs>
          <w:tab w:val="clear" w:pos="454"/>
        </w:tabs>
        <w:rPr>
          <w:lang w:val="pt-BR"/>
        </w:rPr>
      </w:pPr>
      <w:r w:rsidRPr="00CD564F">
        <w:rPr>
          <w:lang w:val="pt-BR"/>
        </w:rPr>
        <w:t>2.3.3</w:t>
      </w:r>
      <w:r w:rsidRPr="00CD564F">
        <w:rPr>
          <w:lang w:val="pt-BR"/>
        </w:rPr>
        <w:tab/>
        <w:t>Hệ thống điều khiển và kiểm soát xả dầu cho nước đáy tàu nhiễm dầu</w:t>
      </w:r>
    </w:p>
    <w:p w:rsidR="00177179" w:rsidRPr="00ED7394" w:rsidRDefault="00CD564F">
      <w:pPr>
        <w:pStyle w:val="1noidungchinh"/>
        <w:ind w:hanging="454"/>
        <w:rPr>
          <w:lang w:val="pt-BR"/>
        </w:rPr>
      </w:pPr>
      <w:r>
        <w:rPr>
          <w:b/>
          <w:lang w:val="pt-BR"/>
        </w:rPr>
        <w:t>1</w:t>
      </w:r>
      <w:r>
        <w:rPr>
          <w:lang w:val="pt-BR"/>
        </w:rPr>
        <w:tab/>
        <w:t>Hệ thống điều khiển và kiểm soát xả dầu phải có các chức năng sau và được Đăng kiểm công nhận kiểu phù hợp với Nghị quyết A.393(X) của IMO:</w:t>
      </w:r>
    </w:p>
    <w:p w:rsidR="00177179" w:rsidRPr="00ED7394" w:rsidRDefault="00CD564F">
      <w:pPr>
        <w:pStyle w:val="1angoac"/>
        <w:tabs>
          <w:tab w:val="clear" w:pos="907"/>
        </w:tabs>
        <w:ind w:left="919"/>
      </w:pPr>
      <w:r w:rsidRPr="00CD564F">
        <w:t>(1)</w:t>
      </w:r>
      <w:r w:rsidRPr="00CD564F">
        <w:tab/>
        <w:t>Được lắp đặt với thiết bị có khả năng ghi liên tục hàm lượng dầu theo ppm;</w:t>
      </w:r>
    </w:p>
    <w:p w:rsidR="00177179" w:rsidRPr="00ED7394" w:rsidRDefault="00CD564F">
      <w:pPr>
        <w:pStyle w:val="1angoac"/>
        <w:tabs>
          <w:tab w:val="clear" w:pos="907"/>
        </w:tabs>
        <w:ind w:left="919"/>
      </w:pPr>
      <w:r w:rsidRPr="00CD564F">
        <w:t>(2)</w:t>
      </w:r>
      <w:r w:rsidRPr="00CD564F">
        <w:tab/>
        <w:t>Chức năng ghi nêu ở (1) trên phải bao gồm ngày và thời gian;</w:t>
      </w:r>
    </w:p>
    <w:p w:rsidR="00177179" w:rsidRPr="00ED7394" w:rsidRDefault="00CD564F">
      <w:pPr>
        <w:pStyle w:val="1angoac"/>
        <w:tabs>
          <w:tab w:val="clear" w:pos="907"/>
        </w:tabs>
        <w:ind w:left="919"/>
      </w:pPr>
      <w:r w:rsidRPr="00CD564F">
        <w:t>(3)</w:t>
      </w:r>
      <w:r w:rsidRPr="00CD564F">
        <w:tab/>
        <w:t>Phải hoạt động đồng thời ngay từ khi xả nước thải ra biển;</w:t>
      </w:r>
    </w:p>
    <w:p w:rsidR="00177179" w:rsidRPr="00ED7394" w:rsidRDefault="00CD564F">
      <w:pPr>
        <w:pStyle w:val="1angoac"/>
        <w:tabs>
          <w:tab w:val="clear" w:pos="907"/>
        </w:tabs>
        <w:ind w:left="919"/>
        <w:rPr>
          <w:b/>
        </w:rPr>
      </w:pPr>
      <w:r w:rsidRPr="00CD564F">
        <w:t>(4)</w:t>
      </w:r>
      <w:r w:rsidRPr="00CD564F">
        <w:tab/>
        <w:t>Khi hàm lượng dầu trong dòng thải vượt quá 100 ppm hoặc khi xảy ra sự cố của thiết bị đo, phải có báo động bằng ánh sáng và âm thanh đồng thời ngừng việc xả hỗn hợp lẫn dầu.</w:t>
      </w:r>
    </w:p>
    <w:p w:rsidR="00D33F85" w:rsidRPr="00ED7394" w:rsidRDefault="00CD564F">
      <w:pPr>
        <w:pStyle w:val="1noidungchinh"/>
        <w:jc w:val="center"/>
        <w:rPr>
          <w:b/>
          <w:lang w:val="pt-BR"/>
        </w:rPr>
      </w:pPr>
      <w:r>
        <w:rPr>
          <w:lang w:val="pt-BR"/>
        </w:rPr>
        <w:br w:type="page"/>
      </w:r>
      <w:r>
        <w:rPr>
          <w:b/>
          <w:lang w:val="pt-BR"/>
        </w:rPr>
        <w:lastRenderedPageBreak/>
        <w:t>Bảng 3-3  Kích th</w:t>
      </w:r>
      <w:r>
        <w:rPr>
          <w:rFonts w:hint="eastAsia"/>
          <w:b/>
          <w:lang w:val="pt-BR"/>
        </w:rPr>
        <w:t>ư</w:t>
      </w:r>
      <w:r>
        <w:rPr>
          <w:b/>
          <w:lang w:val="pt-BR"/>
        </w:rPr>
        <w:t>ớc tiêu chuẩn của bích nối xả tiêu chuẩn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05"/>
        <w:gridCol w:w="4834"/>
      </w:tblGrid>
      <w:tr w:rsidR="00321906" w:rsidRPr="00ED7394" w:rsidTr="00FC555B">
        <w:trPr>
          <w:jc w:val="center"/>
        </w:trPr>
        <w:tc>
          <w:tcPr>
            <w:tcW w:w="4906" w:type="dxa"/>
            <w:shd w:val="clear" w:color="auto" w:fill="auto"/>
          </w:tcPr>
          <w:p w:rsidR="00D33F85" w:rsidRPr="00ED7394" w:rsidRDefault="00CD564F">
            <w:pPr>
              <w:keepNext/>
              <w:spacing w:before="60" w:after="60" w:line="257" w:lineRule="auto"/>
              <w:jc w:val="center"/>
              <w:rPr>
                <w:rFonts w:ascii="Arial" w:hAnsi="Arial"/>
              </w:rPr>
            </w:pPr>
            <w:r w:rsidRPr="00CD564F">
              <w:rPr>
                <w:rFonts w:ascii="Arial" w:hAnsi="Arial"/>
              </w:rPr>
              <w:t>Các chi tiết</w:t>
            </w:r>
          </w:p>
        </w:tc>
        <w:tc>
          <w:tcPr>
            <w:tcW w:w="4936" w:type="dxa"/>
            <w:shd w:val="clear" w:color="auto" w:fill="auto"/>
          </w:tcPr>
          <w:p w:rsidR="00D33F85" w:rsidRPr="00ED7394" w:rsidRDefault="00CD564F">
            <w:pPr>
              <w:keepNext/>
              <w:spacing w:before="60" w:after="60" w:line="257" w:lineRule="auto"/>
              <w:jc w:val="center"/>
              <w:rPr>
                <w:rFonts w:ascii="Arial" w:hAnsi="Arial"/>
              </w:rPr>
            </w:pPr>
            <w:r w:rsidRPr="00CD564F">
              <w:rPr>
                <w:rFonts w:ascii="Arial" w:hAnsi="Arial"/>
              </w:rPr>
              <w:t>Yêu cầu</w:t>
            </w:r>
          </w:p>
        </w:tc>
      </w:tr>
      <w:tr w:rsidR="00321906" w:rsidRPr="00ED7394" w:rsidTr="00FC555B">
        <w:trPr>
          <w:jc w:val="center"/>
        </w:trPr>
        <w:tc>
          <w:tcPr>
            <w:tcW w:w="4906" w:type="dxa"/>
            <w:shd w:val="clear" w:color="auto" w:fill="auto"/>
          </w:tcPr>
          <w:p w:rsidR="00D33F85" w:rsidRPr="00ED7394" w:rsidRDefault="00CD564F">
            <w:pPr>
              <w:keepNext/>
              <w:spacing w:before="60" w:after="60" w:line="257" w:lineRule="auto"/>
              <w:ind w:left="0" w:firstLine="0"/>
              <w:rPr>
                <w:rFonts w:ascii="Arial" w:hAnsi="Arial"/>
              </w:rPr>
            </w:pPr>
            <w:r w:rsidRPr="00CD564F">
              <w:rPr>
                <w:rFonts w:ascii="Arial" w:hAnsi="Arial" w:hint="eastAsia"/>
              </w:rPr>
              <w:t>Đư</w:t>
            </w:r>
            <w:r w:rsidRPr="00CD564F">
              <w:rPr>
                <w:rFonts w:ascii="Arial" w:hAnsi="Arial"/>
              </w:rPr>
              <w:t>ờng kính ngoài</w:t>
            </w:r>
          </w:p>
        </w:tc>
        <w:tc>
          <w:tcPr>
            <w:tcW w:w="4936" w:type="dxa"/>
            <w:shd w:val="clear" w:color="auto" w:fill="auto"/>
          </w:tcPr>
          <w:p w:rsidR="00D33F85" w:rsidRPr="00ED7394" w:rsidRDefault="00CD564F">
            <w:pPr>
              <w:keepNext/>
              <w:spacing w:before="60" w:after="60" w:line="257" w:lineRule="auto"/>
              <w:ind w:left="0" w:firstLine="0"/>
              <w:jc w:val="center"/>
              <w:rPr>
                <w:rFonts w:ascii="Arial" w:hAnsi="Arial" w:cs="Arial"/>
                <w:szCs w:val="24"/>
              </w:rPr>
            </w:pPr>
            <w:r w:rsidRPr="00CD564F">
              <w:rPr>
                <w:rFonts w:ascii="Arial" w:hAnsi="Arial"/>
              </w:rPr>
              <w:t>215 mm</w:t>
            </w:r>
          </w:p>
        </w:tc>
      </w:tr>
      <w:tr w:rsidR="00321906" w:rsidRPr="00ED7394" w:rsidTr="00FC555B">
        <w:trPr>
          <w:jc w:val="center"/>
        </w:trPr>
        <w:tc>
          <w:tcPr>
            <w:tcW w:w="4906" w:type="dxa"/>
            <w:shd w:val="clear" w:color="auto" w:fill="auto"/>
          </w:tcPr>
          <w:p w:rsidR="00D33F85" w:rsidRPr="00ED7394" w:rsidRDefault="00CD564F">
            <w:pPr>
              <w:keepNext/>
              <w:spacing w:before="60" w:after="60" w:line="257" w:lineRule="auto"/>
              <w:ind w:left="0" w:firstLine="0"/>
              <w:rPr>
                <w:rFonts w:ascii="Arial" w:hAnsi="Arial" w:cs="Arial"/>
                <w:szCs w:val="24"/>
              </w:rPr>
            </w:pPr>
            <w:r w:rsidRPr="00CD564F">
              <w:rPr>
                <w:rFonts w:ascii="Arial" w:hAnsi="Arial" w:hint="eastAsia"/>
              </w:rPr>
              <w:t>Đư</w:t>
            </w:r>
            <w:r w:rsidRPr="00CD564F">
              <w:rPr>
                <w:rFonts w:ascii="Arial" w:hAnsi="Arial"/>
              </w:rPr>
              <w:t>ờng kính trong</w:t>
            </w:r>
          </w:p>
        </w:tc>
        <w:tc>
          <w:tcPr>
            <w:tcW w:w="4936" w:type="dxa"/>
            <w:shd w:val="clear" w:color="auto" w:fill="auto"/>
          </w:tcPr>
          <w:p w:rsidR="00D33F85" w:rsidRPr="00ED7394" w:rsidRDefault="00CD564F">
            <w:pPr>
              <w:keepNext/>
              <w:spacing w:before="60" w:after="60" w:line="257" w:lineRule="auto"/>
              <w:ind w:left="0" w:firstLine="0"/>
              <w:rPr>
                <w:rFonts w:ascii="Arial" w:hAnsi="Arial" w:cs="Arial"/>
                <w:szCs w:val="24"/>
              </w:rPr>
            </w:pPr>
            <w:r w:rsidRPr="00CD564F">
              <w:rPr>
                <w:rFonts w:ascii="Arial" w:hAnsi="Arial" w:hint="eastAsia"/>
              </w:rPr>
              <w:t>Đư</w:t>
            </w:r>
            <w:r w:rsidRPr="00CD564F">
              <w:rPr>
                <w:rFonts w:ascii="Arial" w:hAnsi="Arial"/>
              </w:rPr>
              <w:t>ờng kính t</w:t>
            </w:r>
            <w:r w:rsidRPr="00CD564F">
              <w:rPr>
                <w:rFonts w:ascii="Arial" w:hAnsi="Arial" w:hint="eastAsia"/>
              </w:rPr>
              <w:t>ươ</w:t>
            </w:r>
            <w:r w:rsidRPr="00CD564F">
              <w:rPr>
                <w:rFonts w:ascii="Arial" w:hAnsi="Arial"/>
              </w:rPr>
              <w:t xml:space="preserve">ng ứng một cách hợp lý với </w:t>
            </w:r>
            <w:r w:rsidRPr="00CD564F">
              <w:rPr>
                <w:rFonts w:ascii="Arial" w:hAnsi="Arial" w:hint="eastAsia"/>
              </w:rPr>
              <w:t>đư</w:t>
            </w:r>
            <w:r w:rsidRPr="00CD564F">
              <w:rPr>
                <w:rFonts w:ascii="Arial" w:hAnsi="Arial"/>
              </w:rPr>
              <w:t>ờng kính ngoài</w:t>
            </w:r>
          </w:p>
        </w:tc>
      </w:tr>
      <w:tr w:rsidR="00321906" w:rsidRPr="00ED7394" w:rsidTr="00FC555B">
        <w:trPr>
          <w:jc w:val="center"/>
        </w:trPr>
        <w:tc>
          <w:tcPr>
            <w:tcW w:w="4906" w:type="dxa"/>
            <w:shd w:val="clear" w:color="auto" w:fill="auto"/>
          </w:tcPr>
          <w:p w:rsidR="00D33F85" w:rsidRPr="00ED7394" w:rsidRDefault="00CD564F">
            <w:pPr>
              <w:keepNext/>
              <w:spacing w:before="60" w:after="60" w:line="257" w:lineRule="auto"/>
              <w:ind w:left="0" w:firstLine="0"/>
              <w:rPr>
                <w:rFonts w:ascii="Arial" w:hAnsi="Arial" w:cs="Arial"/>
                <w:szCs w:val="24"/>
              </w:rPr>
            </w:pPr>
            <w:r w:rsidRPr="00CD564F">
              <w:rPr>
                <w:rFonts w:ascii="Arial" w:hAnsi="Arial" w:hint="eastAsia"/>
              </w:rPr>
              <w:t>Đư</w:t>
            </w:r>
            <w:r w:rsidRPr="00CD564F">
              <w:rPr>
                <w:rFonts w:ascii="Arial" w:hAnsi="Arial"/>
              </w:rPr>
              <w:t>ờng kính vòng tròn l</w:t>
            </w:r>
            <w:r w:rsidRPr="00CD564F">
              <w:rPr>
                <w:rFonts w:ascii="Arial" w:hAnsi="Arial" w:hint="eastAsia"/>
              </w:rPr>
              <w:t>ă</w:t>
            </w:r>
            <w:r w:rsidRPr="00CD564F">
              <w:rPr>
                <w:rFonts w:ascii="Arial" w:hAnsi="Arial"/>
              </w:rPr>
              <w:t>n</w:t>
            </w:r>
          </w:p>
        </w:tc>
        <w:tc>
          <w:tcPr>
            <w:tcW w:w="4936" w:type="dxa"/>
            <w:shd w:val="clear" w:color="auto" w:fill="auto"/>
          </w:tcPr>
          <w:p w:rsidR="00D33F85" w:rsidRPr="00ED7394" w:rsidRDefault="00CD564F">
            <w:pPr>
              <w:keepNext/>
              <w:spacing w:before="60" w:after="60" w:line="257" w:lineRule="auto"/>
              <w:ind w:left="0" w:firstLine="0"/>
              <w:jc w:val="center"/>
              <w:rPr>
                <w:rFonts w:ascii="Arial" w:hAnsi="Arial" w:cs="Arial"/>
                <w:szCs w:val="24"/>
              </w:rPr>
            </w:pPr>
            <w:r w:rsidRPr="00CD564F">
              <w:rPr>
                <w:rFonts w:ascii="Arial" w:hAnsi="Arial"/>
              </w:rPr>
              <w:t>183 mm</w:t>
            </w:r>
          </w:p>
        </w:tc>
      </w:tr>
      <w:tr w:rsidR="00321906" w:rsidRPr="00ED7394" w:rsidTr="00FC555B">
        <w:trPr>
          <w:jc w:val="center"/>
        </w:trPr>
        <w:tc>
          <w:tcPr>
            <w:tcW w:w="4906" w:type="dxa"/>
            <w:shd w:val="clear" w:color="auto" w:fill="auto"/>
          </w:tcPr>
          <w:p w:rsidR="00D33F85" w:rsidRPr="00ED7394" w:rsidRDefault="00CD564F">
            <w:pPr>
              <w:keepNext/>
              <w:spacing w:before="60" w:after="60" w:line="257" w:lineRule="auto"/>
              <w:ind w:left="0" w:firstLine="0"/>
              <w:rPr>
                <w:rFonts w:ascii="Arial" w:hAnsi="Arial" w:cs="Arial"/>
                <w:szCs w:val="24"/>
              </w:rPr>
            </w:pPr>
            <w:r w:rsidRPr="00CD564F">
              <w:rPr>
                <w:rFonts w:ascii="Arial" w:hAnsi="Arial"/>
              </w:rPr>
              <w:t>Rãnh khía (lỗ bắt bu lông) trên mặt bích nối</w:t>
            </w:r>
          </w:p>
        </w:tc>
        <w:tc>
          <w:tcPr>
            <w:tcW w:w="4936" w:type="dxa"/>
            <w:shd w:val="clear" w:color="auto" w:fill="auto"/>
          </w:tcPr>
          <w:p w:rsidR="00D33F85" w:rsidRPr="00ED7394" w:rsidRDefault="00CD564F">
            <w:pPr>
              <w:keepNext/>
              <w:spacing w:before="60" w:after="60" w:line="257" w:lineRule="auto"/>
              <w:ind w:left="0" w:firstLine="0"/>
              <w:rPr>
                <w:rFonts w:ascii="Arial" w:hAnsi="Arial" w:cs="Arial"/>
                <w:iCs/>
                <w:szCs w:val="24"/>
              </w:rPr>
            </w:pPr>
            <w:r w:rsidRPr="00CD564F">
              <w:rPr>
                <w:rFonts w:ascii="Arial" w:hAnsi="Arial"/>
              </w:rPr>
              <w:t xml:space="preserve">Phải khoan 6 lỗ </w:t>
            </w:r>
            <w:r w:rsidRPr="00CD564F">
              <w:rPr>
                <w:rFonts w:ascii="Arial" w:hAnsi="Arial" w:hint="eastAsia"/>
              </w:rPr>
              <w:t>đư</w:t>
            </w:r>
            <w:r w:rsidRPr="00CD564F">
              <w:rPr>
                <w:rFonts w:ascii="Arial" w:hAnsi="Arial"/>
              </w:rPr>
              <w:t xml:space="preserve">ờng kính 22 mm ở trên </w:t>
            </w:r>
            <w:r w:rsidRPr="00CD564F">
              <w:rPr>
                <w:rFonts w:ascii="Arial" w:hAnsi="Arial" w:hint="eastAsia"/>
              </w:rPr>
              <w:t>đư</w:t>
            </w:r>
            <w:r w:rsidRPr="00CD564F">
              <w:rPr>
                <w:rFonts w:ascii="Arial" w:hAnsi="Arial"/>
              </w:rPr>
              <w:t>ờng kính vòng tròn l</w:t>
            </w:r>
            <w:r w:rsidRPr="00CD564F">
              <w:rPr>
                <w:rFonts w:ascii="Arial" w:hAnsi="Arial" w:hint="eastAsia"/>
              </w:rPr>
              <w:t>ă</w:t>
            </w:r>
            <w:r w:rsidRPr="00CD564F">
              <w:rPr>
                <w:rFonts w:ascii="Arial" w:hAnsi="Arial"/>
              </w:rPr>
              <w:t>n tại các khoảng cách góc bằng nhau và phải gia công các rãnh rộng 22 mm từ các lỗ</w:t>
            </w:r>
            <w:r w:rsidRPr="00CD564F">
              <w:rPr>
                <w:rFonts w:ascii="Arial" w:hAnsi="Arial"/>
                <w:iCs/>
              </w:rPr>
              <w:t xml:space="preserve"> này thấu tới vành ngoài của bích nối</w:t>
            </w:r>
          </w:p>
        </w:tc>
      </w:tr>
      <w:tr w:rsidR="00321906" w:rsidRPr="00ED7394" w:rsidTr="00FC555B">
        <w:trPr>
          <w:jc w:val="center"/>
        </w:trPr>
        <w:tc>
          <w:tcPr>
            <w:tcW w:w="4906" w:type="dxa"/>
            <w:shd w:val="clear" w:color="auto" w:fill="auto"/>
          </w:tcPr>
          <w:p w:rsidR="00D33F85" w:rsidRPr="00ED7394" w:rsidRDefault="00CD564F">
            <w:pPr>
              <w:keepNext/>
              <w:spacing w:before="60" w:after="60" w:line="257" w:lineRule="auto"/>
              <w:ind w:left="0" w:firstLine="0"/>
              <w:rPr>
                <w:rFonts w:ascii="Arial" w:hAnsi="Arial" w:cs="Arial"/>
                <w:szCs w:val="24"/>
              </w:rPr>
            </w:pPr>
            <w:r w:rsidRPr="00CD564F">
              <w:rPr>
                <w:rFonts w:ascii="Arial" w:hAnsi="Arial"/>
              </w:rPr>
              <w:t>Chiều dày của bích nối</w:t>
            </w:r>
          </w:p>
        </w:tc>
        <w:tc>
          <w:tcPr>
            <w:tcW w:w="4936" w:type="dxa"/>
            <w:shd w:val="clear" w:color="auto" w:fill="auto"/>
          </w:tcPr>
          <w:p w:rsidR="00D33F85" w:rsidRPr="00ED7394" w:rsidRDefault="00CD564F">
            <w:pPr>
              <w:keepNext/>
              <w:spacing w:before="60" w:after="60" w:line="257" w:lineRule="auto"/>
              <w:ind w:left="0" w:firstLine="0"/>
              <w:jc w:val="center"/>
              <w:rPr>
                <w:rFonts w:ascii="Arial" w:hAnsi="Arial" w:cs="Arial"/>
                <w:szCs w:val="24"/>
              </w:rPr>
            </w:pPr>
            <w:r w:rsidRPr="00CD564F">
              <w:rPr>
                <w:rFonts w:ascii="Arial" w:hAnsi="Arial"/>
              </w:rPr>
              <w:t>20 mm</w:t>
            </w:r>
          </w:p>
        </w:tc>
      </w:tr>
      <w:tr w:rsidR="00321906" w:rsidRPr="00ED7394" w:rsidTr="00FC555B">
        <w:trPr>
          <w:jc w:val="center"/>
        </w:trPr>
        <w:tc>
          <w:tcPr>
            <w:tcW w:w="4906" w:type="dxa"/>
            <w:shd w:val="clear" w:color="auto" w:fill="auto"/>
          </w:tcPr>
          <w:p w:rsidR="00D33F85" w:rsidRPr="00ED7394" w:rsidRDefault="00CD564F">
            <w:pPr>
              <w:keepNext/>
              <w:spacing w:before="60" w:after="60" w:line="257" w:lineRule="auto"/>
              <w:ind w:left="0" w:firstLine="0"/>
              <w:rPr>
                <w:rFonts w:ascii="Arial" w:hAnsi="Arial" w:cs="Arial"/>
                <w:szCs w:val="24"/>
              </w:rPr>
            </w:pPr>
            <w:r w:rsidRPr="00CD564F">
              <w:rPr>
                <w:rFonts w:ascii="Arial" w:hAnsi="Arial"/>
              </w:rPr>
              <w:t>Số l</w:t>
            </w:r>
            <w:r w:rsidRPr="00CD564F">
              <w:rPr>
                <w:rFonts w:ascii="Arial" w:hAnsi="Arial" w:hint="eastAsia"/>
              </w:rPr>
              <w:t>ư</w:t>
            </w:r>
            <w:r w:rsidRPr="00CD564F">
              <w:rPr>
                <w:rFonts w:ascii="Arial" w:hAnsi="Arial"/>
              </w:rPr>
              <w:t xml:space="preserve">ợng và </w:t>
            </w:r>
            <w:r w:rsidRPr="00CD564F">
              <w:rPr>
                <w:rFonts w:ascii="Arial" w:hAnsi="Arial" w:hint="eastAsia"/>
              </w:rPr>
              <w:t>đư</w:t>
            </w:r>
            <w:r w:rsidRPr="00CD564F">
              <w:rPr>
                <w:rFonts w:ascii="Arial" w:hAnsi="Arial"/>
              </w:rPr>
              <w:t xml:space="preserve">ờng kính của các bu lông và </w:t>
            </w:r>
            <w:r w:rsidRPr="00CD564F">
              <w:rPr>
                <w:rFonts w:ascii="Arial" w:hAnsi="Arial" w:hint="eastAsia"/>
              </w:rPr>
              <w:t>đ</w:t>
            </w:r>
            <w:r w:rsidRPr="00CD564F">
              <w:rPr>
                <w:rFonts w:ascii="Arial" w:hAnsi="Arial"/>
              </w:rPr>
              <w:t>ai ốc với chiều dày thích hợp</w:t>
            </w:r>
          </w:p>
        </w:tc>
        <w:tc>
          <w:tcPr>
            <w:tcW w:w="4936" w:type="dxa"/>
            <w:shd w:val="clear" w:color="auto" w:fill="auto"/>
          </w:tcPr>
          <w:p w:rsidR="00D33F85" w:rsidRPr="00ED7394" w:rsidRDefault="00CD564F">
            <w:pPr>
              <w:keepNext/>
              <w:spacing w:before="60" w:after="60" w:line="257" w:lineRule="auto"/>
              <w:ind w:left="0" w:firstLine="0"/>
              <w:rPr>
                <w:rFonts w:ascii="Arial" w:hAnsi="Arial" w:cs="Arial"/>
                <w:szCs w:val="24"/>
              </w:rPr>
            </w:pPr>
            <w:r w:rsidRPr="00CD564F">
              <w:rPr>
                <w:rFonts w:ascii="Arial" w:hAnsi="Arial"/>
              </w:rPr>
              <w:t xml:space="preserve">6 bộ </w:t>
            </w:r>
            <w:r w:rsidRPr="00CD564F">
              <w:rPr>
                <w:rFonts w:ascii="Arial" w:hAnsi="Arial" w:hint="eastAsia"/>
              </w:rPr>
              <w:t>đư</w:t>
            </w:r>
            <w:r w:rsidRPr="00CD564F">
              <w:rPr>
                <w:rFonts w:ascii="Arial" w:hAnsi="Arial"/>
              </w:rPr>
              <w:t>ờng kính 20 mm</w:t>
            </w:r>
          </w:p>
        </w:tc>
      </w:tr>
      <w:tr w:rsidR="00321906" w:rsidRPr="00ED7394" w:rsidTr="00FC555B">
        <w:trPr>
          <w:jc w:val="center"/>
        </w:trPr>
        <w:tc>
          <w:tcPr>
            <w:tcW w:w="9842" w:type="dxa"/>
            <w:gridSpan w:val="2"/>
            <w:shd w:val="clear" w:color="auto" w:fill="auto"/>
          </w:tcPr>
          <w:p w:rsidR="00D33F85" w:rsidRPr="00ED7394" w:rsidRDefault="00CD564F">
            <w:pPr>
              <w:keepNext/>
              <w:spacing w:before="60" w:after="60" w:line="257" w:lineRule="auto"/>
              <w:ind w:left="0" w:firstLine="0"/>
              <w:rPr>
                <w:rFonts w:ascii="Arial" w:hAnsi="Arial" w:cs="Arial"/>
                <w:szCs w:val="24"/>
              </w:rPr>
            </w:pPr>
            <w:r w:rsidRPr="00CD564F">
              <w:rPr>
                <w:rFonts w:ascii="Arial" w:hAnsi="Arial"/>
              </w:rPr>
              <w:t>Bích nối phải làm bằng thép hoặc vật liệu t</w:t>
            </w:r>
            <w:r w:rsidRPr="00CD564F">
              <w:rPr>
                <w:rFonts w:ascii="Arial" w:hAnsi="Arial" w:hint="eastAsia"/>
              </w:rPr>
              <w:t>ươ</w:t>
            </w:r>
            <w:r w:rsidRPr="00CD564F">
              <w:rPr>
                <w:rFonts w:ascii="Arial" w:hAnsi="Arial"/>
              </w:rPr>
              <w:t xml:space="preserve">ng </w:t>
            </w:r>
            <w:r w:rsidRPr="00CD564F">
              <w:rPr>
                <w:rFonts w:ascii="Arial" w:hAnsi="Arial" w:hint="eastAsia"/>
              </w:rPr>
              <w:t>đươ</w:t>
            </w:r>
            <w:r w:rsidRPr="00CD564F">
              <w:rPr>
                <w:rFonts w:ascii="Arial" w:hAnsi="Arial"/>
              </w:rPr>
              <w:t xml:space="preserve">ng với các bề mặt nhẵn. Bích nối phải chịu </w:t>
            </w:r>
            <w:r w:rsidRPr="00CD564F">
              <w:rPr>
                <w:rFonts w:ascii="Arial" w:hAnsi="Arial" w:hint="eastAsia"/>
              </w:rPr>
              <w:t>đư</w:t>
            </w:r>
            <w:r w:rsidRPr="00CD564F">
              <w:rPr>
                <w:rFonts w:ascii="Arial" w:hAnsi="Arial"/>
              </w:rPr>
              <w:t xml:space="preserve">ợc áp suất làm việc 0,6 MPa khi một miếng </w:t>
            </w:r>
            <w:r w:rsidRPr="00CD564F">
              <w:rPr>
                <w:rFonts w:ascii="Arial" w:hAnsi="Arial" w:hint="eastAsia"/>
              </w:rPr>
              <w:t>đ</w:t>
            </w:r>
            <w:r w:rsidRPr="00CD564F">
              <w:rPr>
                <w:rFonts w:ascii="Arial" w:hAnsi="Arial"/>
              </w:rPr>
              <w:t xml:space="preserve">ệm kín dầu </w:t>
            </w:r>
            <w:r w:rsidRPr="00CD564F">
              <w:rPr>
                <w:rFonts w:ascii="Arial" w:hAnsi="Arial" w:hint="eastAsia"/>
              </w:rPr>
              <w:t>đư</w:t>
            </w:r>
            <w:r w:rsidRPr="00CD564F">
              <w:rPr>
                <w:rFonts w:ascii="Arial" w:hAnsi="Arial"/>
              </w:rPr>
              <w:t>ợc lồng vào.</w:t>
            </w:r>
          </w:p>
        </w:tc>
      </w:tr>
      <w:tr w:rsidR="009332B3" w:rsidRPr="00ED7394" w:rsidTr="00FC555B">
        <w:trPr>
          <w:jc w:val="center"/>
        </w:trPr>
        <w:tc>
          <w:tcPr>
            <w:tcW w:w="9842" w:type="dxa"/>
            <w:gridSpan w:val="2"/>
            <w:shd w:val="clear" w:color="auto" w:fill="auto"/>
          </w:tcPr>
          <w:p w:rsidR="00D33F85" w:rsidRPr="00ED7394" w:rsidRDefault="00CD564F">
            <w:pPr>
              <w:keepNext/>
              <w:spacing w:before="60" w:after="60" w:line="257" w:lineRule="auto"/>
              <w:rPr>
                <w:rFonts w:ascii="Arial" w:hAnsi="Arial" w:cs="Arial"/>
                <w:szCs w:val="24"/>
              </w:rPr>
            </w:pPr>
            <w:r w:rsidRPr="00CD564F">
              <w:rPr>
                <w:rFonts w:ascii="Arial" w:hAnsi="Arial"/>
                <w:noProof/>
                <w:lang w:val="en-US"/>
              </w:rPr>
              <w:pict>
                <v:group id="Group 953" o:spid="_x0000_s1489" style="position:absolute;left:0;text-align:left;margin-left:72.55pt;margin-top:12pt;width:280.5pt;height:285.85pt;z-index:251641344;mso-position-horizontal-relative:text;mso-position-vertical-relative:text" coordorigin="2819,7677" coordsize="5610,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">
                  <v:rect id="Rectangle 809" o:spid="_x0000_s1490" style="position:absolute;left:3301;top:10038;width:723;height: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ocIA&#10;AADdAAAADwAAAGRycy9kb3ducmV2LnhtbERPTYvCMBC9C/sfwizspWjaCiLVKLuCrOBBrAt7HZqx&#10;LTaTkkSt/94cBI+P971cD6YTN3K+tawgm6QgiCurW64V/J224zkIH5A1dpZJwYM8rFcfoyUW2t75&#10;SLcy1CKGsC9QQRNCX0jpq4YM+ontiSN3ts5giNDVUju8x3DTyTxNZ9Jgy7GhwZ42DVWX8moUJP/J&#10;bHrN3S/Z/SHZp/LHZ4dBqa/P4XsBItAQ3uKXe6cV5Nk8zo1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7mhwgAAAN0AAAAPAAAAAAAAAAAAAAAAAJgCAABkcnMvZG93&#10;bnJldi54bWxQSwUGAAAAAAQABAD1AAAAhwMAAAAA&#10;" filled="f" stroked="f" strokeweight="2pt">
                    <v:textbox style="mso-next-textbox:#Rectangle 809" inset="1pt,1pt,1pt,1pt">
                      <w:txbxContent>
                        <w:p w:rsidR="005651C6" w:rsidRPr="009779C7" w:rsidRDefault="005651C6" w:rsidP="00321906">
                          <w:pPr>
                            <w:rPr>
                              <w:sz w:val="20"/>
                            </w:rPr>
                          </w:pPr>
                          <w:r w:rsidRPr="009779C7">
                            <w:rPr>
                              <w:sz w:val="20"/>
                            </w:rPr>
                            <w:t>22mm</w:t>
                          </w:r>
                        </w:p>
                      </w:txbxContent>
                    </v:textbox>
                  </v:rect>
                  <v:oval id="Oval 811" o:spid="_x0000_s1491" style="position:absolute;left:4866;top:7971;width:1291;height: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KpcYA&#10;AADdAAAADwAAAGRycy9kb3ducmV2LnhtbESPzWrDMBCE74W8g9hAL6WRE0pIXMuhFAo9FJq/B9hY&#10;G9mJtXIlNXbfvgoEchxm5humWA22FRfyoXGsYDrJQBBXTjdsFOx3H88LECEia2wdk4I/CrAqRw8F&#10;5tr1vKHLNhqRIBxyVFDH2OVShqomi2HiOuLkHZ23GJP0RmqPfYLbVs6ybC4tNpwWauzovabqvP21&#10;Cg6HvRvkj/9eP5mzx5dT35mvtVKP4+HtFUSkId7Dt/anVjCbLpZwfZOegC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DKpcYAAADdAAAADwAAAAAAAAAAAAAAAACYAgAAZHJz&#10;L2Rvd25yZXYueG1sUEsFBgAAAAAEAAQA9QAAAIsDAAAAAA==&#10;" filled="f"/>
                  <v:oval id="Oval 812" o:spid="_x0000_s1492" style="position:absolute;left:4985;top:8042;width:1075;height: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15cIA&#10;AADdAAAADwAAAGRycy9kb3ducmV2LnhtbERP3WrCMBS+H/gO4Qi7GWuqDNGuUWQw8GLg7wMcm7O0&#10;szmpSbT17ZeLwS4/vv9yNdhW3MmHxrGCSZaDIK6cbtgoOB0/X+cgQkTW2DomBQ8KsFqOnkostOt5&#10;T/dDNCKFcChQQR1jV0gZqposhsx1xIn7dt5iTNAbqT32Kdy2cprnM2mx4dRQY0cfNVWXw80qOJ9P&#10;bpBXv929mIvHt5++M187pZ7Hw/odRKQh/ov/3ButYDpZpP3pTX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XlwgAAAN0AAAAPAAAAAAAAAAAAAAAAAJgCAABkcnMvZG93&#10;bnJldi54bWxQSwUGAAAAAAQABAD1AAAAhwMAAAAA&#10;" filled="f"/>
                  <v:shape id="Freeform 813" o:spid="_x0000_s1493" style="position:absolute;left:4747;top:7955;width:1533;height:40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VF8YA&#10;AADdAAAADwAAAGRycy9kb3ducmV2LnhtbESP0WqDQBRE3wv5h+UG8tashiLWZhNESDBPbdN+wI17&#10;qzbuXXG3av4+Wyj0cZiZM8x2P5tOjDS41rKCeB2BIK6sbrlW8PlxeExBOI+ssbNMCm7kYL9bPGwx&#10;03bidxrPvhYBwi5DBY33fSalqxoy6Na2Jw7elx0M+iCHWuoBpwA3ndxEUSINthwWGuypaKi6nn+M&#10;glOeJ9+1695eD0VaXtri6XI0pVKr5Zy/gPA0+//wX7vUCjbxcwy/b8IT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MVF8YAAADdAAAADwAAAAAAAAAAAAAAAACYAgAAZHJz&#10;L2Rvd25yZXYueG1sUEsFBgAAAAAEAAQA9QAAAIsDAAAAAA==&#10;" path="m1945,l5283,13191,15391,11968r689,-2766l19985,3989r,15958l,19574,1945,xe" stroked="f">
                    <v:stroke startarrowwidth="narrow" startarrowlength="long" endarrowwidth="narrow" endarrowlength="long"/>
                    <v:path arrowok="t" o:connecttype="custom" o:connectlocs="1,0;2,0;7,0;7,0;9,0;9,0;0,0;1,0" o:connectangles="0,0,0,0,0,0,0,0"/>
                  </v:shape>
                  <v:oval id="Oval 814" o:spid="_x0000_s1494" style="position:absolute;left:4325;top:9623;width:3451;height:31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i9sMA&#10;AADdAAAADwAAAGRycy9kb3ducmV2LnhtbESPQYvCMBSE74L/ITxhbza1B3GrqYigiLftevH2bJ5N&#10;afNSmqj1328WFvY4zHwzzGY72k48afCNYwWLJAVBXDndcK3g8n2Yr0D4gKyxc0wK3uRhW0wnG8y1&#10;e/EXPctQi1jCPkcFJoQ+l9JXhiz6xPXE0bu7wWKIcqilHvAVy20nszRdSosNxwWDPe0NVW35sAoy&#10;c+qO7WFX1r3Z36+X4/kWVmelPmbjbg0i0Bj+w3/0SUdu8ZnB75v4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Ei9sMAAADdAAAADwAAAAAAAAAAAAAAAACYAgAAZHJzL2Rv&#10;d25yZXYueG1sUEsFBgAAAAAEAAQA9QAAAIgDAAAAAA==&#10;" filled="f" strokeweight=".5pt"/>
                  <v:rect id="Rectangle 815" o:spid="_x0000_s1495" style="position:absolute;left:5170;top:9500;width:133;height:3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cQA&#10;AADdAAAADwAAAGRycy9kb3ducmV2LnhtbESP3WoCMRSE7wu+QzhC72qyCotujaKFQqHgXwVvD5vj&#10;7uLmZElS3b59IwheDjPzDTNf9rYVV/KhcawhGykQxKUzDVcajj+fb1MQISIbbB2Thj8KsFwMXuZY&#10;GHfjPV0PsRIJwqFADXWMXSFlKGuyGEauI07e2XmLMUlfSePxluC2lWOlcmmx4bRQY0cfNZWXw6/V&#10;kK9zOpUTtLuwUe1pmvmj2n5r/TrsV+8gIvXxGX60v4yGcTabwP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fiP3EAAAA3QAAAA8AAAAAAAAAAAAAAAAAmAIAAGRycy9k&#10;b3ducmV2LnhtbFBLBQYAAAAABAAEAPUAAACJAwAAAAA=&#10;" stroked="f" strokeweight=".5pt"/>
                  <v:rect id="Rectangle 816" o:spid="_x0000_s1496" style="position:absolute;left:4989;top:9500;width:134;height:3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YQicUA&#10;AADdAAAADwAAAGRycy9kb3ducmV2LnhtbESPQWsCMRSE7wX/Q3iF3mqytix2NYoKglCwrRW8PjbP&#10;3aWblyWJuv57Iwg9DjPzDTOd97YVZ/KhcawhGyoQxKUzDVca9r/r1zGIEJENto5Jw5UCzGeDpykW&#10;xl34h867WIkE4VCghjrGrpAylDVZDEPXESfv6LzFmKSvpPF4SXDbypFSubTYcFqosaNVTeXf7mQ1&#10;5MucDuUb2u+wVe1hnPm9+vrU+uW5X0xAROrjf/jR3hgNo+zjHe5v0hO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hCJxQAAAN0AAAAPAAAAAAAAAAAAAAAAAJgCAABkcnMv&#10;ZG93bnJldi54bWxQSwUGAAAAAAQABAD1AAAAigMAAAAA&#10;" stroked="f" strokeweight=".5pt"/>
                  <v:rect id="Rectangle 817" o:spid="_x0000_s1497" style="position:absolute;left:6946;top:9549;width:134;height:3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1EsUA&#10;AADdAAAADwAAAGRycy9kb3ducmV2LnhtbESPQWsCMRSE7wX/Q3iF3mqyli52NYoKglCwrRW8PjbP&#10;3aWblyWJuv57Iwg9DjPzDTOd97YVZ/KhcawhGyoQxKUzDVca9r/r1zGIEJENto5Jw5UCzGeDpykW&#10;xl34h867WIkE4VCghjrGrpAylDVZDEPXESfv6LzFmKSvpPF4SXDbypFSubTYcFqosaNVTeXf7mQ1&#10;5MucDuUb2u+wVe1hnPm9+vrU+uW5X0xAROrjf/jR3hgNo+zjHe5v0hO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rUSxQAAAN0AAAAPAAAAAAAAAAAAAAAAAJgCAABkcnMv&#10;ZG93bnJldi54bWxQSwUGAAAAAAQABAD1AAAAigMAAAAA&#10;" stroked="f" strokeweight=".5pt"/>
                  <v:rect id="Rectangle 818" o:spid="_x0000_s1498" style="position:absolute;left:6714;top:9500;width:133;height:3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rZcUA&#10;AADdAAAADwAAAGRycy9kb3ducmV2LnhtbESPzWrDMBCE74G+g9hCb4nkFEziWg5JoFAotPmDXBdr&#10;a5tYKyOpifv2VaGQ4zAz3zDlarS9uJIPnWMN2UyBIK6d6bjRcDq+ThcgQkQ22DsmDT8UYFU9TEos&#10;jLvxnq6H2IgE4VCghjbGoZAy1C1ZDDM3ECfvy3mLMUnfSOPxluC2l3Olcmmx47TQ4kDblurL4dtq&#10;yDc5netntLvwofrzIvMn9fmu9dPjuH4BEWmM9/B/+81omGfLHP7epCc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CtlxQAAAN0AAAAPAAAAAAAAAAAAAAAAAJgCAABkcnMv&#10;ZG93bnJldi54bWxQSwUGAAAAAAQABAD1AAAAigMAAAAA&#10;" stroked="f" strokeweight=".5pt"/>
                  <v:rect id="Rectangle 819" o:spid="_x0000_s1499" style="position:absolute;left:4283;top:10640;width:3584;height: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O/sUA&#10;AADdAAAADwAAAGRycy9kb3ducmV2LnhtbESPQWsCMRSE7wX/Q3iCt5qswlZXo9hCoSDYVgWvj81z&#10;d3HzsiSpbv+9EQo9DjPzDbNc97YVV/KhcawhGysQxKUzDVcajof35xmIEJENto5Jwy8FWK8GT0ss&#10;jLvxN133sRIJwqFADXWMXSFlKGuyGMauI07e2XmLMUlfSePxluC2lROlcmmx4bRQY0dvNZWX/Y/V&#10;kL/mdCqnaL/CTrWnWeaP6nOr9WjYbxYgIvXxP/zX/jAaJtn8BR5v0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I7+xQAAAN0AAAAPAAAAAAAAAAAAAAAAAJgCAABkcnMv&#10;ZG93bnJldi54bWxQSwUGAAAAAAQABAD1AAAAigMAAAAA&#10;" stroked="f" strokeweight=".5pt"/>
                  <v:rect id="Rectangle 820" o:spid="_x0000_s1500" style="position:absolute;left:4283;top:10475;width:3584;height: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ajMEA&#10;AADdAAAADwAAAGRycy9kb3ducmV2LnhtbERPXWvCMBR9F/wP4Qq+aVKF4qpRdDAQBm5TwddLc22L&#10;zU1Jonb/3jwM9ng436tNb1vxIB8axxqyqQJBXDrTcKXhfPqYLECEiGywdUwafinAZj0crLAw7sk/&#10;9DjGSqQQDgVqqGPsCilDWZPFMHUdceKuzluMCfpKGo/PFG5bOVMqlxYbTg01dvReU3k73q2GfJfT&#10;pZyj/Q4H1V4WmT+rr0+tx6N+uwQRqY//4j/33miYZW9pbnqTn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7GozBAAAA3QAAAA8AAAAAAAAAAAAAAAAAmAIAAGRycy9kb3du&#10;cmV2LnhtbFBLBQYAAAAABAAEAPUAAACGAwAAAAA=&#10;" stroked="f" strokeweight=".5pt"/>
                  <v:rect id="Rectangle 821" o:spid="_x0000_s1501" style="position:absolute;left:4325;top:11857;width:3584;height: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F8QA&#10;AADdAAAADwAAAGRycy9kb3ducmV2LnhtbESPQWsCMRSE7wX/Q3hCbzVZhUVXo6ggCAXbWsHrY/Pc&#10;Xdy8LEnU7b9vhEKPw8x8wyxWvW3FnXxoHGvIRgoEcelMw5WG0/fubQoiRGSDrWPS8EMBVsvBywIL&#10;4x78RfdjrESCcChQQx1jV0gZyposhpHriJN3cd5iTNJX0nh8JLht5VipXFpsOC3U2NG2pvJ6vFkN&#10;+SanczlB+xkOqj1PM39SH+9avw779RxEpD7+h//ae6NhnM1m8HyTn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3vxfEAAAA3QAAAA8AAAAAAAAAAAAAAAAAmAIAAGRycy9k&#10;b3ducmV2LnhtbFBLBQYAAAAABAAEAPUAAACJAwAAAAA=&#10;" stroked="f" strokeweight=".5pt"/>
                  <v:rect id="Rectangle 822" o:spid="_x0000_s1502" style="position:absolute;left:4325;top:11691;width:3584;height: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iccIA&#10;AADdAAAADwAAAGRycy9kb3ducmV2LnhtbESPQYvCMBSE7wv+h/CEva2JCkWqUVQQBGF1VfD6aJ5t&#10;sXkpSdTuv98Iwh6HmfmGmS0624gH+VA71jAcKBDEhTM1lxrOp83XBESIyAYbx6ThlwIs5r2PGebG&#10;PfmHHsdYigThkKOGKsY2lzIUFVkMA9cSJ+/qvMWYpC+l8fhMcNvIkVKZtFhzWqiwpXVFxe14txqy&#10;VUaXYoz2EL5Vc5kM/Vntd1p/9rvlFESkLv6H3+2t0TBKSHi9SU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uJxwgAAAN0AAAAPAAAAAAAAAAAAAAAAAJgCAABkcnMvZG93&#10;bnJldi54bWxQSwUGAAAAAAQABAD1AAAAhwMAAAAA&#10;" stroked="f" strokeweight=".5pt"/>
                  <v:oval id="Oval 823" o:spid="_x0000_s1503" style="position:absolute;left:3795;top:9137;width:4512;height:4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khcUA&#10;AADdAAAADwAAAGRycy9kb3ducmV2LnhtbESP0WoCMRRE3wv+Q7iCL0WzLqXIahQRCn0QtOoHXDfX&#10;7OrmZk2iu/37plDo4zAzZ5jFqreNeJIPtWMF00kGgrh0umaj4HT8GM9AhIissXFMCr4pwGo5eFlg&#10;oV3HX/Q8RCMShEOBCqoY20LKUFZkMUxcS5y8i/MWY5LeSO2xS3DbyDzL3qXFmtNChS1tKipvh4dV&#10;cD6fXC/vfrd/NTePb9euNdu9UqNhv56DiNTH//Bf+1MryPNsC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KSFxQAAAN0AAAAPAAAAAAAAAAAAAAAAAJgCAABkcnMv&#10;ZG93bnJldi54bWxQSwUGAAAAAAQABAD1AAAAigMAAAAA&#10;" filled="f"/>
                  <v:oval id="Oval 824" o:spid="_x0000_s1504" style="position:absolute;left:4240;top:11666;width:533;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68sQA&#10;AADdAAAADwAAAGRycy9kb3ducmV2LnhtbESP3WoCMRSE74W+QzgFb6Rmu4jI1iilIPSi4O8DHDen&#10;2a2bkzVJ3fXtjSB4OczMN8x82dtGXMiH2rGC93EGgrh0umaj4LBfvc1AhIissXFMCq4UYLl4Gcyx&#10;0K7jLV120YgE4VCggirGtpAylBVZDGPXEifv13mLMUlvpPbYJbhtZJ5lU2mx5rRQYUtfFZWn3b9V&#10;cDweXC/Pfr0ZmZPHyV/Xmp+NUsPX/vMDRKQ+PsOP9rdWkOdZDvc36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yOvLEAAAA3QAAAA8AAAAAAAAAAAAAAAAAmAIAAGRycy9k&#10;b3ducmV2LnhtbFBLBQYAAAAABAAEAPUAAACJAwAAAAA=&#10;" filled="f"/>
                  <v:shape id="Freeform 825" o:spid="_x0000_s1505" style="position:absolute;left:3796;top:11700;width:839;height:7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80qsQA&#10;AADdAAAADwAAAGRycy9kb3ducmV2LnhtbESPQYvCMBSE7wv7H8Jb2Ns23Qoi1SgiLIgXV62it0fz&#10;bIvNS2mirf/eCILHYWa+YSaz3tTiRq2rLCv4jWIQxLnVFRcKst3fzwiE88gaa8uk4E4OZtPPjwmm&#10;2na8odvWFyJA2KWooPS+SaV0eUkGXWQb4uCdbWvQB9kWUrfYBbipZRLHQ2mw4rBQYkOLkvLL9moU&#10;/B9xdeiywXW3X5qsb7LTfM0npb6/+vkYhKfev8Ov9lIrSJJ4AM834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PNKrEAAAA3QAAAA8AAAAAAAAAAAAAAAAAmAIAAGRycy9k&#10;b3ducmV2LnhtbFBLBQYAAAAABAAEAPUAAACJAwAAAAA=&#10;" path="m14098,r5874,12227l5874,19969,,7312,14098,xe" stroked="f">
                    <v:stroke startarrowwidth="narrow" startarrowlength="short" endarrowwidth="narrow" endarrowlength="short"/>
                    <v:path arrowok="t" o:connecttype="custom" o:connectlocs="1,0;1,1;0,1;0,0;1,0" o:connectangles="0,0,0,0,0"/>
                  </v:shape>
                  <v:oval id="Oval 826" o:spid="_x0000_s1506" style="position:absolute;left:5785;top:12544;width:533;height: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HHcUA&#10;AADdAAAADwAAAGRycy9kb3ducmV2LnhtbESP0WoCMRRE3wv+Q7iCL0WzXaTIahQRCj4IteoHXDfX&#10;7OrmZk2iu/37plDo4zAzZ5jFqreNeJIPtWMFb5MMBHHpdM1Gwen4MZ6BCBFZY+OYFHxTgNVy8LLA&#10;QruOv+h5iEYkCIcCFVQxtoWUoazIYpi4ljh5F+ctxiS9kdpjl+C2kXmWvUuLNaeFClvaVFTeDg+r&#10;4Hw+uV7e/ef+1dw8Tq9da3Z7pUbDfj0HEamP/+G/9lYryPNsC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wcdxQAAAN0AAAAPAAAAAAAAAAAAAAAAAJgCAABkcnMv&#10;ZG93bnJldi54bWxQSwUGAAAAAAQABAD1AAAAigMAAAAA&#10;" filled="f"/>
                  <v:shape id="Freeform 827" o:spid="_x0000_s1507" style="position:absolute;left:5785;top:12786;width:532;height:60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JRcYA&#10;AADdAAAADwAAAGRycy9kb3ducmV2LnhtbESPQWvCQBSE7wX/w/IEb82mKS0SXUUEQXqx1bU0t0f2&#10;mYRm34bsatJ/3y0UPA4z8w2zXI+2FTfqfeNYwVOSgiAunWm4UqBPu8c5CB+QDbaOScEPeVivJg9L&#10;zI0b+INux1CJCGGfo4I6hC6X0pc1WfSJ64ijd3G9xRBlX0nT4xDhtpVZmr5Kiw3HhRo72tZUfh+v&#10;VsH7F759Dvr5ejrvrR47XWwOXCg1m46bBYhAY7iH/9t7oyDL0hf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oJRcYAAADdAAAADwAAAAAAAAAAAAAAAACYAgAAZHJz&#10;L2Rvd25yZXYueG1sUEsFBgAAAAAEAAQA9QAAAIsDAAAAAA==&#10;" path="m,l19956,r,19965l,19965,,xe" stroked="f">
                    <v:stroke startarrowwidth="narrow" startarrowlength="short" endarrowwidth="narrow" endarrowlength="short"/>
                    <v:path arrowok="t" o:connecttype="custom" o:connectlocs="0,0;0,0;0,1;0,1;0,0" o:connectangles="0,0,0,0,0"/>
                  </v:shape>
                  <v:oval id="Oval 828" o:spid="_x0000_s1508" style="position:absolute;left:7330;top:11666;width:533;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88cUA&#10;AADdAAAADwAAAGRycy9kb3ducmV2LnhtbESP0WoCMRRE3wv+Q7iCL0WzXYrIahQRCj4IteoHXDfX&#10;7OrmZk2iu/37plDo4zAzZ5jFqreNeJIPtWMFb5MMBHHpdM1Gwen4MZ6BCBFZY+OYFHxTgNVy8LLA&#10;QruOv+h5iEYkCIcCFVQxtoWUoazIYpi4ljh5F+ctxiS9kdpjl+C2kXmWTaXFmtNChS1tKipvh4dV&#10;cD6fXC/v/nP/am4e369da3Z7pUbDfj0HEamP/+G/9lYryPNsC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TzxxQAAAN0AAAAPAAAAAAAAAAAAAAAAAJgCAABkcnMv&#10;ZG93bnJldi54bWxQSwUGAAAAAAQABAD1AAAAigMAAAAA&#10;" filled="f"/>
                  <v:shape id="Freeform 829" o:spid="_x0000_s1509" style="position:absolute;left:7485;top:11698;width:811;height:7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yqcYA&#10;AADdAAAADwAAAGRycy9kb3ducmV2LnhtbESPQWvCQBSE7wX/w/IEb82mKbQSXUUEQXqx1bU0t0f2&#10;mYRm34bsatJ/3y0UPA4z8w2zXI+2FTfqfeNYwVOSgiAunWm4UqBPu8c5CB+QDbaOScEPeVivJg9L&#10;zI0b+INux1CJCGGfo4I6hC6X0pc1WfSJ64ijd3G9xRBlX0nT4xDhtpVZmr5Iiw3HhRo72tZUfh+v&#10;VsH7F759Dvr5ejrvrR47XWwOXCg1m46bBYhAY7iH/9t7oyDL0lf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QyqcYAAADdAAAADwAAAAAAAAAAAAAAAACYAgAAZHJz&#10;L2Rvd25yZXYueG1sUEsFBgAAAAAEAAQA9QAAAIsDAAAAAA==&#10;" path="m14559,19970l19971,7262,5962,,,12678r14559,7292xe" stroked="f">
                    <v:stroke startarrowwidth="narrow" startarrowlength="short" endarrowwidth="narrow" endarrowlength="short"/>
                    <v:path arrowok="t" o:connecttype="custom" o:connectlocs="1,1;1,0;0,0;0,1;1,1" o:connectangles="0,0,0,0,0"/>
                  </v:shape>
                  <v:oval id="Oval 830" o:spid="_x0000_s1510" style="position:absolute;left:7330;top:10248;width:533;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6hsMA&#10;AADdAAAADwAAAGRycy9kb3ducmV2LnhtbERP22oCMRB9F/oPYQq+SM0qIu3WKEUQ+iB4qR8wbqbZ&#10;rZvJmqTu+vdGEHybw7nObNHZWlzIh8qxgtEwA0FcOF2xUXD4Wb29gwgRWWPtmBRcKcBi/tKbYa5d&#10;yzu67KMRKYRDjgrKGJtcylCUZDEMXUOcuF/nLcYEvZHaY5vCbS3HWTaVFitODSU2tCypOO3/rYLj&#10;8eA6efab7cCcPE7+2sast0r1X7uvTxCRuvgUP9zfOs3PPqZ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6hsMAAADdAAAADwAAAAAAAAAAAAAAAACYAgAAZHJzL2Rv&#10;d25yZXYueG1sUEsFBgAAAAAEAAQA9QAAAIgDAAAAAA==&#10;" filled="f"/>
                  <v:shape id="Freeform 831" o:spid="_x0000_s1511" style="position:absolute;left:7485;top:9953;width:944;height:75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03sQA&#10;AADdAAAADwAAAGRycy9kb3ducmV2LnhtbERPS2vCQBC+F/wPywje6sYKrU1dJQiF0EutxlJvQ3ZM&#10;gtnZkN08+u/dQsHbfHzPWW9HU4ueWldZVrCYRyCIc6srLhRkx/fHFQjnkTXWlknBLznYbiYPa4y1&#10;HfiL+oMvRAhhF6OC0vsmltLlJRl0c9sQB+5iW4M+wLaQusUhhJtaPkXRszRYcWgosaFdSfn10BkF&#10;+x/8+B6yZXc8pSYbm+ycfPJZqdl0TN5AeBr9XfzvTnWYH72+wN834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QtN7EAAAA3QAAAA8AAAAAAAAAAAAAAAAAmAIAAGRycy9k&#10;b3ducmV2LnhtbFBLBQYAAAAABAAEAPUAAACJAwAAAAA=&#10;" path="m15124,r4851,11375l5224,19971,,8596,15124,xe" stroked="f">
                    <v:stroke startarrowwidth="narrow" startarrowlength="short" endarrowwidth="narrow" endarrowlength="short"/>
                    <v:path arrowok="t" o:connecttype="custom" o:connectlocs="2,0;2,1;1,1;0,0;2,0" o:connectangles="0,0,0,0,0"/>
                  </v:shape>
                  <v:oval id="Oval 832" o:spid="_x0000_s1512" style="position:absolute;left:4240;top:10250;width:533;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Lb8YA&#10;AADdAAAADwAAAGRycy9kb3ducmV2LnhtbESPQWsCMRCF74X+hzCFXkrNKlLarVGKIHgo1Ko/YNyM&#10;2dXNZJtEd/vvnUOhtxnem/e+mS0G36orxdQENjAeFaCIq2Abdgb2u9XzK6iUkS22gcnALyVYzO/v&#10;Zlja0PM3XbfZKQnhVKKBOueu1DpVNXlMo9ARi3YM0WOWNTptI/YS7ls9KYoX7bFhaaixo2VN1Xl7&#10;8QYOh30Y9E/82jy5c8Tpqe/c58aYx4fh4x1UpiH/m/+u11bwizfBlW9kB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6Lb8YAAADdAAAADwAAAAAAAAAAAAAAAACYAgAAZHJz&#10;L2Rvd25yZXYueG1sUEsFBgAAAAAEAAQA9QAAAIsDAAAAAA==&#10;" filled="f"/>
                  <v:shape id="Freeform 833" o:spid="_x0000_s1513" style="position:absolute;left:3856;top:9963;width:651;height:7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KDMUA&#10;AADdAAAADwAAAGRycy9kb3ducmV2LnhtbERP22rCQBB9L/Qflin4IrqJUKnRVapQEGqRquDrmB1z&#10;aXY2za4m/r1bEPo2h3Od2aIzlbhS4wrLCuJhBII4tbrgTMFh/zF4A+E8ssbKMim4kYPF/Plphom2&#10;LX/TdeczEULYJagg975OpHRpTgbd0NbEgTvbxqAPsMmkbrAN4aaSoygaS4MFh4Yca1rllP7sLkbB&#10;KX3dlP24HOvj528Zt1/n5a3eKtV76d6nIDx1/l/8cK91mB9NJvD3TTh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UoMxQAAAN0AAAAPAAAAAAAAAAAAAAAAAJgCAABkcnMv&#10;ZG93bnJldi54bWxQSwUGAAAAAAQABAD1AAAAigMAAAAA&#10;" path="m14748,19971l19974,8046,5045,,,11085r14748,8886xe" stroked="f" strokeweight=".5pt">
                    <v:stroke startarrowwidth="narrow" startarrowlength="short" endarrowwidth="narrow" endarrowlength="short"/>
                    <v:path arrowok="t" o:connecttype="custom" o:connectlocs="1,1;1,0;0,0;0,1;1,1" o:connectangles="0,0,0,0,0"/>
                  </v:shape>
                  <v:oval id="Oval 834" o:spid="_x0000_s1514" style="position:absolute;left:4989;top:10230;width:2124;height:1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VfccA&#10;AADdAAAADwAAAGRycy9kb3ducmV2LnhtbESPQU/DMAyF70j8h8hI3Fg6hKCUZdPYAHHYDoxJu1qN&#10;15Q1TpVkW+HX4wMSN1vv+b3Pk9ngO3WimNrABsajAhRxHWzLjYHt5+tNCSplZItdYDLwTQlm08uL&#10;CVY2nPmDTpvcKAnhVKEBl3NfaZ1qRx7TKPTEou1D9JhljY22Ec8S7jt9WxT32mPL0uCwp4Wj+rA5&#10;egNd+XYXj+5huVuXP/uv55f1qvSPxlxfDfMnUJmG/G/+u363gj8uhF++kRH0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ZFX3HAAAA3QAAAA8AAAAAAAAAAAAAAAAAmAIAAGRy&#10;cy9kb3ducmV2LnhtbFBLBQYAAAAABAAEAPUAAACMAwAAAAA=&#10;" filled="f" strokeweight=".5pt">
                    <v:stroke dashstyle="3 1"/>
                  </v:oval>
                  <v:line id="Line 835" o:spid="_x0000_s1515" style="position:absolute;visibility:visible" from="7244,11752" to="8042,1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NmtcMAAADdAAAADwAAAGRycy9kb3ducmV2LnhtbERPTWsCMRC9F/wPYQQvosl6kLI1SlkQ&#10;CvWirWhvw2bcLN1M1k3U9d8bodDbPN7nLFa9a8SVulB71pBNFQji0puaKw3fX+vJK4gQkQ02nknD&#10;nQKsloOXBebG33hL112sRArhkKMGG2ObSxlKSw7D1LfEiTv5zmFMsKuk6fCWwl0jZ0rNpcOaU4PF&#10;lgpL5e/u4jSUF/t5HvN4/1PL+WEji14Vx63Wo2H//gYiUh//xX/uD5PmZyqD5zfpB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DZrXDAAAA3QAAAA8AAAAAAAAAAAAA&#10;AAAAoQIAAGRycy9kb3ducmV2LnhtbFBLBQYAAAAABAAEAPkAAACRAwAAAAA=&#10;" strokeweight=".5pt">
                    <v:stroke startarrowwidth="narrow" startarrowlength="short" endarrowwidth="narrow" endarrowlength="short"/>
                  </v:line>
                  <v:line id="Line 836" o:spid="_x0000_s1516" style="position:absolute;flip:y;visibility:visible" from="4060,11752" to="4857,1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8oX8QAAADdAAAADwAAAGRycy9kb3ducmV2LnhtbERPyWrDMBC9B/oPYgq5JXJsMMGJErJQ&#10;CL20WXzobbCmtok1MpZqu39fFQK5zeOts96OphE9da62rGAxj0AQF1bXXCq4Xd9mSxDOI2tsLJOC&#10;X3Kw3bxM1phpO/CZ+osvRQhhl6GCyvs2k9IVFRl0c9sSB+7bdgZ9gF0pdYdDCDeNjKMolQZrDg0V&#10;tnSoqLhffoyCfp+8Hz9ym37Ztpb57pon7rNRavo67lYgPI3+KX64TzrMX0Qx/H8TTp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fyhfxAAAAN0AAAAPAAAAAAAAAAAA&#10;AAAAAKECAABkcnMvZG93bnJldi54bWxQSwUGAAAAAAQABAD5AAAAkgMAAAAA&#10;" strokeweight=".5pt">
                    <v:stroke startarrowwidth="narrow" startarrowlength="short" endarrowwidth="narrow" endarrowlength="short"/>
                  </v:line>
                  <v:line id="Line 837" o:spid="_x0000_s1517" style="position:absolute;visibility:visible" from="7723,11693" to="8173,1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Z+8UAAADdAAAADwAAAGRycy9kb3ducmV2LnhtbESPQYvCMBCF74L/IYzgTdPugmg1igjC&#10;HvZiFdTb0IxttZm0TdTuv98IgrcZ3nvfvFmsOlOJB7WutKwgHkcgiDOrS84VHPbb0RSE88gaK8uk&#10;4I8crJb93gITbZ+8o0fqcxEg7BJUUHhfJ1K6rCCDbmxr4qBdbGvQh7XNpW7xGeCmkl9RNJEGSw4X&#10;CqxpU1B2S+8mUA6T2XZ2bMr7NW7S07luTvtfVGo46NZzEJ46/zG/0z861I+jb3h9E0a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bZ+8UAAADdAAAADwAAAAAAAAAA&#10;AAAAAAChAgAAZHJzL2Rvd25yZXYueG1sUEsFBgAAAAAEAAQA+QAAAJMDAAAAAA==&#10;">
                    <v:stroke startarrowwidth="narrow" startarrowlength="short" endarrowwidth="narrow" endarrowlength="short"/>
                  </v:line>
                  <v:line id="Line 838" o:spid="_x0000_s1518" style="position:absolute;visibility:visible" from="3938,10506" to="4405,10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Bj8UAAADdAAAADwAAAGRycy9kb3ducmV2LnhtbESPQYvCMBCF74L/IYzgTdMui2g1igjC&#10;HvZiFdTb0IxttZm0TdTuv98IgrcZ3nvfvFmsOlOJB7WutKwgHkcgiDOrS84VHPbb0RSE88gaK8uk&#10;4I8crJb93gITbZ+8o0fqcxEg7BJUUHhfJ1K6rCCDbmxr4qBdbGvQh7XNpW7xGeCmkl9RNJEGSw4X&#10;CqxpU1B2S+8mUA6T2XZ2bMr7NW7S07luTvtfVGo46NZzEJ46/zG/0z861I+jb3h9E0a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Bj8UAAADdAAAADwAAAAAAAAAA&#10;AAAAAAChAgAAZHJzL2Rvd25yZXYueG1sUEsFBgAAAAAEAAQA+QAAAJMDAAAAAA==&#10;">
                    <v:stroke startarrowwidth="narrow" startarrowlength="short" endarrowwidth="narrow" endarrowlength="short"/>
                  </v:line>
                  <v:line id="Line 839" o:spid="_x0000_s1519" style="position:absolute;flip:y;visibility:visible" from="7477,10070" to="7926,10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ussMAAADdAAAADwAAAGRycy9kb3ducmV2LnhtbERPTWsCMRC9F/ofwhS81UTF0q5GKUKh&#10;RaRWhV6HzbhZ3Ey2Sequ/94Ihd7m8T5nvuxdI84UYu1Zw2ioQBCX3tRcaTjs3x6fQcSEbLDxTBou&#10;FGG5uL+bY2F8x1903qVK5BCOBWqwKbWFlLG05DAOfUucuaMPDlOGoZImYJfDXSPHSj1JhzXnBost&#10;rSyVp92v0zD+VJPqpdyE7TGuDz+rzu6/P3qtBw/96wxEoj79i//c7ybPH6kp3L7JJ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n7rLDAAAA3QAAAA8AAAAAAAAAAAAA&#10;AAAAoQIAAGRycy9kb3ducmV2LnhtbFBLBQYAAAAABAAEAPkAAACRAwAAAAA=&#10;">
                    <v:stroke startarrowwidth="narrow" startarrowlength="short" endarrowwidth="narrow" endarrowlength="short"/>
                  </v:line>
                  <v:line id="Line 840" o:spid="_x0000_s1520" style="position:absolute;flip:y;visibility:visible" from="3919,11693" to="4378,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VwxcMAAADdAAAADwAAAGRycy9kb3ducmV2LnhtbERPTWsCMRC9F/ofwhR6q4kWpF2NIoLQ&#10;UoqtCl6HzbhZ3EzWJHW3/94Igrd5vM+ZznvXiDOFWHvWMBwoEMSlNzVXGnbb1csbiJiQDTaeScM/&#10;RZjPHh+mWBjf8S+dN6kSOYRjgRpsSm0hZSwtOYwD3xJn7uCDw5RhqKQJ2OVw18iRUmPpsObcYLGl&#10;paXyuPlzGkZr9Vq9l9/h5xC/dqdlZ7f7z17r56d+MQGRqE938c39YfL8oRrD9Zt8gpx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1cMXDAAAA3QAAAA8AAAAAAAAAAAAA&#10;AAAAoQIAAGRycy9kb3ducmV2LnhtbFBLBQYAAAAABAAEAPkAAACRAwAAAAA=&#10;">
                    <v:stroke startarrowwidth="narrow" startarrowlength="short" endarrowwidth="narrow" endarrowlength="short"/>
                  </v:line>
                  <v:line id="Line 841" o:spid="_x0000_s1521" style="position:absolute;visibility:visible" from="6316,12786" to="6317,1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3f+MUAAADdAAAADwAAAGRycy9kb3ducmV2LnhtbESPQYvCMBCF78L+hzALe9O0HnRbjbIs&#10;CB72YhXU29CMbbWZtE3U+u+NIOxthvfeN2/my97U4kadqywriEcRCOLc6ooLBbvtavgNwnlkjbVl&#10;UvAgB8vFx2COqbZ33tAt84UIEHYpKii9b1IpXV6SQTeyDXHQTrYz6MPaFVJ3eA9wU8txFE2kwYrD&#10;hRIb+i0pv2RXEyi7SbJK9m11Pcdtdjg27WH7h0p9ffY/MxCeev9vfqfXOtSPoym8vgk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3f+MUAAADdAAAADwAAAAAAAAAA&#10;AAAAAAChAgAAZHJzL2Rvd25yZXYueG1sUEsFBgAAAAAEAAQA+QAAAJMDAAAAAA==&#10;">
                    <v:stroke startarrowwidth="narrow" startarrowlength="short" endarrowwidth="narrow" endarrowlength="short"/>
                  </v:line>
                  <v:line id="Line 842" o:spid="_x0000_s1522" style="position:absolute;visibility:visible" from="4175,10070" to="4634,10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JLisUAAADdAAAADwAAAGRycy9kb3ducmV2LnhtbESPQWvCQBCF7wX/wzKCt7pJD1KjqxRB&#10;8NCLUVBvQ3aapM3OJtlV4793DgVvb5g337y3XA+uUTfqQ+3ZQDpNQBEX3tZcGjgetu+foEJEtth4&#10;JgMPCrBejd6WmFl/5z3d8lgqgXDI0EAVY5tpHYqKHIapb4ll9+N7h1HGvtS2x7vAXaM/kmSmHdYs&#10;HypsaVNR8ZdfnVCOs/l2furq62/a5edL250P32jMZDx8LUBFGuLL/H+9sxI/TSSutBEJevU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JLisUAAADdAAAADwAAAAAAAAAA&#10;AAAAAAChAgAAZHJzL2Rvd25yZXYueG1sUEsFBgAAAAAEAAQA+QAAAJMDAAAAAA==&#10;">
                    <v:stroke startarrowwidth="narrow" startarrowlength="short" endarrowwidth="narrow" endarrowlength="short"/>
                  </v:line>
                  <v:line id="Line 843" o:spid="_x0000_s1523" style="position:absolute;visibility:visible" from="7481,12142" to="7936,1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7uEcUAAADdAAAADwAAAGRycy9kb3ducmV2LnhtbESPQYvCMBCF7wv+hzCCtzWtB9lWo4gg&#10;ePBiFdTb0Ixtd5tJ20St/34jCN5meO9982a+7E0t7tS5yrKCeByBIM6trrhQcDxsvn9AOI+ssbZM&#10;Cp7kYLkYfM0x1fbBe7pnvhABwi5FBaX3TSqly0sy6Ma2IQ7a1XYGfVi7QuoOHwFuajmJoqk0WHG4&#10;UGJD65Lyv+xmAuU4TTbJqa1uv3GbnS9Nez7sUKnRsF/NQHjq/cf8Tm91qB9HCby+CSP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7uEcUAAADdAAAADwAAAAAAAAAA&#10;AAAAAAChAgAAZHJzL2Rvd25yZXYueG1sUEsFBgAAAAAEAAQA+QAAAJMDAAAAAA==&#10;">
                    <v:stroke startarrowwidth="narrow" startarrowlength="short" endarrowwidth="narrow" endarrowlength="short"/>
                  </v:line>
                  <v:line id="Line 844" o:spid="_x0000_s1524" style="position:absolute;flip:y;visibility:visible" from="7719,10504" to="8173,10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nb98cAAADdAAAADwAAAGRycy9kb3ducmV2LnhtbESPT0sDMRDF70K/QxjBm81uBdFt0yIF&#10;wSKi/QNeh810s3Qz2SZpd/32zkHwNsN7895vFqvRd+pKMbWBDZTTAhRxHWzLjYHD/vX+CVTKyBa7&#10;wGTghxKslpObBVY2DLyl6y43SkI4VWjA5dxXWqfakcc0DT2xaMcQPWZZY6NtxEHCfadnRfGoPbYs&#10;DQ57WjuqT7uLNzD7LB6a5/ojfh3T++G8Htz+ezMac3c7vsxBZRrzv/nv+s0KflkKv3wjI+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Cdv3xwAAAN0AAAAPAAAAAAAA&#10;AAAAAAAAAKECAABkcnMvZG93bnJldi54bWxQSwUGAAAAAAQABAD5AAAAlQMAAAAA&#10;">
                    <v:stroke startarrowwidth="narrow" startarrowlength="short" endarrowwidth="narrow" endarrowlength="short"/>
                  </v:line>
                  <v:line id="Line 845" o:spid="_x0000_s1525" style="position:absolute;visibility:visible" from="5785,12786" to="5786,13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0ysQAAADdAAAADwAAAGRycy9kb3ducmV2LnhtbESPQYvCQAyF7wv+hyGCt3XqHmStjiKC&#10;sIe9bBXUW+jEtrudTNsZtf77jSCY0wvv5UuyWPWuVlfqQuXZwGScgCLOva24MLDfbd8/QYWIbLH2&#10;TAbuFGC1HLwtMLX+xj90zWKhBMIhRQNljE2qdchLchjGviEW7+w7h1HartC2w5vAXa0/kmSqHVYs&#10;G0psaFNS/pddnFD209l2dmiry++kzY6npj3uvtGY0bBfz0FF6uMr/Jz+snK+FDy+EQl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XTKxAAAAN0AAAAPAAAAAAAAAAAA&#10;AAAAAKECAABkcnMvZG93bnJldi54bWxQSwUGAAAAAAQABAD5AAAAkgMAAAAA&#10;">
                    <v:stroke startarrowwidth="narrow" startarrowlength="short" endarrowwidth="narrow" endarrowlength="short"/>
                  </v:line>
                  <v:line id="Line 846" o:spid="_x0000_s1526" style="position:absolute;flip:y;visibility:visible" from="4166,12136" to="4625,1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fgG8MAAADdAAAADwAAAGRycy9kb3ducmV2LnhtbERPW2vCMBR+F/wP4Qz2pmk7EO2MMoTB&#10;xpB5A18PzbEpa05qktnu3y+DgW/n47ue5XqwrbiRD41jBfk0A0FcOd1wreB0fJ3MQYSIrLF1TAp+&#10;KMB6NR4tsdSu5z3dDrEWKYRDiQpMjF0pZagMWQxT1xEn7uK8xZigr6X22Kdw28oiy2bSYsOpwWBH&#10;G0PV1+HbKig+s6d6UW397hI+TtdNb47n90Gpx4fh5RlEpCHexf/uN53m53kB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4BvDAAAA3QAAAA8AAAAAAAAAAAAA&#10;AAAAoQIAAGRycy9kb3ducmV2LnhtbFBLBQYAAAAABAAEAPkAAACRAwAAAAA=&#10;">
                    <v:stroke startarrowwidth="narrow" startarrowlength="short" endarrowwidth="narrow" endarrowlength="short"/>
                  </v:line>
                  <v:line id="Line 847" o:spid="_x0000_s1527" style="position:absolute;visibility:visible" from="6050,10109" to="6051,1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TLhMQAAADdAAAADwAAAGRycy9kb3ducmV2LnhtbERPTWvCQBC9C/6HZYRepG5iQSS6BgkU&#10;CvaitlhvQ3aaDc3Oxuwa03/fLQje5vE+Z50PthE9db52rCCdJSCIS6drrhR8HF+flyB8QNbYOCYF&#10;v+Qh34xHa8y0u/Ge+kOoRAxhn6ECE0KbSelLQxb9zLXEkft2ncUQYVdJ3eEthttGzpNkIS3WHBsM&#10;tlQYKn8OV6ugvJrdZcrTz3MtF6d3WQxJ8bVX6mkybFcgAg3hIb6733Scn6Yv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MuExAAAAN0AAAAPAAAAAAAAAAAA&#10;AAAAAKECAABkcnMvZG93bnJldi54bWxQSwUGAAAAAAQABAD5AAAAkgMAAAAA&#10;" strokeweight=".5pt">
                    <v:stroke startarrowwidth="narrow" startarrowlength="short" endarrowwidth="narrow" endarrowlength="short"/>
                  </v:line>
                  <v:line id="Line 848" o:spid="_x0000_s1528" style="position:absolute;visibility:visible" from="6050,10353" to="6051,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1T8MQAAADdAAAADwAAAGRycy9kb3ducmV2LnhtbERPTWvCQBC9C/6HZYRepG4iRSS6BgkU&#10;CvaitlhvQ3aaDc3Oxuwa03/fLQje5vE+Z50PthE9db52rCCdJSCIS6drrhR8HF+flyB8QNbYOCYF&#10;v+Qh34xHa8y0u/Ge+kOoRAxhn6ECE0KbSelLQxb9zLXEkft2ncUQYVdJ3eEthttGzpNkIS3WHBsM&#10;tlQYKn8OV6ugvJrdZcrTz3MtF6d3WQxJ8bVX6mkybFcgAg3hIb6733Scn6Yv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7VPwxAAAAN0AAAAPAAAAAAAAAAAA&#10;AAAAAKECAABkcnMvZG93bnJldi54bWxQSwUGAAAAAAQABAD5AAAAkgMAAAAA&#10;" strokeweight=".5pt">
                    <v:stroke startarrowwidth="narrow" startarrowlength="short" endarrowwidth="narrow" endarrowlength="short"/>
                  </v:line>
                  <v:line id="Line 849" o:spid="_x0000_s1529" style="position:absolute;visibility:visible" from="6050,11691" to="6051,1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H2a8QAAADdAAAADwAAAGRycy9kb3ducmV2LnhtbERPTWvCQBC9C/6HZYRepG4iVCS6BgkU&#10;CvaitlhvQ3aaDc3Oxuwa03/fLQje5vE+Z50PthE9db52rCCdJSCIS6drrhR8HF+flyB8QNbYOCYF&#10;v+Qh34xHa8y0u/Ge+kOoRAxhn6ECE0KbSelLQxb9zLXEkft2ncUQYVdJ3eEthttGzpNkIS3WHBsM&#10;tlQYKn8OV6ugvJrdZcrTz3MtF6d3WQxJ8bVX6mkybFcgAg3hIb6733Scn6Yv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fZrxAAAAN0AAAAPAAAAAAAAAAAA&#10;AAAAAKECAABkcnMvZG93bnJldi54bWxQSwUGAAAAAAQABAD5AAAAkgMAAAAA&#10;" strokeweight=".5pt">
                    <v:stroke startarrowwidth="narrow" startarrowlength="short" endarrowwidth="narrow" endarrowlength="short"/>
                  </v:line>
                  <v:line id="Line 850" o:spid="_x0000_s1530" style="position:absolute;visibility:visible" from="6050,11933" to="6051,1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NoHMMAAADdAAAADwAAAGRycy9kb3ducmV2LnhtbERPTYvCMBC9C/6HMIIX0bR7KFKNIoWF&#10;hd2LuqLehmZsis2k20St/36zIOxtHu9zluveNuJOna8dK0hnCQji0umaKwXf+/fpHIQPyBobx6Tg&#10;SR7Wq+Fgibl2D97SfRcqEUPY56jAhNDmUvrSkEU/cy1x5C6usxgi7CqpO3zEcNvItyTJpMWaY4PB&#10;lgpD5XV3swrKm/n8mfDkcK5ldvySRZ8Up61S41G/WYAI1Id/8cv9oeP8NM3g75t4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zaBzDAAAA3QAAAA8AAAAAAAAAAAAA&#10;AAAAoQIAAGRycy9kb3ducmV2LnhtbFBLBQYAAAAABAAEAPkAAACRAwAAAAA=&#10;" strokeweight=".5pt">
                    <v:stroke startarrowwidth="narrow" startarrowlength="short" endarrowwidth="narrow" endarrowlength="short"/>
                  </v:line>
                  <v:line id="Line 851" o:spid="_x0000_s1531" style="position:absolute;flip:y;visibility:visible" from="5254,10840" to="6847,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EdGsIAAADdAAAADwAAAGRycy9kb3ducmV2LnhtbERPS4vCMBC+C/6HMAveNK2CStco6iIs&#10;Xnz24G1oZtuyzaQ02dr990YQvM3H95zFqjOVaKlxpWUF8SgCQZxZXXKu4HrZDecgnEfWWFkmBf/k&#10;YLXs9xaYaHvnE7Vnn4sQwi5BBYX3dSKlywoy6Ea2Jg7cj20M+gCbXOoG7yHcVHIcRVNpsOTQUGBN&#10;24Ky3/OfUdBuJvuvQ2qnN1uXMl1f0ok7VkoNPrr1JwhPnX+LX+5vHebH8Qye34QT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EdGsIAAADdAAAADwAAAAAAAAAAAAAA&#10;AAChAgAAZHJzL2Rvd25yZXYueG1sUEsFBgAAAAAEAAQA+QAAAJADAAAAAA==&#10;" strokeweight=".5pt">
                    <v:stroke startarrowwidth="narrow" startarrowlength="short" endarrowwidth="narrow" endarrowlength="short"/>
                  </v:line>
                  <v:line id="Line 852" o:spid="_x0000_s1532" style="position:absolute;flip:y;visibility:visible" from="7112,10658" to="7245,1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6JaMYAAADdAAAADwAAAGRycy9kb3ducmV2LnhtbESPT2vCQBDF7wW/wzJCb3WTClJSV/EP&#10;BelFq83B25Adk2B2NmTXmH77zkHwNsN7895v5svBNaqnLtSeDaSTBBRx4W3NpYHf09fbB6gQkS02&#10;nsnAHwVYLkYvc8ysv/MP9cdYKgnhkKGBKsY20zoUFTkME98Si3bxncMoa1dq2+Fdwl2j35Nkph3W&#10;LA0VtrSpqLgeb85Av55+b/e5n519W+t8dcqn4dAY8zoeVp+gIg3xaX5c76zgp6ngyjcygl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OiWjGAAAA3QAAAA8AAAAAAAAA&#10;AAAAAAAAoQIAAGRycy9kb3ducmV2LnhtbFBLBQYAAAAABAAEAPkAAACUAwAAAAA=&#10;" strokeweight=".5pt">
                    <v:stroke startarrowwidth="narrow" startarrowlength="short" endarrowwidth="narrow" endarrowlength="short"/>
                  </v:line>
                  <v:line id="Line 853" o:spid="_x0000_s1533" style="position:absolute;flip:y;visibility:visible" from="7377,10292" to="8042,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s88IAAADdAAAADwAAAGRycy9kb3ducmV2LnhtbERPS4vCMBC+C/6HMAveNK2CaNco6iIs&#10;Xnz24G1oZtuyzaQ02dr990YQvM3H95zFqjOVaKlxpWUF8SgCQZxZXXKu4HrZDWcgnEfWWFkmBf/k&#10;YLXs9xaYaHvnE7Vnn4sQwi5BBYX3dSKlywoy6Ea2Jg7cj20M+gCbXOoG7yHcVHIcRVNpsOTQUGBN&#10;24Ky3/OfUdBuJvuvQ2qnN1uXMl1f0ok7VkoNPrr1JwhPnX+LX+5vHebH8Rye34QT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Is88IAAADdAAAADwAAAAAAAAAAAAAA&#10;AAChAgAAZHJzL2Rvd25yZXYueG1sUEsFBgAAAAAEAAQA+QAAAJADAAAAAA==&#10;" strokeweight=".5pt">
                    <v:stroke startarrowwidth="narrow" startarrowlength="short" endarrowwidth="narrow" endarrowlength="short"/>
                  </v:line>
                  <v:line id="Line 854" o:spid="_x0000_s1534" style="position:absolute;flip:y;visibility:visible" from="4989,11630" to="5123,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gD2MAAAADdAAAADwAAAGRycy9kb3ducmV2LnhtbERPy4rCMBTdD/gP4QruxtQKItUo6jAg&#10;bnx24e7SXNtic1OaWOvfm4Xg8nDe82VnKtFS40rLCkbDCARxZnXJuYLL+f93CsJ5ZI2VZVLwIgfL&#10;Re9njom2Tz5Se/K5CCHsElRQeF8nUrqsIINuaGviwN1sY9AH2ORSN/gM4aaScRRNpMGSQ0OBNW0K&#10;yu6nh1HQrse7v31qJ1dblzJdndOxO1RKDfrdagbCU+e/4o97qxXEcRTmhjfhCc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YA9jAAAAA3QAAAA8AAAAAAAAAAAAAAAAA&#10;oQIAAGRycy9kb3ducmV2LnhtbFBLBQYAAAAABAAEAPkAAACOAwAAAAA=&#10;" strokeweight=".5pt">
                    <v:stroke startarrowwidth="narrow" startarrowlength="short" endarrowwidth="narrow" endarrowlength="short"/>
                  </v:line>
                  <v:line id="Line 855" o:spid="_x0000_s1535" style="position:absolute;visibility:visible" from="5254,10840" to="6847,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23sYAAADdAAAADwAAAGRycy9kb3ducmV2LnhtbESPQWsCMRSE7wX/Q3iCF6lJ9yB1NYos&#10;FAS9aFust8fmdbN087Juom7/fSMIPQ4z8w2zWPWuEVfqQu1Zw8tEgSAuvam50vDx/vb8CiJEZION&#10;Z9LwSwFWy8HTAnPjb7yn6yFWIkE45KjBxtjmUobSksMw8S1x8r595zAm2VXSdHhLcNfITKmpdFhz&#10;WrDYUmGp/DlcnIbyYrfnMY8/T7WcHney6FXxtdd6NOzXcxCR+vgffrQ3RkOWqRnc36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6dt7GAAAA3QAAAA8AAAAAAAAA&#10;AAAAAAAAoQIAAGRycy9kb3ducmV2LnhtbFBLBQYAAAAABAAEAPkAAACUAwAAAAA=&#10;" strokeweight=".5pt">
                    <v:stroke startarrowwidth="narrow" startarrowlength="short" endarrowwidth="narrow" endarrowlength="short"/>
                  </v:line>
                  <v:line id="Line 856" o:spid="_x0000_s1536" style="position:absolute;visibility:visible" from="4989,10718" to="5123,10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JnsMAAADdAAAADwAAAGRycy9kb3ducmV2LnhtbERPz2vCMBS+D/wfwhO8FJvag4zOVEZh&#10;MJgXO2Xb7dE8m7LmpWui1v/eHAYeP77fm+1ke3Gh0XeOFazSDARx43THrYLD59vyGYQPyBp7x6Tg&#10;Rh625expg4V2V97TpQ6tiCHsC1RgQhgKKX1jyKJP3UAcuZMbLYYIx1bqEa8x3PYyz7K1tNhxbDA4&#10;UGWo+a3PVkFzNh9/CSfHn06uv3aymrLqe6/UYj69voAINIWH+N/9rhXk+Sruj2/iE5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ZSZ7DAAAA3QAAAA8AAAAAAAAAAAAA&#10;AAAAoQIAAGRycy9kb3ducmV2LnhtbFBLBQYAAAAABAAEAPkAAACRAwAAAAA=&#10;" strokeweight=".5pt">
                    <v:stroke startarrowwidth="narrow" startarrowlength="short" endarrowwidth="narrow" endarrowlength="short"/>
                  </v:line>
                  <v:line id="Line 857" o:spid="_x0000_s1537" style="position:absolute;visibility:visible" from="6979,11631" to="7113,1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sBcYAAADdAAAADwAAAGRycy9kb3ducmV2LnhtbESPQWvCQBSE7wX/w/IEL1I3yUFK6hok&#10;IBT0orZUb4/sazY0+zbNrib++25B6HGYmW+YVTHaVtyo941jBekiAUFcOd1wreD9tH1+AeEDssbW&#10;MSm4k4diPXlaYa7dwAe6HUMtIoR9jgpMCF0upa8MWfQL1xFH78v1FkOUfS11j0OE21ZmSbKUFhuO&#10;CwY7Kg1V38erVVBdze5nzvOPSyOXn3tZjkl5Pig1m46bVxCBxvAffrTftIIsS1P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V7AXGAAAA3QAAAA8AAAAAAAAA&#10;AAAAAAAAoQIAAGRycy9kb3ducmV2LnhtbFBLBQYAAAAABAAEAPkAAACUAwAAAAA=&#10;" strokeweight=".5pt">
                    <v:stroke startarrowwidth="narrow" startarrowlength="short" endarrowwidth="narrow" endarrowlength="short"/>
                  </v:line>
                  <v:line id="Line 858" o:spid="_x0000_s1538" style="position:absolute;visibility:visible" from="4060,10293" to="4857,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dycsYAAADdAAAADwAAAGRycy9kb3ducmV2LnhtbESPQWvCQBSE7wX/w/KEXsRszCGUmFUk&#10;IBT0Em1pe3tkX7Oh2bdpdtX033cLQo/DzHzDlNvJ9uJKo+8cK1glKQjixumOWwUv5/3yCYQPyBp7&#10;x6TghzxsN7OHEgvtblzT9RRaESHsC1RgQhgKKX1jyKJP3EAcvU83WgxRjq3UI94i3PYyS9NcWuw4&#10;LhgcqDLUfJ0uVkFzMYfvBS9ePzqZvx1lNaXVe63U43zarUEEmsJ/+N5+1gqybJXB35v4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HcnLGAAAA3QAAAA8AAAAAAAAA&#10;AAAAAAAAoQIAAGRycy9kb3ducmV2LnhtbFBLBQYAAAAABAAEAPkAAACUAwAAAAA=&#10;" strokeweight=".5pt">
                    <v:stroke startarrowwidth="narrow" startarrowlength="short" endarrowwidth="narrow" endarrowlength="short"/>
                  </v:line>
                  <v:line id="Line 859" o:spid="_x0000_s1539" style="position:absolute;visibility:visible" from="3846,9935" to="4424,1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X6cYAAADdAAAADwAAAGRycy9kb3ducmV2LnhtbESPT2vCQBTE70K/w/IKvUjdJIJI6iol&#10;UBDsxX+0vT2yr9nQ7Ns0u9H47V1B8DjMzG+YxWqwjThR52vHCtJJAoK4dLrmSsFh//E6B+EDssbG&#10;MSm4kIfV8mm0wFy7M2/ptAuViBD2OSowIbS5lL40ZNFPXEscvV/XWQxRdpXUHZ4j3DYyS5KZtFhz&#10;XDDYUmGo/Nv1VkHZm83/mMfHn1rOvj5lMSTF91apl+fh/Q1EoCE8wvf2WivIsnQKtzfxCc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L1+nGAAAA3QAAAA8AAAAAAAAA&#10;AAAAAAAAoQIAAGRycy9kb3ducmV2LnhtbFBLBQYAAAAABAAEAPkAAACUAwAAAAA=&#10;" strokeweight=".5pt">
                    <v:stroke startarrowwidth="narrow" startarrowlength="short" endarrowwidth="narrow" endarrowlength="short"/>
                  </v:line>
                  <v:line id="Line 860" o:spid="_x0000_s1540" style="position:absolute;visibility:visible" from="3662,10378" to="4194,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PncYAAADdAAAADwAAAGRycy9kb3ducmV2LnhtbESPT2vCQBTE70K/w/IKvUjdJIhI6iol&#10;UBDsxX+0vT2yr9nQ7Ns0u9H47V1B8DjMzG+YxWqwjThR52vHCtJJAoK4dLrmSsFh//E6B+EDssbG&#10;MSm4kIfV8mm0wFy7M2/ptAuViBD2OSowIbS5lL40ZNFPXEscvV/XWQxRdpXUHZ4j3DYyS5KZtFhz&#10;XDDYUmGo/Nv1VkHZm83/mMfHn1rOvj5lMSTF91apl+fh/Q1EoCE8wvf2WivIsnQKtzfxCc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iT53GAAAA3QAAAA8AAAAAAAAA&#10;AAAAAAAAoQIAAGRycy9kb3ducmV2LnhtbFBLBQYAAAAABAAEAPkAAACUAwAAAAA=&#10;" strokeweight=".5pt">
                    <v:stroke startarrowwidth="narrow" startarrowlength="short" endarrowwidth="narrow" endarrowlength="short"/>
                  </v:line>
                  <v:line id="Line 861" o:spid="_x0000_s1541" style="position:absolute;flip:x;visibility:visible" from="3851,10012" to="4091,10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kaCcYAAADdAAAADwAAAGRycy9kb3ducmV2LnhtbESPQWvCQBSE70L/w/IKvenGQLVGVxGh&#10;peLJWPX6yD6TYPZt2F019de7hYLHYWa+YWaLzjTiSs7XlhUMBwkI4sLqmksFP7vP/gcIH5A1NpZJ&#10;wS95WMxfejPMtL3xlq55KEWEsM9QQRVCm0npi4oM+oFtiaN3ss5giNKVUju8RbhpZJokI2mw5rhQ&#10;YUuriopzfjEKvtJ8c9/t/XEyPu5P62TstpfDRqm31245BRGoC8/wf/tbK0jT4Tv8vY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JGgnGAAAA3QAAAA8AAAAAAAAA&#10;AAAAAAAAoQIAAGRycy9kb3ducmV2LnhtbFBLBQYAAAAABAAEAPkAAACUAwAAAAA=&#10;" strokeweight=".5pt">
                    <v:stroke startarrow="open" startarrowwidth="narrow" startarrowlength="short" endarrow="open" endarrowwidth="narrow" endarrowlength="short"/>
                  </v:line>
                  <v:line id="Line 862" o:spid="_x0000_s1542" style="position:absolute;flip:x;visibility:visible" from="3795,8772" to="8307,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6dcUAAADdAAAADwAAAGRycy9kb3ducmV2LnhtbESPUWvCMBSF3wX/Q7iCb5ragWydUYYg&#10;OGRsq8JeL821KWtuahJt9++XwcDHwznfOZzVZrCtuJEPjWMFi3kGgrhyuuFawem4mz2CCBFZY+uY&#10;FPxQgM16PFphoV3Pn3QrYy1SCYcCFZgYu0LKUBmyGOauI07e2XmLMUlfS+2xT+W2lXmWLaXFhtOC&#10;wY62hqrv8moV5O/ZQ/1UvfmPczicLtveHL9eB6Wmk+HlGUSkId7D//ReJy5fLOHvTX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P6dcUAAADdAAAADwAAAAAAAAAA&#10;AAAAAAChAgAAZHJzL2Rvd25yZXYueG1sUEsFBgAAAAAEAAQA+QAAAJMDAAAAAA==&#10;">
                    <v:stroke startarrowwidth="narrow" startarrowlength="short" endarrowwidth="narrow" endarrowlength="short"/>
                  </v:line>
                  <v:line id="Line 863" o:spid="_x0000_s1543" style="position:absolute;flip:x;visibility:visible" from="3795,8407" to="8307,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9f7sUAAADdAAAADwAAAGRycy9kb3ducmV2LnhtbESPQWsCMRSE74X+h/AK3mrWFdq6GkUE&#10;QSmlVgWvj81zs7h5WZPobv99Uyj0OMx8M8xs0dtG3MmH2rGC0TADQVw6XXOl4HhYP7+BCBFZY+OY&#10;FHxTgMX88WGGhXYdf9F9HyuRSjgUqMDE2BZShtKQxTB0LXHyzs5bjEn6SmqPXSq3jcyz7EVarDkt&#10;GGxpZai87G9WQf6ZjatJ+eF35/B+vK46czhte6UGT/1yCiJSH//Df/RGJy4fvcL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9f7sUAAADdAAAADwAAAAAAAAAA&#10;AAAAAAChAgAAZHJzL2Rvd25yZXYueG1sUEsFBgAAAAAEAAQA+QAAAJMDAAAAAA==&#10;">
                    <v:stroke startarrowwidth="narrow" startarrowlength="short" endarrowwidth="narrow" endarrowlength="short"/>
                  </v:line>
                  <v:line id="Line 864" o:spid="_x0000_s1544" style="position:absolute;flip:y;visibility:visible" from="5785,8407" to="5786,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LnMMAAADdAAAADwAAAGRycy9kb3ducmV2LnhtbERPS0sDMRC+C/6HMII3m+0KYrdNixQE&#10;i4j2Ab0Om+lm6WayJml3/ffOQfD48b0Xq9F36koxtYENTCcFKOI62JYbA4f968MzqJSRLXaBycAP&#10;JVgtb28WWNkw8Jauu9woCeFUoQGXc19pnWpHHtMk9MTCnUL0mAXGRtuIg4T7TpdF8aQ9tiwNDnta&#10;O6rPu4s3UH4Wj82s/ohfp/R++F4Pbn/cjMbc340vc1CZxvwv/nO/WfGVU5krb+QJ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wy5zDAAAA3QAAAA8AAAAAAAAAAAAA&#10;AAAAoQIAAGRycy9kb3ducmV2LnhtbFBLBQYAAAAABAAEAPkAAACRAwAAAAA=&#10;">
                    <v:stroke startarrowwidth="narrow" startarrowlength="short" endarrowwidth="narrow" endarrowlength="short"/>
                  </v:line>
                  <v:line id="Line 865" o:spid="_x0000_s1545" style="position:absolute;flip:y;visibility:visible" from="6316,8407" to="6317,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xuB8UAAADdAAAADwAAAGRycy9kb3ducmV2LnhtbESP3WoCMRSE7wXfIRyhd5p1C0VXo4hQ&#10;aCml/oG3h81xs7g5WZPU3b59Uyh4Ocx8M8xy3dtG3MmH2rGC6SQDQVw6XXOl4HR8Hc9AhIissXFM&#10;Cn4owHo1HCyx0K7jPd0PsRKphEOBCkyMbSFlKA1ZDBPXEifv4rzFmKSvpPbYpXLbyDzLXqTFmtOC&#10;wZa2hsrr4dsqyL+y52pefvrdJXycbtvOHM/vvVJPo36zABGpj4/wP/2mE5dP5/D3Jj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xuB8UAAADdAAAADwAAAAAAAAAA&#10;AAAAAAChAgAAZHJzL2Rvd25yZXYueG1sUEsFBgAAAAAEAAQA+QAAAJMDAAAAAA==&#10;">
                    <v:stroke startarrowwidth="narrow" startarrowlength="short" endarrowwidth="narrow" endarrowlength="short"/>
                  </v:line>
                  <v:line id="Line 866" o:spid="_x0000_s1546" style="position:absolute;flip:y;visibility:visible" from="3795,8407" to="3796,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NJ8MAAADdAAAADwAAAGRycy9kb3ducmV2LnhtbERPTUsDMRC9F/wPYQRvbdYVSl2bFikU&#10;KlKsbcHrsJluFjeTNYnd9d87B8Hj430v16Pv1JViagMbuJ8VoIjrYFtuDJxP2+kCVMrIFrvAZOCH&#10;EqxXN5MlVjYM/E7XY26UhHCq0IDLua+0TrUjj2kWemLhLiF6zAJjo23EQcJ9p8uimGuPLUuDw542&#10;jurP47c3UL4VD81jvY+HS3o9f20Gd/p4GY25ux2fn0BlGvO/+M+9s+IrS9kvb+QJ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qDSfDAAAA3QAAAA8AAAAAAAAAAAAA&#10;AAAAoQIAAGRycy9kb3ducmV2LnhtbFBLBQYAAAAABAAEAPkAAACRAwAAAAA=&#10;">
                    <v:stroke startarrowwidth="narrow" startarrowlength="short" endarrowwidth="narrow" endarrowlength="short"/>
                  </v:line>
                  <v:line id="Line 867" o:spid="_x0000_s1547" style="position:absolute;flip:y;visibility:visible" from="8306,8407" to="8307,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aovMUAAADdAAAADwAAAGRycy9kb3ducmV2LnhtbESPQWsCMRSE7wX/Q3hCbzXrFkpdjSJC&#10;oVKKrQpeH5vnZnHzsibR3f57Iwg9DjPfDDNb9LYRV/KhdqxgPMpAEJdO11wp2O8+Xt5BhIissXFM&#10;Cv4owGI+eJphoV3Hv3TdxkqkEg4FKjAxtoWUoTRkMYxcS5y8o/MWY5K+ktpjl8ptI/Mse5MWa04L&#10;BltaGSpP24tVkG+y12pSfvufY/jan1ed2R3WvVLPw345BRGpj//hB/2pE5fnY7i/S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aovMUAAADdAAAADwAAAAAAAAAA&#10;AAAAAAChAgAAZHJzL2Rvd25yZXYueG1sUEsFBgAAAAAEAAQA+QAAAJMDAAAAAA==&#10;">
                    <v:stroke startarrowwidth="narrow" startarrowlength="short" endarrowwidth="narrow" endarrowlength="short"/>
                  </v:line>
                  <v:line id="Line 868" o:spid="_x0000_s1548" style="position:absolute;flip:y;visibility:visible" from="8173,8407" to="8174,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Q2y8IAAADdAAAADwAAAGRycy9kb3ducmV2LnhtbERPXWvCMBR9F/Yfwh34pukUZKtGEWGw&#10;IeKmgq+X5toUm5suyWz990YQPG+H88WZLTpbiwv5UDlW8DbMQBAXTldcKjjsPwfvIEJE1lg7JgVX&#10;CrCYv/RmmGvX8i9ddrEUqYRDjgpMjE0uZSgMWQxD1xAn7eS8xZioL6X22KZyW8tRlk2kxYrTgsGG&#10;VoaK8+7fKhhts3H5UWz8zymsD3+r1uyP351S/dduOQURqYtP8yP9pVMuAe5v0hO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7Q2y8IAAADdAAAADwAAAAAAAAAAAAAA&#10;AAChAgAAZHJzL2Rvd25yZXYueG1sUEsFBgAAAAAEAAQA+QAAAJADAAAAAA==&#10;">
                    <v:stroke startarrowwidth="narrow" startarrowlength="short" endarrowwidth="narrow" endarrowlength="short"/>
                  </v:line>
                  <v:line id="Line 869" o:spid="_x0000_s1549" style="position:absolute;flip:y;visibility:visible" from="7936,8407" to="7937,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iTUMUAAADdAAAADwAAAGRycy9kb3ducmV2LnhtbESPQWsCMRSE7wX/Q3iCt5p1hVJXo4gg&#10;VKS0VcHrY/PcLG5e1iR113/fFAo9DjPfDLNY9bYRd/KhdqxgMs5AEJdO11wpOB23z68gQkTW2Dgm&#10;BQ8KsFoOnhZYaNfxF90PsRKphEOBCkyMbSFlKA1ZDGPXEifv4rzFmKSvpPbYpXLbyDzLXqTFmtOC&#10;wZY2hsrr4dsqyD+yaTUr3/3nJexPt01njuddr9Ro2K/nICL18T/8R7/pxOX5FH7fp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iTUMUAAADdAAAADwAAAAAAAAAA&#10;AAAAAAChAgAAZHJzL2Rvd25yZXYueG1sUEsFBgAAAAAEAAQA+QAAAJMDAAAAAA==&#10;">
                    <v:stroke startarrowwidth="narrow" startarrowlength="short" endarrowwidth="narrow" endarrowlength="short"/>
                  </v:line>
                  <v:line id="Line 870" o:spid="_x0000_s1550" style="position:absolute;flip:y;visibility:visible" from="3927,8407" to="3929,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LJMUAAADdAAAADwAAAGRycy9kb3ducmV2LnhtbESPQWsCMRSE7wX/Q3hCbzXrthRdjSKC&#10;oJTSVgWvj81zs7h5WZPobv99Uyj0OMx8M8x82dtG3MmH2rGC8SgDQVw6XXOl4HjYPE1AhIissXFM&#10;Cr4pwHIxeJhjoV3HX3Tfx0qkEg4FKjAxtoWUoTRkMYxcS5y8s/MWY5K+ktpjl8ptI/Mse5UWa04L&#10;BltaGyov+5tVkH9kz9W0fPef5/B2vK47czjteqUeh/1qBiJSH//Df/RWJy7PX+D3TX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ELJMUAAADdAAAADwAAAAAAAAAA&#10;AAAAAAChAgAAZHJzL2Rvd25yZXYueG1sUEsFBgAAAAAEAAQA+QAAAJMDAAAAAA==&#10;">
                    <v:stroke startarrowwidth="narrow" startarrowlength="short" endarrowwidth="narrow" endarrowlength="short"/>
                  </v:line>
                  <v:line id="Line 871" o:spid="_x0000_s1551" style="position:absolute;flip:y;visibility:visible" from="4165,8407" to="4166,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2uv8UAAADdAAAADwAAAGRycy9kb3ducmV2LnhtbESPQWsCMRSE7wX/Q3hCbzXrlhZdjSKC&#10;oJTSVgWvj81zs7h5WZPobv99Uyj0OMx8M8x82dtG3MmH2rGC8SgDQVw6XXOl4HjYPE1AhIissXFM&#10;Cr4pwHIxeJhjoV3HX3Tfx0qkEg4FKjAxtoWUoTRkMYxcS5y8s/MWY5K+ktpjl8ptI/Mse5UWa04L&#10;BltaGyov+5tVkH9kz9W0fPef5/B2vK47czjteqUeh/1qBiJSH//Df/RWJy7PX+D3TX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2uv8UAAADdAAAADwAAAAAAAAAA&#10;AAAAAAChAgAAZHJzL2Rvd25yZXYueG1sUEsFBgAAAAAEAAQA+QAAAJMDAAAAAA==&#10;">
                    <v:stroke startarrowwidth="narrow" startarrowlength="short" endarrowwidth="narrow" endarrowlength="short"/>
                  </v:line>
                  <v:line id="Line 872" o:spid="_x0000_s1552" style="position:absolute;flip:y;visibility:visible" from="7112,7919" to="7113,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8wyMUAAADdAAAADwAAAGRycy9kb3ducmV2LnhtbESPQWsCMRSE7wX/Q3hCbzXrClJXo4gg&#10;KKW0VcHrY/PcLG5e1iS623/fFAo9DjPfDLNY9bYRD/KhdqxgPMpAEJdO11wpOB23L68gQkTW2Dgm&#10;Bd8UYLUcPC2w0K7jL3ocYiVSCYcCFZgY20LKUBqyGEauJU7exXmLMUlfSe2xS+W2kXmWTaXFmtOC&#10;wZY2hsrr4W4V5B/ZpJqV7/7zEt5Ot01njud9r9TzsF/PQUTq43/4j97pxOX5FH7fp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8wyMUAAADdAAAADwAAAAAAAAAA&#10;AAAAAAChAgAAZHJzL2Rvd25yZXYueG1sUEsFBgAAAAAEAAQA+QAAAJMDAAAAAA==&#10;">
                    <v:stroke startarrowwidth="narrow" startarrowlength="short" endarrowwidth="narrow" endarrowlength="short"/>
                  </v:line>
                  <v:line id="Line 873" o:spid="_x0000_s1553" style="position:absolute;flip:y;visibility:visible" from="4989,8041" to="4990,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OVU8UAAADdAAAADwAAAGRycy9kb3ducmV2LnhtbESPQWsCMRSE7wX/Q3hCbzXrFlpdjSKC&#10;oJTSVgWvj81zs7h5WZPobv99Uyj0OMx8M8x82dtG3MmH2rGC8SgDQVw6XXOl4HjYPE1AhIissXFM&#10;Cr4pwHIxeJhjoV3HX3Tfx0qkEg4FKjAxtoWUoTRkMYxcS5y8s/MWY5K+ktpjl8ptI/Mse5EWa04L&#10;BltaGyov+5tVkH9kz9W0fPef5/B2vK47czjteqUeh/1qBiJSH//Df/RWJy7PX+H3TX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OVU8UAAADdAAAADwAAAAAAAAAA&#10;AAAAAAChAgAAZHJzL2Rvd25yZXYueG1sUEsFBgAAAAAEAAQA+QAAAJMDAAAAAA==&#10;">
                    <v:stroke startarrowwidth="narrow" startarrowlength="short" endarrowwidth="narrow" endarrowlength="short"/>
                  </v:line>
                  <v:line id="Line 874" o:spid="_x0000_s1554" style="position:absolute;flip:y;visibility:visible" from="7026,7919" to="7027,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tApsMAAADdAAAADwAAAGRycy9kb3ducmV2LnhtbESPTWvCQBCG74X+h2UKvRTdGKhodBUR&#10;hNKTn/chOybB7GzIrvn4951DwePwzvvMM+vt4GrVURsqzwZm0wQUce5txYWB6+UwWYAKEdli7ZkM&#10;jBRgu3l/W2Nmfc8n6s6xUALhkKGBMsYm0zrkJTkMU98QS3b3rcMoY1to22IvcFfrNEnm2mHFcqHE&#10;hvYl5Y/z04nG8Xvs5zrcr+Eruf0Ox+V46KIxnx/DbgUq0hBfy//tH2sgTVPRlW8EAX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7QKbDAAAA3QAAAA8AAAAAAAAAAAAA&#10;AAAAoQIAAGRycy9kb3ducmV2LnhtbFBLBQYAAAAABAAEAPkAAACRAwAAAAA=&#10;" strokeweight=".5pt">
                    <v:stroke dashstyle="3 1" startarrowwidth="narrow" startarrowlength="short" endarrowwidth="narrow" endarrowlength="short"/>
                  </v:line>
                  <v:line id="Line 875" o:spid="_x0000_s1555" style="position:absolute;flip:y;visibility:visible" from="5083,8125" to="5084,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lPcIAAADdAAAADwAAAGRycy9kb3ducmV2LnhtbESPS4vCQBCE7wv+h6EFL4tONqBodBRZ&#10;EMSTz3uTaZNgpidkxjz+vSMIHovq+qprtelMKRqqXWFZwd8kAkGcWl1wpuB62Y3nIJxH1lhaJgU9&#10;OdisBz8rTLRt+UTN2WciQNglqCD3vkqkdGlOBt3EVsTBu9vaoA+yzqSusQ1wU8o4imbSYMGhIceK&#10;/nNKH+enCW8cp307k+5+db/R7dAdF/2u8UqNht12CcJT57/Hn/ReK4jjeAHvNQEB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flPcIAAADdAAAADwAAAAAAAAAAAAAA&#10;AAChAgAAZHJzL2Rvd25yZXYueG1sUEsFBgAAAAAEAAQA+QAAAJADAAAAAA==&#10;" strokeweight=".5pt">
                    <v:stroke dashstyle="3 1" startarrowwidth="narrow" startarrowlength="short" endarrowwidth="narrow" endarrowlength="short"/>
                  </v:line>
                  <v:line id="Line 876" o:spid="_x0000_s1556" style="position:absolute;visibility:visible" from="6050,9015" to="6051,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V/sIAAADdAAAADwAAAGRycy9kb3ducmV2LnhtbERPy4rCMBTdC/MP4Q64EU2tIEM1ylAY&#10;EHTjY1B3l+balGluOk3U+vdmIbg8nPd82dla3Kj1lWMF41ECgrhwuuJSwWH/M/wC4QOyxtoxKXiQ&#10;h+XiozfHTLs7b+m2C6WIIewzVGBCaDIpfWHIoh+5hjhyF9daDBG2pdQt3mO4rWWaJFNpseLYYLCh&#10;3FDxt7taBcXVrP8HPPg9V3J63Mi8S/LTVqn+Z/c9AxGoC2/xy73SCtJ0EvfH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wV/sIAAADdAAAADwAAAAAAAAAAAAAA&#10;AAChAgAAZHJzL2Rvd25yZXYueG1sUEsFBgAAAAAEAAQA+QAAAJADAAAAAA==&#10;" strokeweight=".5pt">
                    <v:stroke startarrowwidth="narrow" startarrowlength="short" endarrowwidth="narrow" endarrowlength="short"/>
                  </v:line>
                  <v:line id="Line 877" o:spid="_x0000_s1557" style="position:absolute;visibility:visible" from="6050,7677" to="6051,8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CwZcYAAADdAAAADwAAAGRycy9kb3ducmV2LnhtbESPT2vCQBTE70K/w/IKvUjdJIJI6iol&#10;UBDsxX+0vT2yr9nQ7Ns0u9H47V1B8DjMzG+YxWqwjThR52vHCtJJAoK4dLrmSsFh//E6B+EDssbG&#10;MSm4kIfV8mm0wFy7M2/ptAuViBD2OSowIbS5lL40ZNFPXEscvV/XWQxRdpXUHZ4j3DYyS5KZtFhz&#10;XDDYUmGo/Nv1VkHZm83/mMfHn1rOvj5lMSTF91apl+fh/Q1EoCE8wvf2WivIsmkKtzfxCc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gsGXGAAAA3QAAAA8AAAAAAAAA&#10;AAAAAAAAoQIAAGRycy9kb3ducmV2LnhtbFBLBQYAAAAABAAEAPkAAACUAwAAAAA=&#10;" strokeweight=".5pt">
                    <v:stroke startarrowwidth="narrow" startarrowlength="short" endarrowwidth="narrow" endarrowlength="short"/>
                  </v:line>
                  <v:line id="Line 878" o:spid="_x0000_s1558" style="position:absolute;visibility:visible" from="4497,8682" to="4498,8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uEsYAAADdAAAADwAAAGRycy9kb3ducmV2LnhtbESPQWvCQBSE7wX/w/IEL9JsmoJIdA0S&#10;KBTqRatYb4/sazY0+zZm15j++26h0OMwM98w62K0rRio941jBU9JCoK4crrhWsHx/eVxCcIHZI2t&#10;Y1LwTR6KzeRhjbl2d97TcAi1iBD2OSowIXS5lL4yZNEnriOO3qfrLYYo+1rqHu8RbluZpelCWmw4&#10;LhjsqDRUfR1uVkF1M2/XOc9Pl0YuzjtZjmn5sVdqNh23KxCBxvAf/mu/agVZ9pzB75v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yLhLGAAAA3QAAAA8AAAAAAAAA&#10;AAAAAAAAoQIAAGRycy9kb3ducmV2LnhtbFBLBQYAAAAABAAEAPkAAACUAwAAAAA=&#10;" strokeweight=".5pt">
                    <v:stroke startarrowwidth="narrow" startarrowlength="short" endarrowwidth="narrow" endarrowlength="short"/>
                  </v:line>
                  <v:line id="Line 879" o:spid="_x0000_s1559" style="position:absolute;visibility:visible" from="4497,8569" to="4498,8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6LicYAAADdAAAADwAAAGRycy9kb3ducmV2LnhtbESPT2vCQBTE70K/w/IKXqTZGEEkdZUS&#10;KAh68R9tb4/sazY0+zbNrhq/vSsIHoeZ+Q0zX/a2EWfqfO1YwThJQRCXTtdcKTjsP99mIHxA1tg4&#10;JgVX8rBcvAzmmGt34S2dd6ESEcI+RwUmhDaX0peGLPrEtcTR+3WdxRBlV0nd4SXCbSOzNJ1KizXH&#10;BYMtFYbKv93JKihPZv0/4tHxp5bTr40s+rT43io1fO0/3kEE6sMz/GivtIIsm0zg/iY+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i4nGAAAA3QAAAA8AAAAAAAAA&#10;AAAAAAAAoQIAAGRycy9kb3ducmV2LnhtbFBLBQYAAAAABAAEAPkAAACUAwAAAAA=&#10;" strokeweight=".5pt">
                    <v:stroke startarrowwidth="narrow" startarrowlength="short" endarrowwidth="narrow" endarrowlength="short"/>
                  </v:line>
                  <v:line id="Line 880" o:spid="_x0000_s1560" style="position:absolute;visibility:visible" from="4497,8041" to="4498,8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cT/ccAAADdAAAADwAAAGRycy9kb3ducmV2LnhtbESPzWrDMBCE74G+g9hCLqGW44RQXCsh&#10;GAqB9pI/2t4Wa2uZWivXUhLn7atCIMdhZr5hitVgW3Gm3jeOFUyTFARx5XTDtYLD/vXpGYQPyBpb&#10;x6TgSh5Wy4dRgbl2F97SeRdqESHsc1RgQuhyKX1lyKJPXEccvW/XWwxR9rXUPV4i3LYyS9OFtNhw&#10;XDDYUWmo+tmdrILqZN5+Jzw5fjVy8fEuyyEtP7dKjR+H9QuIQEO4h2/tjVaQZbM5/L+JT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FxP9xwAAAN0AAAAPAAAAAAAA&#10;AAAAAAAAAKECAABkcnMvZG93bnJldi54bWxQSwUGAAAAAAQABAD5AAAAlQMAAAAA&#10;" strokeweight=".5pt">
                    <v:stroke startarrowwidth="narrow" startarrowlength="short" endarrowwidth="narrow" endarrowlength="short"/>
                  </v:line>
                  <v:line id="Line 881" o:spid="_x0000_s1561" style="position:absolute;visibility:visible" from="7595,8682" to="7597,8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u2ZscAAADdAAAADwAAAGRycy9kb3ducmV2LnhtbESPzWrDMBCE74G+g9hCLqGW45BQXCsh&#10;GAqB9pI/2t4Wa2uZWivXUhLn7atCIMdhZr5hitVgW3Gm3jeOFUyTFARx5XTDtYLD/vXpGYQPyBpb&#10;x6TgSh5Wy4dRgbl2F97SeRdqESHsc1RgQuhyKX1lyKJPXEccvW/XWwxR9rXUPV4i3LYyS9OFtNhw&#10;XDDYUWmo+tmdrILqZN5+Jzw5fjVy8fEuyyEtP7dKjR+H9QuIQEO4h2/tjVaQZbM5/L+JT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W7ZmxwAAAN0AAAAPAAAAAAAA&#10;AAAAAAAAAKECAABkcnMvZG93bnJldi54bWxQSwUGAAAAAAQABAD5AAAAlQMAAAAA&#10;" strokeweight=".5pt">
                    <v:stroke startarrowwidth="narrow" startarrowlength="short" endarrowwidth="narrow" endarrowlength="short"/>
                  </v:line>
                  <v:line id="Line 882" o:spid="_x0000_s1562" style="position:absolute;visibility:visible" from="7595,8569" to="7597,8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koEcYAAADdAAAADwAAAGRycy9kb3ducmV2LnhtbESPzWrDMBCE74G+g9hAL6GR44IpbuQQ&#10;DIFCe8kfbW+LtbVMrZVrKY779lEgkOMwM98wy9VoWzFQ7xvHChbzBARx5XTDtYLDfvP0AsIHZI2t&#10;Y1LwTx5WxcNkibl2Z97SsAu1iBD2OSowIXS5lL4yZNHPXUccvR/XWwxR9rXUPZ4j3LYyTZJMWmw4&#10;LhjsqDRU/e5OVkF1Mu9/M54dvxuZfX7IckzKr61Sj9Nx/Qoi0Bju4Vv7TStI0+cMrm/iE5D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JKBHGAAAA3QAAAA8AAAAAAAAA&#10;AAAAAAAAoQIAAGRycy9kb3ducmV2LnhtbFBLBQYAAAAABAAEAPkAAACUAwAAAAA=&#10;" strokeweight=".5pt">
                    <v:stroke startarrowwidth="narrow" startarrowlength="short" endarrowwidth="narrow" endarrowlength="short"/>
                  </v:line>
                  <v:line id="Line 883" o:spid="_x0000_s1563" style="position:absolute;visibility:visible" from="7595,8041" to="7597,8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WNiscAAADdAAAADwAAAGRycy9kb3ducmV2LnhtbESPQWvCQBSE74L/YXmCF6mbRrAlzUYk&#10;UCjoRW1pe3tkX7PB7Ns0u2r677uC4HGYmW+YfDXYVpyp941jBY/zBARx5XTDtYL3w+vDMwgfkDW2&#10;jknBH3lYFeNRjpl2F97ReR9qESHsM1RgQugyKX1lyKKfu444ej+utxii7Gupe7xEuG1lmiRLabHh&#10;uGCwo9JQddyfrILqZDa/M559fDdy+bmV5ZCUXzulppNh/QIi0BDu4Vv7TStI08UTXN/EJy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xY2KxwAAAN0AAAAPAAAAAAAA&#10;AAAAAAAAAKECAABkcnMvZG93bnJldi54bWxQSwUGAAAAAAQABAD5AAAAlQMAAAAA&#10;" strokeweight=".5pt">
                    <v:stroke startarrowwidth="narrow" startarrowlength="short" endarrowwidth="narrow" endarrowlength="short"/>
                  </v:line>
                  <v:shape id="Arc 884" o:spid="_x0000_s1564" style="position:absolute;left:4989;top:8041;width:569;height:18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RO8QA&#10;AADdAAAADwAAAGRycy9kb3ducmV2LnhtbERPTUvDQBC9C/0Pywheit00hSpptyUtCrXQg1HxOmSn&#10;STA7G7JjGv317qHg8fG+19vRtWqgPjSeDcxnCSji0tuGKwPvb8/3j6CCIFtsPZOBHwqw3Uxu1phZ&#10;f+FXGgqpVAzhkKGBWqTLtA5lTQ7DzHfEkTv73qFE2Ffa9niJ4a7VaZIstcOGY0ONHe1rKr+Kb2dg&#10;+vkyte4osvtYYh6GX8kfnk7G3N2O+QqU0Cj/4qv7YA2k6SLOjW/iE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R0TvEAAAA3QAAAA8AAAAAAAAAAAAAAAAAmAIAAGRycy9k&#10;b3ducmV2LnhtbFBLBQYAAAAABAAEAPUAAACJAwAAAAA=&#10;" adj="0,,0" path="m-1,nfc11929,,21600,9670,21600,21600em-1,nsc11929,,21600,9670,21600,21600l,21600,-1,xe" filled="f" strokeweight=".5pt">
                    <v:stroke joinstyle="round"/>
                    <v:formulas/>
                    <v:path arrowok="t" o:extrusionok="f" o:connecttype="custom" o:connectlocs="0,0;0,0;0,0" o:connectangles="0,0,0"/>
                  </v:shape>
                  <v:shape id="Freeform 885" o:spid="_x0000_s1565" style="position:absolute;left:4984;top:7920;width:2143;height:30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ik8QA&#10;AADdAAAADwAAAGRycy9kb3ducmV2LnhtbESP3WrCQBSE7wu+w3IE7+rGRIqmriKCIKIFfx7gkD3d&#10;pM2ejdlV49u7QqGXw8x8w8wWna3FjVpfOVYwGiYgiAunKzYKzqf1+wSED8gaa8ek4EEeFvPe2wxz&#10;7e58oNsxGBEh7HNUUIbQ5FL6oiSLfuga4uh9u9ZiiLI1Urd4j3BbyzRJPqTFiuNCiQ2tSip+j1er&#10;gLJUy93KdGyc/KGv6rIfZ1ulBv1u+QkiUBf+w3/tjVaQptkUXm/i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IpPEAAAA3QAAAA8AAAAAAAAAAAAAAAAAmAIAAGRycy9k&#10;b3ducmV2LnhtbFBLBQYAAAAABAAEAPUAAACJAwAAAAA=&#10;" path="m,8043r548,3772l1008,14093r658,1850l2510,17651r942,1566l4734,19929r855,l6773,19217r778,-925l8395,16940,9721,13808r1205,-3203l12230,7544,13458,5338,14532,3772,16175,1637,17589,569,18937,214,19989,e" filled="f">
                    <v:stroke startarrowwidth="narrow" startarrowlength="long" endarrowwidth="narrow" endarrowlength="long"/>
                    <v:path arrowok="t" o:connecttype="custom" o:connectlocs="0,0;1,0;1,0;2,0;3,0;4,0;6,0;7,0;8,0;9,0;10,0;12,0;13,0;15,0;17,0;18,0;20,0;22,0;23,0;25,0" o:connectangles="0,0,0,0,0,0,0,0,0,0,0,0,0,0,0,0,0,0,0,0"/>
                  </v:shape>
                  <v:line id="Line 886" o:spid="_x0000_s1566" style="position:absolute;flip:y;visibility:visible" from="5046,8003" to="5105,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0sAAAADdAAAADwAAAGRycy9kb3ducmV2LnhtbERPTWvCQBC9F/wPywje6sYgUqKriCCE&#10;3rSl6G3IjtlgdjZkpxr99e6h0OPjfa82g2/VjfrYBDYwm2agiKtgG64NfH/t3z9ARUG22AYmAw+K&#10;sFmP3lZY2HDnA92OUqsUwrFAA06kK7SOlSOPcRo64sRdQu9REuxrbXu8p3Df6jzLFtpjw6nBYUc7&#10;R9X1+OsNNBJPrpTDovrsfs4yf4ZMytKYyXjYLkEJDfIv/nOX1kCez9P+9CY9Ab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xtLAAAAA3QAAAA8AAAAAAAAAAAAAAAAA&#10;oQIAAGRycy9kb3ducmV2LnhtbFBLBQYAAAAABAAEAPkAAACOAwAAAAA=&#10;" strokeweight=".5pt">
                    <v:stroke startarrowwidth="narrow" startarrowlength="long" endarrowwidth="narrow" endarrowlength="long"/>
                  </v:line>
                  <v:line id="Line 887" o:spid="_x0000_s1567" style="position:absolute;flip:y;visibility:visible" from="5100,8003" to="5159,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NjScQAAADdAAAADwAAAGRycy9kb3ducmV2LnhtbESPX2vCQBDE3wt+h2OFvtWLQaSkniKC&#10;EPrmH8S+Lbk1F8zthdyqaT99ryD0cZiZ3zCL1eBbdac+NoENTCcZKOIq2IZrA8fD9u0dVBRki21g&#10;MvBNEVbL0csCCxsevKP7XmqVIBwLNOBEukLrWDnyGCehI07eJfQeJcm+1rbHR4L7VudZNtceG04L&#10;DjvaOKqu+5s30Eg8u1J28+qzO33J7CdkUpbGvI6H9QcooUH+w892aQ3k+WwKf2/SE9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2NJxAAAAN0AAAAPAAAAAAAAAAAA&#10;AAAAAKECAABkcnMvZG93bnJldi54bWxQSwUGAAAAAAQABAD5AAAAkgMAAAAA&#10;" strokeweight=".5pt">
                    <v:stroke startarrowwidth="narrow" startarrowlength="long" endarrowwidth="narrow" endarrowlength="long"/>
                  </v:line>
                  <v:line id="Line 888" o:spid="_x0000_s1568" style="position:absolute;flip:y;visibility:visible" from="5184,7987" to="5237,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9PsQAAADdAAAADwAAAGRycy9kb3ducmV2LnhtbESPQWvCQBSE74X+h+UVequbBpGSuglS&#10;EII3rUh7e2Rfs8Hs25B9auyvd4VCj8PMfMMsq8n36kxj7AIbeJ1loIibYDtuDew/1y9voKIgW+wD&#10;k4ErRajKx4clFjZceEvnnbQqQTgWaMCJDIXWsXHkMc7CQJy8nzB6lCTHVtsRLwnue51n2UJ77Dgt&#10;OBzow1Fz3J28gU7il6tlu2g2w+Fb5r8hk7o25vlpWr2DEprkP/zXrq2BPJ/ncH+Tno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4f0+xAAAAN0AAAAPAAAAAAAAAAAA&#10;AAAAAKECAABkcnMvZG93bnJldi54bWxQSwUGAAAAAAQABAD5AAAAkgMAAAAA&#10;" strokeweight=".5pt">
                    <v:stroke startarrowwidth="narrow" startarrowlength="long" endarrowwidth="narrow" endarrowlength="long"/>
                  </v:line>
                  <v:line id="Line 889" o:spid="_x0000_s1569" style="position:absolute;flip:y;visibility:visible" from="5260,7980" to="5308,8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1YpcQAAADdAAAADwAAAGRycy9kb3ducmV2LnhtbESPQWvCQBSE7wX/w/KE3urGVERSVxFB&#10;CN7UIvb2yL5mQ7NvQ/apaX99tyD0OMzMN8xyPfhW3aiPTWAD00kGirgKtuHawPtp97IAFQXZYhuY&#10;DHxThPVq9LTEwoY7H+h2lFolCMcCDTiRrtA6Vo48xknoiJP3GXqPkmRfa9vjPcF9q/Msm2uPDacF&#10;hx1tHVVfx6s30Ei8uFIO82rfnT9k9hMyKUtjnsfD5g2U0CD/4Ue7tAbyfPYKf2/SE9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rVilxAAAAN0AAAAPAAAAAAAAAAAA&#10;AAAAAKECAABkcnMvZG93bnJldi54bWxQSwUGAAAAAAQABAD5AAAAkgMAAAAA&#10;" strokeweight=".5pt">
                    <v:stroke startarrowwidth="narrow" startarrowlength="long" endarrowwidth="narrow" endarrowlength="long"/>
                  </v:line>
                  <v:line id="Line 890" o:spid="_x0000_s1570" style="position:absolute;flip:y;visibility:visible" from="5328,7971" to="5381,8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TA0cMAAADdAAAADwAAAGRycy9kb3ducmV2LnhtbESPQWvCQBSE7wX/w/IEb3VjCFJSVymC&#10;ELxpS2lvj+xrNjT7NmSfGv31rlDocZiZb5jVZvSdOtMQ28AGFvMMFHEdbMuNgY/33fMLqCjIFrvA&#10;ZOBKETbrydMKSxsufKDzURqVIBxLNOBE+lLrWDvyGOehJ07eTxg8SpJDo+2AlwT3nc6zbKk9tpwW&#10;HPa0dVT/Hk/eQCvxy1VyWNb7/vNbilvIpKqMmU3Ht1dQQqP8h//alTWQ50UBjzfpCe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EwNHDAAAA3QAAAA8AAAAAAAAAAAAA&#10;AAAAoQIAAGRycy9kb3ducmV2LnhtbFBLBQYAAAAABAAEAPkAAACRAwAAAAA=&#10;" strokeweight=".5pt">
                    <v:stroke startarrowwidth="narrow" startarrowlength="long" endarrowwidth="narrow" endarrowlength="long"/>
                  </v:line>
                  <v:line id="Line 891" o:spid="_x0000_s1571" style="position:absolute;flip:y;visibility:visible" from="5404,7971" to="5448,8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hlSsQAAADdAAAADwAAAGRycy9kb3ducmV2LnhtbESPQWvCQBSE74L/YXmCN90YVErqKlIo&#10;hN60RdrbI/uaDc2+DdlXjf56Vyj0OMzMN8xmN/hWnamPTWADi3kGirgKtuHawMf76+wJVBRki21g&#10;MnClCLvteLTBwoYLH+h8lFolCMcCDTiRrtA6Vo48xnnoiJP3HXqPkmRfa9vjJcF9q/MsW2uPDacF&#10;hx29OKp+jr/eQCPx05VyWFdv3elLlreQSVkaM50M+2dQQoP8h//apTWQ58sVPN6kJ6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CGVKxAAAAN0AAAAPAAAAAAAAAAAA&#10;AAAAAKECAABkcnMvZG93bnJldi54bWxQSwUGAAAAAAQABAD5AAAAkgMAAAAA&#10;" strokeweight=".5pt">
                    <v:stroke startarrowwidth="narrow" startarrowlength="long" endarrowwidth="narrow" endarrowlength="long"/>
                  </v:line>
                  <v:line id="Line 892" o:spid="_x0000_s1572" style="position:absolute;flip:y;visibility:visible" from="5467,7971" to="5515,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r7PcQAAADdAAAADwAAAGRycy9kb3ducmV2LnhtbESPQWvCQBSE74X+h+UVejMbgwSJriJC&#10;IfSmLaW9PbLPbDD7NmRfNe2vd4VCj8PMfMOst5Pv1YXG2AU2MM9yUMRNsB23Bt7fXmZLUFGQLfaB&#10;ycAPRdhuHh/WWNlw5QNdjtKqBOFYoQEnMlRax8aRx5iFgTh5pzB6lCTHVtsRrwnue13keak9dpwW&#10;HA60d9Scj9/eQCfx09VyKJvX4eNLFr8hl7o25vlp2q1ACU3yH/5r19ZAUSxKuL9JT0B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2vs9xAAAAN0AAAAPAAAAAAAAAAAA&#10;AAAAAKECAABkcnMvZG93bnJldi54bWxQSwUGAAAAAAQABAD5AAAAkgMAAAAA&#10;" strokeweight=".5pt">
                    <v:stroke startarrowwidth="narrow" startarrowlength="long" endarrowwidth="narrow" endarrowlength="long"/>
                  </v:line>
                  <v:line id="Line 893" o:spid="_x0000_s1573" style="position:absolute;flip:y;visibility:visible" from="5534,7963" to="5586,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ZepsQAAADdAAAADwAAAGRycy9kb3ducmV2LnhtbESPQWvCQBSE7wX/w/IEb3VjEC2pq0ih&#10;EHrTirS3R/Y1G5p9G7KvGv31riD0OMzMN8xqM/hWnaiPTWADs2kGirgKtuHawOHz/fkFVBRki21g&#10;MnChCJv16GmFhQ1n3tFpL7VKEI4FGnAiXaF1rBx5jNPQESfvJ/QeJcm+1rbHc4L7VudZttAeG04L&#10;Djt6c1T97v+8gUbilytlt6g+uuO3zK8hk7I0ZjIetq+ghAb5Dz/apTWQ5/Ml3N+kJ6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6mxAAAAN0AAAAPAAAAAAAAAAAA&#10;AAAAAKECAABkcnMvZG93bnJldi54bWxQSwUGAAAAAAQABAD5AAAAkgMAAAAA&#10;" strokeweight=".5pt">
                    <v:stroke startarrowwidth="narrow" startarrowlength="long" endarrowwidth="narrow" endarrowlength="long"/>
                  </v:line>
                  <v:line id="Line 894" o:spid="_x0000_s1574" style="position:absolute;flip:y;visibility:visible" from="5601,7971" to="5649,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K1MAAAADdAAAADwAAAGRycy9kb3ducmV2LnhtbERPTWvCQBC9F/wPywje6sYgUqKriCCE&#10;3rSl6G3IjtlgdjZkpxr99e6h0OPjfa82g2/VjfrYBDYwm2agiKtgG64NfH/t3z9ARUG22AYmAw+K&#10;sFmP3lZY2HDnA92OUqsUwrFAA06kK7SOlSOPcRo64sRdQu9REuxrbXu8p3Df6jzLFtpjw6nBYUc7&#10;R9X1+OsNNBJPrpTDovrsfs4yf4ZMytKYyXjYLkEJDfIv/nOX1kCez9Pc9CY9Ab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4JytTAAAAA3QAAAA8AAAAAAAAAAAAAAAAA&#10;oQIAAGRycy9kb3ducmV2LnhtbFBLBQYAAAAABAAEAPkAAACOAwAAAAA=&#10;" strokeweight=".5pt">
                    <v:stroke startarrowwidth="narrow" startarrowlength="long" endarrowwidth="narrow" endarrowlength="long"/>
                  </v:line>
                  <v:line id="Line 895" o:spid="_x0000_s1575" style="position:absolute;flip:y;visibility:visible" from="5667,7971" to="5716,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VvT8QAAADdAAAADwAAAGRycy9kb3ducmV2LnhtbESPQWvCQBSE7wX/w/IEb3VjELGpq0ih&#10;EHrTirS3R/Y1G5p9G7KvGv31riD0OMzMN8xqM/hWnaiPTWADs2kGirgKtuHawOHz/XkJKgqyxTYw&#10;GbhQhM169LTCwoYz7+i0l1olCMcCDTiRrtA6Vo48xmnoiJP3E3qPkmRfa9vjOcF9q/MsW2iPDacF&#10;hx29Oap+93/eQCPxy5WyW1Qf3fFb5teQSVkaMxkP21dQQoP8hx/t0hrI8/kL3N+kJ6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W9PxAAAAN0AAAAPAAAAAAAAAAAA&#10;AAAAAKECAABkcnMvZG93bnJldi54bWxQSwUGAAAAAAQABAD5AAAAkgMAAAAA&#10;" strokeweight=".5pt">
                    <v:stroke startarrowwidth="narrow" startarrowlength="long" endarrowwidth="narrow" endarrowlength="long"/>
                  </v:line>
                  <v:line id="Line 896" o:spid="_x0000_s1576" style="position:absolute;flip:y;visibility:visible" from="5728,7980" to="5777,8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QD8EAAADdAAAADwAAAGRycy9kb3ducmV2LnhtbERPTWvCQBC9F/wPywje6sZgRaKrSKEQ&#10;vGmL6G3IjtlgdjZkR03767uHQo+P973eDr5VD+pjE9jAbJqBIq6Cbbg28PX58boEFQXZYhuYDHxT&#10;hO1m9LLGwoYnH+hxlFqlEI4FGnAiXaF1rBx5jNPQESfuGnqPkmBfa9vjM4X7VudZttAeG04NDjt6&#10;d1TdjndvoJF4dqUcFtW+O11k/hMyKUtjJuNhtwIlNMi/+M9dWgN5/pb2pzfpCe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plAPwQAAAN0AAAAPAAAAAAAAAAAAAAAA&#10;AKECAABkcnMvZG93bnJldi54bWxQSwUGAAAAAAQABAD5AAAAjwMAAAAA&#10;" strokeweight=".5pt">
                    <v:stroke startarrowwidth="narrow" startarrowlength="long" endarrowwidth="narrow" endarrowlength="long"/>
                  </v:line>
                  <v:line id="Line 897" o:spid="_x0000_s1577" style="position:absolute;flip:y;visibility:visible" from="5791,7987" to="5839,8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1lMQAAADdAAAADwAAAGRycy9kb3ducmV2LnhtbESPQWvCQBSE74L/YXlCb7oxVCnRVUQo&#10;hN60RertkX1mg9m3IfuqaX99Vyj0OMzMN8x6O/hW3aiPTWAD81kGirgKtuHawMf76/QFVBRki21g&#10;MvBNEbab8WiNhQ13PtDtKLVKEI4FGnAiXaF1rBx5jLPQESfvEnqPkmRfa9vjPcF9q/MsW2qPDacF&#10;hx3tHVXX45c30Ej8dKUcltVbdzrL80/IpCyNeZoMuxUooUH+w3/t0hrI88UcHm/SE9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6vWUxAAAAN0AAAAPAAAAAAAAAAAA&#10;AAAAAKECAABkcnMvZG93bnJldi54bWxQSwUGAAAAAAQABAD5AAAAkgMAAAAA&#10;" strokeweight=".5pt">
                    <v:stroke startarrowwidth="narrow" startarrowlength="long" endarrowwidth="narrow" endarrowlength="long"/>
                  </v:line>
                  <v:line id="Line 898" o:spid="_x0000_s1578" style="position:absolute;flip:y;visibility:visible" from="5853,8003" to="5895,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hr48QAAADdAAAADwAAAGRycy9kb3ducmV2LnhtbESPQWvCQBSE7wX/w/IK3uqmQaWkriKC&#10;ELxpS2lvj+xrNph9G7JPjf56Vyj0OMzMN8xiNfhWnamPTWADr5MMFHEVbMO1gc+P7csbqCjIFtvA&#10;ZOBKEVbL0dMCCxsuvKfzQWqVIBwLNOBEukLrWDnyGCehI07eb+g9SpJ9rW2PlwT3rc6zbK49NpwW&#10;HHa0cVQdDydvoJH47UrZz6td9/Uj01vIpCyNGT8P63dQQoP8h//apTWQ57McHm/SE9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GvjxAAAAN0AAAAPAAAAAAAAAAAA&#10;AAAAAKECAABkcnMvZG93bnJldi54bWxQSwUGAAAAAAQABAD5AAAAkgMAAAAA&#10;" strokeweight=".5pt">
                    <v:stroke startarrowwidth="narrow" startarrowlength="long" endarrowwidth="narrow" endarrowlength="long"/>
                  </v:line>
                  <v:line id="Line 899" o:spid="_x0000_s1579" style="position:absolute;flip:y;visibility:visible" from="5909,8003" to="596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TOeMQAAADdAAAADwAAAGRycy9kb3ducmV2LnhtbESPQWvCQBSE7wX/w/IEb3XT2IqkriJC&#10;IXjTiujtkX3Nhmbfhuyrxv76bqHQ4zAz3zDL9eBbdaU+NoENPE0zUMRVsA3XBo7vb48LUFGQLbaB&#10;ycCdIqxXo4clFjbceE/Xg9QqQTgWaMCJdIXWsXLkMU5DR5y8j9B7lCT7WtsebwnuW51n2Vx7bDgt&#10;OOxo66j6PHx5A43EsytlP6923ekiz98hk7I0ZjIeNq+ghAb5D/+1S2sgz19m8PsmPQ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M54xAAAAN0AAAAPAAAAAAAAAAAA&#10;AAAAAKECAABkcnMvZG93bnJldi54bWxQSwUGAAAAAAQABAD5AAAAkgMAAAAA&#10;" strokeweight=".5pt">
                    <v:stroke startarrowwidth="narrow" startarrowlength="long" endarrowwidth="narrow" endarrowlength="long"/>
                  </v:line>
                  <v:line id="Line 900" o:spid="_x0000_s1580" style="position:absolute;flip:y;visibility:visible" from="5970,8044" to="6003,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1WDMQAAADdAAAADwAAAGRycy9kb3ducmV2LnhtbESPQWvCQBSE74L/YXmCN90YVErqKlIo&#10;hN60RdrbI/uaDc2+DdlXjf56Vyj0OMzMN8xmN/hWnamPTWADi3kGirgKtuHawMf76+wJVBRki21g&#10;MnClCLvteLTBwoYLH+h8lFolCMcCDTiRrtA6Vo48xnnoiJP3HXqPkmRfa9vjJcF9q/MsW2uPDacF&#10;hx29OKp+jr/eQCPx05VyWFdv3elLlreQSVkaM50M+2dQQoP8h//apTWQ56slPN6kJ6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nVYMxAAAAN0AAAAPAAAAAAAAAAAA&#10;AAAAAKECAABkcnMvZG93bnJldi54bWxQSwUGAAAAAAQABAD5AAAAkgMAAAAA&#10;" strokeweight=".5pt">
                    <v:stroke startarrowwidth="narrow" startarrowlength="long" endarrowwidth="narrow" endarrowlength="long"/>
                  </v:line>
                  <v:line id="Line 901" o:spid="_x0000_s1581" style="position:absolute;flip:y;visibility:visible" from="6022,8060" to="6060,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Hzl8QAAADdAAAADwAAAGRycy9kb3ducmV2LnhtbESPQWvCQBSE7wX/w/KE3urGUEVSVxFB&#10;CN7UIvb2yL5mQ7NvQ/apaX99tyD0OMzMN8xyPfhW3aiPTWAD00kGirgKtuHawPtp97IAFQXZYhuY&#10;DHxThPVq9LTEwoY7H+h2lFolCMcCDTiRrtA6Vo48xknoiJP3GXqPkmRfa9vjPcF9q/Msm2uPDacF&#10;hx1tHVVfx6s30Ei8uFIO82rfnT/k9SdkUpbGPI+HzRsooUH+w492aQ3k+WwGf2/SE9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0fOXxAAAAN0AAAAPAAAAAAAAAAAA&#10;AAAAAKECAABkcnMvZG93bnJldi54bWxQSwUGAAAAAAQABAD5AAAAkgMAAAAA&#10;" strokeweight=".5pt">
                    <v:stroke startarrowwidth="narrow" startarrowlength="long" endarrowwidth="narrow" endarrowlength="long"/>
                  </v:line>
                  <v:line id="Line 902" o:spid="_x0000_s1582" style="position:absolute;flip:y;visibility:visible" from="5016,8020" to="5053,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Nt4MQAAADdAAAADwAAAGRycy9kb3ducmV2LnhtbESPQWvCQBSE70L/w/KE3nRjaENJXaUU&#10;hNCbVsTeHtnXbGj2bcg+NfXXu4WCx2FmvmGW69F36kxDbAMbWMwzUMR1sC03Bvafm9kLqCjIFrvA&#10;ZOCXIqxXD5MlljZceEvnnTQqQTiWaMCJ9KXWsXbkMc5DT5y87zB4lCSHRtsBLwnuO51nWaE9tpwW&#10;HPb07qj+2Z28gVbi0VWyLeqP/vAlT9eQSVUZ8zgd315BCY1yD/+3K2sgz58L+HuTnoBe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23gxAAAAN0AAAAPAAAAAAAAAAAA&#10;AAAAAKECAABkcnMvZG93bnJldi54bWxQSwUGAAAAAAQABAD5AAAAkgMAAAAA&#10;" strokeweight=".5pt">
                    <v:stroke startarrowwidth="narrow" startarrowlength="long" endarrowwidth="narrow" endarrowlength="long"/>
                  </v:line>
                  <v:line id="Line 903" o:spid="_x0000_s1583" style="position:absolute;visibility:visible" from="3493,8379" to="3494,8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54qMYAAADdAAAADwAAAGRycy9kb3ducmV2LnhtbESPQWvCQBSE74L/YXlCb3WTiLamrqJW&#10;S6GnpkKvj+xrkib7NmTXGP+9Wyh4HGbmG2a1GUwjeupcZVlBPI1AEOdWV1woOH0dH59BOI+ssbFM&#10;Cq7kYLMej1aYanvhT+ozX4gAYZeigtL7NpXS5SUZdFPbEgfvx3YGfZBdIXWHlwA3jUyiaCENVhwW&#10;SmxpX1JeZ2ej4LdY1L5/W+bnbHfIXj/qeHb8jpV6mAzbFxCeBn8P/7fftYIkmT/B35vw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eeKjGAAAA3QAAAA8AAAAAAAAA&#10;AAAAAAAAoQIAAGRycy9kb3ducmV2LnhtbFBLBQYAAAAABAAEAPkAAACUAwAAAAA=&#10;" strokeweight=".5pt">
                    <v:stroke startarrow="open" startarrowwidth="narrow" startarrowlength="short" endarrow="open" endarrowwidth="narrow" endarrowlength="short"/>
                  </v:line>
                  <v:line id="Line 904" o:spid="_x0000_s1584" style="position:absolute;flip:x;visibility:visible" from="3417,8401" to="3690,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ssxcMAAADdAAAADwAAAGRycy9kb3ducmV2LnhtbERPTWvCQBC9F/wPywjemo2RSomuIbYU&#10;xEuraQ7ehuyYBLOzIbuN8d93D4UeH+97m02mEyMNrrWsYBnFIIgrq1uuFXwXH8+vIJxH1thZJgUP&#10;cpDtZk9bTLW984nGs69FCGGXooLG+z6V0lUNGXSR7YkDd7WDQR/gUEs94D2Em04mcbyWBlsODQ32&#10;9NZQdTv/GAXjfnV8/yzt+mL7VpZ5Ua7cV6fUYj7lGxCeJv8v/nMftIIkeQlzw5vw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rLMXDAAAA3QAAAA8AAAAAAAAAAAAA&#10;AAAAoQIAAGRycy9kb3ducmV2LnhtbFBLBQYAAAAABAAEAPkAAACRAwAAAAA=&#10;" strokeweight=".5pt">
                    <v:stroke startarrowwidth="narrow" startarrowlength="short" endarrowwidth="narrow" endarrowlength="short"/>
                  </v:line>
                  <v:line id="Line 905" o:spid="_x0000_s1585" style="position:absolute;flip:x;visibility:visible" from="3426,8760" to="369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JXscAAADdAAAADwAAAGRycy9kb3ducmV2LnhtbESPQWvCQBSE70L/w/IKvemmEaWN2YhV&#10;CqUXbWwO3h7Z1yQ0+zZktzH++64geBxm5hsmXY+mFQP1rrGs4HkWgSAurW64UvB9fJ++gHAeWWNr&#10;mRRcyME6e5ikmGh75i8acl+JAGGXoILa+y6R0pU1GXQz2xEH78f2Bn2QfSV1j+cAN62Mo2gpDTYc&#10;FmrsaFtT+Zv/GQXD2/xzty/s8mS7RhabYzF3h1app8dxswLhafT38K39oRXE8eIVrm/CE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4lexwAAAN0AAAAPAAAAAAAA&#10;AAAAAAAAAKECAABkcnMvZG93bnJldi54bWxQSwUGAAAAAAQABAD5AAAAlQMAAAAA&#10;" strokeweight=".5pt">
                    <v:stroke startarrowwidth="narrow" startarrowlength="short" endarrowwidth="narrow" endarrowlength="short"/>
                  </v:line>
                  <v:rect id="Rectangle 906" o:spid="_x0000_s1586" style="position:absolute;left:2819;top:8407;width:665;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23ZMEA&#10;AADdAAAADwAAAGRycy9kb3ducmV2LnhtbERPTWvCQBC9C/6HZQRvumkooaSuIhWLFxGtl96G7DQb&#10;zMyG7Krx37sHocfH+16sBm7VjfrQeDHwNs9AkVTeNlIbOP9sZx+gQkSx2HohAw8KsFqORwssrb/L&#10;kW6nWKsUIqFEAy7GrtQ6VI4Yw9x3JIn78z1jTLCvte3xnsK51XmWFZqxkdTgsKMvR9XldGUDu4HX&#10;1n0f3ve/7TlswpGL64WNmU6G9SeoSEP8F7/cO2sgz4u0P71JT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Nt2TBAAAA3QAAAA8AAAAAAAAAAAAAAAAAmAIAAGRycy9kb3du&#10;cmV2LnhtbFBLBQYAAAAABAAEAPUAAACGAwAAAAA=&#10;" filled="f" stroked="f" strokeweight=".5pt">
                    <v:textbox style="mso-next-textbox:#Rectangle 906" inset="1pt,1pt,1pt,1pt">
                      <w:txbxContent>
                        <w:p w:rsidR="005651C6" w:rsidRPr="00336D5D" w:rsidRDefault="005651C6" w:rsidP="00321906">
                          <w:pPr>
                            <w:rPr>
                              <w:rFonts w:ascii="Arial" w:hAnsi="Arial" w:cs="Arial"/>
                            </w:rPr>
                          </w:pPr>
                          <w:r w:rsidRPr="00336D5D">
                            <w:rPr>
                              <w:rFonts w:ascii="Arial" w:hAnsi="Arial" w:cs="Arial"/>
                              <w:sz w:val="20"/>
                            </w:rPr>
                            <w:t>20mm</w:t>
                          </w:r>
                        </w:p>
                      </w:txbxContent>
                    </v:textbox>
                  </v:rect>
                  <v:line id="Line 908" o:spid="_x0000_s1587" style="position:absolute;flip:y;visibility:visible" from="5070,9330" to="7085,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d8YAAADdAAAADwAAAGRycy9kb3ducmV2LnhtbESPQWvCQBSE74L/YXlCb7oxB62pq5RC&#10;S4sno6nXR/aZhGbfht1Vo7/eFQoeh5n5hlmue9OKMznfWFYwnSQgiEurG64U7Hef41cQPiBrbC2T&#10;git5WK+GgyVm2l54S+c8VCJC2GeooA6hy6T0ZU0G/cR2xNE7WmcwROkqqR1eIty0Mk2SmTTYcFyo&#10;saOPmsq//GQUfKX55rYr/GExPxTHn2TutqffjVIvo/79DUSgPjzD/+1vrSBNZ1N4vIlP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0b3fGAAAA3QAAAA8AAAAAAAAA&#10;AAAAAAAAoQIAAGRycy9kb3ducmV2LnhtbFBLBQYAAAAABAAEAPkAAACUAwAAAAA=&#10;" strokeweight=".5pt">
                    <v:stroke startarrow="open" startarrowwidth="narrow" startarrowlength="short" endarrow="open" endarrowwidth="narrow" endarrowlength="short"/>
                  </v:line>
                  <v:line id="Line 910" o:spid="_x0000_s1588" style="position:absolute;flip:x y;visibility:visible" from="5280,9770" to="6823,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OAosMAAADdAAAADwAAAGRycy9kb3ducmV2LnhtbESPQWuDQBSE74H8h+UVcotrPQQxbkIJ&#10;CJFerGnuD/dFTd234m6j+ffdQqHHYWa+YfLjYgbxoMn1lhW8RjEI4sbqnlsFn5dim4JwHlnjYJkU&#10;PMnB8bBe5ZhpO/MHPWrfigBhl6GCzvsxk9I1HRl0kR2Jg3ezk0Ef5NRKPeEc4GaQSRzvpMGew0KH&#10;I506ar7qb6PAl2V1u19Ka2ZbVaeUi+X6Xii1eVne9iA8Lf4//Nc+awVJskvg9014AvLw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DgKLDAAAA3QAAAA8AAAAAAAAAAAAA&#10;AAAAoQIAAGRycy9kb3ducmV2LnhtbFBLBQYAAAAABAAEAPkAAACRAwAAAAA=&#10;" strokeweight=".5pt">
                    <v:stroke startarrow="open" startarrowwidth="narrow" startarrowlength="short" endarrow="open" endarrowwidth="narrow" endarrowlength="short"/>
                  </v:line>
                  <v:oval id="Oval 911" o:spid="_x0000_s1589" style="position:absolute;left:5121;top:10353;width:1859;height:1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6ycUA&#10;AADdAAAADwAAAGRycy9kb3ducmV2LnhtbESP0WoCMRRE3wv+Q7iCL0Wz3RaR1ShSKPggaK0fcN1c&#10;s6ubm20S3fXvm0Khj8PMnGEWq9424k4+1I4VvEwyEMSl0zUbBcevj/EMRIjIGhvHpOBBAVbLwdMC&#10;C+06/qT7IRqRIBwKVFDF2BZShrIii2HiWuLknZ23GJP0RmqPXYLbRuZZNpUWa04LFbb0XlF5Pdys&#10;gtPp6Hr57Xf7Z3P1+HbpWrPdKzUa9us5iEh9/A//tTdaQZ5PX+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XrJxQAAAN0AAAAPAAAAAAAAAAAAAAAAAJgCAABkcnMv&#10;ZG93bnJldi54bWxQSwUGAAAAAAQABAD1AAAAigMAAAAA&#10;" filled="f"/>
                  <v:oval id="Oval 912" o:spid="_x0000_s1590" style="position:absolute;left:5785;top:9380;width:533;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ivcUA&#10;AADdAAAADwAAAGRycy9kb3ducmV2LnhtbESP0WoCMRRE3wv+Q7iCL0WzXUTKahQRCn0QtNYPuG6u&#10;2dXNzTaJ7vr3plDo4zAzZ5jFqreNuJMPtWMFb5MMBHHpdM1GwfH7Y/wOIkRkjY1jUvCgAKvl4GWB&#10;hXYdf9H9EI1IEA4FKqhibAspQ1mRxTBxLXHyzs5bjEl6I7XHLsFtI/Msm0mLNaeFClvaVFReDzer&#10;4HQ6ul7++N3+1Vw9Ti9da7Z7pUbDfj0HEamP/+G/9qdWkOezKfy+S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OK9xQAAAN0AAAAPAAAAAAAAAAAAAAAAAJgCAABkcnMv&#10;ZG93bnJldi54bWxQSwUGAAAAAAQABAD1AAAAigMAAAAA&#10;" filled="f"/>
                  <v:shape id="Freeform 913" o:spid="_x0000_s1591" style="position:absolute;left:5785;top:8928;width:532;height:6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s5cUA&#10;AADdAAAADwAAAGRycy9kb3ducmV2LnhtbESPT4vCMBTE7wv7HcJb2NuabhdFqlFkQRAv/quit0fz&#10;bIvNS2mird/eCILHYWZ+w4ynnanEjRpXWlbw24tAEGdWl5wrSHfznyEI55E1VpZJwZ0cTCefH2NM&#10;tG15Q7etz0WAsEtQQeF9nUjpsoIMup6tiYN3to1BH2STS91gG+CmknEUDaTBksNCgTX9F5Rdtlej&#10;YH3E5aFN/667/cKkXZ2eZis+KfX91c1GIDx1/h1+tRdaQRwP+vB8E5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ezlxQAAAN0AAAAPAAAAAAAAAAAAAAAAAJgCAABkcnMv&#10;ZG93bnJldi54bWxQSwUGAAAAAAQABAD1AAAAigMAAAAA&#10;" path="m44,464l19558,r398,19969l,19969,44,464xe" stroked="f">
                    <v:stroke startarrowwidth="narrow" startarrowlength="short" endarrowwidth="narrow" endarrowlength="short"/>
                    <v:path arrowok="t" o:connecttype="custom" o:connectlocs="0,0;0,0;0,1;0,1;0,0" o:connectangles="0,0,0,0,0"/>
                  </v:shape>
                  <v:line id="Line 914" o:spid="_x0000_s1592" style="position:absolute;visibility:visible" from="5785,9154" to="5786,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DrsQAAADdAAAADwAAAGRycy9kb3ducmV2LnhtbESPQYvCMBSE74L/ITzBm6b2ULQaRQTB&#10;w162Cqu3R/Nsq81L20St/94sLOxxmJlvmNWmN7V4Uucqywpm0wgEcW51xYWC03E/mYNwHlljbZkU&#10;vMnBZj0crDDV9sXf9Mx8IQKEXYoKSu+bVEqXl2TQTW1DHLyr7Qz6ILtC6g5fAW5qGUdRIg1WHBZK&#10;bGhXUn7PHiZQTsliv/hpq8dt1mbnS9Oej1+o1HjUb5cgPPX+P/zXPmgFcZwk8PsmPAG5/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4YOuxAAAAN0AAAAPAAAAAAAAAAAA&#10;AAAAAKECAABkcnMvZG93bnJldi54bWxQSwUGAAAAAAQABAD5AAAAkgMAAAAA&#10;">
                    <v:stroke startarrowwidth="narrow" startarrowlength="short" endarrowwidth="narrow" endarrowlength="short"/>
                  </v:line>
                  <v:line id="Line 915" o:spid="_x0000_s1593" style="position:absolute;visibility:visible" from="6316,9154" to="6317,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0mNcUAAADdAAAADwAAAGRycy9kb3ducmV2LnhtbESPQYvCMBSE74L/ITzBm6b2UNeuURZB&#10;8ODFKujeHs3btrvNS9tErf/eCMIeh5n5hlmue1OLG3WusqxgNo1AEOdWV1woOB23kw8QziNrrC2T&#10;ggc5WK+GgyWm2t75QLfMFyJA2KWooPS+SaV0eUkG3dQ2xMH7sZ1BH2RXSN3hPcBNLeMoSqTBisNC&#10;iQ1tSsr/sqsJlFOy2C7ObXX9nbXZ5btpL8c9KjUe9V+fIDz1/j/8bu+0gjhO5vB6E56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0mNcUAAADdAAAADwAAAAAAAAAA&#10;AAAAAAChAgAAZHJzL2Rvd25yZXYueG1sUEsFBgAAAAAEAAQA+QAAAJMDAAAAAA==&#10;">
                    <v:stroke startarrowwidth="narrow" startarrowlength="short" endarrowwidth="narrow" endarrowlength="short"/>
                  </v:line>
                  <v:line id="Line 916" o:spid="_x0000_s1594" style="position:absolute;visibility:visible" from="6050,9258" to="60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25cQAAADdAAAADwAAAGRycy9kb3ducmV2LnhtbERPPWvDMBDdA/0P4gpdTCLHgwlOlFAM&#10;hUC62Glpux3W1TK1To6lxO6/r4ZAx8f73h1m24sbjb5zrGC9SkEQN0533Cp4O78sNyB8QNbYOyYF&#10;v+ThsH9Y7LDQbuKKbnVoRQxhX6ACE8JQSOkbQxb9yg3Ekft2o8UQ4dhKPeIUw20vszTNpcWOY4PB&#10;gUpDzU99tQqaqzldEk7evzqZf7zKck7Lz0qpp8f5eQsi0Bz+xXf3USvIsjzOjW/iE5D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6TblxAAAAN0AAAAPAAAAAAAAAAAA&#10;AAAAAKECAABkcnMvZG93bnJldi54bWxQSwUGAAAAAAQABAD5AAAAkgMAAAAA&#10;" strokeweight=".5pt">
                    <v:stroke startarrowwidth="narrow" startarrowlength="short" endarrowwidth="narrow" endarrowlength="short"/>
                  </v:line>
                </v:group>
              </w:pict>
            </w:r>
          </w:p>
          <w:p w:rsidR="00D33F85" w:rsidRPr="00ED7394" w:rsidRDefault="00D33F85">
            <w:pPr>
              <w:keepNext/>
              <w:spacing w:before="60" w:after="60" w:line="257" w:lineRule="auto"/>
              <w:rPr>
                <w:rFonts w:ascii="Arial" w:hAnsi="Arial"/>
              </w:rPr>
            </w:pPr>
          </w:p>
          <w:p w:rsidR="00D33F85" w:rsidRPr="00ED7394" w:rsidRDefault="00D33F85">
            <w:pPr>
              <w:keepNext/>
              <w:spacing w:before="60" w:after="60" w:line="257" w:lineRule="auto"/>
              <w:rPr>
                <w:rFonts w:ascii="Arial" w:hAnsi="Arial"/>
              </w:rPr>
            </w:pPr>
          </w:p>
          <w:p w:rsidR="00D33F85" w:rsidRPr="00ED7394" w:rsidRDefault="00D33F85">
            <w:pPr>
              <w:keepNext/>
              <w:spacing w:before="60" w:after="60" w:line="257" w:lineRule="auto"/>
              <w:rPr>
                <w:rFonts w:ascii="Arial" w:hAnsi="Arial"/>
              </w:rPr>
            </w:pPr>
          </w:p>
          <w:p w:rsidR="00D33F85" w:rsidRPr="00ED7394" w:rsidRDefault="00D33F85">
            <w:pPr>
              <w:keepNext/>
              <w:spacing w:before="60" w:after="60" w:line="257" w:lineRule="auto"/>
              <w:rPr>
                <w:rFonts w:ascii="Arial" w:hAnsi="Arial"/>
              </w:rPr>
            </w:pPr>
          </w:p>
          <w:p w:rsidR="00D33F85" w:rsidRPr="00ED7394" w:rsidRDefault="00D33F85">
            <w:pPr>
              <w:keepNext/>
              <w:spacing w:before="60" w:after="60" w:line="257" w:lineRule="auto"/>
              <w:rPr>
                <w:rFonts w:ascii="Arial" w:hAnsi="Arial"/>
              </w:rPr>
            </w:pPr>
          </w:p>
          <w:p w:rsidR="00D33F85" w:rsidRPr="00ED7394" w:rsidRDefault="00CD564F">
            <w:pPr>
              <w:keepNext/>
              <w:spacing w:before="60" w:after="60" w:line="257" w:lineRule="auto"/>
              <w:rPr>
                <w:rFonts w:ascii="Arial" w:hAnsi="Arial"/>
              </w:rPr>
            </w:pPr>
            <w:r>
              <w:rPr>
                <w:rFonts w:ascii="Arial" w:hAnsi="Arial"/>
                <w:noProof/>
                <w:lang w:val="en-US"/>
              </w:rPr>
              <w:pict>
                <v:rect id="Rectangle 948" o:spid="_x0000_s1595" style="position:absolute;left:0;text-align:left;margin-left:264pt;margin-top:134.55pt;width:36.15pt;height:19.5pt;z-index:25164748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" filled="f" stroked="f" strokeweight="2pt">
                  <v:textbox style="mso-next-textbox:#Rectangle 948" inset="1pt,1pt,1pt,1pt">
                    <w:txbxContent>
                      <w:p w:rsidR="005651C6" w:rsidRPr="009779C7" w:rsidRDefault="005651C6" w:rsidP="00321906">
                        <w:pPr>
                          <w:rPr>
                            <w:sz w:val="20"/>
                          </w:rPr>
                        </w:pPr>
                        <w:r>
                          <w:rPr>
                            <w:sz w:val="20"/>
                          </w:rPr>
                          <w:t>215</w:t>
                        </w:r>
                        <w:r w:rsidRPr="009779C7">
                          <w:rPr>
                            <w:sz w:val="20"/>
                          </w:rPr>
                          <w:t>mm</w:t>
                        </w:r>
                      </w:p>
                    </w:txbxContent>
                  </v:textbox>
                  <w10:wrap anchorx="margin" anchory="margin"/>
                </v:rect>
              </w:pict>
            </w:r>
          </w:p>
          <w:p w:rsidR="00D33F85" w:rsidRPr="00ED7394" w:rsidRDefault="00D33F85">
            <w:pPr>
              <w:keepNext/>
              <w:spacing w:before="60" w:after="60" w:line="257" w:lineRule="auto"/>
              <w:rPr>
                <w:rFonts w:ascii="Arial" w:hAnsi="Arial"/>
              </w:rPr>
            </w:pPr>
          </w:p>
          <w:p w:rsidR="00D33F85" w:rsidRPr="00ED7394" w:rsidRDefault="00D33F85">
            <w:pPr>
              <w:keepNext/>
              <w:spacing w:before="60" w:after="60" w:line="257" w:lineRule="auto"/>
              <w:rPr>
                <w:rFonts w:ascii="Arial" w:hAnsi="Arial"/>
              </w:rPr>
            </w:pPr>
          </w:p>
          <w:p w:rsidR="00D33F85" w:rsidRPr="00ED7394" w:rsidRDefault="00D33F85">
            <w:pPr>
              <w:keepNext/>
              <w:spacing w:before="60" w:after="60" w:line="257" w:lineRule="auto"/>
              <w:rPr>
                <w:rFonts w:ascii="Arial" w:hAnsi="Arial"/>
              </w:rPr>
            </w:pPr>
          </w:p>
          <w:p w:rsidR="00D33F85" w:rsidRPr="00ED7394" w:rsidRDefault="00D33F85">
            <w:pPr>
              <w:keepNext/>
              <w:spacing w:before="60" w:after="60" w:line="257" w:lineRule="auto"/>
              <w:rPr>
                <w:rFonts w:ascii="Arial" w:hAnsi="Arial"/>
              </w:rPr>
            </w:pPr>
          </w:p>
          <w:p w:rsidR="00D33F85" w:rsidRPr="00ED7394" w:rsidRDefault="00D33F85">
            <w:pPr>
              <w:keepNext/>
              <w:spacing w:before="60" w:after="60" w:line="257" w:lineRule="auto"/>
              <w:rPr>
                <w:rFonts w:ascii="Arial" w:hAnsi="Arial"/>
              </w:rPr>
            </w:pPr>
          </w:p>
          <w:p w:rsidR="00D33F85" w:rsidRPr="00ED7394" w:rsidRDefault="00D33F85">
            <w:pPr>
              <w:keepNext/>
              <w:spacing w:before="60" w:after="60" w:line="257" w:lineRule="auto"/>
              <w:rPr>
                <w:rFonts w:ascii="Arial" w:hAnsi="Arial"/>
              </w:rPr>
            </w:pPr>
          </w:p>
          <w:p w:rsidR="00D33F85" w:rsidRPr="00ED7394" w:rsidRDefault="00CD564F">
            <w:pPr>
              <w:keepNext/>
              <w:spacing w:before="60" w:after="60" w:line="257" w:lineRule="auto"/>
              <w:rPr>
                <w:rFonts w:ascii="Arial" w:hAnsi="Arial"/>
              </w:rPr>
            </w:pPr>
            <w:r>
              <w:rPr>
                <w:rFonts w:ascii="Arial" w:hAnsi="Arial"/>
                <w:noProof/>
                <w:lang w:val="en-US"/>
              </w:rPr>
              <w:pict>
                <v:rect id="Rectangle 949" o:spid="_x0000_s1596" style="position:absolute;left:0;text-align:left;margin-left:259.65pt;margin-top:234.3pt;width:36.15pt;height:19.5pt;z-index:2516485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" filled="f" stroked="f" strokeweight="2pt">
                  <v:textbox style="mso-next-textbox:#Rectangle 949" inset="1pt,1pt,1pt,1pt">
                    <w:txbxContent>
                      <w:p w:rsidR="005651C6" w:rsidRPr="009779C7" w:rsidRDefault="005651C6" w:rsidP="00321906">
                        <w:pPr>
                          <w:rPr>
                            <w:sz w:val="20"/>
                          </w:rPr>
                        </w:pPr>
                        <w:r>
                          <w:rPr>
                            <w:sz w:val="20"/>
                          </w:rPr>
                          <w:t>183</w:t>
                        </w:r>
                        <w:r w:rsidRPr="009779C7">
                          <w:rPr>
                            <w:sz w:val="20"/>
                          </w:rPr>
                          <w:t>mm</w:t>
                        </w:r>
                      </w:p>
                    </w:txbxContent>
                  </v:textbox>
                  <w10:wrap anchorx="margin" anchory="margin"/>
                </v:rect>
              </w:pict>
            </w:r>
          </w:p>
          <w:p w:rsidR="00D33F85" w:rsidRPr="00ED7394" w:rsidRDefault="00D33F85">
            <w:pPr>
              <w:keepNext/>
              <w:spacing w:before="60" w:after="60" w:line="257" w:lineRule="auto"/>
              <w:rPr>
                <w:rFonts w:ascii="Arial" w:hAnsi="Arial"/>
              </w:rPr>
            </w:pPr>
          </w:p>
          <w:p w:rsidR="00D33F85" w:rsidRPr="00ED7394" w:rsidRDefault="00D33F85">
            <w:pPr>
              <w:keepNext/>
              <w:spacing w:before="60" w:after="60" w:line="257" w:lineRule="auto"/>
              <w:rPr>
                <w:rFonts w:ascii="Arial" w:hAnsi="Arial"/>
              </w:rPr>
            </w:pPr>
          </w:p>
          <w:p w:rsidR="00D33F85" w:rsidRPr="00ED7394" w:rsidRDefault="00D33F85">
            <w:pPr>
              <w:keepNext/>
              <w:spacing w:before="60" w:after="60" w:line="257" w:lineRule="auto"/>
              <w:rPr>
                <w:rFonts w:ascii="Arial" w:hAnsi="Arial"/>
              </w:rPr>
            </w:pPr>
          </w:p>
        </w:tc>
      </w:tr>
    </w:tbl>
    <w:p w:rsidR="00D33F85" w:rsidRPr="00ED7394" w:rsidRDefault="00CD564F">
      <w:pPr>
        <w:pStyle w:val="11phan"/>
        <w:tabs>
          <w:tab w:val="clear" w:pos="454"/>
        </w:tabs>
      </w:pPr>
      <w:r w:rsidRPr="00CD564F">
        <w:t>2.3.4</w:t>
      </w:r>
      <w:r w:rsidRPr="00CD564F">
        <w:tab/>
        <w:t>Két giữ n</w:t>
      </w:r>
      <w:r w:rsidRPr="00CD564F">
        <w:rPr>
          <w:rFonts w:hint="eastAsia"/>
        </w:rPr>
        <w:t>ư</w:t>
      </w:r>
      <w:r w:rsidRPr="00CD564F">
        <w:t xml:space="preserve">ớc </w:t>
      </w:r>
      <w:r w:rsidRPr="00CD564F">
        <w:rPr>
          <w:rFonts w:hint="eastAsia"/>
        </w:rPr>
        <w:t>đá</w:t>
      </w:r>
      <w:r w:rsidRPr="00CD564F">
        <w:t>y tàu nhiễm dầu</w:t>
      </w:r>
    </w:p>
    <w:p w:rsidR="00177179" w:rsidRPr="00ED7394" w:rsidRDefault="00CD564F">
      <w:pPr>
        <w:pStyle w:val="1noidungchinh"/>
        <w:ind w:hanging="454"/>
      </w:pPr>
      <w:r>
        <w:rPr>
          <w:b/>
        </w:rPr>
        <w:t>1</w:t>
      </w:r>
      <w:r>
        <w:tab/>
        <w:t>Két giữ n</w:t>
      </w:r>
      <w:r>
        <w:rPr>
          <w:rFonts w:hint="eastAsia"/>
        </w:rPr>
        <w:t>ư</w:t>
      </w:r>
      <w:r>
        <w:t xml:space="preserve">ớc </w:t>
      </w:r>
      <w:r>
        <w:rPr>
          <w:rFonts w:hint="eastAsia"/>
        </w:rPr>
        <w:t>đá</w:t>
      </w:r>
      <w:r>
        <w:t>y tàu nhiễm dầu lắp đặt trên các tàu phù hợp với các yêu cầu ở 2.2.1-2 hoặc 2.4.2-2 phải thỏa mãn các yêu cầu sau:</w:t>
      </w:r>
    </w:p>
    <w:p w:rsidR="00D33F85" w:rsidRPr="00ED7394" w:rsidRDefault="00CD564F">
      <w:pPr>
        <w:pStyle w:val="1ngoac"/>
        <w:tabs>
          <w:tab w:val="clear" w:pos="907"/>
        </w:tabs>
      </w:pPr>
      <w:r w:rsidRPr="00CD564F">
        <w:t>(1)</w:t>
      </w:r>
      <w:r w:rsidRPr="00CD564F">
        <w:tab/>
        <w:t>Thể tích két giữ n</w:t>
      </w:r>
      <w:r w:rsidRPr="00CD564F">
        <w:rPr>
          <w:rFonts w:hint="eastAsia"/>
        </w:rPr>
        <w:t>ư</w:t>
      </w:r>
      <w:r w:rsidRPr="00CD564F">
        <w:t xml:space="preserve">ớc </w:t>
      </w:r>
      <w:r w:rsidRPr="00CD564F">
        <w:rPr>
          <w:rFonts w:hint="eastAsia"/>
        </w:rPr>
        <w:t>đá</w:t>
      </w:r>
      <w:r w:rsidRPr="00CD564F">
        <w:t>y tàu nhiễm dầu (C (m</w:t>
      </w:r>
      <w:r w:rsidRPr="00CD564F">
        <w:rPr>
          <w:vertAlign w:val="superscript"/>
        </w:rPr>
        <w:t>3</w:t>
      </w:r>
      <w:r w:rsidRPr="00CD564F">
        <w:t xml:space="preserve">)) phải là giá trị thu </w:t>
      </w:r>
      <w:r w:rsidRPr="00CD564F">
        <w:rPr>
          <w:rFonts w:hint="eastAsia"/>
        </w:rPr>
        <w:t>đư</w:t>
      </w:r>
      <w:r w:rsidRPr="00CD564F">
        <w:t>ợc từ công thức d</w:t>
      </w:r>
      <w:r w:rsidRPr="00CD564F">
        <w:rPr>
          <w:rFonts w:hint="eastAsia"/>
        </w:rPr>
        <w:t>ư</w:t>
      </w:r>
      <w:r w:rsidRPr="00CD564F">
        <w:t xml:space="preserve">ới </w:t>
      </w:r>
      <w:r w:rsidRPr="00CD564F">
        <w:rPr>
          <w:rFonts w:hint="eastAsia"/>
        </w:rPr>
        <w:t>đâ</w:t>
      </w:r>
      <w:r w:rsidRPr="00CD564F">
        <w:t>y hoặc lớn h</w:t>
      </w:r>
      <w:r w:rsidRPr="00CD564F">
        <w:rPr>
          <w:rFonts w:hint="eastAsia"/>
        </w:rPr>
        <w:t>ơ</w:t>
      </w:r>
      <w:r w:rsidRPr="00CD564F">
        <w:t xml:space="preserve">n. Ngoài ra, đối với các tàu sử dụng hệ thống để có thể được xem </w:t>
      </w:r>
      <w:r w:rsidRPr="00CD564F">
        <w:lastRenderedPageBreak/>
        <w:t>xét đặc biệt về việc xử lý nước đáy tàu nhiễm dầu thì thể tích két giữ n</w:t>
      </w:r>
      <w:r w:rsidRPr="00CD564F">
        <w:rPr>
          <w:rFonts w:hint="eastAsia"/>
        </w:rPr>
        <w:t>ư</w:t>
      </w:r>
      <w:r w:rsidRPr="00CD564F">
        <w:t xml:space="preserve">ớc </w:t>
      </w:r>
      <w:r w:rsidRPr="00CD564F">
        <w:rPr>
          <w:rFonts w:hint="eastAsia"/>
        </w:rPr>
        <w:t>đá</w:t>
      </w:r>
      <w:r w:rsidRPr="00CD564F">
        <w:t>y tàu nhiễm dầu có thể được giảm đi.</w:t>
      </w:r>
    </w:p>
    <w:p w:rsidR="00D33F85" w:rsidRPr="00ED7394" w:rsidRDefault="00CD564F">
      <w:pPr>
        <w:pStyle w:val="1angoac"/>
        <w:tabs>
          <w:tab w:val="clear" w:pos="907"/>
        </w:tabs>
      </w:pPr>
      <w:r w:rsidRPr="00CD564F">
        <w:t>(a)</w:t>
      </w:r>
      <w:r w:rsidRPr="00CD564F">
        <w:tab/>
        <w:t>Các tàu có công suất liên tục lớn nhất của máy chính d</w:t>
      </w:r>
      <w:r w:rsidRPr="00CD564F">
        <w:rPr>
          <w:rFonts w:hint="eastAsia"/>
        </w:rPr>
        <w:t>ư</w:t>
      </w:r>
      <w:r w:rsidRPr="00CD564F">
        <w:t>ới 1.000 kW</w:t>
      </w:r>
    </w:p>
    <w:p w:rsidR="00D33F85" w:rsidRPr="00ED7394" w:rsidRDefault="00CD564F">
      <w:pPr>
        <w:pStyle w:val="1angoac"/>
        <w:tabs>
          <w:tab w:val="clear" w:pos="907"/>
        </w:tabs>
        <w:ind w:left="1815"/>
      </w:pPr>
      <w:r w:rsidRPr="00CD564F">
        <w:t>C</w:t>
      </w:r>
      <w:r w:rsidRPr="00CD564F">
        <w:rPr>
          <w:i/>
        </w:rPr>
        <w:t xml:space="preserve"> </w:t>
      </w:r>
      <w:r w:rsidRPr="00CD564F">
        <w:t>= 4</w:t>
      </w:r>
      <w:r w:rsidRPr="00CD564F">
        <w:tab/>
        <w:t xml:space="preserve"> (m</w:t>
      </w:r>
      <w:r w:rsidRPr="00CD564F">
        <w:rPr>
          <w:vertAlign w:val="superscript"/>
        </w:rPr>
        <w:t>3</w:t>
      </w:r>
      <w:r w:rsidRPr="00CD564F">
        <w:t>)</w:t>
      </w:r>
    </w:p>
    <w:p w:rsidR="00D33F85" w:rsidRPr="00ED7394" w:rsidRDefault="00CD564F">
      <w:pPr>
        <w:pStyle w:val="1angoac"/>
        <w:tabs>
          <w:tab w:val="clear" w:pos="907"/>
        </w:tabs>
      </w:pPr>
      <w:r w:rsidRPr="00CD564F">
        <w:t>(b)</w:t>
      </w:r>
      <w:r w:rsidRPr="00CD564F">
        <w:tab/>
        <w:t xml:space="preserve">Các tàu có công suất liên tục lớn nhất của máy chính từ 1.000 kW </w:t>
      </w:r>
      <w:r w:rsidRPr="00CD564F">
        <w:rPr>
          <w:rFonts w:hint="eastAsia"/>
        </w:rPr>
        <w:t>đ</w:t>
      </w:r>
      <w:r w:rsidRPr="00CD564F">
        <w:t xml:space="preserve">ến 20.000 </w:t>
      </w:r>
      <w:r w:rsidRPr="00CD564F">
        <w:rPr>
          <w:iCs/>
        </w:rPr>
        <w:t>kW</w:t>
      </w:r>
    </w:p>
    <w:p w:rsidR="00D33F85" w:rsidRPr="00ED7394" w:rsidRDefault="00CD564F">
      <w:pPr>
        <w:pStyle w:val="1angoac"/>
        <w:tabs>
          <w:tab w:val="clear" w:pos="907"/>
        </w:tabs>
        <w:ind w:left="1815"/>
      </w:pPr>
      <w:r w:rsidRPr="00CD564F">
        <w:t>C = P/250 (m</w:t>
      </w:r>
      <w:r w:rsidRPr="00CD564F">
        <w:rPr>
          <w:vertAlign w:val="superscript"/>
        </w:rPr>
        <w:t>3</w:t>
      </w:r>
      <w:r w:rsidRPr="00CD564F">
        <w:t>)</w:t>
      </w:r>
    </w:p>
    <w:p w:rsidR="00D33F85" w:rsidRPr="00ED7394" w:rsidRDefault="00CD564F">
      <w:pPr>
        <w:pStyle w:val="1angoac"/>
        <w:tabs>
          <w:tab w:val="clear" w:pos="907"/>
        </w:tabs>
        <w:ind w:left="1815"/>
        <w:rPr>
          <w:iCs/>
        </w:rPr>
      </w:pPr>
      <w:r w:rsidRPr="00CD564F">
        <w:rPr>
          <w:iCs/>
        </w:rPr>
        <w:t xml:space="preserve">Trong </w:t>
      </w:r>
      <w:r w:rsidRPr="00CD564F">
        <w:rPr>
          <w:rFonts w:hint="eastAsia"/>
          <w:iCs/>
        </w:rPr>
        <w:t>đó</w:t>
      </w:r>
      <w:r w:rsidRPr="00CD564F">
        <w:rPr>
          <w:iCs/>
        </w:rPr>
        <w:t>:</w:t>
      </w:r>
    </w:p>
    <w:p w:rsidR="00D33F85" w:rsidRPr="00ED7394" w:rsidRDefault="00CD564F">
      <w:pPr>
        <w:pStyle w:val="1angoac"/>
        <w:tabs>
          <w:tab w:val="clear" w:pos="907"/>
        </w:tabs>
        <w:ind w:left="2269"/>
      </w:pPr>
      <w:r w:rsidRPr="00CD564F">
        <w:t>P : Công suất liên tục lớn nhất của máy chính (kW).</w:t>
      </w:r>
    </w:p>
    <w:p w:rsidR="00D33F85" w:rsidRPr="00ED7394" w:rsidRDefault="00CD564F">
      <w:pPr>
        <w:pStyle w:val="1angoac"/>
        <w:tabs>
          <w:tab w:val="clear" w:pos="907"/>
        </w:tabs>
      </w:pPr>
      <w:r w:rsidRPr="00CD564F">
        <w:t>(c)</w:t>
      </w:r>
      <w:r w:rsidRPr="00CD564F">
        <w:tab/>
        <w:t>Các tàu có công suất liên tục lớn nhất của máy chính từ 20.000 kW trở lên</w:t>
      </w:r>
    </w:p>
    <w:p w:rsidR="00D33F85" w:rsidRPr="00ED7394" w:rsidRDefault="00CD564F">
      <w:pPr>
        <w:pStyle w:val="1angoac"/>
        <w:tabs>
          <w:tab w:val="clear" w:pos="907"/>
        </w:tabs>
        <w:ind w:left="1815"/>
      </w:pPr>
      <w:r w:rsidRPr="00CD564F">
        <w:t>C = 40 + P/250 (m</w:t>
      </w:r>
      <w:r w:rsidRPr="00CD564F">
        <w:rPr>
          <w:vertAlign w:val="superscript"/>
        </w:rPr>
        <w:t>3</w:t>
      </w:r>
      <w:r w:rsidRPr="00CD564F">
        <w:t>)</w:t>
      </w:r>
    </w:p>
    <w:p w:rsidR="00D33F85" w:rsidRPr="00ED7394" w:rsidRDefault="00CD564F">
      <w:pPr>
        <w:pStyle w:val="1angoac"/>
        <w:tabs>
          <w:tab w:val="clear" w:pos="907"/>
        </w:tabs>
        <w:ind w:left="1815"/>
        <w:rPr>
          <w:iCs/>
        </w:rPr>
      </w:pPr>
      <w:r w:rsidRPr="00CD564F">
        <w:rPr>
          <w:iCs/>
        </w:rPr>
        <w:t xml:space="preserve">Trong </w:t>
      </w:r>
      <w:r w:rsidRPr="00CD564F">
        <w:rPr>
          <w:rFonts w:hint="eastAsia"/>
          <w:iCs/>
        </w:rPr>
        <w:t>đó</w:t>
      </w:r>
      <w:r w:rsidRPr="00CD564F">
        <w:rPr>
          <w:iCs/>
        </w:rPr>
        <w:t>:</w:t>
      </w:r>
    </w:p>
    <w:p w:rsidR="00D33F85" w:rsidRPr="00ED7394" w:rsidRDefault="00CD564F">
      <w:pPr>
        <w:pStyle w:val="1angoac"/>
        <w:tabs>
          <w:tab w:val="clear" w:pos="907"/>
        </w:tabs>
        <w:ind w:left="2269"/>
      </w:pPr>
      <w:r w:rsidRPr="00CD564F">
        <w:t>P : Công suất liên tục lớn nhất của máy chính (kW).</w:t>
      </w:r>
    </w:p>
    <w:p w:rsidR="00D33F85" w:rsidRPr="00ED7394" w:rsidRDefault="00CD564F">
      <w:pPr>
        <w:pStyle w:val="1ngoac"/>
        <w:tabs>
          <w:tab w:val="clear" w:pos="907"/>
        </w:tabs>
        <w:rPr>
          <w:lang w:val="pt-BR"/>
        </w:rPr>
      </w:pPr>
      <w:r w:rsidRPr="00CD564F">
        <w:rPr>
          <w:lang w:val="pt-BR"/>
        </w:rPr>
        <w:t>(2)</w:t>
      </w:r>
      <w:r w:rsidRPr="00CD564F">
        <w:rPr>
          <w:lang w:val="pt-BR"/>
        </w:rPr>
        <w:tab/>
        <w:t>Bất kể được quy định ở (1) trên, các tàu có hợp đồng đóng mới được ký trước ngày 01 tháng 7 năm 2010 và các tàu có tổng dung tích nhỏ h</w:t>
      </w:r>
      <w:r w:rsidRPr="00CD564F">
        <w:rPr>
          <w:rFonts w:hint="eastAsia"/>
          <w:lang w:val="pt-BR"/>
        </w:rPr>
        <w:t>ơ</w:t>
      </w:r>
      <w:r w:rsidRPr="00CD564F">
        <w:rPr>
          <w:lang w:val="pt-BR"/>
        </w:rPr>
        <w:t>n 500 có thể áp dụng công thức dưới đây:</w:t>
      </w:r>
    </w:p>
    <w:p w:rsidR="00D33F85" w:rsidRPr="00ED7394" w:rsidRDefault="00CD564F">
      <w:pPr>
        <w:pStyle w:val="1angoac"/>
        <w:tabs>
          <w:tab w:val="clear" w:pos="907"/>
        </w:tabs>
      </w:pPr>
      <w:r w:rsidRPr="00CD564F">
        <w:t>(a)</w:t>
      </w:r>
      <w:r w:rsidRPr="00CD564F">
        <w:tab/>
        <w:t>Các tàu có công suất liên tục lớn nhất của máy chính nhỏ hơn 1.000 kW</w:t>
      </w:r>
    </w:p>
    <w:p w:rsidR="00D33F85" w:rsidRPr="00ED7394" w:rsidRDefault="00CD564F">
      <w:pPr>
        <w:pStyle w:val="1angoac"/>
        <w:tabs>
          <w:tab w:val="clear" w:pos="907"/>
        </w:tabs>
        <w:ind w:left="1815"/>
      </w:pPr>
      <w:r w:rsidRPr="00CD564F">
        <w:t>C = 1,5 (m</w:t>
      </w:r>
      <w:r w:rsidRPr="00CD564F">
        <w:rPr>
          <w:vertAlign w:val="superscript"/>
        </w:rPr>
        <w:t>3</w:t>
      </w:r>
      <w:r w:rsidRPr="00CD564F">
        <w:t>)</w:t>
      </w:r>
    </w:p>
    <w:p w:rsidR="00D33F85" w:rsidRPr="00ED7394" w:rsidRDefault="00CD564F">
      <w:pPr>
        <w:pStyle w:val="1angoac"/>
        <w:tabs>
          <w:tab w:val="clear" w:pos="907"/>
        </w:tabs>
      </w:pPr>
      <w:r w:rsidRPr="00CD564F">
        <w:t>(b)</w:t>
      </w:r>
      <w:r w:rsidRPr="00CD564F">
        <w:tab/>
        <w:t>Các tàu có công suất liên tục lớn nhất của máy chính từ 1.000 kW đến dưới 20.000 kW</w:t>
      </w:r>
    </w:p>
    <w:p w:rsidR="00D33F85" w:rsidRPr="00ED7394" w:rsidRDefault="00CD564F">
      <w:pPr>
        <w:pStyle w:val="1angoac"/>
        <w:tabs>
          <w:tab w:val="clear" w:pos="907"/>
        </w:tabs>
        <w:ind w:left="1815"/>
      </w:pPr>
      <w:r w:rsidRPr="00CD564F">
        <w:t>C = 1,5+ (P-1000)/1500  (m</w:t>
      </w:r>
      <w:r w:rsidRPr="00CD564F">
        <w:rPr>
          <w:vertAlign w:val="superscript"/>
        </w:rPr>
        <w:t>3</w:t>
      </w:r>
      <w:r w:rsidRPr="00CD564F">
        <w:t>)</w:t>
      </w:r>
    </w:p>
    <w:p w:rsidR="00D33F85" w:rsidRPr="00ED7394" w:rsidRDefault="00CD564F">
      <w:pPr>
        <w:pStyle w:val="1angoac"/>
        <w:tabs>
          <w:tab w:val="clear" w:pos="907"/>
        </w:tabs>
      </w:pPr>
      <w:r w:rsidRPr="00CD564F">
        <w:t>(c)</w:t>
      </w:r>
      <w:r w:rsidRPr="00CD564F">
        <w:tab/>
        <w:t>Các tàu có công suất liên tục lớn nhất của máy chính lớn hơn 20.000 kW</w:t>
      </w:r>
    </w:p>
    <w:p w:rsidR="00D33F85" w:rsidRPr="00ED7394" w:rsidRDefault="00CD564F">
      <w:pPr>
        <w:pStyle w:val="1angoac"/>
        <w:tabs>
          <w:tab w:val="clear" w:pos="907"/>
        </w:tabs>
        <w:ind w:left="1815"/>
      </w:pPr>
      <w:r w:rsidRPr="00CD564F">
        <w:t>C = 14,2+0,2(P-20.000)/1500  (m</w:t>
      </w:r>
      <w:r w:rsidRPr="00CD564F">
        <w:rPr>
          <w:vertAlign w:val="superscript"/>
        </w:rPr>
        <w:t>3</w:t>
      </w:r>
      <w:r w:rsidRPr="00CD564F">
        <w:t>)</w:t>
      </w:r>
    </w:p>
    <w:p w:rsidR="00D33F85" w:rsidRPr="00ED7394" w:rsidRDefault="00CD564F">
      <w:pPr>
        <w:pStyle w:val="1angoac"/>
        <w:tabs>
          <w:tab w:val="clear" w:pos="907"/>
        </w:tabs>
        <w:ind w:left="1815"/>
      </w:pPr>
      <w:r w:rsidRPr="00CD564F">
        <w:t>Trong đó, P là công suất liên tục lớn nhất của máy chính (kW).</w:t>
      </w:r>
    </w:p>
    <w:p w:rsidR="00D33F85" w:rsidRPr="00ED7394" w:rsidRDefault="00CD564F">
      <w:pPr>
        <w:pStyle w:val="1ngoac"/>
        <w:tabs>
          <w:tab w:val="clear" w:pos="907"/>
        </w:tabs>
        <w:rPr>
          <w:lang w:val="pt-BR"/>
        </w:rPr>
      </w:pPr>
      <w:r w:rsidRPr="00CD564F">
        <w:rPr>
          <w:lang w:val="pt-BR"/>
        </w:rPr>
        <w:t>(3)</w:t>
      </w:r>
      <w:r w:rsidRPr="00CD564F">
        <w:rPr>
          <w:lang w:val="pt-BR"/>
        </w:rPr>
        <w:tab/>
        <w:t>Các két giữ n</w:t>
      </w:r>
      <w:r w:rsidRPr="00CD564F">
        <w:rPr>
          <w:rFonts w:hint="eastAsia"/>
          <w:lang w:val="pt-BR"/>
        </w:rPr>
        <w:t>ư</w:t>
      </w:r>
      <w:r w:rsidRPr="00CD564F">
        <w:rPr>
          <w:lang w:val="pt-BR"/>
        </w:rPr>
        <w:t xml:space="preserve">ớc </w:t>
      </w:r>
      <w:r w:rsidRPr="00CD564F">
        <w:rPr>
          <w:rFonts w:hint="eastAsia"/>
          <w:lang w:val="pt-BR"/>
        </w:rPr>
        <w:t>đá</w:t>
      </w:r>
      <w:r w:rsidRPr="00CD564F">
        <w:rPr>
          <w:lang w:val="pt-BR"/>
        </w:rPr>
        <w:t xml:space="preserve">y tàu nhiễm dầu phải </w:t>
      </w:r>
      <w:r w:rsidRPr="00CD564F">
        <w:rPr>
          <w:rFonts w:hint="eastAsia"/>
          <w:lang w:val="pt-BR"/>
        </w:rPr>
        <w:t>đư</w:t>
      </w:r>
      <w:r w:rsidRPr="00CD564F">
        <w:rPr>
          <w:lang w:val="pt-BR"/>
        </w:rPr>
        <w:t>ợc trang bị thiết bị có khả n</w:t>
      </w:r>
      <w:r w:rsidRPr="00CD564F">
        <w:rPr>
          <w:rFonts w:hint="eastAsia"/>
          <w:lang w:val="pt-BR"/>
        </w:rPr>
        <w:t>ă</w:t>
      </w:r>
      <w:r w:rsidRPr="00CD564F">
        <w:rPr>
          <w:lang w:val="pt-BR"/>
        </w:rPr>
        <w:t xml:space="preserve">ng </w:t>
      </w:r>
      <w:r w:rsidRPr="00CD564F">
        <w:rPr>
          <w:rFonts w:hint="eastAsia"/>
          <w:lang w:val="pt-BR"/>
        </w:rPr>
        <w:t>đ</w:t>
      </w:r>
      <w:r w:rsidRPr="00CD564F">
        <w:rPr>
          <w:lang w:val="pt-BR"/>
        </w:rPr>
        <w:t xml:space="preserve">o </w:t>
      </w:r>
      <w:r w:rsidRPr="00CD564F">
        <w:rPr>
          <w:rFonts w:hint="eastAsia"/>
          <w:lang w:val="pt-BR"/>
        </w:rPr>
        <w:t>đư</w:t>
      </w:r>
      <w:r w:rsidRPr="00CD564F">
        <w:rPr>
          <w:lang w:val="pt-BR"/>
        </w:rPr>
        <w:t>ợc l</w:t>
      </w:r>
      <w:r w:rsidRPr="00CD564F">
        <w:rPr>
          <w:rFonts w:hint="eastAsia"/>
          <w:lang w:val="pt-BR"/>
        </w:rPr>
        <w:t>ư</w:t>
      </w:r>
      <w:r w:rsidRPr="00CD564F">
        <w:rPr>
          <w:lang w:val="pt-BR"/>
        </w:rPr>
        <w:t>ợng n</w:t>
      </w:r>
      <w:r w:rsidRPr="00CD564F">
        <w:rPr>
          <w:rFonts w:hint="eastAsia"/>
          <w:lang w:val="pt-BR"/>
        </w:rPr>
        <w:t>ư</w:t>
      </w:r>
      <w:r w:rsidRPr="00CD564F">
        <w:rPr>
          <w:lang w:val="pt-BR"/>
        </w:rPr>
        <w:t xml:space="preserve">ớc </w:t>
      </w:r>
      <w:r w:rsidRPr="00CD564F">
        <w:rPr>
          <w:rFonts w:hint="eastAsia"/>
          <w:lang w:val="pt-BR"/>
        </w:rPr>
        <w:t>đá</w:t>
      </w:r>
      <w:r w:rsidRPr="00CD564F">
        <w:rPr>
          <w:lang w:val="pt-BR"/>
        </w:rPr>
        <w:t>y tàu nhiễm dầu.</w:t>
      </w:r>
    </w:p>
    <w:p w:rsidR="00D33F85" w:rsidRPr="00ED7394" w:rsidRDefault="00CD564F">
      <w:pPr>
        <w:pStyle w:val="1ngoac"/>
        <w:tabs>
          <w:tab w:val="clear" w:pos="907"/>
        </w:tabs>
        <w:rPr>
          <w:lang w:val="pt-BR"/>
        </w:rPr>
      </w:pPr>
      <w:r w:rsidRPr="00CD564F">
        <w:rPr>
          <w:lang w:val="pt-BR"/>
        </w:rPr>
        <w:t>(4)</w:t>
      </w:r>
      <w:r w:rsidRPr="00CD564F">
        <w:rPr>
          <w:lang w:val="pt-BR"/>
        </w:rPr>
        <w:tab/>
        <w:t xml:space="preserve">Két phải </w:t>
      </w:r>
      <w:r w:rsidRPr="00CD564F">
        <w:rPr>
          <w:rFonts w:hint="eastAsia"/>
          <w:lang w:val="pt-BR"/>
        </w:rPr>
        <w:t>đ</w:t>
      </w:r>
      <w:r w:rsidRPr="00CD564F">
        <w:rPr>
          <w:lang w:val="pt-BR"/>
        </w:rPr>
        <w:t>ảm bảo không bị rò n</w:t>
      </w:r>
      <w:r w:rsidRPr="00CD564F">
        <w:rPr>
          <w:rFonts w:hint="eastAsia"/>
          <w:lang w:val="pt-BR"/>
        </w:rPr>
        <w:t>ư</w:t>
      </w:r>
      <w:r w:rsidRPr="00CD564F">
        <w:rPr>
          <w:lang w:val="pt-BR"/>
        </w:rPr>
        <w:t xml:space="preserve">ớc </w:t>
      </w:r>
      <w:r w:rsidRPr="00CD564F">
        <w:rPr>
          <w:rFonts w:hint="eastAsia"/>
          <w:lang w:val="pt-BR"/>
        </w:rPr>
        <w:t>đá</w:t>
      </w:r>
      <w:r w:rsidRPr="00CD564F">
        <w:rPr>
          <w:lang w:val="pt-BR"/>
        </w:rPr>
        <w:t>y tàu nhiễm dầu ngay cả khi tàu chúi 10</w:t>
      </w:r>
      <w:r w:rsidRPr="00CD564F">
        <w:rPr>
          <w:vertAlign w:val="superscript"/>
          <w:lang w:val="pt-BR"/>
        </w:rPr>
        <w:t>o</w:t>
      </w:r>
      <w:r w:rsidRPr="00CD564F">
        <w:rPr>
          <w:lang w:val="pt-BR"/>
        </w:rPr>
        <w:t xml:space="preserve"> và lắc 22,5</w:t>
      </w:r>
      <w:r w:rsidRPr="00CD564F">
        <w:rPr>
          <w:vertAlign w:val="superscript"/>
          <w:lang w:val="pt-BR"/>
        </w:rPr>
        <w:t>o</w:t>
      </w:r>
      <w:r w:rsidRPr="00CD564F">
        <w:rPr>
          <w:lang w:val="pt-BR"/>
        </w:rPr>
        <w:t xml:space="preserve"> mỗi bên.</w:t>
      </w:r>
    </w:p>
    <w:p w:rsidR="00D33F85" w:rsidRPr="00ED7394" w:rsidRDefault="00CD564F">
      <w:pPr>
        <w:pStyle w:val="1ngoac"/>
        <w:tabs>
          <w:tab w:val="clear" w:pos="907"/>
        </w:tabs>
        <w:rPr>
          <w:lang w:val="pt-BR"/>
        </w:rPr>
      </w:pPr>
      <w:r w:rsidRPr="00CD564F">
        <w:rPr>
          <w:lang w:val="pt-BR"/>
        </w:rPr>
        <w:t>(5)</w:t>
      </w:r>
      <w:r w:rsidRPr="00CD564F">
        <w:rPr>
          <w:lang w:val="pt-BR"/>
        </w:rPr>
        <w:tab/>
        <w:t>Việc bố trí phải sao cho có khả n</w:t>
      </w:r>
      <w:r w:rsidRPr="00CD564F">
        <w:rPr>
          <w:rFonts w:hint="eastAsia"/>
          <w:lang w:val="pt-BR"/>
        </w:rPr>
        <w:t>ă</w:t>
      </w:r>
      <w:r w:rsidRPr="00CD564F">
        <w:rPr>
          <w:lang w:val="pt-BR"/>
        </w:rPr>
        <w:t>ng chuyển n</w:t>
      </w:r>
      <w:r w:rsidRPr="00CD564F">
        <w:rPr>
          <w:rFonts w:hint="eastAsia"/>
          <w:lang w:val="pt-BR"/>
        </w:rPr>
        <w:t>ư</w:t>
      </w:r>
      <w:r w:rsidRPr="00CD564F">
        <w:rPr>
          <w:lang w:val="pt-BR"/>
        </w:rPr>
        <w:t xml:space="preserve">ớc </w:t>
      </w:r>
      <w:r w:rsidRPr="00CD564F">
        <w:rPr>
          <w:rFonts w:hint="eastAsia"/>
          <w:lang w:val="pt-BR"/>
        </w:rPr>
        <w:t>đá</w:t>
      </w:r>
      <w:r w:rsidRPr="00CD564F">
        <w:rPr>
          <w:lang w:val="pt-BR"/>
        </w:rPr>
        <w:t>y tàu vào cả két giữ n</w:t>
      </w:r>
      <w:r w:rsidRPr="00CD564F">
        <w:rPr>
          <w:rFonts w:hint="eastAsia"/>
          <w:lang w:val="pt-BR"/>
        </w:rPr>
        <w:t>ư</w:t>
      </w:r>
      <w:r w:rsidRPr="00CD564F">
        <w:rPr>
          <w:lang w:val="pt-BR"/>
        </w:rPr>
        <w:t xml:space="preserve">ớc </w:t>
      </w:r>
      <w:r w:rsidRPr="00CD564F">
        <w:rPr>
          <w:rFonts w:hint="eastAsia"/>
          <w:lang w:val="pt-BR"/>
        </w:rPr>
        <w:t>đá</w:t>
      </w:r>
      <w:r w:rsidRPr="00CD564F">
        <w:rPr>
          <w:lang w:val="pt-BR"/>
        </w:rPr>
        <w:t>y tàu nhiễm dầu và cả ph</w:t>
      </w:r>
      <w:r w:rsidRPr="00CD564F">
        <w:rPr>
          <w:rFonts w:hint="eastAsia"/>
          <w:lang w:val="pt-BR"/>
        </w:rPr>
        <w:t>ươ</w:t>
      </w:r>
      <w:r w:rsidRPr="00CD564F">
        <w:rPr>
          <w:lang w:val="pt-BR"/>
        </w:rPr>
        <w:t>ng tiện tiếp nhận trên bờ. Trong tr</w:t>
      </w:r>
      <w:r w:rsidRPr="00CD564F">
        <w:rPr>
          <w:rFonts w:hint="eastAsia"/>
          <w:lang w:val="pt-BR"/>
        </w:rPr>
        <w:t>ư</w:t>
      </w:r>
      <w:r w:rsidRPr="00CD564F">
        <w:rPr>
          <w:lang w:val="pt-BR"/>
        </w:rPr>
        <w:t xml:space="preserve">ờng hợp này, két phải </w:t>
      </w:r>
      <w:r w:rsidRPr="00CD564F">
        <w:rPr>
          <w:rFonts w:hint="eastAsia"/>
          <w:lang w:val="pt-BR"/>
        </w:rPr>
        <w:t>đư</w:t>
      </w:r>
      <w:r w:rsidRPr="00CD564F">
        <w:rPr>
          <w:lang w:val="pt-BR"/>
        </w:rPr>
        <w:t xml:space="preserve">ợc trang bị một bích nối xả tiêu chuẩn </w:t>
      </w:r>
      <w:r w:rsidRPr="00CD564F">
        <w:rPr>
          <w:rFonts w:hint="eastAsia"/>
          <w:lang w:val="pt-BR"/>
        </w:rPr>
        <w:t>đư</w:t>
      </w:r>
      <w:r w:rsidRPr="00CD564F">
        <w:rPr>
          <w:lang w:val="pt-BR"/>
        </w:rPr>
        <w:t xml:space="preserve">ợc nêu ở Bảng 3-3 </w:t>
      </w:r>
      <w:r w:rsidRPr="00CD564F">
        <w:rPr>
          <w:rFonts w:hint="eastAsia"/>
          <w:lang w:val="pt-BR"/>
        </w:rPr>
        <w:t>đ</w:t>
      </w:r>
      <w:r w:rsidRPr="00CD564F">
        <w:rPr>
          <w:lang w:val="pt-BR"/>
        </w:rPr>
        <w:t>iều 2.2.3.</w:t>
      </w:r>
    </w:p>
    <w:p w:rsidR="00082C80" w:rsidRPr="00ED7394" w:rsidRDefault="00082C80">
      <w:pPr>
        <w:pStyle w:val="1ngoac"/>
        <w:tabs>
          <w:tab w:val="clear" w:pos="907"/>
        </w:tabs>
        <w:rPr>
          <w:rFonts w:cs="Times New Roman"/>
          <w:b/>
          <w:lang w:val="pt-BR"/>
        </w:rPr>
      </w:pPr>
    </w:p>
    <w:p w:rsidR="00082C80" w:rsidRPr="00ED7394" w:rsidRDefault="00082C80">
      <w:pPr>
        <w:pStyle w:val="1ngoac"/>
        <w:tabs>
          <w:tab w:val="clear" w:pos="907"/>
        </w:tabs>
        <w:rPr>
          <w:rFonts w:cs="Times New Roman"/>
          <w:b/>
          <w:lang w:val="pt-BR"/>
        </w:rPr>
      </w:pPr>
    </w:p>
    <w:p w:rsidR="00082C80" w:rsidRPr="00ED7394" w:rsidRDefault="00082C80">
      <w:pPr>
        <w:pStyle w:val="1ngoac"/>
        <w:tabs>
          <w:tab w:val="clear" w:pos="907"/>
        </w:tabs>
        <w:rPr>
          <w:lang w:val="pt-BR"/>
        </w:rPr>
      </w:pPr>
    </w:p>
    <w:p w:rsidR="00D33F85" w:rsidRPr="00ED7394" w:rsidRDefault="00CD564F">
      <w:pPr>
        <w:pStyle w:val="1phan"/>
        <w:tabs>
          <w:tab w:val="clear" w:pos="907"/>
        </w:tabs>
        <w:rPr>
          <w:lang w:val="pt-BR"/>
        </w:rPr>
      </w:pPr>
      <w:bookmarkStart w:id="62" w:name="_Toc376423234"/>
      <w:bookmarkStart w:id="63" w:name="_Toc384304441"/>
      <w:r w:rsidRPr="00CD564F">
        <w:rPr>
          <w:lang w:val="pt-BR"/>
        </w:rPr>
        <w:lastRenderedPageBreak/>
        <w:t>2.4</w:t>
      </w:r>
      <w:r w:rsidRPr="00CD564F">
        <w:rPr>
          <w:lang w:val="pt-BR"/>
        </w:rPr>
        <w:tab/>
        <w:t xml:space="preserve">Yêu cầu về lắp </w:t>
      </w:r>
      <w:r w:rsidRPr="00CD564F">
        <w:rPr>
          <w:rFonts w:hint="eastAsia"/>
          <w:lang w:val="pt-BR"/>
        </w:rPr>
        <w:t>đ</w:t>
      </w:r>
      <w:r w:rsidRPr="00CD564F">
        <w:rPr>
          <w:lang w:val="pt-BR"/>
        </w:rPr>
        <w:t>ặt</w:t>
      </w:r>
      <w:bookmarkEnd w:id="62"/>
      <w:bookmarkEnd w:id="63"/>
      <w:r w:rsidRPr="00CD564F">
        <w:rPr>
          <w:lang w:val="pt-BR"/>
        </w:rPr>
        <w:t xml:space="preserve"> </w:t>
      </w:r>
    </w:p>
    <w:p w:rsidR="00D33F85" w:rsidRPr="00ED7394" w:rsidRDefault="00CD564F">
      <w:pPr>
        <w:pStyle w:val="11phan"/>
        <w:tabs>
          <w:tab w:val="clear" w:pos="454"/>
        </w:tabs>
        <w:rPr>
          <w:lang w:val="pt-BR"/>
        </w:rPr>
      </w:pPr>
      <w:r w:rsidRPr="00CD564F">
        <w:rPr>
          <w:lang w:val="pt-BR"/>
        </w:rPr>
        <w:t>2.4.1</w:t>
      </w:r>
      <w:r w:rsidRPr="00CD564F">
        <w:rPr>
          <w:lang w:val="pt-BR"/>
        </w:rPr>
        <w:tab/>
        <w:t xml:space="preserve">Quy </w:t>
      </w:r>
      <w:r w:rsidRPr="00CD564F">
        <w:rPr>
          <w:rFonts w:hint="eastAsia"/>
          <w:lang w:val="pt-BR"/>
        </w:rPr>
        <w:t>đ</w:t>
      </w:r>
      <w:r w:rsidRPr="00CD564F">
        <w:rPr>
          <w:lang w:val="pt-BR"/>
        </w:rPr>
        <w:t>ịnh chung</w:t>
      </w:r>
    </w:p>
    <w:p w:rsidR="00D33F85" w:rsidRPr="00ED7394" w:rsidRDefault="00CD564F">
      <w:pPr>
        <w:pStyle w:val="1noidung"/>
        <w:rPr>
          <w:lang w:val="pt-BR"/>
        </w:rPr>
      </w:pPr>
      <w:r>
        <w:rPr>
          <w:b/>
          <w:lang w:val="pt-BR"/>
        </w:rPr>
        <w:t>1</w:t>
      </w:r>
      <w:r>
        <w:rPr>
          <w:b/>
          <w:lang w:val="pt-BR"/>
        </w:rPr>
        <w:tab/>
      </w:r>
      <w:r>
        <w:rPr>
          <w:rFonts w:hint="eastAsia"/>
          <w:lang w:val="pt-BR"/>
        </w:rPr>
        <w:t>Đ</w:t>
      </w:r>
      <w:r>
        <w:rPr>
          <w:lang w:val="pt-BR"/>
        </w:rPr>
        <w:t>ối với tất cả các tàu dầu có tổng dung tích từ 150 trở lên và các tàu khác không phải là</w:t>
      </w:r>
      <w:r>
        <w:rPr>
          <w:bCs/>
          <w:lang w:val="pt-BR"/>
        </w:rPr>
        <w:t xml:space="preserve"> tàu dầu có tổng dung tích từ 400 trở lên phải trang bị thiết bị lọc dầu </w:t>
      </w:r>
      <w:r>
        <w:rPr>
          <w:rFonts w:hint="eastAsia"/>
          <w:bCs/>
          <w:lang w:val="pt-BR"/>
        </w:rPr>
        <w:t>đ</w:t>
      </w:r>
      <w:r>
        <w:rPr>
          <w:bCs/>
          <w:lang w:val="pt-BR"/>
        </w:rPr>
        <w:t>ể xử lý</w:t>
      </w:r>
      <w:r>
        <w:rPr>
          <w:lang w:val="pt-BR"/>
        </w:rPr>
        <w:t xml:space="preserve"> n</w:t>
      </w:r>
      <w:r>
        <w:rPr>
          <w:rFonts w:hint="eastAsia"/>
          <w:lang w:val="pt-BR"/>
        </w:rPr>
        <w:t>ư</w:t>
      </w:r>
      <w:r>
        <w:rPr>
          <w:lang w:val="pt-BR"/>
        </w:rPr>
        <w:t xml:space="preserve">ớc </w:t>
      </w:r>
      <w:r>
        <w:rPr>
          <w:rFonts w:hint="eastAsia"/>
          <w:lang w:val="pt-BR"/>
        </w:rPr>
        <w:t>đá</w:t>
      </w:r>
      <w:r>
        <w:rPr>
          <w:lang w:val="pt-BR"/>
        </w:rPr>
        <w:t>y tàu lẫn dầu hoặc các dầu khác theo Bảng 3-4.</w:t>
      </w:r>
    </w:p>
    <w:p w:rsidR="00D33F85" w:rsidRPr="00ED7394" w:rsidRDefault="00CD564F">
      <w:pPr>
        <w:pStyle w:val="1noidung"/>
        <w:rPr>
          <w:lang w:val="pt-BR"/>
        </w:rPr>
      </w:pPr>
      <w:r>
        <w:rPr>
          <w:b/>
          <w:lang w:val="pt-BR"/>
        </w:rPr>
        <w:t>2</w:t>
      </w:r>
      <w:r>
        <w:rPr>
          <w:b/>
          <w:lang w:val="pt-BR"/>
        </w:rPr>
        <w:tab/>
      </w:r>
      <w:r>
        <w:rPr>
          <w:rFonts w:hint="eastAsia"/>
          <w:lang w:val="pt-BR"/>
        </w:rPr>
        <w:t>Đ</w:t>
      </w:r>
      <w:r>
        <w:rPr>
          <w:lang w:val="pt-BR"/>
        </w:rPr>
        <w:t>ối với các tàu dầu có tổng dung tích nhỏ hơn 150 và các tàu không phải là tàu dầu có tổng dung tích nhỏ h</w:t>
      </w:r>
      <w:r>
        <w:rPr>
          <w:rFonts w:hint="eastAsia"/>
          <w:lang w:val="pt-BR"/>
        </w:rPr>
        <w:t>ơ</w:t>
      </w:r>
      <w:r>
        <w:rPr>
          <w:lang w:val="pt-BR"/>
        </w:rPr>
        <w:t xml:space="preserve">n 400, khi bất kỳ nước đáy tàu lẫn dầu nào </w:t>
      </w:r>
      <w:r>
        <w:rPr>
          <w:rFonts w:hint="eastAsia"/>
          <w:lang w:val="pt-BR"/>
        </w:rPr>
        <w:t>đư</w:t>
      </w:r>
      <w:r>
        <w:rPr>
          <w:lang w:val="pt-BR"/>
        </w:rPr>
        <w:t>ợc xả ra biển thì phải trang bị thiết bị lọc dầu nêu ở 2.3.2-1(1).</w:t>
      </w:r>
    </w:p>
    <w:p w:rsidR="00D33F85" w:rsidRPr="00ED7394" w:rsidRDefault="00CD564F">
      <w:pPr>
        <w:pStyle w:val="11phan"/>
        <w:tabs>
          <w:tab w:val="clear" w:pos="454"/>
        </w:tabs>
        <w:rPr>
          <w:lang w:val="pt-BR"/>
        </w:rPr>
      </w:pPr>
      <w:r w:rsidRPr="00CD564F">
        <w:rPr>
          <w:lang w:val="pt-BR"/>
        </w:rPr>
        <w:t>2.4.2</w:t>
      </w:r>
      <w:r w:rsidRPr="00CD564F">
        <w:rPr>
          <w:lang w:val="pt-BR"/>
        </w:rPr>
        <w:tab/>
        <w:t xml:space="preserve">Sửa </w:t>
      </w:r>
      <w:r w:rsidRPr="00CD564F">
        <w:rPr>
          <w:rFonts w:hint="eastAsia"/>
          <w:lang w:val="pt-BR"/>
        </w:rPr>
        <w:t>đ</w:t>
      </w:r>
      <w:r w:rsidRPr="00CD564F">
        <w:rPr>
          <w:lang w:val="pt-BR"/>
        </w:rPr>
        <w:t>ổi</w:t>
      </w:r>
    </w:p>
    <w:p w:rsidR="00D33F85" w:rsidRPr="00ED7394" w:rsidRDefault="00CD564F">
      <w:pPr>
        <w:pStyle w:val="1noidung"/>
        <w:rPr>
          <w:lang w:val="pt-BR"/>
        </w:rPr>
      </w:pPr>
      <w:r>
        <w:rPr>
          <w:b/>
          <w:lang w:val="pt-BR"/>
        </w:rPr>
        <w:t>1</w:t>
      </w:r>
      <w:r>
        <w:rPr>
          <w:b/>
          <w:lang w:val="pt-BR"/>
        </w:rPr>
        <w:tab/>
      </w:r>
      <w:r>
        <w:rPr>
          <w:lang w:val="pt-BR"/>
        </w:rPr>
        <w:t xml:space="preserve">Trừ các tàu chỉ hoạt </w:t>
      </w:r>
      <w:r>
        <w:rPr>
          <w:rFonts w:hint="eastAsia"/>
          <w:lang w:val="pt-BR"/>
        </w:rPr>
        <w:t>đ</w:t>
      </w:r>
      <w:r>
        <w:rPr>
          <w:lang w:val="pt-BR"/>
        </w:rPr>
        <w:t xml:space="preserve">ộng trong vùng </w:t>
      </w:r>
      <w:r>
        <w:rPr>
          <w:rFonts w:hint="eastAsia"/>
          <w:lang w:val="pt-BR"/>
        </w:rPr>
        <w:t>đ</w:t>
      </w:r>
      <w:r>
        <w:rPr>
          <w:lang w:val="pt-BR"/>
        </w:rPr>
        <w:t xml:space="preserve">ặc biệt, đối với các tàu </w:t>
      </w:r>
      <w:r>
        <w:rPr>
          <w:bCs/>
          <w:lang w:val="pt-BR"/>
        </w:rPr>
        <w:t xml:space="preserve">không phải là tàu dầu </w:t>
      </w:r>
      <w:r>
        <w:rPr>
          <w:lang w:val="pt-BR"/>
        </w:rPr>
        <w:t>có tổng dung tích từ 4.000 trở lên</w:t>
      </w:r>
      <w:r>
        <w:rPr>
          <w:bCs/>
          <w:lang w:val="pt-BR"/>
        </w:rPr>
        <w:t xml:space="preserve"> và các tàu dầu có tổng dung tích từ 150 trở lên, phải trang bị thiết bị theo yêu cầu </w:t>
      </w:r>
      <w:r>
        <w:rPr>
          <w:lang w:val="pt-BR"/>
        </w:rPr>
        <w:t xml:space="preserve">ở cột tàu có tổng dung tích từ 10.000 trở lên để xả nước dằn bẩn chứa trong các két dầu đốt </w:t>
      </w:r>
      <w:r>
        <w:rPr>
          <w:bCs/>
          <w:lang w:val="pt-BR"/>
        </w:rPr>
        <w:t>phù hợp với</w:t>
      </w:r>
      <w:r>
        <w:rPr>
          <w:lang w:val="pt-BR"/>
        </w:rPr>
        <w:t xml:space="preserve"> 1.2.1-2 ra biển.</w:t>
      </w:r>
    </w:p>
    <w:p w:rsidR="00D33F85" w:rsidRPr="00ED7394" w:rsidRDefault="00CD564F">
      <w:pPr>
        <w:pStyle w:val="1noidung"/>
        <w:rPr>
          <w:lang w:val="pt-BR"/>
        </w:rPr>
      </w:pPr>
      <w:r>
        <w:rPr>
          <w:b/>
          <w:lang w:val="pt-BR"/>
        </w:rPr>
        <w:t>2</w:t>
      </w:r>
      <w:r>
        <w:rPr>
          <w:b/>
          <w:lang w:val="pt-BR"/>
        </w:rPr>
        <w:tab/>
      </w:r>
      <w:r>
        <w:rPr>
          <w:lang w:val="pt-BR"/>
        </w:rPr>
        <w:t xml:space="preserve">Bất kể các quy </w:t>
      </w:r>
      <w:r>
        <w:rPr>
          <w:rFonts w:hint="eastAsia"/>
          <w:lang w:val="pt-BR"/>
        </w:rPr>
        <w:t>đ</w:t>
      </w:r>
      <w:r>
        <w:rPr>
          <w:lang w:val="pt-BR"/>
        </w:rPr>
        <w:t xml:space="preserve">ịnh nêu ở 2.4.1 nói trên, </w:t>
      </w:r>
      <w:r>
        <w:rPr>
          <w:rFonts w:hint="eastAsia"/>
          <w:lang w:val="pt-BR"/>
        </w:rPr>
        <w:t>đ</w:t>
      </w:r>
      <w:r>
        <w:rPr>
          <w:lang w:val="pt-BR"/>
        </w:rPr>
        <w:t>ối với các tàu liệt kê d</w:t>
      </w:r>
      <w:r>
        <w:rPr>
          <w:rFonts w:hint="eastAsia"/>
          <w:lang w:val="pt-BR"/>
        </w:rPr>
        <w:t>ư</w:t>
      </w:r>
      <w:r>
        <w:rPr>
          <w:lang w:val="pt-BR"/>
        </w:rPr>
        <w:t xml:space="preserve">ới </w:t>
      </w:r>
      <w:r>
        <w:rPr>
          <w:rFonts w:hint="eastAsia"/>
          <w:lang w:val="pt-BR"/>
        </w:rPr>
        <w:t>đâ</w:t>
      </w:r>
      <w:r>
        <w:rPr>
          <w:lang w:val="pt-BR"/>
        </w:rPr>
        <w:t xml:space="preserve">y có dự </w:t>
      </w:r>
      <w:r>
        <w:rPr>
          <w:rFonts w:hint="eastAsia"/>
          <w:lang w:val="pt-BR"/>
        </w:rPr>
        <w:t>đ</w:t>
      </w:r>
      <w:r>
        <w:rPr>
          <w:lang w:val="pt-BR"/>
        </w:rPr>
        <w:t>ịnh xả</w:t>
      </w:r>
      <w:r>
        <w:rPr>
          <w:bCs/>
          <w:lang w:val="pt-BR"/>
        </w:rPr>
        <w:t xml:space="preserve"> toàn bộ n</w:t>
      </w:r>
      <w:r>
        <w:rPr>
          <w:rFonts w:hint="eastAsia"/>
          <w:bCs/>
          <w:lang w:val="pt-BR"/>
        </w:rPr>
        <w:t>ư</w:t>
      </w:r>
      <w:r>
        <w:rPr>
          <w:bCs/>
          <w:lang w:val="pt-BR"/>
        </w:rPr>
        <w:t xml:space="preserve">ớc </w:t>
      </w:r>
      <w:r>
        <w:rPr>
          <w:rFonts w:hint="eastAsia"/>
          <w:bCs/>
          <w:lang w:val="pt-BR"/>
        </w:rPr>
        <w:t>đá</w:t>
      </w:r>
      <w:r>
        <w:rPr>
          <w:bCs/>
          <w:lang w:val="pt-BR"/>
        </w:rPr>
        <w:t>y tàu nhiễm dầu vào ph</w:t>
      </w:r>
      <w:r>
        <w:rPr>
          <w:rFonts w:hint="eastAsia"/>
          <w:bCs/>
          <w:lang w:val="pt-BR"/>
        </w:rPr>
        <w:t>ươ</w:t>
      </w:r>
      <w:r>
        <w:rPr>
          <w:bCs/>
          <w:lang w:val="pt-BR"/>
        </w:rPr>
        <w:t xml:space="preserve">ng tiện tiếp nhận, thì thiết bị lọc dầu có thể </w:t>
      </w:r>
      <w:r>
        <w:rPr>
          <w:rFonts w:hint="eastAsia"/>
          <w:bCs/>
          <w:lang w:val="pt-BR"/>
        </w:rPr>
        <w:t>đư</w:t>
      </w:r>
      <w:r>
        <w:rPr>
          <w:bCs/>
          <w:lang w:val="pt-BR"/>
        </w:rPr>
        <w:t>ợc</w:t>
      </w:r>
      <w:r>
        <w:rPr>
          <w:lang w:val="pt-BR"/>
        </w:rPr>
        <w:t xml:space="preserve"> thay thế bằng các két giữ n</w:t>
      </w:r>
      <w:r>
        <w:rPr>
          <w:rFonts w:hint="eastAsia"/>
          <w:lang w:val="pt-BR"/>
        </w:rPr>
        <w:t>ư</w:t>
      </w:r>
      <w:r>
        <w:rPr>
          <w:lang w:val="pt-BR"/>
        </w:rPr>
        <w:t xml:space="preserve">ớc </w:t>
      </w:r>
      <w:r>
        <w:rPr>
          <w:rFonts w:hint="eastAsia"/>
          <w:lang w:val="pt-BR"/>
        </w:rPr>
        <w:t>đá</w:t>
      </w:r>
      <w:r>
        <w:rPr>
          <w:lang w:val="pt-BR"/>
        </w:rPr>
        <w:t>y tàu nhiễm dầu.</w:t>
      </w:r>
    </w:p>
    <w:p w:rsidR="00D33F85" w:rsidRPr="00ED7394" w:rsidRDefault="00CD564F">
      <w:pPr>
        <w:pStyle w:val="1ngoac"/>
        <w:tabs>
          <w:tab w:val="clear" w:pos="907"/>
        </w:tabs>
        <w:rPr>
          <w:lang w:val="vi-VN"/>
        </w:rPr>
      </w:pPr>
      <w:r w:rsidRPr="00CD564F">
        <w:rPr>
          <w:lang w:val="pt-BR"/>
        </w:rPr>
        <w:t>(1)</w:t>
      </w:r>
      <w:r w:rsidRPr="00CD564F">
        <w:rPr>
          <w:lang w:val="pt-BR"/>
        </w:rPr>
        <w:tab/>
        <w:t xml:space="preserve">Các tàu chỉ hoạt </w:t>
      </w:r>
      <w:r w:rsidRPr="00CD564F">
        <w:rPr>
          <w:rFonts w:hint="eastAsia"/>
          <w:lang w:val="pt-BR"/>
        </w:rPr>
        <w:t>đ</w:t>
      </w:r>
      <w:r w:rsidRPr="00CD564F">
        <w:rPr>
          <w:lang w:val="pt-BR"/>
        </w:rPr>
        <w:t xml:space="preserve">ộng trong các vùng </w:t>
      </w:r>
      <w:r w:rsidRPr="00CD564F">
        <w:rPr>
          <w:rFonts w:hint="eastAsia"/>
          <w:lang w:val="pt-BR"/>
        </w:rPr>
        <w:t>đ</w:t>
      </w:r>
      <w:r w:rsidRPr="00CD564F">
        <w:rPr>
          <w:lang w:val="pt-BR"/>
        </w:rPr>
        <w:t>ặc biệt</w:t>
      </w:r>
      <w:r w:rsidRPr="00CD564F">
        <w:rPr>
          <w:lang w:val="vi-VN"/>
        </w:rPr>
        <w:t>;</w:t>
      </w:r>
    </w:p>
    <w:p w:rsidR="00D33F85" w:rsidRPr="00ED7394" w:rsidRDefault="00CD564F">
      <w:pPr>
        <w:pStyle w:val="1ngoac"/>
        <w:tabs>
          <w:tab w:val="clear" w:pos="907"/>
        </w:tabs>
        <w:rPr>
          <w:lang w:val="vi-VN"/>
        </w:rPr>
      </w:pPr>
      <w:r w:rsidRPr="00CD564F">
        <w:rPr>
          <w:lang w:val="pt-BR"/>
        </w:rPr>
        <w:t>(2)</w:t>
      </w:r>
      <w:r w:rsidRPr="00CD564F">
        <w:rPr>
          <w:lang w:val="pt-BR"/>
        </w:rPr>
        <w:tab/>
        <w:t>Các tàu có tổng dung tích d</w:t>
      </w:r>
      <w:r w:rsidRPr="00CD564F">
        <w:rPr>
          <w:rFonts w:hint="eastAsia"/>
          <w:lang w:val="pt-BR"/>
        </w:rPr>
        <w:t>ư</w:t>
      </w:r>
      <w:r w:rsidRPr="00CD564F">
        <w:rPr>
          <w:lang w:val="pt-BR"/>
        </w:rPr>
        <w:t xml:space="preserve">ới 500, không thực hiện các chuyến đi quốc tế và chỉ hoạt </w:t>
      </w:r>
      <w:r w:rsidRPr="00CD564F">
        <w:rPr>
          <w:rFonts w:hint="eastAsia"/>
          <w:lang w:val="pt-BR"/>
        </w:rPr>
        <w:t>đ</w:t>
      </w:r>
      <w:r w:rsidRPr="00CD564F">
        <w:rPr>
          <w:lang w:val="pt-BR"/>
        </w:rPr>
        <w:t>ộng trong phạm vi lãnh hải của một quốc gia</w:t>
      </w:r>
      <w:r w:rsidRPr="00CD564F">
        <w:rPr>
          <w:lang w:val="vi-VN"/>
        </w:rPr>
        <w:t>;</w:t>
      </w:r>
    </w:p>
    <w:p w:rsidR="00D33F85" w:rsidRPr="00ED7394" w:rsidRDefault="00CD564F">
      <w:pPr>
        <w:pStyle w:val="1ngoac"/>
        <w:tabs>
          <w:tab w:val="clear" w:pos="907"/>
        </w:tabs>
        <w:rPr>
          <w:lang w:val="vi-VN"/>
        </w:rPr>
      </w:pPr>
      <w:r w:rsidRPr="00CD564F">
        <w:rPr>
          <w:lang w:val="pt-BR"/>
        </w:rPr>
        <w:t>(3)</w:t>
      </w:r>
      <w:r w:rsidRPr="00CD564F">
        <w:rPr>
          <w:lang w:val="pt-BR"/>
        </w:rPr>
        <w:tab/>
        <w:t xml:space="preserve">Các tàu áp dụng Quy chuẩn kỹ thuật quốc gia về phân cấp và </w:t>
      </w:r>
      <w:r w:rsidRPr="00CD564F">
        <w:rPr>
          <w:rFonts w:hint="eastAsia"/>
          <w:lang w:val="pt-BR"/>
        </w:rPr>
        <w:t>đó</w:t>
      </w:r>
      <w:r w:rsidRPr="00CD564F">
        <w:rPr>
          <w:lang w:val="pt-BR"/>
        </w:rPr>
        <w:t>ng tàu thuỷ</w:t>
      </w:r>
      <w:r w:rsidRPr="00CD564F">
        <w:rPr>
          <w:b/>
          <w:bCs/>
          <w:lang w:val="pt-BR"/>
        </w:rPr>
        <w:t xml:space="preserve"> </w:t>
      </w:r>
      <w:r w:rsidRPr="00CD564F">
        <w:rPr>
          <w:bCs/>
          <w:lang w:val="pt-BR"/>
        </w:rPr>
        <w:t>cao tốc (</w:t>
      </w:r>
      <w:r w:rsidRPr="00CD564F">
        <w:rPr>
          <w:lang w:val="pt-BR"/>
        </w:rPr>
        <w:t>QCVN 54: 2015/BGTVT</w:t>
      </w:r>
      <w:r w:rsidRPr="00CD564F">
        <w:rPr>
          <w:bCs/>
          <w:lang w:val="pt-BR"/>
        </w:rPr>
        <w:t xml:space="preserve">) thực hiện chuyến </w:t>
      </w:r>
      <w:r w:rsidRPr="00CD564F">
        <w:rPr>
          <w:rFonts w:hint="eastAsia"/>
          <w:bCs/>
          <w:lang w:val="pt-BR"/>
        </w:rPr>
        <w:t>đ</w:t>
      </w:r>
      <w:r w:rsidRPr="00CD564F">
        <w:rPr>
          <w:bCs/>
          <w:lang w:val="pt-BR"/>
        </w:rPr>
        <w:t xml:space="preserve">i quay vòng khép kín theo lịch trình </w:t>
      </w:r>
      <w:r w:rsidRPr="00CD564F">
        <w:rPr>
          <w:rFonts w:hint="eastAsia"/>
          <w:bCs/>
          <w:lang w:val="pt-BR"/>
        </w:rPr>
        <w:t>đã</w:t>
      </w:r>
      <w:r w:rsidRPr="00CD564F">
        <w:rPr>
          <w:bCs/>
          <w:lang w:val="pt-BR"/>
        </w:rPr>
        <w:t xml:space="preserve"> </w:t>
      </w:r>
      <w:r w:rsidRPr="00CD564F">
        <w:rPr>
          <w:rFonts w:hint="eastAsia"/>
          <w:bCs/>
          <w:lang w:val="pt-BR"/>
        </w:rPr>
        <w:t>đ</w:t>
      </w:r>
      <w:r w:rsidRPr="00CD564F">
        <w:rPr>
          <w:bCs/>
          <w:lang w:val="pt-BR"/>
        </w:rPr>
        <w:t>ịnh không v</w:t>
      </w:r>
      <w:r w:rsidRPr="00CD564F">
        <w:rPr>
          <w:rFonts w:hint="eastAsia"/>
          <w:bCs/>
          <w:lang w:val="pt-BR"/>
        </w:rPr>
        <w:t>ư</w:t>
      </w:r>
      <w:r w:rsidRPr="00CD564F">
        <w:rPr>
          <w:bCs/>
          <w:lang w:val="pt-BR"/>
        </w:rPr>
        <w:t>ợt</w:t>
      </w:r>
      <w:r w:rsidRPr="00CD564F">
        <w:rPr>
          <w:b/>
          <w:bCs/>
          <w:lang w:val="pt-BR"/>
        </w:rPr>
        <w:t xml:space="preserve"> </w:t>
      </w:r>
      <w:r w:rsidRPr="00CD564F">
        <w:rPr>
          <w:bCs/>
          <w:lang w:val="pt-BR"/>
        </w:rPr>
        <w:t>quá 24</w:t>
      </w:r>
      <w:r w:rsidRPr="00CD564F">
        <w:rPr>
          <w:lang w:val="pt-BR"/>
        </w:rPr>
        <w:t xml:space="preserve"> giờ và bao gồm cả các chuyến </w:t>
      </w:r>
      <w:r w:rsidRPr="00CD564F">
        <w:rPr>
          <w:rFonts w:hint="eastAsia"/>
          <w:lang w:val="pt-BR"/>
        </w:rPr>
        <w:t>đ</w:t>
      </w:r>
      <w:r w:rsidRPr="00CD564F">
        <w:rPr>
          <w:lang w:val="pt-BR"/>
        </w:rPr>
        <w:t>i chuyển vị trí không chở khách/hàng của các tàu này</w:t>
      </w:r>
      <w:r w:rsidRPr="00CD564F">
        <w:rPr>
          <w:lang w:val="vi-VN"/>
        </w:rPr>
        <w:t>;</w:t>
      </w:r>
    </w:p>
    <w:p w:rsidR="00D33F85" w:rsidRPr="00ED7394" w:rsidRDefault="00CD564F">
      <w:pPr>
        <w:pStyle w:val="1ngoac"/>
        <w:tabs>
          <w:tab w:val="clear" w:pos="907"/>
        </w:tabs>
        <w:rPr>
          <w:lang w:val="vi-VN"/>
        </w:rPr>
      </w:pPr>
      <w:r w:rsidRPr="00CD564F">
        <w:rPr>
          <w:lang w:val="pt-BR"/>
        </w:rPr>
        <w:t>(4)</w:t>
      </w:r>
      <w:r w:rsidRPr="00CD564F">
        <w:rPr>
          <w:lang w:val="pt-BR"/>
        </w:rPr>
        <w:tab/>
        <w:t>Các tàu, nh</w:t>
      </w:r>
      <w:r w:rsidRPr="00CD564F">
        <w:rPr>
          <w:rFonts w:hint="eastAsia"/>
          <w:lang w:val="pt-BR"/>
        </w:rPr>
        <w:t>ư</w:t>
      </w:r>
      <w:r w:rsidRPr="00CD564F">
        <w:rPr>
          <w:lang w:val="pt-BR"/>
        </w:rPr>
        <w:t xml:space="preserve"> tàu khách sạn nổi, kho chứa nổi v.v... th</w:t>
      </w:r>
      <w:r w:rsidRPr="00CD564F">
        <w:rPr>
          <w:rFonts w:hint="eastAsia"/>
          <w:lang w:val="pt-BR"/>
        </w:rPr>
        <w:t>ư</w:t>
      </w:r>
      <w:r w:rsidRPr="00CD564F">
        <w:rPr>
          <w:lang w:val="pt-BR"/>
        </w:rPr>
        <w:t xml:space="preserve">ờng neo </w:t>
      </w:r>
      <w:r w:rsidRPr="00CD564F">
        <w:rPr>
          <w:rFonts w:hint="eastAsia"/>
          <w:lang w:val="pt-BR"/>
        </w:rPr>
        <w:t>đ</w:t>
      </w:r>
      <w:r w:rsidRPr="00CD564F">
        <w:rPr>
          <w:lang w:val="pt-BR"/>
        </w:rPr>
        <w:t xml:space="preserve">ậu cố </w:t>
      </w:r>
      <w:r w:rsidRPr="00CD564F">
        <w:rPr>
          <w:rFonts w:hint="eastAsia"/>
          <w:lang w:val="pt-BR"/>
        </w:rPr>
        <w:t>đ</w:t>
      </w:r>
      <w:r w:rsidRPr="00CD564F">
        <w:rPr>
          <w:lang w:val="pt-BR"/>
        </w:rPr>
        <w:t>ịnh, trừ các chuyến đi chuyển vị trí không hàng</w:t>
      </w:r>
      <w:r w:rsidRPr="00CD564F">
        <w:rPr>
          <w:lang w:val="vi-VN"/>
        </w:rPr>
        <w:t>;</w:t>
      </w:r>
    </w:p>
    <w:p w:rsidR="00D33F85" w:rsidRPr="00ED7394" w:rsidRDefault="00CD564F">
      <w:pPr>
        <w:pStyle w:val="1ngoac"/>
        <w:tabs>
          <w:tab w:val="clear" w:pos="907"/>
        </w:tabs>
        <w:rPr>
          <w:lang w:val="vi-VN"/>
        </w:rPr>
      </w:pPr>
      <w:r w:rsidRPr="00CD564F">
        <w:rPr>
          <w:lang w:val="pt-BR"/>
        </w:rPr>
        <w:t>(5)</w:t>
      </w:r>
      <w:r w:rsidRPr="00CD564F">
        <w:rPr>
          <w:lang w:val="pt-BR"/>
        </w:rPr>
        <w:tab/>
        <w:t>Các tàu không có máy chính và đã được Đăng kiểm cho là phù hợp</w:t>
      </w:r>
      <w:r w:rsidRPr="00CD564F">
        <w:rPr>
          <w:lang w:val="vi-VN"/>
        </w:rPr>
        <w:t>.</w:t>
      </w:r>
    </w:p>
    <w:p w:rsidR="00D33F85" w:rsidRPr="00ED7394" w:rsidRDefault="00D33F85">
      <w:pPr>
        <w:pStyle w:val="1ngoac"/>
        <w:tabs>
          <w:tab w:val="clear" w:pos="907"/>
        </w:tabs>
        <w:rPr>
          <w:lang w:val="pt-BR"/>
        </w:rPr>
      </w:pPr>
    </w:p>
    <w:p w:rsidR="00177179" w:rsidRPr="00ED7394" w:rsidRDefault="00CD564F">
      <w:pPr>
        <w:spacing w:before="0" w:after="180"/>
        <w:ind w:left="0" w:firstLine="0"/>
        <w:jc w:val="center"/>
        <w:rPr>
          <w:rFonts w:cs="Arial"/>
          <w:b/>
          <w:lang w:val="pt-BR"/>
        </w:rPr>
      </w:pPr>
      <w:r w:rsidRPr="00CD564F">
        <w:rPr>
          <w:b/>
          <w:lang w:val="pt-BR"/>
        </w:rPr>
        <w:br w:type="page"/>
      </w:r>
      <w:r w:rsidRPr="00CD564F">
        <w:rPr>
          <w:rFonts w:ascii="Arial" w:hAnsi="Arial" w:cs="Arial"/>
          <w:b/>
          <w:lang w:val="pt-BR"/>
        </w:rPr>
        <w:lastRenderedPageBreak/>
        <w:t>Bảng 3-4   Quy định lắp đặt thiết bị lọc dầu</w:t>
      </w:r>
    </w:p>
    <w:tbl>
      <w:tblPr>
        <w:tblW w:w="0" w:type="auto"/>
        <w:jc w:val="center"/>
        <w:tblLayout w:type="fixed"/>
        <w:tblLook w:val="0000"/>
      </w:tblPr>
      <w:tblGrid>
        <w:gridCol w:w="1893"/>
        <w:gridCol w:w="2410"/>
        <w:gridCol w:w="1292"/>
        <w:gridCol w:w="1321"/>
        <w:gridCol w:w="1350"/>
        <w:gridCol w:w="1292"/>
      </w:tblGrid>
      <w:tr w:rsidR="006F124E" w:rsidRPr="00ED7394" w:rsidTr="00A010CF">
        <w:trPr>
          <w:cantSplit/>
          <w:jc w:val="center"/>
        </w:trPr>
        <w:tc>
          <w:tcPr>
            <w:tcW w:w="4303" w:type="dxa"/>
            <w:gridSpan w:val="2"/>
            <w:vMerge w:val="restart"/>
            <w:tcBorders>
              <w:top w:val="single" w:sz="4" w:space="0" w:color="auto"/>
              <w:left w:val="single" w:sz="4" w:space="0" w:color="auto"/>
              <w:right w:val="single" w:sz="6" w:space="0" w:color="auto"/>
            </w:tcBorders>
            <w:vAlign w:val="center"/>
          </w:tcPr>
          <w:p w:rsidR="00D33F85" w:rsidRPr="00ED7394" w:rsidRDefault="00CD564F">
            <w:pPr>
              <w:keepNext/>
              <w:spacing w:before="60" w:after="60" w:line="257" w:lineRule="auto"/>
              <w:jc w:val="center"/>
              <w:rPr>
                <w:rFonts w:ascii="Arial" w:hAnsi="Arial"/>
                <w:szCs w:val="24"/>
                <w:lang w:val="pt-BR"/>
              </w:rPr>
            </w:pPr>
            <w:r w:rsidRPr="00CD564F">
              <w:rPr>
                <w:rFonts w:ascii="Arial" w:hAnsi="Arial"/>
                <w:szCs w:val="24"/>
                <w:lang w:val="pt-BR"/>
              </w:rPr>
              <w:t>Vùng khai thác và kiểu tàu</w:t>
            </w:r>
          </w:p>
        </w:tc>
        <w:tc>
          <w:tcPr>
            <w:tcW w:w="5255" w:type="dxa"/>
            <w:gridSpan w:val="4"/>
            <w:tcBorders>
              <w:top w:val="single" w:sz="4" w:space="0" w:color="auto"/>
              <w:bottom w:val="single" w:sz="4" w:space="0" w:color="auto"/>
              <w:right w:val="single" w:sz="4" w:space="0" w:color="auto"/>
            </w:tcBorders>
          </w:tcPr>
          <w:p w:rsidR="00D33F85" w:rsidRPr="00ED7394" w:rsidRDefault="00CD564F">
            <w:pPr>
              <w:keepNext/>
              <w:spacing w:before="60" w:after="60" w:line="257" w:lineRule="auto"/>
              <w:jc w:val="center"/>
              <w:rPr>
                <w:rFonts w:ascii="Arial" w:hAnsi="Arial"/>
                <w:szCs w:val="24"/>
              </w:rPr>
            </w:pPr>
            <w:r w:rsidRPr="00CD564F">
              <w:rPr>
                <w:rFonts w:ascii="Arial" w:hAnsi="Arial"/>
                <w:szCs w:val="24"/>
              </w:rPr>
              <w:t>Tổng dung tích</w:t>
            </w:r>
          </w:p>
        </w:tc>
      </w:tr>
      <w:tr w:rsidR="006F124E" w:rsidRPr="00ED7394" w:rsidTr="00A010CF">
        <w:trPr>
          <w:cantSplit/>
          <w:jc w:val="center"/>
        </w:trPr>
        <w:tc>
          <w:tcPr>
            <w:tcW w:w="4303" w:type="dxa"/>
            <w:gridSpan w:val="2"/>
            <w:vMerge/>
            <w:tcBorders>
              <w:left w:val="single" w:sz="4" w:space="0" w:color="auto"/>
              <w:bottom w:val="single" w:sz="6" w:space="0" w:color="auto"/>
              <w:right w:val="single" w:sz="6" w:space="0" w:color="auto"/>
            </w:tcBorders>
          </w:tcPr>
          <w:p w:rsidR="00D33F85" w:rsidRPr="00ED7394" w:rsidRDefault="00D33F85">
            <w:pPr>
              <w:keepNext/>
              <w:spacing w:before="60" w:after="60" w:line="257" w:lineRule="auto"/>
              <w:jc w:val="center"/>
              <w:outlineLvl w:val="0"/>
              <w:rPr>
                <w:rFonts w:ascii="Arial" w:hAnsi="Arial"/>
                <w:szCs w:val="24"/>
              </w:rPr>
            </w:pPr>
          </w:p>
        </w:tc>
        <w:tc>
          <w:tcPr>
            <w:tcW w:w="1292" w:type="dxa"/>
            <w:tcBorders>
              <w:top w:val="single" w:sz="4" w:space="0" w:color="auto"/>
              <w:bottom w:val="single" w:sz="6" w:space="0" w:color="auto"/>
              <w:right w:val="single" w:sz="4" w:space="0" w:color="auto"/>
            </w:tcBorders>
          </w:tcPr>
          <w:p w:rsidR="00D33F85" w:rsidRPr="00ED7394" w:rsidRDefault="00CD564F">
            <w:pPr>
              <w:keepNext/>
              <w:spacing w:before="60" w:after="60" w:line="257" w:lineRule="auto"/>
              <w:ind w:left="0" w:firstLine="0"/>
              <w:jc w:val="left"/>
              <w:rPr>
                <w:rFonts w:ascii="Arial" w:hAnsi="Arial" w:cs="Arial"/>
                <w:szCs w:val="24"/>
              </w:rPr>
            </w:pPr>
            <w:r w:rsidRPr="00CD564F">
              <w:rPr>
                <w:rFonts w:ascii="Arial" w:hAnsi="Arial"/>
                <w:szCs w:val="24"/>
              </w:rPr>
              <w:t>D</w:t>
            </w:r>
            <w:r w:rsidRPr="00CD564F">
              <w:rPr>
                <w:rFonts w:ascii="Arial" w:hAnsi="Arial" w:hint="eastAsia"/>
                <w:szCs w:val="24"/>
              </w:rPr>
              <w:t>ư</w:t>
            </w:r>
            <w:r w:rsidRPr="00CD564F">
              <w:rPr>
                <w:rFonts w:ascii="Arial" w:hAnsi="Arial"/>
                <w:szCs w:val="24"/>
              </w:rPr>
              <w:t>ới 150</w:t>
            </w:r>
          </w:p>
        </w:tc>
        <w:tc>
          <w:tcPr>
            <w:tcW w:w="1321" w:type="dxa"/>
            <w:tcBorders>
              <w:top w:val="single" w:sz="4" w:space="0" w:color="auto"/>
              <w:left w:val="single" w:sz="4" w:space="0" w:color="auto"/>
              <w:bottom w:val="single" w:sz="6" w:space="0" w:color="auto"/>
              <w:right w:val="single" w:sz="6" w:space="0" w:color="auto"/>
            </w:tcBorders>
          </w:tcPr>
          <w:p w:rsidR="00D33F85" w:rsidRPr="00ED7394" w:rsidRDefault="00CD564F">
            <w:pPr>
              <w:keepNext/>
              <w:spacing w:before="60" w:after="60" w:line="257" w:lineRule="auto"/>
              <w:ind w:left="0" w:firstLine="0"/>
              <w:jc w:val="left"/>
              <w:rPr>
                <w:rFonts w:ascii="Arial" w:hAnsi="Arial" w:cs="Arial"/>
                <w:szCs w:val="24"/>
              </w:rPr>
            </w:pPr>
            <w:r w:rsidRPr="00CD564F">
              <w:rPr>
                <w:rFonts w:ascii="Arial" w:hAnsi="Arial"/>
                <w:szCs w:val="24"/>
              </w:rPr>
              <w:t xml:space="preserve">Từ 150 </w:t>
            </w:r>
            <w:r w:rsidRPr="00CD564F">
              <w:rPr>
                <w:rFonts w:ascii="Arial" w:hAnsi="Arial" w:hint="eastAsia"/>
                <w:szCs w:val="24"/>
              </w:rPr>
              <w:t>đ</w:t>
            </w:r>
            <w:r w:rsidRPr="00CD564F">
              <w:rPr>
                <w:rFonts w:ascii="Arial" w:hAnsi="Arial"/>
                <w:szCs w:val="24"/>
              </w:rPr>
              <w:t>ến d</w:t>
            </w:r>
            <w:r w:rsidRPr="00CD564F">
              <w:rPr>
                <w:rFonts w:ascii="Arial" w:hAnsi="Arial" w:hint="eastAsia"/>
                <w:szCs w:val="24"/>
              </w:rPr>
              <w:t>ư</w:t>
            </w:r>
            <w:r w:rsidRPr="00CD564F">
              <w:rPr>
                <w:rFonts w:ascii="Arial" w:hAnsi="Arial"/>
                <w:szCs w:val="24"/>
              </w:rPr>
              <w:t>ới 400</w:t>
            </w:r>
          </w:p>
        </w:tc>
        <w:tc>
          <w:tcPr>
            <w:tcW w:w="1350" w:type="dxa"/>
            <w:tcBorders>
              <w:top w:val="single" w:sz="4" w:space="0" w:color="auto"/>
              <w:left w:val="single" w:sz="6" w:space="0" w:color="auto"/>
              <w:bottom w:val="single" w:sz="6" w:space="0" w:color="auto"/>
              <w:right w:val="single" w:sz="6" w:space="0" w:color="auto"/>
            </w:tcBorders>
          </w:tcPr>
          <w:p w:rsidR="00D33F85" w:rsidRPr="00ED7394" w:rsidRDefault="00CD564F">
            <w:pPr>
              <w:keepNext/>
              <w:spacing w:before="60" w:after="60" w:line="257" w:lineRule="auto"/>
              <w:ind w:left="0" w:firstLine="0"/>
              <w:jc w:val="left"/>
              <w:rPr>
                <w:rFonts w:ascii="Arial" w:hAnsi="Arial"/>
                <w:szCs w:val="24"/>
              </w:rPr>
            </w:pPr>
            <w:r w:rsidRPr="00CD564F">
              <w:rPr>
                <w:rFonts w:ascii="Arial" w:hAnsi="Arial"/>
                <w:szCs w:val="24"/>
              </w:rPr>
              <w:t xml:space="preserve">Từ 400 </w:t>
            </w:r>
            <w:r w:rsidRPr="00CD564F">
              <w:rPr>
                <w:rFonts w:ascii="Arial" w:hAnsi="Arial" w:hint="eastAsia"/>
                <w:szCs w:val="24"/>
              </w:rPr>
              <w:t>đ</w:t>
            </w:r>
            <w:r w:rsidRPr="00CD564F">
              <w:rPr>
                <w:rFonts w:ascii="Arial" w:hAnsi="Arial"/>
                <w:szCs w:val="24"/>
              </w:rPr>
              <w:t>ến d</w:t>
            </w:r>
            <w:r w:rsidRPr="00CD564F">
              <w:rPr>
                <w:rFonts w:ascii="Arial" w:hAnsi="Arial" w:hint="eastAsia"/>
                <w:szCs w:val="24"/>
              </w:rPr>
              <w:t>ư</w:t>
            </w:r>
            <w:r w:rsidRPr="00CD564F">
              <w:rPr>
                <w:rFonts w:ascii="Arial" w:hAnsi="Arial"/>
                <w:szCs w:val="24"/>
              </w:rPr>
              <w:t>ới 10.000</w:t>
            </w:r>
          </w:p>
        </w:tc>
        <w:tc>
          <w:tcPr>
            <w:tcW w:w="1292" w:type="dxa"/>
            <w:tcBorders>
              <w:top w:val="single" w:sz="4" w:space="0" w:color="auto"/>
              <w:left w:val="single" w:sz="6" w:space="0" w:color="auto"/>
              <w:bottom w:val="single" w:sz="6" w:space="0" w:color="auto"/>
              <w:right w:val="single" w:sz="4" w:space="0" w:color="auto"/>
            </w:tcBorders>
          </w:tcPr>
          <w:p w:rsidR="00D33F85" w:rsidRPr="00ED7394" w:rsidRDefault="00CD564F">
            <w:pPr>
              <w:keepNext/>
              <w:spacing w:before="60" w:after="60" w:line="257" w:lineRule="auto"/>
              <w:ind w:left="0" w:firstLine="0"/>
              <w:jc w:val="left"/>
              <w:rPr>
                <w:rFonts w:ascii="Arial" w:hAnsi="Arial"/>
                <w:szCs w:val="24"/>
              </w:rPr>
            </w:pPr>
            <w:r w:rsidRPr="00CD564F">
              <w:rPr>
                <w:rFonts w:ascii="Arial" w:hAnsi="Arial"/>
                <w:szCs w:val="24"/>
              </w:rPr>
              <w:t>10.000 trở lên</w:t>
            </w:r>
          </w:p>
        </w:tc>
      </w:tr>
      <w:tr w:rsidR="00B078A4" w:rsidRPr="00ED7394" w:rsidTr="00A010CF">
        <w:trPr>
          <w:cantSplit/>
          <w:jc w:val="center"/>
        </w:trPr>
        <w:tc>
          <w:tcPr>
            <w:tcW w:w="1893" w:type="dxa"/>
            <w:vMerge w:val="restart"/>
            <w:tcBorders>
              <w:top w:val="single" w:sz="6" w:space="0" w:color="auto"/>
              <w:left w:val="single" w:sz="4" w:space="0" w:color="auto"/>
              <w:right w:val="single" w:sz="6" w:space="0" w:color="auto"/>
            </w:tcBorders>
          </w:tcPr>
          <w:p w:rsidR="00D33F85" w:rsidRPr="00ED7394" w:rsidRDefault="00CD564F">
            <w:pPr>
              <w:pStyle w:val="Header"/>
              <w:keepNext/>
              <w:tabs>
                <w:tab w:val="clear" w:pos="4320"/>
                <w:tab w:val="clear" w:pos="8640"/>
              </w:tabs>
              <w:spacing w:before="60" w:after="60" w:line="257" w:lineRule="auto"/>
              <w:ind w:left="0" w:firstLine="0"/>
              <w:rPr>
                <w:rFonts w:ascii="Arial" w:hAnsi="Arial"/>
                <w:szCs w:val="24"/>
              </w:rPr>
            </w:pPr>
            <w:r w:rsidRPr="00CD564F">
              <w:rPr>
                <w:rFonts w:ascii="Arial" w:hAnsi="Arial"/>
                <w:szCs w:val="24"/>
              </w:rPr>
              <w:t xml:space="preserve">Tàu chỉ hoạt </w:t>
            </w:r>
            <w:r w:rsidRPr="00CD564F">
              <w:rPr>
                <w:rFonts w:ascii="Arial" w:hAnsi="Arial" w:hint="eastAsia"/>
                <w:szCs w:val="24"/>
              </w:rPr>
              <w:t>đ</w:t>
            </w:r>
            <w:r w:rsidRPr="00CD564F">
              <w:rPr>
                <w:rFonts w:ascii="Arial" w:hAnsi="Arial"/>
                <w:szCs w:val="24"/>
              </w:rPr>
              <w:t xml:space="preserve">ộng trong vùng </w:t>
            </w:r>
            <w:r w:rsidRPr="00CD564F">
              <w:rPr>
                <w:rFonts w:ascii="Arial" w:hAnsi="Arial" w:hint="eastAsia"/>
                <w:szCs w:val="24"/>
              </w:rPr>
              <w:t>đ</w:t>
            </w:r>
            <w:r w:rsidRPr="00CD564F">
              <w:rPr>
                <w:rFonts w:ascii="Arial" w:hAnsi="Arial"/>
                <w:szCs w:val="24"/>
              </w:rPr>
              <w:t>ặc biệt</w:t>
            </w:r>
          </w:p>
        </w:tc>
        <w:tc>
          <w:tcPr>
            <w:tcW w:w="2410" w:type="dxa"/>
            <w:tcBorders>
              <w:top w:val="single" w:sz="6" w:space="0" w:color="auto"/>
              <w:left w:val="single" w:sz="6" w:space="0" w:color="auto"/>
              <w:bottom w:val="single" w:sz="6" w:space="0" w:color="auto"/>
              <w:right w:val="single" w:sz="6" w:space="0" w:color="auto"/>
            </w:tcBorders>
          </w:tcPr>
          <w:p w:rsidR="00D33F85" w:rsidRPr="00ED7394" w:rsidRDefault="00CD564F">
            <w:pPr>
              <w:keepNext/>
              <w:spacing w:before="60" w:after="60" w:line="257" w:lineRule="auto"/>
              <w:ind w:left="0" w:firstLine="0"/>
              <w:rPr>
                <w:rFonts w:ascii="Arial" w:hAnsi="Arial" w:cs="Arial"/>
                <w:szCs w:val="24"/>
              </w:rPr>
            </w:pPr>
            <w:r w:rsidRPr="00CD564F">
              <w:rPr>
                <w:rFonts w:ascii="Arial" w:hAnsi="Arial"/>
                <w:szCs w:val="24"/>
              </w:rPr>
              <w:t>Tàu dầu</w:t>
            </w:r>
          </w:p>
        </w:tc>
        <w:tc>
          <w:tcPr>
            <w:tcW w:w="1292" w:type="dxa"/>
            <w:tcBorders>
              <w:top w:val="single" w:sz="6" w:space="0" w:color="auto"/>
              <w:bottom w:val="single" w:sz="6" w:space="0" w:color="auto"/>
              <w:right w:val="single" w:sz="4" w:space="0" w:color="auto"/>
            </w:tcBorders>
            <w:vAlign w:val="center"/>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(I)*</w:t>
            </w:r>
          </w:p>
        </w:tc>
        <w:tc>
          <w:tcPr>
            <w:tcW w:w="3963" w:type="dxa"/>
            <w:gridSpan w:val="3"/>
            <w:tcBorders>
              <w:top w:val="single" w:sz="6" w:space="0" w:color="auto"/>
              <w:left w:val="single" w:sz="4" w:space="0" w:color="auto"/>
              <w:bottom w:val="single" w:sz="6" w:space="0" w:color="auto"/>
              <w:right w:val="single" w:sz="4" w:space="0" w:color="auto"/>
            </w:tcBorders>
            <w:vAlign w:val="center"/>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(II)</w:t>
            </w:r>
          </w:p>
        </w:tc>
      </w:tr>
      <w:tr w:rsidR="006F124E" w:rsidRPr="00ED7394" w:rsidTr="00A010CF">
        <w:trPr>
          <w:cantSplit/>
          <w:jc w:val="center"/>
        </w:trPr>
        <w:tc>
          <w:tcPr>
            <w:tcW w:w="1893" w:type="dxa"/>
            <w:vMerge/>
            <w:tcBorders>
              <w:left w:val="single" w:sz="4" w:space="0" w:color="auto"/>
              <w:right w:val="single" w:sz="6" w:space="0" w:color="auto"/>
            </w:tcBorders>
          </w:tcPr>
          <w:p w:rsidR="00D33F85" w:rsidRPr="00ED7394" w:rsidRDefault="00D33F85">
            <w:pPr>
              <w:keepNext/>
              <w:spacing w:before="60" w:after="60" w:line="257" w:lineRule="auto"/>
              <w:ind w:left="0" w:firstLine="0"/>
              <w:jc w:val="center"/>
              <w:outlineLvl w:val="0"/>
              <w:rPr>
                <w:rFonts w:ascii="Arial" w:hAnsi="Arial"/>
                <w:szCs w:val="24"/>
              </w:rPr>
            </w:pPr>
          </w:p>
        </w:tc>
        <w:tc>
          <w:tcPr>
            <w:tcW w:w="2410" w:type="dxa"/>
            <w:tcBorders>
              <w:top w:val="single" w:sz="6" w:space="0" w:color="auto"/>
              <w:left w:val="single" w:sz="6" w:space="0" w:color="auto"/>
              <w:bottom w:val="single" w:sz="6" w:space="0" w:color="auto"/>
              <w:right w:val="single" w:sz="6" w:space="0" w:color="auto"/>
            </w:tcBorders>
          </w:tcPr>
          <w:p w:rsidR="00D33F85" w:rsidRPr="00ED7394" w:rsidRDefault="00CD564F">
            <w:pPr>
              <w:keepNext/>
              <w:spacing w:before="60" w:after="60" w:line="257" w:lineRule="auto"/>
              <w:ind w:left="0" w:firstLine="0"/>
              <w:rPr>
                <w:rFonts w:ascii="Arial" w:hAnsi="Arial" w:cs="Arial"/>
                <w:szCs w:val="24"/>
              </w:rPr>
            </w:pPr>
            <w:r w:rsidRPr="00CD564F">
              <w:rPr>
                <w:rFonts w:ascii="Arial" w:hAnsi="Arial"/>
                <w:szCs w:val="24"/>
              </w:rPr>
              <w:t>Tàu không phải là tàu dầu</w:t>
            </w:r>
          </w:p>
        </w:tc>
        <w:tc>
          <w:tcPr>
            <w:tcW w:w="1292" w:type="dxa"/>
            <w:tcBorders>
              <w:top w:val="single" w:sz="6" w:space="0" w:color="auto"/>
              <w:bottom w:val="single" w:sz="6" w:space="0" w:color="auto"/>
              <w:right w:val="single" w:sz="4" w:space="0" w:color="auto"/>
            </w:tcBorders>
            <w:vAlign w:val="center"/>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(I)*</w:t>
            </w:r>
          </w:p>
        </w:tc>
        <w:tc>
          <w:tcPr>
            <w:tcW w:w="1321" w:type="dxa"/>
            <w:tcBorders>
              <w:top w:val="single" w:sz="6" w:space="0" w:color="auto"/>
              <w:left w:val="single" w:sz="4" w:space="0" w:color="auto"/>
              <w:bottom w:val="single" w:sz="6" w:space="0" w:color="auto"/>
              <w:right w:val="single" w:sz="6" w:space="0" w:color="auto"/>
            </w:tcBorders>
            <w:vAlign w:val="center"/>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(I)*</w:t>
            </w:r>
          </w:p>
        </w:tc>
        <w:tc>
          <w:tcPr>
            <w:tcW w:w="2642" w:type="dxa"/>
            <w:gridSpan w:val="2"/>
            <w:tcBorders>
              <w:top w:val="single" w:sz="6" w:space="0" w:color="auto"/>
              <w:bottom w:val="single" w:sz="6" w:space="0" w:color="auto"/>
              <w:right w:val="single" w:sz="4" w:space="0" w:color="auto"/>
            </w:tcBorders>
            <w:vAlign w:val="center"/>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(II)</w:t>
            </w:r>
          </w:p>
        </w:tc>
      </w:tr>
      <w:tr w:rsidR="00B078A4" w:rsidRPr="00ED7394" w:rsidTr="00A010CF">
        <w:trPr>
          <w:cantSplit/>
          <w:trHeight w:hRule="exact" w:val="500"/>
          <w:jc w:val="center"/>
        </w:trPr>
        <w:tc>
          <w:tcPr>
            <w:tcW w:w="1893" w:type="dxa"/>
            <w:vMerge w:val="restart"/>
            <w:tcBorders>
              <w:top w:val="single" w:sz="6" w:space="0" w:color="auto"/>
              <w:left w:val="single" w:sz="4" w:space="0" w:color="auto"/>
              <w:right w:val="single" w:sz="6" w:space="0" w:color="auto"/>
            </w:tcBorders>
          </w:tcPr>
          <w:p w:rsidR="00D33F85" w:rsidRPr="00ED7394" w:rsidRDefault="00CD564F">
            <w:pPr>
              <w:keepNext/>
              <w:spacing w:before="60" w:after="60" w:line="257" w:lineRule="auto"/>
              <w:ind w:left="0" w:firstLine="0"/>
              <w:rPr>
                <w:rFonts w:ascii="Arial" w:hAnsi="Arial" w:cs="Arial"/>
                <w:szCs w:val="24"/>
              </w:rPr>
            </w:pPr>
            <w:r w:rsidRPr="00CD564F">
              <w:rPr>
                <w:rFonts w:ascii="Arial" w:hAnsi="Arial"/>
                <w:szCs w:val="24"/>
              </w:rPr>
              <w:t xml:space="preserve">Các tàu không phải là tàu </w:t>
            </w:r>
            <w:r w:rsidRPr="00CD564F">
              <w:rPr>
                <w:rFonts w:ascii="Arial" w:hAnsi="Arial" w:hint="eastAsia"/>
                <w:szCs w:val="24"/>
              </w:rPr>
              <w:t>đư</w:t>
            </w:r>
            <w:r w:rsidRPr="00CD564F">
              <w:rPr>
                <w:rFonts w:ascii="Arial" w:hAnsi="Arial"/>
                <w:szCs w:val="24"/>
              </w:rPr>
              <w:t>ợc nêu ở trên</w:t>
            </w:r>
          </w:p>
        </w:tc>
        <w:tc>
          <w:tcPr>
            <w:tcW w:w="2410" w:type="dxa"/>
            <w:tcBorders>
              <w:top w:val="single" w:sz="6" w:space="0" w:color="auto"/>
              <w:left w:val="single" w:sz="6" w:space="0" w:color="auto"/>
              <w:bottom w:val="single" w:sz="6" w:space="0" w:color="auto"/>
              <w:right w:val="single" w:sz="6" w:space="0" w:color="auto"/>
            </w:tcBorders>
          </w:tcPr>
          <w:p w:rsidR="00D33F85" w:rsidRPr="00ED7394" w:rsidRDefault="00CD564F">
            <w:pPr>
              <w:keepNext/>
              <w:spacing w:before="60" w:after="60" w:line="257" w:lineRule="auto"/>
              <w:ind w:left="0" w:firstLine="0"/>
              <w:rPr>
                <w:rFonts w:ascii="Arial" w:hAnsi="Arial" w:cs="Arial"/>
                <w:szCs w:val="24"/>
              </w:rPr>
            </w:pPr>
            <w:r w:rsidRPr="00CD564F">
              <w:rPr>
                <w:rFonts w:ascii="Arial" w:hAnsi="Arial"/>
                <w:szCs w:val="24"/>
              </w:rPr>
              <w:t>Tàu dầu</w:t>
            </w:r>
          </w:p>
        </w:tc>
        <w:tc>
          <w:tcPr>
            <w:tcW w:w="1292" w:type="dxa"/>
            <w:tcBorders>
              <w:top w:val="single" w:sz="6" w:space="0" w:color="auto"/>
              <w:left w:val="nil"/>
              <w:bottom w:val="single" w:sz="6" w:space="0" w:color="auto"/>
              <w:right w:val="single" w:sz="4" w:space="0" w:color="auto"/>
            </w:tcBorders>
            <w:vAlign w:val="center"/>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(I)*</w:t>
            </w:r>
          </w:p>
          <w:p w:rsidR="00D33F85" w:rsidRPr="00ED7394" w:rsidRDefault="00D33F85">
            <w:pPr>
              <w:keepNext/>
              <w:spacing w:before="60" w:after="60" w:line="257" w:lineRule="auto"/>
              <w:jc w:val="center"/>
              <w:outlineLvl w:val="0"/>
              <w:rPr>
                <w:rFonts w:ascii="Arial" w:hAnsi="Arial"/>
                <w:szCs w:val="24"/>
              </w:rPr>
            </w:pPr>
          </w:p>
        </w:tc>
        <w:tc>
          <w:tcPr>
            <w:tcW w:w="2671" w:type="dxa"/>
            <w:gridSpan w:val="2"/>
            <w:tcBorders>
              <w:top w:val="single" w:sz="6" w:space="0" w:color="auto"/>
              <w:left w:val="nil"/>
              <w:bottom w:val="single" w:sz="6" w:space="0" w:color="auto"/>
              <w:right w:val="single" w:sz="4" w:space="0" w:color="auto"/>
            </w:tcBorders>
            <w:vAlign w:val="center"/>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(I)</w:t>
            </w:r>
          </w:p>
        </w:tc>
        <w:tc>
          <w:tcPr>
            <w:tcW w:w="1292" w:type="dxa"/>
            <w:vMerge w:val="restart"/>
            <w:tcBorders>
              <w:top w:val="single" w:sz="4" w:space="0" w:color="auto"/>
              <w:left w:val="single" w:sz="4" w:space="0" w:color="auto"/>
              <w:right w:val="single" w:sz="4" w:space="0" w:color="auto"/>
            </w:tcBorders>
            <w:vAlign w:val="center"/>
          </w:tcPr>
          <w:p w:rsidR="00D33F85" w:rsidRPr="00ED7394" w:rsidRDefault="00D33F85">
            <w:pPr>
              <w:keepNext/>
              <w:spacing w:before="60" w:after="60" w:line="257" w:lineRule="auto"/>
              <w:jc w:val="center"/>
              <w:outlineLvl w:val="0"/>
              <w:rPr>
                <w:rFonts w:ascii="Arial" w:hAnsi="Arial"/>
                <w:szCs w:val="24"/>
              </w:rPr>
            </w:pPr>
          </w:p>
          <w:p w:rsidR="00D33F85" w:rsidRPr="00ED7394" w:rsidRDefault="00CD564F">
            <w:pPr>
              <w:keepNext/>
              <w:spacing w:before="60" w:after="60" w:line="257" w:lineRule="auto"/>
              <w:jc w:val="center"/>
              <w:rPr>
                <w:rFonts w:ascii="Arial" w:hAnsi="Arial"/>
                <w:szCs w:val="24"/>
              </w:rPr>
            </w:pPr>
            <w:r w:rsidRPr="00CD564F">
              <w:rPr>
                <w:rFonts w:ascii="Arial" w:hAnsi="Arial"/>
                <w:szCs w:val="24"/>
              </w:rPr>
              <w:t>(II)</w:t>
            </w:r>
          </w:p>
        </w:tc>
      </w:tr>
      <w:tr w:rsidR="00384BFE" w:rsidRPr="00ED7394" w:rsidTr="00A010CF">
        <w:trPr>
          <w:cantSplit/>
          <w:jc w:val="center"/>
        </w:trPr>
        <w:tc>
          <w:tcPr>
            <w:tcW w:w="1893" w:type="dxa"/>
            <w:vMerge/>
            <w:tcBorders>
              <w:left w:val="single" w:sz="4" w:space="0" w:color="auto"/>
              <w:bottom w:val="single" w:sz="4" w:space="0" w:color="auto"/>
              <w:right w:val="single" w:sz="6" w:space="0" w:color="auto"/>
            </w:tcBorders>
          </w:tcPr>
          <w:p w:rsidR="00D33F85" w:rsidRPr="00ED7394" w:rsidRDefault="00D33F85">
            <w:pPr>
              <w:keepNext/>
              <w:spacing w:before="60" w:after="60" w:line="257" w:lineRule="auto"/>
              <w:ind w:left="0" w:firstLine="0"/>
              <w:jc w:val="center"/>
              <w:outlineLvl w:val="0"/>
              <w:rPr>
                <w:rFonts w:ascii="Arial" w:hAnsi="Arial"/>
                <w:szCs w:val="24"/>
              </w:rPr>
            </w:pPr>
          </w:p>
        </w:tc>
        <w:tc>
          <w:tcPr>
            <w:tcW w:w="2410" w:type="dxa"/>
            <w:tcBorders>
              <w:top w:val="single" w:sz="6" w:space="0" w:color="auto"/>
              <w:left w:val="single" w:sz="6" w:space="0" w:color="auto"/>
              <w:bottom w:val="single" w:sz="4" w:space="0" w:color="auto"/>
              <w:right w:val="single" w:sz="6" w:space="0" w:color="auto"/>
            </w:tcBorders>
          </w:tcPr>
          <w:p w:rsidR="00D33F85" w:rsidRPr="00ED7394" w:rsidRDefault="00CD564F">
            <w:pPr>
              <w:keepNext/>
              <w:spacing w:before="60" w:after="60" w:line="257" w:lineRule="auto"/>
              <w:ind w:left="0" w:firstLine="0"/>
              <w:rPr>
                <w:rFonts w:ascii="Arial" w:hAnsi="Arial" w:cs="Arial"/>
                <w:szCs w:val="24"/>
              </w:rPr>
            </w:pPr>
            <w:r w:rsidRPr="00CD564F">
              <w:rPr>
                <w:rFonts w:ascii="Arial" w:hAnsi="Arial"/>
                <w:szCs w:val="24"/>
              </w:rPr>
              <w:t>Tàu không phải là tàu dầu</w:t>
            </w:r>
          </w:p>
        </w:tc>
        <w:tc>
          <w:tcPr>
            <w:tcW w:w="2613" w:type="dxa"/>
            <w:gridSpan w:val="2"/>
            <w:tcBorders>
              <w:top w:val="single" w:sz="6" w:space="0" w:color="auto"/>
              <w:bottom w:val="single" w:sz="4" w:space="0" w:color="auto"/>
              <w:right w:val="single" w:sz="4" w:space="0" w:color="auto"/>
            </w:tcBorders>
            <w:vAlign w:val="center"/>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(I)*</w:t>
            </w:r>
          </w:p>
        </w:tc>
        <w:tc>
          <w:tcPr>
            <w:tcW w:w="1350" w:type="dxa"/>
            <w:tcBorders>
              <w:top w:val="single" w:sz="6" w:space="0" w:color="auto"/>
              <w:bottom w:val="single" w:sz="4" w:space="0" w:color="auto"/>
              <w:right w:val="single" w:sz="4" w:space="0" w:color="auto"/>
            </w:tcBorders>
            <w:vAlign w:val="center"/>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(I)</w:t>
            </w:r>
          </w:p>
        </w:tc>
        <w:tc>
          <w:tcPr>
            <w:tcW w:w="1292" w:type="dxa"/>
            <w:vMerge/>
            <w:tcBorders>
              <w:left w:val="single" w:sz="4" w:space="0" w:color="auto"/>
              <w:bottom w:val="single" w:sz="4" w:space="0" w:color="auto"/>
              <w:right w:val="single" w:sz="4" w:space="0" w:color="auto"/>
            </w:tcBorders>
          </w:tcPr>
          <w:p w:rsidR="00D33F85" w:rsidRPr="00ED7394" w:rsidRDefault="00D33F85">
            <w:pPr>
              <w:keepNext/>
              <w:spacing w:before="60" w:after="60" w:line="257" w:lineRule="auto"/>
              <w:jc w:val="center"/>
              <w:outlineLvl w:val="0"/>
              <w:rPr>
                <w:rFonts w:ascii="Arial" w:hAnsi="Arial"/>
                <w:szCs w:val="24"/>
              </w:rPr>
            </w:pPr>
          </w:p>
        </w:tc>
      </w:tr>
    </w:tbl>
    <w:p w:rsidR="00D33F85" w:rsidRPr="00ED7394" w:rsidRDefault="00CD564F">
      <w:pPr>
        <w:pStyle w:val="1noidung"/>
        <w:ind w:left="908"/>
        <w:rPr>
          <w:b/>
          <w:sz w:val="20"/>
        </w:rPr>
      </w:pPr>
      <w:r>
        <w:rPr>
          <w:b/>
          <w:sz w:val="20"/>
        </w:rPr>
        <w:t xml:space="preserve">Chú thích: </w:t>
      </w:r>
      <w:r>
        <w:rPr>
          <w:b/>
          <w:sz w:val="20"/>
        </w:rPr>
        <w:tab/>
      </w:r>
      <w:r>
        <w:rPr>
          <w:sz w:val="20"/>
        </w:rPr>
        <w:t xml:space="preserve">Các ký hiệu trong bảng biểu thị các thiết bị sau </w:t>
      </w:r>
      <w:r>
        <w:rPr>
          <w:rFonts w:hint="eastAsia"/>
          <w:sz w:val="20"/>
        </w:rPr>
        <w:t>đâ</w:t>
      </w:r>
      <w:r>
        <w:rPr>
          <w:sz w:val="20"/>
        </w:rPr>
        <w:t>y:</w:t>
      </w:r>
    </w:p>
    <w:p w:rsidR="00D33F85" w:rsidRPr="00ED7394" w:rsidRDefault="00CD564F">
      <w:pPr>
        <w:pStyle w:val="1noidung"/>
        <w:spacing w:before="0"/>
        <w:ind w:left="908"/>
        <w:rPr>
          <w:iCs/>
          <w:sz w:val="20"/>
        </w:rPr>
      </w:pPr>
      <w:r>
        <w:rPr>
          <w:iCs/>
          <w:sz w:val="20"/>
        </w:rPr>
        <w:t>(I)</w:t>
      </w:r>
      <w:r>
        <w:rPr>
          <w:iCs/>
          <w:sz w:val="20"/>
        </w:rPr>
        <w:tab/>
        <w:t xml:space="preserve">: Thiết bị lọc dầu </w:t>
      </w:r>
      <w:r>
        <w:rPr>
          <w:rFonts w:hint="eastAsia"/>
          <w:iCs/>
          <w:sz w:val="20"/>
        </w:rPr>
        <w:t>đư</w:t>
      </w:r>
      <w:r>
        <w:rPr>
          <w:iCs/>
          <w:sz w:val="20"/>
        </w:rPr>
        <w:t>ợc nêu ở 2.3.2-1(1)</w:t>
      </w:r>
    </w:p>
    <w:p w:rsidR="00D33F85" w:rsidRPr="00ED7394" w:rsidRDefault="00CD564F">
      <w:pPr>
        <w:pStyle w:val="1noidung"/>
        <w:spacing w:before="0"/>
        <w:ind w:left="908"/>
        <w:rPr>
          <w:iCs/>
          <w:sz w:val="20"/>
        </w:rPr>
      </w:pPr>
      <w:r>
        <w:rPr>
          <w:iCs/>
          <w:sz w:val="20"/>
        </w:rPr>
        <w:t xml:space="preserve">(II) </w:t>
      </w:r>
      <w:r>
        <w:rPr>
          <w:iCs/>
          <w:sz w:val="20"/>
        </w:rPr>
        <w:tab/>
        <w:t xml:space="preserve">: Thiết bị lọc dầu </w:t>
      </w:r>
      <w:r>
        <w:rPr>
          <w:rFonts w:hint="eastAsia"/>
          <w:iCs/>
          <w:sz w:val="20"/>
        </w:rPr>
        <w:t>đư</w:t>
      </w:r>
      <w:r>
        <w:rPr>
          <w:iCs/>
          <w:sz w:val="20"/>
        </w:rPr>
        <w:t>ợc nêu ở 2.3.2-1(3)</w:t>
      </w:r>
    </w:p>
    <w:p w:rsidR="00D33F85" w:rsidRPr="00ED7394" w:rsidRDefault="00CD564F">
      <w:pPr>
        <w:pStyle w:val="1noidung"/>
        <w:spacing w:before="0"/>
        <w:ind w:left="908"/>
        <w:rPr>
          <w:iCs/>
          <w:sz w:val="20"/>
        </w:rPr>
      </w:pPr>
      <w:r>
        <w:rPr>
          <w:iCs/>
          <w:sz w:val="20"/>
        </w:rPr>
        <w:t>* : Chỉ đối với các tàu áp dụng 2.4.1-2</w:t>
      </w:r>
    </w:p>
    <w:p w:rsidR="0011241D" w:rsidRPr="00ED7394" w:rsidRDefault="00CD564F">
      <w:pPr>
        <w:spacing w:before="0"/>
        <w:ind w:left="0" w:firstLine="0"/>
        <w:jc w:val="left"/>
        <w:rPr>
          <w:rFonts w:ascii="Arial" w:hAnsi="Arial"/>
          <w:b/>
          <w:lang w:val="en-US"/>
        </w:rPr>
      </w:pPr>
      <w:r w:rsidRPr="00CD564F">
        <w:br w:type="page"/>
      </w:r>
    </w:p>
    <w:p w:rsidR="00D33F85" w:rsidRPr="00ED7394" w:rsidRDefault="00CD564F">
      <w:pPr>
        <w:pStyle w:val="0chuong"/>
        <w:rPr>
          <w:sz w:val="26"/>
        </w:rPr>
      </w:pPr>
      <w:bookmarkStart w:id="64" w:name="_Toc376423235"/>
      <w:bookmarkStart w:id="65" w:name="_Toc384304442"/>
      <w:r w:rsidRPr="00CD564F">
        <w:lastRenderedPageBreak/>
        <w:t>CH</w:t>
      </w:r>
      <w:r w:rsidRPr="00CD564F">
        <w:rPr>
          <w:rFonts w:hint="eastAsia"/>
        </w:rPr>
        <w:t>ƯƠ</w:t>
      </w:r>
      <w:r w:rsidRPr="00CD564F">
        <w:t>NG 3  KẾT CẤU VÀ THIẾT BỊ NG</w:t>
      </w:r>
      <w:r w:rsidRPr="00CD564F">
        <w:rPr>
          <w:rFonts w:hint="eastAsia"/>
        </w:rPr>
        <w:t>Ă</w:t>
      </w:r>
      <w:r w:rsidRPr="00CD564F">
        <w:t>N NGỪA Ô NHIỄM</w:t>
      </w:r>
      <w:r w:rsidRPr="00CD564F">
        <w:br/>
        <w:t xml:space="preserve">           DO DẦU CHỞ XÔ GÂY RA</w:t>
      </w:r>
      <w:bookmarkEnd w:id="64"/>
      <w:bookmarkEnd w:id="65"/>
    </w:p>
    <w:p w:rsidR="00D33F85" w:rsidRPr="00ED7394" w:rsidRDefault="00D33F85">
      <w:pPr>
        <w:keepNext/>
        <w:spacing w:line="257" w:lineRule="auto"/>
        <w:ind w:firstLine="454"/>
        <w:jc w:val="center"/>
        <w:rPr>
          <w:rFonts w:ascii="Arial" w:hAnsi="Arial"/>
          <w:b/>
          <w:sz w:val="26"/>
        </w:rPr>
      </w:pPr>
    </w:p>
    <w:p w:rsidR="00D33F85" w:rsidRPr="00ED7394" w:rsidRDefault="00CD564F">
      <w:pPr>
        <w:pStyle w:val="1phan"/>
        <w:tabs>
          <w:tab w:val="clear" w:pos="907"/>
        </w:tabs>
      </w:pPr>
      <w:bookmarkStart w:id="66" w:name="_Toc376423236"/>
      <w:bookmarkStart w:id="67" w:name="_Toc384304443"/>
      <w:r w:rsidRPr="00CD564F">
        <w:t>3.1</w:t>
      </w:r>
      <w:r w:rsidRPr="00CD564F">
        <w:tab/>
        <w:t xml:space="preserve">Quy </w:t>
      </w:r>
      <w:r w:rsidRPr="00CD564F">
        <w:rPr>
          <w:rFonts w:hint="eastAsia"/>
        </w:rPr>
        <w:t>đ</w:t>
      </w:r>
      <w:r w:rsidRPr="00CD564F">
        <w:t>ịnh chung</w:t>
      </w:r>
      <w:bookmarkEnd w:id="66"/>
      <w:bookmarkEnd w:id="67"/>
      <w:r w:rsidRPr="00CD564F">
        <w:tab/>
      </w:r>
      <w:r w:rsidRPr="00CD564F">
        <w:tab/>
      </w:r>
      <w:r w:rsidRPr="00CD564F">
        <w:tab/>
      </w:r>
      <w:r w:rsidRPr="00CD564F">
        <w:tab/>
      </w:r>
    </w:p>
    <w:p w:rsidR="00D33F85" w:rsidRPr="00ED7394" w:rsidRDefault="00CD564F">
      <w:pPr>
        <w:pStyle w:val="11phan"/>
        <w:tabs>
          <w:tab w:val="clear" w:pos="454"/>
        </w:tabs>
      </w:pPr>
      <w:r w:rsidRPr="00CD564F">
        <w:t>3.1.1</w:t>
      </w:r>
      <w:r w:rsidRPr="00CD564F">
        <w:tab/>
        <w:t xml:space="preserve">Yêu cầu áp dụng </w:t>
      </w:r>
    </w:p>
    <w:p w:rsidR="00D33F85" w:rsidRPr="00ED7394" w:rsidRDefault="00CD564F">
      <w:pPr>
        <w:pStyle w:val="1noidung"/>
        <w:rPr>
          <w:bCs/>
        </w:rPr>
      </w:pPr>
      <w:r>
        <w:rPr>
          <w:b/>
        </w:rPr>
        <w:t>1</w:t>
      </w:r>
      <w:r>
        <w:rPr>
          <w:b/>
        </w:rPr>
        <w:tab/>
      </w:r>
      <w:r>
        <w:t xml:space="preserve">Các quy </w:t>
      </w:r>
      <w:r>
        <w:rPr>
          <w:rFonts w:hint="eastAsia"/>
        </w:rPr>
        <w:t>đ</w:t>
      </w:r>
      <w:r>
        <w:t>ịnh trong Ch</w:t>
      </w:r>
      <w:r>
        <w:rPr>
          <w:rFonts w:hint="eastAsia"/>
        </w:rPr>
        <w:t>ươ</w:t>
      </w:r>
      <w:r>
        <w:t>ng này áp dụng cho kết cấu và thiết bị ng</w:t>
      </w:r>
      <w:r>
        <w:rPr>
          <w:rFonts w:hint="eastAsia"/>
        </w:rPr>
        <w:t>ă</w:t>
      </w:r>
      <w:r>
        <w:t>n ngừa ô nhiễm do dầu</w:t>
      </w:r>
      <w:r>
        <w:rPr>
          <w:bCs/>
        </w:rPr>
        <w:t xml:space="preserve"> </w:t>
      </w:r>
      <w:r>
        <w:rPr>
          <w:rFonts w:hint="eastAsia"/>
          <w:bCs/>
        </w:rPr>
        <w:t>đư</w:t>
      </w:r>
      <w:r>
        <w:rPr>
          <w:bCs/>
        </w:rPr>
        <w:t>ợc chở xô trên tàu dầu gây ra.</w:t>
      </w:r>
    </w:p>
    <w:p w:rsidR="00D33F85" w:rsidRPr="00ED7394" w:rsidRDefault="00CD564F">
      <w:pPr>
        <w:pStyle w:val="1noidung"/>
        <w:rPr>
          <w:bCs/>
        </w:rPr>
      </w:pPr>
      <w:r>
        <w:rPr>
          <w:b/>
        </w:rPr>
        <w:t>2</w:t>
      </w:r>
      <w:r>
        <w:rPr>
          <w:b/>
        </w:rPr>
        <w:tab/>
      </w:r>
      <w:r>
        <w:t xml:space="preserve">Các quy </w:t>
      </w:r>
      <w:r>
        <w:rPr>
          <w:rFonts w:hint="eastAsia"/>
        </w:rPr>
        <w:t>đ</w:t>
      </w:r>
      <w:r>
        <w:t>ịnh của 3.2.4</w:t>
      </w:r>
      <w:r>
        <w:rPr>
          <w:b/>
        </w:rPr>
        <w:t xml:space="preserve"> </w:t>
      </w:r>
      <w:r>
        <w:rPr>
          <w:rFonts w:hint="eastAsia"/>
        </w:rPr>
        <w:t>đư</w:t>
      </w:r>
      <w:r>
        <w:t>ợc áp dụng cho các tàu dầu có trọng tải toàn phần từ 600 tấn trở</w:t>
      </w:r>
      <w:r>
        <w:rPr>
          <w:bCs/>
        </w:rPr>
        <w:t xml:space="preserve"> lên nh</w:t>
      </w:r>
      <w:r>
        <w:rPr>
          <w:rFonts w:hint="eastAsia"/>
          <w:bCs/>
        </w:rPr>
        <w:t>ư</w:t>
      </w:r>
      <w:r>
        <w:rPr>
          <w:bCs/>
        </w:rPr>
        <w:t xml:space="preserve"> sau:</w:t>
      </w:r>
    </w:p>
    <w:p w:rsidR="00D33F85" w:rsidRPr="00ED7394" w:rsidRDefault="00CD564F">
      <w:pPr>
        <w:pStyle w:val="1ngoac"/>
        <w:tabs>
          <w:tab w:val="clear" w:pos="907"/>
        </w:tabs>
      </w:pPr>
      <w:r w:rsidRPr="00CD564F">
        <w:t>(1)</w:t>
      </w:r>
      <w:r w:rsidRPr="00CD564F">
        <w:tab/>
        <w:t xml:space="preserve">Tàu có hợp </w:t>
      </w:r>
      <w:r w:rsidRPr="00CD564F">
        <w:rPr>
          <w:rFonts w:hint="eastAsia"/>
        </w:rPr>
        <w:t>đ</w:t>
      </w:r>
      <w:r w:rsidRPr="00CD564F">
        <w:t xml:space="preserve">ồng </w:t>
      </w:r>
      <w:r w:rsidRPr="00CD564F">
        <w:rPr>
          <w:rFonts w:hint="eastAsia"/>
        </w:rPr>
        <w:t>đó</w:t>
      </w:r>
      <w:r w:rsidRPr="00CD564F">
        <w:t xml:space="preserve">ng mới vào hoặc sau ngày 6 tháng 7 năm 1993, hoặc </w:t>
      </w:r>
    </w:p>
    <w:p w:rsidR="00D33F85" w:rsidRPr="00ED7394" w:rsidRDefault="00CD564F">
      <w:pPr>
        <w:pStyle w:val="1ngoac"/>
        <w:tabs>
          <w:tab w:val="clear" w:pos="907"/>
        </w:tabs>
      </w:pPr>
      <w:r w:rsidRPr="00CD564F">
        <w:t>(2)</w:t>
      </w:r>
      <w:r w:rsidRPr="00CD564F">
        <w:tab/>
        <w:t xml:space="preserve"> Nếu không có hợp </w:t>
      </w:r>
      <w:r w:rsidRPr="00CD564F">
        <w:rPr>
          <w:rFonts w:hint="eastAsia"/>
        </w:rPr>
        <w:t>đ</w:t>
      </w:r>
      <w:r w:rsidRPr="00CD564F">
        <w:t xml:space="preserve">ồng </w:t>
      </w:r>
      <w:r w:rsidRPr="00CD564F">
        <w:rPr>
          <w:rFonts w:hint="eastAsia"/>
        </w:rPr>
        <w:t>đó</w:t>
      </w:r>
      <w:r w:rsidRPr="00CD564F">
        <w:t>ng, tàu có giai đoạn đầu của quá trình đóng mới vào hoặc sau ngày 6 tháng 01 năm 1994, hoặc</w:t>
      </w:r>
    </w:p>
    <w:p w:rsidR="00D33F85" w:rsidRPr="00ED7394" w:rsidRDefault="00CD564F">
      <w:pPr>
        <w:pStyle w:val="1ngoac"/>
        <w:tabs>
          <w:tab w:val="clear" w:pos="907"/>
        </w:tabs>
      </w:pPr>
      <w:r w:rsidRPr="00CD564F">
        <w:t>(3)</w:t>
      </w:r>
      <w:r w:rsidRPr="00CD564F">
        <w:tab/>
        <w:t>Tàu được bàn giao vào hoặc sau ngày 6 tháng 7 năm 1996, hoặc</w:t>
      </w:r>
    </w:p>
    <w:p w:rsidR="00D33F85" w:rsidRPr="00ED7394" w:rsidRDefault="00CD564F">
      <w:pPr>
        <w:pStyle w:val="1ngoac"/>
        <w:tabs>
          <w:tab w:val="clear" w:pos="907"/>
        </w:tabs>
      </w:pPr>
      <w:r w:rsidRPr="00CD564F">
        <w:t>(4)</w:t>
      </w:r>
      <w:r w:rsidRPr="00CD564F">
        <w:tab/>
        <w:t>Tàu có hoán cải lớn như sau:</w:t>
      </w:r>
    </w:p>
    <w:p w:rsidR="00D33F85" w:rsidRPr="00ED7394" w:rsidRDefault="00CD564F">
      <w:pPr>
        <w:pStyle w:val="1angoac"/>
        <w:tabs>
          <w:tab w:val="clear" w:pos="907"/>
        </w:tabs>
      </w:pPr>
      <w:r w:rsidRPr="00CD564F">
        <w:t>(a)</w:t>
      </w:r>
      <w:r w:rsidRPr="00CD564F">
        <w:tab/>
        <w:t xml:space="preserve">Có hợp </w:t>
      </w:r>
      <w:r w:rsidRPr="00CD564F">
        <w:rPr>
          <w:rFonts w:hint="eastAsia"/>
        </w:rPr>
        <w:t>đ</w:t>
      </w:r>
      <w:r w:rsidRPr="00CD564F">
        <w:t>ồng hoán cải sau ngày 6 tháng 7 năm 1993, hoặc</w:t>
      </w:r>
    </w:p>
    <w:p w:rsidR="00D33F85" w:rsidRPr="00ED7394" w:rsidRDefault="00CD564F">
      <w:pPr>
        <w:pStyle w:val="1angoac"/>
        <w:tabs>
          <w:tab w:val="clear" w:pos="907"/>
        </w:tabs>
      </w:pPr>
      <w:r w:rsidRPr="00CD564F">
        <w:t>(b)</w:t>
      </w:r>
      <w:r w:rsidRPr="00CD564F">
        <w:tab/>
        <w:t xml:space="preserve">Nếu không có hợp </w:t>
      </w:r>
      <w:r w:rsidRPr="00CD564F">
        <w:rPr>
          <w:rFonts w:hint="eastAsia"/>
        </w:rPr>
        <w:t>đ</w:t>
      </w:r>
      <w:r w:rsidRPr="00CD564F">
        <w:t xml:space="preserve">ồng hoán cải, công việc hoán cải </w:t>
      </w:r>
      <w:r w:rsidRPr="00CD564F">
        <w:rPr>
          <w:rFonts w:hint="eastAsia"/>
        </w:rPr>
        <w:t>đư</w:t>
      </w:r>
      <w:r w:rsidRPr="00CD564F">
        <w:t xml:space="preserve">ợc bắt </w:t>
      </w:r>
      <w:r w:rsidRPr="00CD564F">
        <w:rPr>
          <w:rFonts w:hint="eastAsia"/>
        </w:rPr>
        <w:t>đ</w:t>
      </w:r>
      <w:r w:rsidRPr="00CD564F">
        <w:t>ầu sau ngày 6 tháng 01 năm 1994, hoặc</w:t>
      </w:r>
    </w:p>
    <w:p w:rsidR="00D33F85" w:rsidRPr="00ED7394" w:rsidRDefault="00CD564F">
      <w:pPr>
        <w:pStyle w:val="1angoac"/>
        <w:tabs>
          <w:tab w:val="clear" w:pos="907"/>
        </w:tabs>
      </w:pPr>
      <w:r w:rsidRPr="00CD564F">
        <w:t>(c)</w:t>
      </w:r>
      <w:r w:rsidRPr="00CD564F">
        <w:tab/>
        <w:t xml:space="preserve">Công việc hoán cải </w:t>
      </w:r>
      <w:r w:rsidRPr="00CD564F">
        <w:rPr>
          <w:rFonts w:hint="eastAsia"/>
        </w:rPr>
        <w:t>đư</w:t>
      </w:r>
      <w:r w:rsidRPr="00CD564F">
        <w:t>ợc hoàn thành sau ngày 6 tháng 7 năm 1996.</w:t>
      </w:r>
    </w:p>
    <w:p w:rsidR="00D33F85" w:rsidRPr="00ED7394" w:rsidRDefault="00CD564F">
      <w:pPr>
        <w:pStyle w:val="1noidung"/>
        <w:rPr>
          <w:bCs/>
          <w:lang w:val="pt-BR"/>
        </w:rPr>
      </w:pPr>
      <w:r>
        <w:rPr>
          <w:b/>
          <w:lang w:val="pt-BR"/>
        </w:rPr>
        <w:t>3</w:t>
      </w:r>
      <w:r>
        <w:rPr>
          <w:b/>
          <w:lang w:val="pt-BR"/>
        </w:rPr>
        <w:tab/>
      </w:r>
      <w:r>
        <w:rPr>
          <w:lang w:val="pt-BR"/>
        </w:rPr>
        <w:t xml:space="preserve">Các quy </w:t>
      </w:r>
      <w:r>
        <w:rPr>
          <w:rFonts w:hint="eastAsia"/>
          <w:lang w:val="pt-BR"/>
        </w:rPr>
        <w:t>đ</w:t>
      </w:r>
      <w:r>
        <w:rPr>
          <w:lang w:val="pt-BR"/>
        </w:rPr>
        <w:t xml:space="preserve">ịnh 3.2.2-6 và -7 </w:t>
      </w:r>
      <w:r>
        <w:rPr>
          <w:rFonts w:hint="eastAsia"/>
          <w:lang w:val="pt-BR"/>
        </w:rPr>
        <w:t>đư</w:t>
      </w:r>
      <w:r>
        <w:rPr>
          <w:lang w:val="pt-BR"/>
        </w:rPr>
        <w:t>ợc áp dụng cho các tàu dầu có trọng tải toàn phần từ 5.000</w:t>
      </w:r>
      <w:r>
        <w:rPr>
          <w:bCs/>
          <w:lang w:val="pt-BR"/>
        </w:rPr>
        <w:t xml:space="preserve"> tấn trở lên nh</w:t>
      </w:r>
      <w:r>
        <w:rPr>
          <w:rFonts w:hint="eastAsia"/>
          <w:bCs/>
          <w:lang w:val="pt-BR"/>
        </w:rPr>
        <w:t>ư</w:t>
      </w:r>
      <w:r>
        <w:rPr>
          <w:bCs/>
          <w:lang w:val="pt-BR"/>
        </w:rPr>
        <w:t xml:space="preserve"> sau:</w:t>
      </w:r>
    </w:p>
    <w:p w:rsidR="00D33F85" w:rsidRPr="00ED7394" w:rsidRDefault="00CD564F">
      <w:pPr>
        <w:pStyle w:val="1ngoac"/>
        <w:tabs>
          <w:tab w:val="clear" w:pos="907"/>
        </w:tabs>
        <w:rPr>
          <w:lang w:val="pt-BR"/>
        </w:rPr>
      </w:pPr>
      <w:r w:rsidRPr="00CD564F">
        <w:rPr>
          <w:lang w:val="pt-BR"/>
        </w:rPr>
        <w:t>(1)</w:t>
      </w:r>
      <w:r w:rsidRPr="00CD564F">
        <w:rPr>
          <w:lang w:val="pt-BR"/>
        </w:rPr>
        <w:tab/>
        <w:t xml:space="preserve">Tàu có hợp </w:t>
      </w:r>
      <w:r w:rsidRPr="00CD564F">
        <w:rPr>
          <w:rFonts w:hint="eastAsia"/>
          <w:lang w:val="pt-BR"/>
        </w:rPr>
        <w:t>đ</w:t>
      </w:r>
      <w:r w:rsidRPr="00CD564F">
        <w:rPr>
          <w:lang w:val="pt-BR"/>
        </w:rPr>
        <w:t xml:space="preserve">ồng </w:t>
      </w:r>
      <w:r w:rsidRPr="00CD564F">
        <w:rPr>
          <w:rFonts w:hint="eastAsia"/>
          <w:lang w:val="pt-BR"/>
        </w:rPr>
        <w:t>đó</w:t>
      </w:r>
      <w:r w:rsidRPr="00CD564F">
        <w:rPr>
          <w:lang w:val="pt-BR"/>
        </w:rPr>
        <w:t>ng mới vào hoặc sau ngày 01 tháng 02 năm 1999, hoặc</w:t>
      </w:r>
    </w:p>
    <w:p w:rsidR="00D33F85" w:rsidRPr="00ED7394" w:rsidRDefault="00CD564F">
      <w:pPr>
        <w:pStyle w:val="1ngoac"/>
        <w:tabs>
          <w:tab w:val="clear" w:pos="907"/>
        </w:tabs>
        <w:rPr>
          <w:lang w:val="pt-BR"/>
        </w:rPr>
      </w:pPr>
      <w:r w:rsidRPr="00CD564F">
        <w:rPr>
          <w:lang w:val="pt-BR"/>
        </w:rPr>
        <w:t>(2)</w:t>
      </w:r>
      <w:r w:rsidRPr="00CD564F">
        <w:rPr>
          <w:lang w:val="pt-BR"/>
        </w:rPr>
        <w:tab/>
        <w:t xml:space="preserve">Nếu không có hợp </w:t>
      </w:r>
      <w:r w:rsidRPr="00CD564F">
        <w:rPr>
          <w:rFonts w:hint="eastAsia"/>
          <w:lang w:val="pt-BR"/>
        </w:rPr>
        <w:t>đ</w:t>
      </w:r>
      <w:r w:rsidRPr="00CD564F">
        <w:rPr>
          <w:lang w:val="pt-BR"/>
        </w:rPr>
        <w:t xml:space="preserve">ồng </w:t>
      </w:r>
      <w:r w:rsidRPr="00CD564F">
        <w:rPr>
          <w:rFonts w:hint="eastAsia"/>
          <w:lang w:val="pt-BR"/>
        </w:rPr>
        <w:t>đó</w:t>
      </w:r>
      <w:r w:rsidRPr="00CD564F">
        <w:rPr>
          <w:lang w:val="pt-BR"/>
        </w:rPr>
        <w:t>ng mới, tàu có giai đoạn đầu của quá trình đóng mới vào hoặc sau ngày 01 tháng 8 năm 1999, hoặc</w:t>
      </w:r>
    </w:p>
    <w:p w:rsidR="00D33F85" w:rsidRPr="00ED7394" w:rsidRDefault="00CD564F">
      <w:pPr>
        <w:pStyle w:val="1ngoac"/>
        <w:tabs>
          <w:tab w:val="clear" w:pos="907"/>
        </w:tabs>
        <w:rPr>
          <w:lang w:val="pt-BR"/>
        </w:rPr>
      </w:pPr>
      <w:r w:rsidRPr="00CD564F">
        <w:rPr>
          <w:lang w:val="pt-BR"/>
        </w:rPr>
        <w:t>(3)</w:t>
      </w:r>
      <w:r w:rsidRPr="00CD564F">
        <w:rPr>
          <w:lang w:val="pt-BR"/>
        </w:rPr>
        <w:tab/>
        <w:t>Tàu được bàn giao vào hoặc sau ngày 01 tháng 02 năm 2002, hoặc</w:t>
      </w:r>
    </w:p>
    <w:p w:rsidR="00D33F85" w:rsidRPr="00ED7394" w:rsidRDefault="00CD564F">
      <w:pPr>
        <w:pStyle w:val="1ngoac"/>
        <w:tabs>
          <w:tab w:val="clear" w:pos="907"/>
        </w:tabs>
        <w:rPr>
          <w:lang w:val="pt-BR"/>
        </w:rPr>
      </w:pPr>
      <w:r w:rsidRPr="00CD564F">
        <w:rPr>
          <w:lang w:val="pt-BR"/>
        </w:rPr>
        <w:t>(4)</w:t>
      </w:r>
      <w:r w:rsidRPr="00CD564F">
        <w:rPr>
          <w:lang w:val="pt-BR"/>
        </w:rPr>
        <w:tab/>
        <w:t>Tàu có hoán cải lớn như sau:</w:t>
      </w:r>
    </w:p>
    <w:p w:rsidR="00D33F85" w:rsidRPr="00ED7394" w:rsidRDefault="00CD564F">
      <w:pPr>
        <w:pStyle w:val="1angoac"/>
        <w:tabs>
          <w:tab w:val="clear" w:pos="907"/>
        </w:tabs>
      </w:pPr>
      <w:r w:rsidRPr="00CD564F">
        <w:t>(a)</w:t>
      </w:r>
      <w:r w:rsidRPr="00CD564F">
        <w:tab/>
        <w:t xml:space="preserve">Có hợp </w:t>
      </w:r>
      <w:r w:rsidRPr="00CD564F">
        <w:rPr>
          <w:rFonts w:hint="eastAsia"/>
        </w:rPr>
        <w:t>đ</w:t>
      </w:r>
      <w:r w:rsidRPr="00CD564F">
        <w:t>ồng hoán cải sau 01 tháng 02 ngày 1999, hoặc</w:t>
      </w:r>
    </w:p>
    <w:p w:rsidR="00D33F85" w:rsidRPr="00ED7394" w:rsidRDefault="00CD564F">
      <w:pPr>
        <w:pStyle w:val="1angoac"/>
        <w:tabs>
          <w:tab w:val="clear" w:pos="907"/>
        </w:tabs>
      </w:pPr>
      <w:r w:rsidRPr="00CD564F">
        <w:t>(b)</w:t>
      </w:r>
      <w:r w:rsidRPr="00CD564F">
        <w:tab/>
        <w:t xml:space="preserve">Nếu không có hợp </w:t>
      </w:r>
      <w:r w:rsidRPr="00CD564F">
        <w:rPr>
          <w:rFonts w:hint="eastAsia"/>
        </w:rPr>
        <w:t>đ</w:t>
      </w:r>
      <w:r w:rsidRPr="00CD564F">
        <w:t xml:space="preserve">ồng hoán cải, công việc hoán cải </w:t>
      </w:r>
      <w:r w:rsidRPr="00CD564F">
        <w:rPr>
          <w:rFonts w:hint="eastAsia"/>
        </w:rPr>
        <w:t>đư</w:t>
      </w:r>
      <w:r w:rsidRPr="00CD564F">
        <w:t xml:space="preserve">ợc bắt </w:t>
      </w:r>
      <w:r w:rsidRPr="00CD564F">
        <w:rPr>
          <w:rFonts w:hint="eastAsia"/>
        </w:rPr>
        <w:t>đ</w:t>
      </w:r>
      <w:r w:rsidRPr="00CD564F">
        <w:t>ầu sau ngày 01 tháng 8 năm 1999, hoặc</w:t>
      </w:r>
    </w:p>
    <w:p w:rsidR="00D33F85" w:rsidRPr="00ED7394" w:rsidRDefault="00CD564F">
      <w:pPr>
        <w:pStyle w:val="1angoac"/>
        <w:tabs>
          <w:tab w:val="clear" w:pos="907"/>
        </w:tabs>
        <w:rPr>
          <w:lang w:val="vi-VN"/>
        </w:rPr>
      </w:pPr>
      <w:r w:rsidRPr="00CD564F">
        <w:t>(c)</w:t>
      </w:r>
      <w:r w:rsidRPr="00CD564F">
        <w:tab/>
        <w:t xml:space="preserve">Công việc hoán cải </w:t>
      </w:r>
      <w:r w:rsidRPr="00CD564F">
        <w:rPr>
          <w:rFonts w:hint="eastAsia"/>
        </w:rPr>
        <w:t>đư</w:t>
      </w:r>
      <w:r w:rsidRPr="00CD564F">
        <w:t>ợc hoàn thành sau ngày 01 tháng 02 năm 2002</w:t>
      </w:r>
      <w:r w:rsidRPr="00CD564F">
        <w:rPr>
          <w:lang w:val="vi-VN"/>
        </w:rPr>
        <w:t>.</w:t>
      </w:r>
    </w:p>
    <w:p w:rsidR="00D33F85" w:rsidRPr="00ED7394" w:rsidRDefault="00CD564F">
      <w:pPr>
        <w:pStyle w:val="1noidung"/>
        <w:rPr>
          <w:lang w:val="pt-BR"/>
        </w:rPr>
      </w:pPr>
      <w:r>
        <w:rPr>
          <w:b/>
          <w:lang w:val="pt-BR"/>
        </w:rPr>
        <w:t>4</w:t>
      </w:r>
      <w:r>
        <w:rPr>
          <w:b/>
          <w:lang w:val="pt-BR"/>
        </w:rPr>
        <w:tab/>
      </w:r>
      <w:r>
        <w:rPr>
          <w:lang w:val="pt-BR"/>
        </w:rPr>
        <w:t xml:space="preserve">Các quy </w:t>
      </w:r>
      <w:r>
        <w:rPr>
          <w:rFonts w:hint="eastAsia"/>
          <w:lang w:val="pt-BR"/>
        </w:rPr>
        <w:t>đ</w:t>
      </w:r>
      <w:r>
        <w:rPr>
          <w:lang w:val="pt-BR"/>
        </w:rPr>
        <w:t xml:space="preserve">ịnh 3.2.5 </w:t>
      </w:r>
      <w:r>
        <w:rPr>
          <w:rFonts w:hint="eastAsia"/>
          <w:lang w:val="pt-BR"/>
        </w:rPr>
        <w:t>đư</w:t>
      </w:r>
      <w:r>
        <w:rPr>
          <w:lang w:val="pt-BR"/>
        </w:rPr>
        <w:t xml:space="preserve">ợc áp dụng </w:t>
      </w:r>
      <w:r>
        <w:rPr>
          <w:rFonts w:hint="eastAsia"/>
          <w:lang w:val="pt-BR"/>
        </w:rPr>
        <w:t>đ</w:t>
      </w:r>
      <w:r>
        <w:rPr>
          <w:lang w:val="pt-BR"/>
        </w:rPr>
        <w:t>ối với tàu dầu có trọng tải toàn phần từ 5.000 tấn trở lên có giai đoạn đầu của quá trình đóng mới vào hoặc sau ngày 01 tháng 7 năm 2007.</w:t>
      </w:r>
    </w:p>
    <w:p w:rsidR="00D33F85" w:rsidRPr="00ED7394" w:rsidRDefault="00CD564F">
      <w:pPr>
        <w:pStyle w:val="1noidung"/>
        <w:rPr>
          <w:lang w:val="pt-BR"/>
        </w:rPr>
      </w:pPr>
      <w:r>
        <w:rPr>
          <w:b/>
          <w:lang w:val="pt-BR"/>
        </w:rPr>
        <w:t>5</w:t>
      </w:r>
      <w:r>
        <w:rPr>
          <w:lang w:val="pt-BR"/>
        </w:rPr>
        <w:tab/>
        <w:t xml:space="preserve">Các quy </w:t>
      </w:r>
      <w:r>
        <w:rPr>
          <w:rFonts w:hint="eastAsia"/>
          <w:lang w:val="pt-BR"/>
        </w:rPr>
        <w:t>đ</w:t>
      </w:r>
      <w:r>
        <w:rPr>
          <w:lang w:val="pt-BR"/>
        </w:rPr>
        <w:t xml:space="preserve">ịnh 3.2.1-1 và 3.3.2-5 </w:t>
      </w:r>
      <w:r>
        <w:rPr>
          <w:rFonts w:hint="eastAsia"/>
          <w:lang w:val="pt-BR"/>
        </w:rPr>
        <w:t>đư</w:t>
      </w:r>
      <w:r>
        <w:rPr>
          <w:lang w:val="pt-BR"/>
        </w:rPr>
        <w:t>ợc áp dụng cho các tàu dầu nh</w:t>
      </w:r>
      <w:r>
        <w:rPr>
          <w:rFonts w:hint="eastAsia"/>
          <w:lang w:val="pt-BR"/>
        </w:rPr>
        <w:t>ư</w:t>
      </w:r>
      <w:r>
        <w:rPr>
          <w:lang w:val="pt-BR"/>
        </w:rPr>
        <w:t xml:space="preserve"> sau:</w:t>
      </w:r>
    </w:p>
    <w:p w:rsidR="00D33F85" w:rsidRPr="00ED7394" w:rsidRDefault="00CD564F">
      <w:pPr>
        <w:pStyle w:val="1ngoac"/>
        <w:tabs>
          <w:tab w:val="clear" w:pos="907"/>
        </w:tabs>
        <w:rPr>
          <w:lang w:val="pt-BR"/>
        </w:rPr>
      </w:pPr>
      <w:r w:rsidRPr="00CD564F">
        <w:rPr>
          <w:lang w:val="pt-BR"/>
        </w:rPr>
        <w:t>(1)</w:t>
      </w:r>
      <w:r w:rsidRPr="00CD564F">
        <w:rPr>
          <w:lang w:val="pt-BR"/>
        </w:rPr>
        <w:tab/>
        <w:t xml:space="preserve">Tàu có hợp </w:t>
      </w:r>
      <w:r w:rsidRPr="00CD564F">
        <w:rPr>
          <w:rFonts w:hint="eastAsia"/>
          <w:lang w:val="pt-BR"/>
        </w:rPr>
        <w:t>đ</w:t>
      </w:r>
      <w:r w:rsidRPr="00CD564F">
        <w:rPr>
          <w:lang w:val="pt-BR"/>
        </w:rPr>
        <w:t xml:space="preserve">ồng </w:t>
      </w:r>
      <w:r w:rsidRPr="00CD564F">
        <w:rPr>
          <w:rFonts w:hint="eastAsia"/>
          <w:lang w:val="pt-BR"/>
        </w:rPr>
        <w:t>đó</w:t>
      </w:r>
      <w:r w:rsidRPr="00CD564F">
        <w:rPr>
          <w:lang w:val="pt-BR"/>
        </w:rPr>
        <w:t>ng mới vào hoặc sau ngày 01 tháng 01 năm 2007, hoặc</w:t>
      </w:r>
    </w:p>
    <w:p w:rsidR="00D33F85" w:rsidRPr="00ED7394" w:rsidRDefault="00CD564F">
      <w:pPr>
        <w:pStyle w:val="1ngoac"/>
        <w:tabs>
          <w:tab w:val="clear" w:pos="907"/>
        </w:tabs>
        <w:rPr>
          <w:lang w:val="pt-BR"/>
        </w:rPr>
      </w:pPr>
      <w:r w:rsidRPr="00CD564F">
        <w:rPr>
          <w:lang w:val="pt-BR"/>
        </w:rPr>
        <w:lastRenderedPageBreak/>
        <w:t>(2)</w:t>
      </w:r>
      <w:r w:rsidRPr="00CD564F">
        <w:rPr>
          <w:lang w:val="pt-BR"/>
        </w:rPr>
        <w:tab/>
        <w:t xml:space="preserve">Nếu không có hợp </w:t>
      </w:r>
      <w:r w:rsidRPr="00CD564F">
        <w:rPr>
          <w:rFonts w:hint="eastAsia"/>
          <w:lang w:val="pt-BR"/>
        </w:rPr>
        <w:t>đ</w:t>
      </w:r>
      <w:r w:rsidRPr="00CD564F">
        <w:rPr>
          <w:lang w:val="pt-BR"/>
        </w:rPr>
        <w:t xml:space="preserve">ồng </w:t>
      </w:r>
      <w:r w:rsidRPr="00CD564F">
        <w:rPr>
          <w:rFonts w:hint="eastAsia"/>
          <w:lang w:val="pt-BR"/>
        </w:rPr>
        <w:t>đó</w:t>
      </w:r>
      <w:r w:rsidRPr="00CD564F">
        <w:rPr>
          <w:lang w:val="pt-BR"/>
        </w:rPr>
        <w:t xml:space="preserve">ng, tàu có giai </w:t>
      </w:r>
      <w:r w:rsidRPr="00CD564F">
        <w:rPr>
          <w:rFonts w:hint="eastAsia"/>
          <w:lang w:val="pt-BR"/>
        </w:rPr>
        <w:t>đ</w:t>
      </w:r>
      <w:r w:rsidRPr="00CD564F">
        <w:rPr>
          <w:lang w:val="pt-BR"/>
        </w:rPr>
        <w:t>oạn đầu của quá trình đóng mới vào hoặc sau ngày 01 tháng 7 năm 2007, hoặc</w:t>
      </w:r>
    </w:p>
    <w:p w:rsidR="00D33F85" w:rsidRPr="00ED7394" w:rsidRDefault="00CD564F">
      <w:pPr>
        <w:pStyle w:val="1ngoac"/>
        <w:tabs>
          <w:tab w:val="clear" w:pos="907"/>
        </w:tabs>
        <w:rPr>
          <w:lang w:val="pt-BR"/>
        </w:rPr>
      </w:pPr>
      <w:r w:rsidRPr="00CD564F">
        <w:rPr>
          <w:lang w:val="pt-BR"/>
        </w:rPr>
        <w:t>(3)</w:t>
      </w:r>
      <w:r w:rsidRPr="00CD564F">
        <w:rPr>
          <w:lang w:val="pt-BR"/>
        </w:rPr>
        <w:tab/>
        <w:t>Tàu được bàn giao vào hoặc sau ngày 01 tháng 01 năm 2010, hoặc</w:t>
      </w:r>
    </w:p>
    <w:p w:rsidR="00D33F85" w:rsidRPr="00ED7394" w:rsidRDefault="00CD564F">
      <w:pPr>
        <w:pStyle w:val="1ngoac"/>
        <w:tabs>
          <w:tab w:val="clear" w:pos="907"/>
        </w:tabs>
        <w:rPr>
          <w:lang w:val="pt-BR"/>
        </w:rPr>
      </w:pPr>
      <w:r w:rsidRPr="00CD564F">
        <w:rPr>
          <w:lang w:val="pt-BR"/>
        </w:rPr>
        <w:t>(4)</w:t>
      </w:r>
      <w:r w:rsidRPr="00CD564F">
        <w:rPr>
          <w:lang w:val="pt-BR"/>
        </w:rPr>
        <w:tab/>
        <w:t>Tàu có hoán cải lớn như sau:</w:t>
      </w:r>
    </w:p>
    <w:p w:rsidR="00D33F85" w:rsidRPr="00ED7394" w:rsidRDefault="00CD564F">
      <w:pPr>
        <w:pStyle w:val="1angoac"/>
        <w:tabs>
          <w:tab w:val="clear" w:pos="907"/>
        </w:tabs>
      </w:pPr>
      <w:r w:rsidRPr="00CD564F">
        <w:t>(a)</w:t>
      </w:r>
      <w:r w:rsidRPr="00CD564F">
        <w:tab/>
        <w:t xml:space="preserve">Có hợp </w:t>
      </w:r>
      <w:r w:rsidRPr="00CD564F">
        <w:rPr>
          <w:rFonts w:hint="eastAsia"/>
        </w:rPr>
        <w:t>đ</w:t>
      </w:r>
      <w:r w:rsidRPr="00CD564F">
        <w:t>ồng hoán cải vào hoặc sau 01 tháng 01 năm 2007, hoặc</w:t>
      </w:r>
    </w:p>
    <w:p w:rsidR="00D33F85" w:rsidRPr="00ED7394" w:rsidRDefault="00CD564F">
      <w:pPr>
        <w:pStyle w:val="1angoac"/>
        <w:tabs>
          <w:tab w:val="clear" w:pos="907"/>
        </w:tabs>
      </w:pPr>
      <w:r w:rsidRPr="00CD564F">
        <w:t>(b)</w:t>
      </w:r>
      <w:r w:rsidRPr="00CD564F">
        <w:tab/>
        <w:t xml:space="preserve">Nếu không có hợp </w:t>
      </w:r>
      <w:r w:rsidRPr="00CD564F">
        <w:rPr>
          <w:rFonts w:hint="eastAsia"/>
        </w:rPr>
        <w:t>đ</w:t>
      </w:r>
      <w:r w:rsidRPr="00CD564F">
        <w:t xml:space="preserve">ồng hoán cải, công việc hoán cải </w:t>
      </w:r>
      <w:r w:rsidRPr="00CD564F">
        <w:rPr>
          <w:rFonts w:hint="eastAsia"/>
        </w:rPr>
        <w:t>đư</w:t>
      </w:r>
      <w:r w:rsidRPr="00CD564F">
        <w:t xml:space="preserve">ợc bắt </w:t>
      </w:r>
      <w:r w:rsidRPr="00CD564F">
        <w:rPr>
          <w:rFonts w:hint="eastAsia"/>
        </w:rPr>
        <w:t>đ</w:t>
      </w:r>
      <w:r w:rsidRPr="00CD564F">
        <w:t>ầu sau ngày 01 tháng 7 năm 2007, hoặc</w:t>
      </w:r>
    </w:p>
    <w:p w:rsidR="00D33F85" w:rsidRPr="00ED7394" w:rsidRDefault="00CD564F">
      <w:pPr>
        <w:pStyle w:val="1angoac"/>
        <w:tabs>
          <w:tab w:val="clear" w:pos="907"/>
        </w:tabs>
        <w:rPr>
          <w:lang w:val="vi-VN"/>
        </w:rPr>
      </w:pPr>
      <w:r w:rsidRPr="00CD564F">
        <w:t>(c)</w:t>
      </w:r>
      <w:r w:rsidRPr="00CD564F">
        <w:tab/>
        <w:t xml:space="preserve">Công việc hoán cải </w:t>
      </w:r>
      <w:r w:rsidRPr="00CD564F">
        <w:rPr>
          <w:rFonts w:hint="eastAsia"/>
        </w:rPr>
        <w:t>đư</w:t>
      </w:r>
      <w:r w:rsidRPr="00CD564F">
        <w:t>ợc hoàn thành vào hoặc sau ngày 01 tháng 01 năm 2010</w:t>
      </w:r>
      <w:r w:rsidRPr="00CD564F">
        <w:rPr>
          <w:lang w:val="vi-VN"/>
        </w:rPr>
        <w:t>.</w:t>
      </w:r>
    </w:p>
    <w:p w:rsidR="00D33F85" w:rsidRPr="00ED7394" w:rsidRDefault="00CD564F">
      <w:pPr>
        <w:pStyle w:val="1phan"/>
        <w:tabs>
          <w:tab w:val="clear" w:pos="907"/>
        </w:tabs>
        <w:rPr>
          <w:lang w:val="pt-BR"/>
        </w:rPr>
      </w:pPr>
      <w:bookmarkStart w:id="68" w:name="_Toc376423237"/>
      <w:bookmarkStart w:id="69" w:name="_Toc384304444"/>
      <w:r w:rsidRPr="00CD564F">
        <w:rPr>
          <w:lang w:val="pt-BR"/>
        </w:rPr>
        <w:t>3.2</w:t>
      </w:r>
      <w:r w:rsidRPr="00CD564F">
        <w:rPr>
          <w:lang w:val="pt-BR"/>
        </w:rPr>
        <w:tab/>
        <w:t>Kết cấu thân tàu</w:t>
      </w:r>
      <w:bookmarkEnd w:id="68"/>
      <w:bookmarkEnd w:id="69"/>
    </w:p>
    <w:p w:rsidR="00D33F85" w:rsidRPr="00ED7394" w:rsidRDefault="00CD564F">
      <w:pPr>
        <w:pStyle w:val="11phan"/>
        <w:tabs>
          <w:tab w:val="clear" w:pos="454"/>
        </w:tabs>
        <w:rPr>
          <w:lang w:val="pt-BR"/>
        </w:rPr>
      </w:pPr>
      <w:r w:rsidRPr="00CD564F">
        <w:rPr>
          <w:lang w:val="pt-BR"/>
        </w:rPr>
        <w:t>3.2.1</w:t>
      </w:r>
      <w:r w:rsidRPr="00CD564F">
        <w:rPr>
          <w:lang w:val="pt-BR"/>
        </w:rPr>
        <w:tab/>
        <w:t>Bố trí các vách ng</w:t>
      </w:r>
      <w:r w:rsidRPr="00CD564F">
        <w:rPr>
          <w:rFonts w:hint="eastAsia"/>
          <w:lang w:val="pt-BR"/>
        </w:rPr>
        <w:t>ă</w:t>
      </w:r>
      <w:r w:rsidRPr="00CD564F">
        <w:rPr>
          <w:lang w:val="pt-BR"/>
        </w:rPr>
        <w:t xml:space="preserve">n trong két dầu hàng </w:t>
      </w:r>
    </w:p>
    <w:p w:rsidR="00D33F85" w:rsidRPr="00ED7394" w:rsidRDefault="00CD564F">
      <w:pPr>
        <w:pStyle w:val="1noidung"/>
        <w:rPr>
          <w:lang w:val="pt-BR"/>
        </w:rPr>
      </w:pPr>
      <w:r>
        <w:rPr>
          <w:b/>
          <w:lang w:val="pt-BR"/>
        </w:rPr>
        <w:t>1</w:t>
      </w:r>
      <w:r>
        <w:rPr>
          <w:b/>
          <w:lang w:val="pt-BR"/>
        </w:rPr>
        <w:tab/>
      </w:r>
      <w:r>
        <w:rPr>
          <w:lang w:val="pt-BR"/>
        </w:rPr>
        <w:t xml:space="preserve">Phải có biện pháp thích hợp </w:t>
      </w:r>
      <w:r>
        <w:rPr>
          <w:rFonts w:hint="eastAsia"/>
          <w:lang w:val="pt-BR"/>
        </w:rPr>
        <w:t>đ</w:t>
      </w:r>
      <w:r>
        <w:rPr>
          <w:lang w:val="pt-BR"/>
        </w:rPr>
        <w:t>ể chống ô nhiễm trong tr</w:t>
      </w:r>
      <w:r>
        <w:rPr>
          <w:rFonts w:hint="eastAsia"/>
          <w:lang w:val="pt-BR"/>
        </w:rPr>
        <w:t>ư</w:t>
      </w:r>
      <w:r>
        <w:rPr>
          <w:lang w:val="pt-BR"/>
        </w:rPr>
        <w:t xml:space="preserve">ờng hợp </w:t>
      </w:r>
      <w:r>
        <w:rPr>
          <w:rFonts w:hint="eastAsia"/>
          <w:lang w:val="pt-BR"/>
        </w:rPr>
        <w:t>đâ</w:t>
      </w:r>
      <w:r>
        <w:rPr>
          <w:lang w:val="pt-BR"/>
        </w:rPr>
        <w:t xml:space="preserve">m va hoặc mắc cạn thoả mãn các </w:t>
      </w:r>
      <w:r>
        <w:rPr>
          <w:rFonts w:hint="eastAsia"/>
          <w:lang w:val="pt-BR"/>
        </w:rPr>
        <w:t>đ</w:t>
      </w:r>
      <w:r>
        <w:rPr>
          <w:lang w:val="pt-BR"/>
        </w:rPr>
        <w:t>iều kiện sau:</w:t>
      </w:r>
    </w:p>
    <w:p w:rsidR="00D33F85" w:rsidRPr="00ED7394" w:rsidRDefault="00CD564F">
      <w:pPr>
        <w:pStyle w:val="1ngoac"/>
        <w:tabs>
          <w:tab w:val="clear" w:pos="907"/>
        </w:tabs>
        <w:rPr>
          <w:lang w:val="pt-BR"/>
        </w:rPr>
      </w:pPr>
      <w:r w:rsidRPr="00CD564F">
        <w:rPr>
          <w:lang w:val="pt-BR"/>
        </w:rPr>
        <w:t>(1)</w:t>
      </w:r>
      <w:r w:rsidRPr="00CD564F">
        <w:rPr>
          <w:lang w:val="pt-BR"/>
        </w:rPr>
        <w:tab/>
      </w:r>
      <w:r w:rsidRPr="00CD564F">
        <w:rPr>
          <w:rFonts w:hint="eastAsia"/>
          <w:lang w:val="pt-BR"/>
        </w:rPr>
        <w:t>Đ</w:t>
      </w:r>
      <w:r w:rsidRPr="00CD564F">
        <w:rPr>
          <w:lang w:val="pt-BR"/>
        </w:rPr>
        <w:t>ối với tàu dầu có trọng tải toàn phần (DWT) từ 5.000 tấn trở lên, tham số l</w:t>
      </w:r>
      <w:r w:rsidRPr="00CD564F">
        <w:rPr>
          <w:rFonts w:hint="eastAsia"/>
          <w:lang w:val="pt-BR"/>
        </w:rPr>
        <w:t>ư</w:t>
      </w:r>
      <w:r w:rsidRPr="00CD564F">
        <w:rPr>
          <w:lang w:val="pt-BR"/>
        </w:rPr>
        <w:t>ợng dầu tràn trung bình (O</w:t>
      </w:r>
      <w:r w:rsidRPr="00CD564F">
        <w:rPr>
          <w:vertAlign w:val="subscript"/>
          <w:lang w:val="pt-BR"/>
        </w:rPr>
        <w:t>M</w:t>
      </w:r>
      <w:r w:rsidRPr="00CD564F">
        <w:rPr>
          <w:lang w:val="pt-BR"/>
        </w:rPr>
        <w:t>) phải nh</w:t>
      </w:r>
      <w:r w:rsidRPr="00CD564F">
        <w:rPr>
          <w:rFonts w:hint="eastAsia"/>
          <w:lang w:val="pt-BR"/>
        </w:rPr>
        <w:t>ư</w:t>
      </w:r>
      <w:r w:rsidRPr="00CD564F">
        <w:rPr>
          <w:lang w:val="pt-BR"/>
        </w:rPr>
        <w:t xml:space="preserve"> sau:</w:t>
      </w:r>
    </w:p>
    <w:p w:rsidR="00D33F85" w:rsidRPr="00ED7394" w:rsidRDefault="00CD564F">
      <w:pPr>
        <w:pStyle w:val="1ngoac"/>
        <w:tabs>
          <w:tab w:val="clear" w:pos="907"/>
        </w:tabs>
        <w:ind w:left="1816"/>
        <w:rPr>
          <w:lang w:val="sv-SE"/>
        </w:rPr>
      </w:pPr>
      <w:r w:rsidRPr="00CD564F">
        <w:rPr>
          <w:lang w:val="sv-SE"/>
        </w:rPr>
        <w:t>O</w:t>
      </w:r>
      <w:r w:rsidRPr="00CD564F">
        <w:rPr>
          <w:vertAlign w:val="subscript"/>
          <w:lang w:val="sv-SE"/>
        </w:rPr>
        <w:t xml:space="preserve">M </w:t>
      </w:r>
      <w:r w:rsidRPr="00CD564F">
        <w:sym w:font="Symbol" w:char="F0A3"/>
      </w:r>
      <w:r w:rsidRPr="00CD564F">
        <w:rPr>
          <w:lang w:val="sv-SE"/>
        </w:rPr>
        <w:t xml:space="preserve"> 0,015</w:t>
      </w:r>
      <w:r w:rsidRPr="00CD564F">
        <w:rPr>
          <w:lang w:val="sv-SE"/>
        </w:rPr>
        <w:tab/>
      </w:r>
      <w:r w:rsidRPr="00CD564F">
        <w:rPr>
          <w:lang w:val="sv-SE"/>
        </w:rPr>
        <w:tab/>
        <w:t xml:space="preserve"> </w:t>
      </w:r>
      <w:r w:rsidRPr="00CD564F">
        <w:rPr>
          <w:lang w:val="sv-SE"/>
        </w:rPr>
        <w:tab/>
      </w:r>
      <w:r w:rsidRPr="00CD564F">
        <w:rPr>
          <w:lang w:val="sv-SE"/>
        </w:rPr>
        <w:tab/>
      </w:r>
      <w:r w:rsidRPr="00CD564F">
        <w:rPr>
          <w:lang w:val="sv-SE"/>
        </w:rPr>
        <w:tab/>
      </w:r>
      <w:r w:rsidRPr="00CD564F">
        <w:rPr>
          <w:lang w:val="sv-SE"/>
        </w:rPr>
        <w:tab/>
      </w:r>
      <w:r w:rsidRPr="00CD564F">
        <w:rPr>
          <w:lang w:val="sv-SE"/>
        </w:rPr>
        <w:tab/>
        <w:t xml:space="preserve">khi </w:t>
      </w:r>
      <w:r w:rsidRPr="00CD564F">
        <w:rPr>
          <w:lang w:val="sv-SE"/>
        </w:rPr>
        <w:tab/>
        <w:t xml:space="preserve">C </w:t>
      </w:r>
      <w:r w:rsidRPr="00CD564F">
        <w:sym w:font="Symbol" w:char="F0A3"/>
      </w:r>
      <w:r w:rsidRPr="00CD564F">
        <w:rPr>
          <w:lang w:val="sv-SE"/>
        </w:rPr>
        <w:t xml:space="preserve"> 200.000 (</w:t>
      </w:r>
      <w:r w:rsidRPr="00CD564F">
        <w:rPr>
          <w:iCs/>
          <w:lang w:val="sv-SE"/>
        </w:rPr>
        <w:t>m</w:t>
      </w:r>
      <w:r w:rsidRPr="00CD564F">
        <w:rPr>
          <w:iCs/>
          <w:vertAlign w:val="superscript"/>
          <w:lang w:val="sv-SE"/>
        </w:rPr>
        <w:t>3</w:t>
      </w:r>
      <w:r w:rsidRPr="00CD564F">
        <w:rPr>
          <w:lang w:val="sv-SE"/>
        </w:rPr>
        <w:t>)</w:t>
      </w:r>
    </w:p>
    <w:p w:rsidR="00D33F85" w:rsidRPr="00ED7394" w:rsidRDefault="00CD564F">
      <w:pPr>
        <w:pStyle w:val="1ngoac"/>
        <w:tabs>
          <w:tab w:val="clear" w:pos="907"/>
        </w:tabs>
        <w:ind w:left="1816"/>
        <w:rPr>
          <w:vertAlign w:val="subscript"/>
          <w:lang w:val="sv-SE"/>
        </w:rPr>
      </w:pPr>
      <w:r w:rsidRPr="00CD564F">
        <w:rPr>
          <w:lang w:val="sv-SE"/>
        </w:rPr>
        <w:t>O</w:t>
      </w:r>
      <w:r w:rsidRPr="00CD564F">
        <w:rPr>
          <w:vertAlign w:val="subscript"/>
          <w:lang w:val="sv-SE"/>
        </w:rPr>
        <w:t xml:space="preserve">M </w:t>
      </w:r>
      <w:r w:rsidRPr="00CD564F">
        <w:sym w:font="Symbol" w:char="F0A3"/>
      </w:r>
      <w:r w:rsidRPr="00CD564F">
        <w:rPr>
          <w:lang w:val="sv-SE"/>
        </w:rPr>
        <w:t xml:space="preserve"> 0,012 + </w:t>
      </w:r>
      <w:r w:rsidR="006550F4" w:rsidRPr="00ED7394">
        <w:rPr>
          <w:position w:val="-24"/>
        </w:rPr>
        <w:object w:dxaOrig="2439" w:dyaOrig="620">
          <v:shape id="_x0000_i1154" type="#_x0000_t75" style="width:120pt;height:31.5pt" o:ole="">
            <v:imagedata r:id="rId273" o:title=""/>
          </v:shape>
          <o:OLEObject Type="Embed" ProgID="Equation.3" ShapeID="_x0000_i1154" DrawAspect="Content" ObjectID="_1552133539" r:id="rId274"/>
        </w:object>
      </w:r>
      <w:r w:rsidRPr="00CD564F">
        <w:rPr>
          <w:lang w:val="sv-SE"/>
        </w:rPr>
        <w:t xml:space="preserve"> </w:t>
      </w:r>
      <w:r w:rsidRPr="00CD564F">
        <w:rPr>
          <w:lang w:val="sv-SE"/>
        </w:rPr>
        <w:tab/>
        <w:t>khi 200.000 &lt; C&lt; 400.000 (</w:t>
      </w:r>
      <w:r w:rsidRPr="00CD564F">
        <w:rPr>
          <w:iCs/>
          <w:lang w:val="sv-SE"/>
        </w:rPr>
        <w:t>m</w:t>
      </w:r>
      <w:r w:rsidRPr="00CD564F">
        <w:rPr>
          <w:iCs/>
          <w:vertAlign w:val="superscript"/>
          <w:lang w:val="sv-SE"/>
        </w:rPr>
        <w:t>3</w:t>
      </w:r>
      <w:r w:rsidRPr="00CD564F">
        <w:rPr>
          <w:lang w:val="sv-SE"/>
        </w:rPr>
        <w:t>)</w:t>
      </w:r>
    </w:p>
    <w:p w:rsidR="00D33F85" w:rsidRPr="00ED7394" w:rsidRDefault="00CD564F">
      <w:pPr>
        <w:pStyle w:val="1ngoac"/>
        <w:tabs>
          <w:tab w:val="clear" w:pos="907"/>
        </w:tabs>
        <w:ind w:left="1816"/>
        <w:rPr>
          <w:vertAlign w:val="subscript"/>
          <w:lang w:val="sv-SE"/>
        </w:rPr>
      </w:pPr>
      <w:r w:rsidRPr="00CD564F">
        <w:rPr>
          <w:lang w:val="sv-SE"/>
        </w:rPr>
        <w:t>O</w:t>
      </w:r>
      <w:r w:rsidRPr="00CD564F">
        <w:rPr>
          <w:vertAlign w:val="subscript"/>
          <w:lang w:val="sv-SE"/>
        </w:rPr>
        <w:t xml:space="preserve">M </w:t>
      </w:r>
      <w:r w:rsidRPr="00CD564F">
        <w:sym w:font="Symbol" w:char="F0A3"/>
      </w:r>
      <w:r w:rsidRPr="00CD564F">
        <w:rPr>
          <w:lang w:val="sv-SE"/>
        </w:rPr>
        <w:t xml:space="preserve"> 0,012 </w:t>
      </w:r>
      <w:r w:rsidRPr="00CD564F">
        <w:rPr>
          <w:lang w:val="sv-SE"/>
        </w:rPr>
        <w:tab/>
      </w:r>
      <w:r w:rsidRPr="00CD564F">
        <w:rPr>
          <w:lang w:val="sv-SE"/>
        </w:rPr>
        <w:tab/>
      </w:r>
      <w:r w:rsidRPr="00CD564F">
        <w:rPr>
          <w:lang w:val="sv-SE"/>
        </w:rPr>
        <w:tab/>
      </w:r>
      <w:r w:rsidRPr="00CD564F">
        <w:rPr>
          <w:lang w:val="sv-SE"/>
        </w:rPr>
        <w:tab/>
      </w:r>
      <w:r w:rsidRPr="00CD564F">
        <w:rPr>
          <w:lang w:val="sv-SE"/>
        </w:rPr>
        <w:tab/>
      </w:r>
      <w:r w:rsidRPr="00CD564F">
        <w:rPr>
          <w:lang w:val="sv-SE"/>
        </w:rPr>
        <w:tab/>
      </w:r>
      <w:r w:rsidRPr="00CD564F">
        <w:rPr>
          <w:lang w:val="sv-SE"/>
        </w:rPr>
        <w:tab/>
        <w:t xml:space="preserve">khi C </w:t>
      </w:r>
      <w:r w:rsidRPr="00CD564F">
        <w:sym w:font="Symbol" w:char="F0B3"/>
      </w:r>
      <w:r w:rsidRPr="00CD564F">
        <w:rPr>
          <w:lang w:val="sv-SE"/>
        </w:rPr>
        <w:t xml:space="preserve"> 400.000 (</w:t>
      </w:r>
      <w:r w:rsidRPr="00CD564F">
        <w:rPr>
          <w:iCs/>
          <w:lang w:val="sv-SE"/>
        </w:rPr>
        <w:t>m</w:t>
      </w:r>
      <w:r w:rsidRPr="00CD564F">
        <w:rPr>
          <w:iCs/>
          <w:vertAlign w:val="superscript"/>
          <w:lang w:val="sv-SE"/>
        </w:rPr>
        <w:t>3</w:t>
      </w:r>
      <w:r w:rsidRPr="00CD564F">
        <w:rPr>
          <w:lang w:val="sv-SE"/>
        </w:rPr>
        <w:t>)</w:t>
      </w:r>
    </w:p>
    <w:p w:rsidR="00D33F85" w:rsidRPr="00ED7394" w:rsidRDefault="00CD564F">
      <w:pPr>
        <w:pStyle w:val="1ngoac"/>
        <w:tabs>
          <w:tab w:val="clear" w:pos="907"/>
        </w:tabs>
        <w:ind w:left="1362"/>
        <w:rPr>
          <w:iCs/>
          <w:lang w:val="sv-SE"/>
        </w:rPr>
      </w:pPr>
      <w:r w:rsidRPr="00CD564F">
        <w:rPr>
          <w:iCs/>
          <w:lang w:val="sv-SE"/>
        </w:rPr>
        <w:t xml:space="preserve">Trong </w:t>
      </w:r>
      <w:r w:rsidRPr="00CD564F">
        <w:rPr>
          <w:rFonts w:hint="eastAsia"/>
          <w:iCs/>
          <w:lang w:val="sv-SE"/>
        </w:rPr>
        <w:t>đó</w:t>
      </w:r>
      <w:r w:rsidRPr="00CD564F">
        <w:rPr>
          <w:iCs/>
          <w:lang w:val="sv-SE"/>
        </w:rPr>
        <w:t>:</w:t>
      </w:r>
    </w:p>
    <w:p w:rsidR="00D33F85" w:rsidRPr="00ED7394" w:rsidRDefault="00CD564F">
      <w:pPr>
        <w:pStyle w:val="1ngoac"/>
        <w:tabs>
          <w:tab w:val="clear" w:pos="907"/>
        </w:tabs>
        <w:ind w:left="1816"/>
        <w:rPr>
          <w:lang w:val="sv-SE"/>
        </w:rPr>
      </w:pPr>
      <w:r w:rsidRPr="00CD564F">
        <w:rPr>
          <w:lang w:val="sv-SE"/>
        </w:rPr>
        <w:t>O</w:t>
      </w:r>
      <w:r w:rsidRPr="00CD564F">
        <w:rPr>
          <w:vertAlign w:val="subscript"/>
          <w:lang w:val="sv-SE"/>
        </w:rPr>
        <w:t>M</w:t>
      </w:r>
      <w:r w:rsidRPr="00CD564F">
        <w:rPr>
          <w:vertAlign w:val="subscript"/>
          <w:lang w:val="sv-SE"/>
        </w:rPr>
        <w:tab/>
      </w:r>
      <w:r w:rsidRPr="00CD564F">
        <w:rPr>
          <w:lang w:val="sv-SE"/>
        </w:rPr>
        <w:t>: Tham số l</w:t>
      </w:r>
      <w:r w:rsidRPr="00CD564F">
        <w:rPr>
          <w:rFonts w:hint="eastAsia"/>
          <w:lang w:val="sv-SE"/>
        </w:rPr>
        <w:t>ư</w:t>
      </w:r>
      <w:r w:rsidRPr="00CD564F">
        <w:rPr>
          <w:lang w:val="sv-SE"/>
        </w:rPr>
        <w:t>ợng dầu tràn trung bình</w:t>
      </w:r>
    </w:p>
    <w:p w:rsidR="00D33F85" w:rsidRPr="00ED7394" w:rsidRDefault="00CD564F">
      <w:pPr>
        <w:pStyle w:val="1ngoac"/>
        <w:tabs>
          <w:tab w:val="clear" w:pos="907"/>
        </w:tabs>
        <w:ind w:left="1816"/>
        <w:rPr>
          <w:lang w:val="sv-SE"/>
        </w:rPr>
      </w:pPr>
      <w:r w:rsidRPr="00CD564F">
        <w:rPr>
          <w:lang w:val="sv-SE"/>
        </w:rPr>
        <w:t>C</w:t>
      </w:r>
      <w:r w:rsidRPr="00CD564F">
        <w:rPr>
          <w:lang w:val="sv-SE"/>
        </w:rPr>
        <w:tab/>
        <w:t xml:space="preserve">: </w:t>
      </w:r>
      <w:r w:rsidRPr="00CD564F">
        <w:rPr>
          <w:spacing w:val="-6"/>
          <w:lang w:val="sv-SE"/>
        </w:rPr>
        <w:t>Tổng thể tích các két dầu hàng, tính bằng m</w:t>
      </w:r>
      <w:r w:rsidRPr="00CD564F">
        <w:rPr>
          <w:spacing w:val="-6"/>
          <w:vertAlign w:val="superscript"/>
          <w:lang w:val="sv-SE"/>
        </w:rPr>
        <w:t>3</w:t>
      </w:r>
      <w:r w:rsidRPr="00CD564F">
        <w:rPr>
          <w:spacing w:val="-6"/>
          <w:lang w:val="sv-SE"/>
        </w:rPr>
        <w:t xml:space="preserve">, ở trạng thái 98% dung tích két </w:t>
      </w:r>
      <w:r w:rsidRPr="00CD564F">
        <w:rPr>
          <w:rFonts w:hint="eastAsia"/>
          <w:spacing w:val="-6"/>
          <w:lang w:val="sv-SE"/>
        </w:rPr>
        <w:t>đ</w:t>
      </w:r>
      <w:r w:rsidRPr="00CD564F">
        <w:rPr>
          <w:spacing w:val="-6"/>
          <w:lang w:val="sv-SE"/>
        </w:rPr>
        <w:t>ầy.</w:t>
      </w:r>
    </w:p>
    <w:p w:rsidR="00D33F85" w:rsidRPr="00ED7394" w:rsidRDefault="00CD564F">
      <w:pPr>
        <w:pStyle w:val="1ngoac"/>
        <w:tabs>
          <w:tab w:val="clear" w:pos="907"/>
        </w:tabs>
        <w:rPr>
          <w:lang w:val="sv-SE"/>
        </w:rPr>
      </w:pPr>
      <w:r w:rsidRPr="00CD564F">
        <w:rPr>
          <w:lang w:val="sv-SE"/>
        </w:rPr>
        <w:t>(2)</w:t>
      </w:r>
      <w:r w:rsidRPr="00CD564F">
        <w:rPr>
          <w:lang w:val="sv-SE"/>
        </w:rPr>
        <w:tab/>
        <w:t xml:space="preserve">Bất kể quy định nêu ở (1), </w:t>
      </w:r>
      <w:r w:rsidRPr="00CD564F">
        <w:rPr>
          <w:rFonts w:hint="eastAsia"/>
          <w:lang w:val="sv-SE"/>
        </w:rPr>
        <w:t>đ</w:t>
      </w:r>
      <w:r w:rsidRPr="00CD564F">
        <w:rPr>
          <w:lang w:val="sv-SE"/>
        </w:rPr>
        <w:t>ối với tàu chở hàng hỗn hợp nằm trong khoảng giữa 5.000 tấn trọng tải toàn phần (DWT) và 200.000 m</w:t>
      </w:r>
      <w:r w:rsidRPr="00CD564F">
        <w:rPr>
          <w:vertAlign w:val="superscript"/>
          <w:lang w:val="sv-SE"/>
        </w:rPr>
        <w:t>3</w:t>
      </w:r>
      <w:r w:rsidRPr="00CD564F">
        <w:rPr>
          <w:lang w:val="sv-SE"/>
        </w:rPr>
        <w:t xml:space="preserve"> thể tích chứa hàng, có thể áp dụng tham số l</w:t>
      </w:r>
      <w:r w:rsidRPr="00CD564F">
        <w:rPr>
          <w:rFonts w:hint="eastAsia"/>
          <w:lang w:val="sv-SE"/>
        </w:rPr>
        <w:t>ư</w:t>
      </w:r>
      <w:r w:rsidRPr="00CD564F">
        <w:rPr>
          <w:lang w:val="sv-SE"/>
        </w:rPr>
        <w:t xml:space="preserve">ợng dầu tràn trung bình với </w:t>
      </w:r>
      <w:r w:rsidRPr="00CD564F">
        <w:rPr>
          <w:rFonts w:hint="eastAsia"/>
          <w:lang w:val="sv-SE"/>
        </w:rPr>
        <w:t>đ</w:t>
      </w:r>
      <w:r w:rsidRPr="00CD564F">
        <w:rPr>
          <w:lang w:val="sv-SE"/>
        </w:rPr>
        <w:t xml:space="preserve">iều kiện </w:t>
      </w:r>
      <w:r w:rsidRPr="00CD564F">
        <w:rPr>
          <w:rFonts w:hint="eastAsia"/>
          <w:lang w:val="sv-SE"/>
        </w:rPr>
        <w:t>Đă</w:t>
      </w:r>
      <w:r w:rsidRPr="00CD564F">
        <w:rPr>
          <w:lang w:val="sv-SE"/>
        </w:rPr>
        <w:t xml:space="preserve">ng kiểm xem xét thấy các bản tính thoả mãn và chứng minh </w:t>
      </w:r>
      <w:r w:rsidRPr="00CD564F">
        <w:rPr>
          <w:rFonts w:hint="eastAsia"/>
          <w:lang w:val="sv-SE"/>
        </w:rPr>
        <w:t>đư</w:t>
      </w:r>
      <w:r w:rsidRPr="00CD564F">
        <w:rPr>
          <w:lang w:val="sv-SE"/>
        </w:rPr>
        <w:t>ợc rằng sau khi tính toán sức bền t</w:t>
      </w:r>
      <w:r w:rsidRPr="00CD564F">
        <w:rPr>
          <w:rFonts w:hint="eastAsia"/>
          <w:lang w:val="sv-SE"/>
        </w:rPr>
        <w:t>ă</w:t>
      </w:r>
      <w:r w:rsidRPr="00CD564F">
        <w:rPr>
          <w:lang w:val="sv-SE"/>
        </w:rPr>
        <w:t>ng c</w:t>
      </w:r>
      <w:r w:rsidRPr="00CD564F">
        <w:rPr>
          <w:rFonts w:hint="eastAsia"/>
          <w:lang w:val="sv-SE"/>
        </w:rPr>
        <w:t>ư</w:t>
      </w:r>
      <w:r w:rsidRPr="00CD564F">
        <w:rPr>
          <w:lang w:val="sv-SE"/>
        </w:rPr>
        <w:t>ờng, tàu chở hàng hỗn hợp ít nhất có tham số l</w:t>
      </w:r>
      <w:r w:rsidRPr="00CD564F">
        <w:rPr>
          <w:rFonts w:hint="eastAsia"/>
          <w:lang w:val="sv-SE"/>
        </w:rPr>
        <w:t>ư</w:t>
      </w:r>
      <w:r w:rsidRPr="00CD564F">
        <w:rPr>
          <w:lang w:val="sv-SE"/>
        </w:rPr>
        <w:t>ợng dầu tràn t</w:t>
      </w:r>
      <w:r w:rsidRPr="00CD564F">
        <w:rPr>
          <w:rFonts w:hint="eastAsia"/>
          <w:lang w:val="sv-SE"/>
        </w:rPr>
        <w:t>ươ</w:t>
      </w:r>
      <w:r w:rsidRPr="00CD564F">
        <w:rPr>
          <w:lang w:val="sv-SE"/>
        </w:rPr>
        <w:t xml:space="preserve">ng </w:t>
      </w:r>
      <w:r w:rsidRPr="00CD564F">
        <w:rPr>
          <w:rFonts w:hint="eastAsia"/>
          <w:lang w:val="sv-SE"/>
        </w:rPr>
        <w:t>đươ</w:t>
      </w:r>
      <w:r w:rsidRPr="00CD564F">
        <w:rPr>
          <w:lang w:val="sv-SE"/>
        </w:rPr>
        <w:t>ng với tàu dầu hai lớp vỏ tiêu chuẩn cùng kích th</w:t>
      </w:r>
      <w:r w:rsidRPr="00CD564F">
        <w:rPr>
          <w:rFonts w:hint="eastAsia"/>
          <w:lang w:val="sv-SE"/>
        </w:rPr>
        <w:t>ư</w:t>
      </w:r>
      <w:r w:rsidRPr="00CD564F">
        <w:rPr>
          <w:lang w:val="sv-SE"/>
        </w:rPr>
        <w:t>ớc có O</w:t>
      </w:r>
      <w:r w:rsidRPr="00CD564F">
        <w:rPr>
          <w:vertAlign w:val="subscript"/>
          <w:lang w:val="sv-SE"/>
        </w:rPr>
        <w:t>M</w:t>
      </w:r>
      <w:r w:rsidRPr="00CD564F">
        <w:rPr>
          <w:lang w:val="sv-SE"/>
        </w:rPr>
        <w:t xml:space="preserve"> </w:t>
      </w:r>
      <w:r w:rsidRPr="00CD564F">
        <w:sym w:font="Symbol" w:char="F0A3"/>
      </w:r>
      <w:r w:rsidRPr="00CD564F">
        <w:rPr>
          <w:lang w:val="sv-SE"/>
        </w:rPr>
        <w:t xml:space="preserve"> 0,015.</w:t>
      </w:r>
    </w:p>
    <w:p w:rsidR="00D33F85" w:rsidRPr="00ED7394" w:rsidRDefault="00CD564F">
      <w:pPr>
        <w:pStyle w:val="1ngoac"/>
        <w:tabs>
          <w:tab w:val="clear" w:pos="907"/>
        </w:tabs>
        <w:ind w:left="1816"/>
        <w:rPr>
          <w:lang w:val="fr-FR"/>
        </w:rPr>
      </w:pPr>
      <w:r w:rsidRPr="00CD564F">
        <w:rPr>
          <w:lang w:val="fr-FR"/>
        </w:rPr>
        <w:t>O</w:t>
      </w:r>
      <w:r w:rsidRPr="00CD564F">
        <w:rPr>
          <w:vertAlign w:val="subscript"/>
          <w:lang w:val="fr-FR"/>
        </w:rPr>
        <w:t xml:space="preserve">M </w:t>
      </w:r>
      <w:r w:rsidRPr="00CD564F">
        <w:sym w:font="Symbol" w:char="F0A3"/>
      </w:r>
      <w:r w:rsidRPr="00CD564F">
        <w:rPr>
          <w:lang w:val="fr-FR"/>
        </w:rPr>
        <w:t xml:space="preserve"> 0,021 </w:t>
      </w:r>
      <w:r w:rsidRPr="00CD564F">
        <w:rPr>
          <w:lang w:val="fr-FR"/>
        </w:rPr>
        <w:tab/>
      </w:r>
      <w:r w:rsidRPr="00CD564F">
        <w:rPr>
          <w:lang w:val="fr-FR"/>
        </w:rPr>
        <w:tab/>
      </w:r>
      <w:r w:rsidRPr="00CD564F">
        <w:rPr>
          <w:lang w:val="fr-FR"/>
        </w:rPr>
        <w:tab/>
      </w:r>
      <w:r w:rsidRPr="00CD564F">
        <w:rPr>
          <w:lang w:val="fr-FR"/>
        </w:rPr>
        <w:tab/>
      </w:r>
      <w:r w:rsidRPr="00CD564F">
        <w:rPr>
          <w:lang w:val="fr-FR"/>
        </w:rPr>
        <w:tab/>
      </w:r>
      <w:r w:rsidRPr="00CD564F">
        <w:rPr>
          <w:lang w:val="fr-FR"/>
        </w:rPr>
        <w:tab/>
      </w:r>
      <w:r w:rsidRPr="00CD564F">
        <w:rPr>
          <w:lang w:val="fr-FR"/>
        </w:rPr>
        <w:tab/>
        <w:t>khi C</w:t>
      </w:r>
      <w:r w:rsidRPr="00CD564F">
        <w:rPr>
          <w:vertAlign w:val="subscript"/>
          <w:lang w:val="fr-FR"/>
        </w:rPr>
        <w:t xml:space="preserve"> </w:t>
      </w:r>
      <w:r w:rsidRPr="00CD564F">
        <w:sym w:font="Symbol" w:char="F0A3"/>
      </w:r>
      <w:r w:rsidRPr="00CD564F">
        <w:rPr>
          <w:lang w:val="fr-FR"/>
        </w:rPr>
        <w:t xml:space="preserve"> 100.000 (m</w:t>
      </w:r>
      <w:r w:rsidRPr="00CD564F">
        <w:rPr>
          <w:vertAlign w:val="superscript"/>
          <w:lang w:val="fr-FR"/>
        </w:rPr>
        <w:t>3</w:t>
      </w:r>
      <w:r w:rsidRPr="00CD564F">
        <w:rPr>
          <w:lang w:val="fr-FR"/>
        </w:rPr>
        <w:t>)</w:t>
      </w:r>
    </w:p>
    <w:p w:rsidR="00D33F85" w:rsidRPr="00ED7394" w:rsidRDefault="00CD564F">
      <w:pPr>
        <w:pStyle w:val="1ngoac"/>
        <w:tabs>
          <w:tab w:val="clear" w:pos="907"/>
        </w:tabs>
        <w:ind w:left="1816"/>
        <w:rPr>
          <w:lang w:val="fr-FR"/>
        </w:rPr>
      </w:pPr>
      <w:r w:rsidRPr="00CD564F">
        <w:rPr>
          <w:lang w:val="fr-FR"/>
        </w:rPr>
        <w:t>O</w:t>
      </w:r>
      <w:r w:rsidRPr="00CD564F">
        <w:rPr>
          <w:vertAlign w:val="subscript"/>
          <w:lang w:val="fr-FR"/>
        </w:rPr>
        <w:t xml:space="preserve">M </w:t>
      </w:r>
      <w:r w:rsidRPr="00CD564F">
        <w:sym w:font="Symbol" w:char="F0A3"/>
      </w:r>
      <w:r w:rsidRPr="00CD564F">
        <w:rPr>
          <w:lang w:val="fr-FR"/>
        </w:rPr>
        <w:t xml:space="preserve"> 0,015 + </w:t>
      </w:r>
      <w:r w:rsidR="00BA4EE2" w:rsidRPr="00ED7394">
        <w:rPr>
          <w:position w:val="-24"/>
        </w:rPr>
        <w:object w:dxaOrig="2420" w:dyaOrig="620">
          <v:shape id="_x0000_i1155" type="#_x0000_t75" style="width:121.5pt;height:31.5pt" o:ole="">
            <v:imagedata r:id="rId275" o:title=""/>
          </v:shape>
          <o:OLEObject Type="Embed" ProgID="Equation.3" ShapeID="_x0000_i1155" DrawAspect="Content" ObjectID="_1552133540" r:id="rId276"/>
        </w:object>
      </w:r>
      <w:r w:rsidRPr="00CD564F">
        <w:rPr>
          <w:lang w:val="fr-FR"/>
        </w:rPr>
        <w:tab/>
        <w:t>khi 100.000 &lt; C &lt; 200.000 (m</w:t>
      </w:r>
      <w:r w:rsidRPr="00CD564F">
        <w:rPr>
          <w:vertAlign w:val="superscript"/>
          <w:lang w:val="fr-FR"/>
        </w:rPr>
        <w:t>3</w:t>
      </w:r>
      <w:r w:rsidRPr="00CD564F">
        <w:rPr>
          <w:lang w:val="fr-FR"/>
        </w:rPr>
        <w:t>)</w:t>
      </w:r>
    </w:p>
    <w:p w:rsidR="00D33F85" w:rsidRPr="00ED7394" w:rsidRDefault="00CD564F">
      <w:pPr>
        <w:pStyle w:val="1ngoac"/>
        <w:tabs>
          <w:tab w:val="clear" w:pos="907"/>
        </w:tabs>
        <w:rPr>
          <w:lang w:val="fr-FR"/>
        </w:rPr>
      </w:pPr>
      <w:r w:rsidRPr="00CD564F">
        <w:rPr>
          <w:lang w:val="fr-FR"/>
        </w:rPr>
        <w:t>(3)</w:t>
      </w:r>
      <w:r w:rsidRPr="00CD564F">
        <w:rPr>
          <w:lang w:val="fr-FR"/>
        </w:rPr>
        <w:tab/>
      </w:r>
      <w:r w:rsidRPr="00CD564F">
        <w:rPr>
          <w:rFonts w:hint="eastAsia"/>
          <w:lang w:val="fr-FR"/>
        </w:rPr>
        <w:t>Đ</w:t>
      </w:r>
      <w:r w:rsidRPr="00CD564F">
        <w:rPr>
          <w:lang w:val="fr-FR"/>
        </w:rPr>
        <w:t>ối với tàu dầu có trọng tải toàn phần (DWT) nhỏ h</w:t>
      </w:r>
      <w:r w:rsidRPr="00CD564F">
        <w:rPr>
          <w:rFonts w:hint="eastAsia"/>
          <w:lang w:val="fr-FR"/>
        </w:rPr>
        <w:t>ơ</w:t>
      </w:r>
      <w:r w:rsidRPr="00CD564F">
        <w:rPr>
          <w:lang w:val="fr-FR"/>
        </w:rPr>
        <w:t xml:space="preserve">n 5.000 tấn, chiều dài của mỗi két hàng không </w:t>
      </w:r>
      <w:r w:rsidRPr="00CD564F">
        <w:rPr>
          <w:rFonts w:hint="eastAsia"/>
          <w:lang w:val="fr-FR"/>
        </w:rPr>
        <w:t>đư</w:t>
      </w:r>
      <w:r w:rsidRPr="00CD564F">
        <w:rPr>
          <w:lang w:val="fr-FR"/>
        </w:rPr>
        <w:t>ợc lớn h</w:t>
      </w:r>
      <w:r w:rsidRPr="00CD564F">
        <w:rPr>
          <w:rFonts w:hint="eastAsia"/>
          <w:lang w:val="fr-FR"/>
        </w:rPr>
        <w:t>ơ</w:t>
      </w:r>
      <w:r w:rsidRPr="00CD564F">
        <w:rPr>
          <w:lang w:val="fr-FR"/>
        </w:rPr>
        <w:t>n 10 m hoặc một trong các giá trị d</w:t>
      </w:r>
      <w:r w:rsidRPr="00CD564F">
        <w:rPr>
          <w:rFonts w:hint="eastAsia"/>
          <w:lang w:val="fr-FR"/>
        </w:rPr>
        <w:t>ư</w:t>
      </w:r>
      <w:r w:rsidRPr="00CD564F">
        <w:rPr>
          <w:lang w:val="fr-FR"/>
        </w:rPr>
        <w:t xml:space="preserve">ới </w:t>
      </w:r>
      <w:r w:rsidRPr="00CD564F">
        <w:rPr>
          <w:rFonts w:hint="eastAsia"/>
          <w:lang w:val="fr-FR"/>
        </w:rPr>
        <w:t>đâ</w:t>
      </w:r>
      <w:r w:rsidRPr="00CD564F">
        <w:rPr>
          <w:lang w:val="fr-FR"/>
        </w:rPr>
        <w:t>y, lấy giá trị nào lớn h</w:t>
      </w:r>
      <w:r w:rsidRPr="00CD564F">
        <w:rPr>
          <w:rFonts w:hint="eastAsia"/>
          <w:lang w:val="fr-FR"/>
        </w:rPr>
        <w:t>ơ</w:t>
      </w:r>
      <w:r w:rsidRPr="00CD564F">
        <w:rPr>
          <w:lang w:val="fr-FR"/>
        </w:rPr>
        <w:t>n:</w:t>
      </w:r>
    </w:p>
    <w:p w:rsidR="00D33F85" w:rsidRPr="00ED7394" w:rsidRDefault="00CD564F">
      <w:pPr>
        <w:pStyle w:val="1angoac"/>
        <w:tabs>
          <w:tab w:val="clear" w:pos="907"/>
        </w:tabs>
      </w:pPr>
      <w:r w:rsidRPr="00CD564F">
        <w:t>(a)</w:t>
      </w:r>
      <w:r w:rsidRPr="00CD564F">
        <w:tab/>
        <w:t>Khi không bố trí vách dọc trong các két hàng:</w:t>
      </w:r>
    </w:p>
    <w:p w:rsidR="00D33F85" w:rsidRPr="00ED7394" w:rsidRDefault="00CD564F">
      <w:pPr>
        <w:pStyle w:val="1angoac"/>
        <w:tabs>
          <w:tab w:val="clear" w:pos="907"/>
        </w:tabs>
        <w:ind w:left="1815"/>
      </w:pPr>
      <w:r w:rsidRPr="00CD564F">
        <w:lastRenderedPageBreak/>
        <w:t>(0,5</w:t>
      </w:r>
      <w:r w:rsidR="00AA425C" w:rsidRPr="00ED7394">
        <w:rPr>
          <w:position w:val="-24"/>
        </w:rPr>
        <w:object w:dxaOrig="780" w:dyaOrig="620">
          <v:shape id="_x0000_i1156" type="#_x0000_t75" style="width:40.5pt;height:31.5pt" o:ole="">
            <v:imagedata r:id="rId277" o:title=""/>
          </v:shape>
          <o:OLEObject Type="Embed" ProgID="Equation.3" ShapeID="_x0000_i1156" DrawAspect="Content" ObjectID="_1552133541" r:id="rId278"/>
        </w:object>
      </w:r>
      <w:r w:rsidRPr="00CD564F">
        <w:t>)L</w:t>
      </w:r>
      <w:r w:rsidRPr="00CD564F">
        <w:rPr>
          <w:position w:val="-6"/>
          <w:sz w:val="20"/>
        </w:rPr>
        <w:t>f</w:t>
      </w:r>
      <w:r w:rsidRPr="00CD564F">
        <w:t>, nhưng không vượt quá 0,2L</w:t>
      </w:r>
      <w:r w:rsidRPr="00CD564F">
        <w:rPr>
          <w:sz w:val="26"/>
          <w:vertAlign w:val="subscript"/>
        </w:rPr>
        <w:t>f</w:t>
      </w:r>
    </w:p>
    <w:p w:rsidR="00D33F85" w:rsidRPr="00ED7394" w:rsidRDefault="00CD564F">
      <w:pPr>
        <w:pStyle w:val="1angoac"/>
        <w:tabs>
          <w:tab w:val="clear" w:pos="907"/>
        </w:tabs>
      </w:pPr>
      <w:r w:rsidRPr="00CD564F">
        <w:t>(b)</w:t>
      </w:r>
      <w:r w:rsidRPr="00CD564F">
        <w:tab/>
        <w:t>Khi có bố trí vách dọc tâm trong các két hàng:</w:t>
      </w:r>
    </w:p>
    <w:p w:rsidR="00D33F85" w:rsidRPr="00ED7394" w:rsidRDefault="00CD564F">
      <w:pPr>
        <w:pStyle w:val="1angoac"/>
        <w:tabs>
          <w:tab w:val="clear" w:pos="907"/>
        </w:tabs>
        <w:ind w:left="1815"/>
      </w:pPr>
      <w:r w:rsidRPr="00CD564F">
        <w:t>(0,25</w:t>
      </w:r>
      <w:r w:rsidR="00AA425C" w:rsidRPr="00ED7394">
        <w:rPr>
          <w:position w:val="-24"/>
        </w:rPr>
        <w:object w:dxaOrig="960" w:dyaOrig="620">
          <v:shape id="_x0000_i1157" type="#_x0000_t75" style="width:46.5pt;height:31.5pt" o:ole="">
            <v:imagedata r:id="rId279" o:title=""/>
          </v:shape>
          <o:OLEObject Type="Embed" ProgID="Equation.3" ShapeID="_x0000_i1157" DrawAspect="Content" ObjectID="_1552133542" r:id="rId280"/>
        </w:object>
      </w:r>
      <w:r w:rsidRPr="00CD564F">
        <w:t>)L</w:t>
      </w:r>
      <w:r w:rsidRPr="00CD564F">
        <w:rPr>
          <w:position w:val="-6"/>
          <w:sz w:val="20"/>
        </w:rPr>
        <w:t>f</w:t>
      </w:r>
    </w:p>
    <w:p w:rsidR="00D33F85" w:rsidRPr="00ED7394" w:rsidRDefault="00CD564F">
      <w:pPr>
        <w:pStyle w:val="1angoac"/>
        <w:tabs>
          <w:tab w:val="clear" w:pos="907"/>
        </w:tabs>
      </w:pPr>
      <w:r w:rsidRPr="00CD564F">
        <w:t>(c)</w:t>
      </w:r>
      <w:r w:rsidRPr="00CD564F">
        <w:tab/>
        <w:t>Khi có bố trí từ hai vách dọc trở lên trong các két hàng:</w:t>
      </w:r>
    </w:p>
    <w:p w:rsidR="00D33F85" w:rsidRPr="00ED7394" w:rsidRDefault="00CD564F">
      <w:pPr>
        <w:pStyle w:val="1aingoac"/>
        <w:tabs>
          <w:tab w:val="clear" w:pos="907"/>
        </w:tabs>
      </w:pPr>
      <w:r w:rsidRPr="00CD564F">
        <w:t>i)</w:t>
      </w:r>
      <w:r w:rsidRPr="00CD564F">
        <w:tab/>
      </w:r>
      <w:r w:rsidRPr="00CD564F">
        <w:rPr>
          <w:rFonts w:hint="eastAsia"/>
        </w:rPr>
        <w:t>Đ</w:t>
      </w:r>
      <w:r w:rsidRPr="00CD564F">
        <w:t xml:space="preserve">ối với các két hàng mạn: </w:t>
      </w:r>
      <w:r w:rsidRPr="00CD564F">
        <w:tab/>
        <w:t>0,2L</w:t>
      </w:r>
      <w:r w:rsidRPr="00CD564F">
        <w:rPr>
          <w:sz w:val="26"/>
          <w:vertAlign w:val="subscript"/>
        </w:rPr>
        <w:t>f</w:t>
      </w:r>
    </w:p>
    <w:p w:rsidR="00D33F85" w:rsidRPr="00ED7394" w:rsidRDefault="00CD564F">
      <w:pPr>
        <w:pStyle w:val="1aingoac"/>
        <w:tabs>
          <w:tab w:val="clear" w:pos="907"/>
        </w:tabs>
      </w:pPr>
      <w:r w:rsidRPr="00CD564F">
        <w:t>ii)</w:t>
      </w:r>
      <w:r w:rsidRPr="00CD564F">
        <w:tab/>
      </w:r>
      <w:r w:rsidRPr="00CD564F">
        <w:rPr>
          <w:rFonts w:hint="eastAsia"/>
        </w:rPr>
        <w:t>Đ</w:t>
      </w:r>
      <w:r w:rsidRPr="00CD564F">
        <w:t>ối với các két trung tâm:</w:t>
      </w:r>
    </w:p>
    <w:p w:rsidR="00D33F85" w:rsidRPr="00ED7394" w:rsidRDefault="00CD564F">
      <w:pPr>
        <w:pStyle w:val="1aingoac"/>
        <w:tabs>
          <w:tab w:val="clear" w:pos="907"/>
        </w:tabs>
        <w:spacing w:before="0"/>
        <w:ind w:left="2268"/>
      </w:pPr>
      <w:r w:rsidRPr="00CD564F">
        <w:t>1)</w:t>
      </w:r>
      <w:r w:rsidRPr="00CD564F">
        <w:tab/>
        <w:t xml:space="preserve">Nếu </w:t>
      </w:r>
      <w:r w:rsidR="00AA425C" w:rsidRPr="00ED7394">
        <w:rPr>
          <w:position w:val="-24"/>
        </w:rPr>
        <w:object w:dxaOrig="859" w:dyaOrig="620">
          <v:shape id="_x0000_i1158" type="#_x0000_t75" style="width:42pt;height:31.5pt" o:ole="">
            <v:imagedata r:id="rId281" o:title=""/>
          </v:shape>
          <o:OLEObject Type="Embed" ProgID="Equation.3" ShapeID="_x0000_i1158" DrawAspect="Content" ObjectID="_1552133543" r:id="rId282"/>
        </w:object>
      </w:r>
      <w:r w:rsidRPr="00CD564F">
        <w:t>:</w:t>
      </w:r>
      <w:r w:rsidRPr="00CD564F">
        <w:tab/>
      </w:r>
      <w:r w:rsidRPr="00CD564F">
        <w:tab/>
      </w:r>
      <w:r w:rsidRPr="00CD564F">
        <w:tab/>
        <w:t>0,2L</w:t>
      </w:r>
      <w:r w:rsidRPr="00CD564F">
        <w:rPr>
          <w:sz w:val="26"/>
          <w:vertAlign w:val="subscript"/>
        </w:rPr>
        <w:t>f</w:t>
      </w:r>
      <w:r w:rsidRPr="00CD564F">
        <w:t xml:space="preserve"> </w:t>
      </w:r>
    </w:p>
    <w:p w:rsidR="00D33F85" w:rsidRPr="00ED7394" w:rsidRDefault="00CD564F">
      <w:pPr>
        <w:pStyle w:val="1aingoac"/>
        <w:tabs>
          <w:tab w:val="clear" w:pos="907"/>
        </w:tabs>
        <w:spacing w:before="0"/>
        <w:ind w:left="2268"/>
        <w:rPr>
          <w:rFonts w:ascii=".VnArial" w:hAnsi=".VnArial"/>
        </w:rPr>
      </w:pPr>
      <w:r w:rsidRPr="00CD564F">
        <w:t>2)</w:t>
      </w:r>
      <w:r w:rsidRPr="00CD564F">
        <w:rPr>
          <w:rFonts w:ascii=".VnArial" w:hAnsi=".VnArial"/>
        </w:rPr>
        <w:tab/>
      </w:r>
      <w:r w:rsidRPr="00CD564F">
        <w:t xml:space="preserve">Nếu </w:t>
      </w:r>
      <w:r w:rsidR="00AA425C" w:rsidRPr="00ED7394">
        <w:rPr>
          <w:position w:val="-24"/>
        </w:rPr>
        <w:object w:dxaOrig="300" w:dyaOrig="620">
          <v:shape id="_x0000_i1159" type="#_x0000_t75" style="width:15pt;height:31.5pt" o:ole="">
            <v:imagedata r:id="rId283" o:title=""/>
          </v:shape>
          <o:OLEObject Type="Embed" ProgID="Equation.3" ShapeID="_x0000_i1159" DrawAspect="Content" ObjectID="_1552133544" r:id="rId284"/>
        </w:object>
      </w:r>
      <w:r w:rsidRPr="00CD564F">
        <w:t>&lt; 0,2</w:t>
      </w:r>
      <w:r w:rsidRPr="00CD564F">
        <w:rPr>
          <w:rFonts w:ascii=".VnArial" w:hAnsi=".VnArial"/>
        </w:rPr>
        <w:t>:</w:t>
      </w:r>
    </w:p>
    <w:p w:rsidR="00D33F85" w:rsidRPr="00ED7394" w:rsidRDefault="00CD564F">
      <w:pPr>
        <w:pStyle w:val="1aingoac"/>
        <w:tabs>
          <w:tab w:val="clear" w:pos="907"/>
        </w:tabs>
        <w:ind w:left="2722"/>
      </w:pPr>
      <w:r w:rsidRPr="00CD564F">
        <w:t>- Khi không bố trí vách dọc tâm:</w:t>
      </w:r>
    </w:p>
    <w:p w:rsidR="00D33F85" w:rsidRPr="00ED7394" w:rsidRDefault="00CD564F">
      <w:pPr>
        <w:pStyle w:val="1aingoac"/>
        <w:tabs>
          <w:tab w:val="clear" w:pos="907"/>
        </w:tabs>
        <w:ind w:left="3176"/>
        <w:rPr>
          <w:position w:val="-6"/>
          <w:sz w:val="20"/>
        </w:rPr>
      </w:pPr>
      <w:r w:rsidRPr="00CD564F">
        <w:t>(0,5</w:t>
      </w:r>
      <w:r w:rsidR="00AA425C" w:rsidRPr="00ED7394">
        <w:rPr>
          <w:position w:val="-24"/>
        </w:rPr>
        <w:object w:dxaOrig="780" w:dyaOrig="620">
          <v:shape id="_x0000_i1160" type="#_x0000_t75" style="width:40.5pt;height:31.5pt" o:ole="">
            <v:imagedata r:id="rId285" o:title=""/>
          </v:shape>
          <o:OLEObject Type="Embed" ProgID="Equation.3" ShapeID="_x0000_i1160" DrawAspect="Content" ObjectID="_1552133545" r:id="rId286"/>
        </w:object>
      </w:r>
      <w:r w:rsidRPr="00CD564F">
        <w:t>)L</w:t>
      </w:r>
      <w:r w:rsidRPr="00CD564F">
        <w:rPr>
          <w:position w:val="-6"/>
          <w:sz w:val="20"/>
        </w:rPr>
        <w:t>f</w:t>
      </w:r>
    </w:p>
    <w:p w:rsidR="00D33F85" w:rsidRPr="00ED7394" w:rsidRDefault="00CD564F">
      <w:pPr>
        <w:pStyle w:val="1aingoac"/>
        <w:tabs>
          <w:tab w:val="clear" w:pos="907"/>
        </w:tabs>
        <w:ind w:left="2722"/>
      </w:pPr>
      <w:r w:rsidRPr="00CD564F">
        <w:t>- Khi có bố trí vách dọc tâm:</w:t>
      </w:r>
    </w:p>
    <w:p w:rsidR="00D33F85" w:rsidRPr="00ED7394" w:rsidRDefault="00CD564F">
      <w:pPr>
        <w:pStyle w:val="1aingoac"/>
        <w:tabs>
          <w:tab w:val="clear" w:pos="907"/>
        </w:tabs>
        <w:ind w:left="3176"/>
      </w:pPr>
      <w:r w:rsidRPr="00CD564F">
        <w:t>(0,25</w:t>
      </w:r>
      <w:r w:rsidR="00AA425C" w:rsidRPr="00ED7394">
        <w:rPr>
          <w:position w:val="-24"/>
        </w:rPr>
        <w:object w:dxaOrig="960" w:dyaOrig="620">
          <v:shape id="_x0000_i1161" type="#_x0000_t75" style="width:46.5pt;height:31.5pt" o:ole="">
            <v:imagedata r:id="rId287" o:title=""/>
          </v:shape>
          <o:OLEObject Type="Embed" ProgID="Equation.3" ShapeID="_x0000_i1161" DrawAspect="Content" ObjectID="_1552133546" r:id="rId288"/>
        </w:object>
      </w:r>
      <w:r w:rsidRPr="00CD564F">
        <w:t>)L</w:t>
      </w:r>
      <w:r w:rsidRPr="00CD564F">
        <w:rPr>
          <w:position w:val="-6"/>
          <w:sz w:val="20"/>
        </w:rPr>
        <w:t>f</w:t>
      </w:r>
    </w:p>
    <w:p w:rsidR="00D33F85" w:rsidRPr="00ED7394" w:rsidRDefault="00CD564F">
      <w:pPr>
        <w:pStyle w:val="1ngoac"/>
        <w:tabs>
          <w:tab w:val="clear" w:pos="907"/>
        </w:tabs>
        <w:rPr>
          <w:lang w:val="pt-BR"/>
        </w:rPr>
      </w:pPr>
      <w:r w:rsidRPr="00CD564F">
        <w:rPr>
          <w:rFonts w:cs="Lucida Sans Unicode"/>
          <w:lang w:val="pt-BR"/>
        </w:rPr>
        <w:tab/>
        <w:t xml:space="preserve"> “b</w:t>
      </w:r>
      <w:r w:rsidRPr="00CD564F">
        <w:rPr>
          <w:rFonts w:cs="Lucida Sans Unicode"/>
          <w:vertAlign w:val="subscript"/>
          <w:lang w:val="pt-BR"/>
        </w:rPr>
        <w:t>i</w:t>
      </w:r>
      <w:r w:rsidRPr="00CD564F">
        <w:rPr>
          <w:lang w:val="pt-BR"/>
        </w:rPr>
        <w:t xml:space="preserve">” là khoảng cách nhỏ nhất, tính bằng mét, từ mạn tàu tới vách dọc phía ngoài  của két </w:t>
      </w:r>
      <w:r w:rsidRPr="00CD564F">
        <w:rPr>
          <w:rFonts w:hint="eastAsia"/>
          <w:lang w:val="pt-BR"/>
        </w:rPr>
        <w:t>đ</w:t>
      </w:r>
      <w:r w:rsidRPr="00CD564F">
        <w:rPr>
          <w:lang w:val="pt-BR"/>
        </w:rPr>
        <w:t xml:space="preserve">ang xét, </w:t>
      </w:r>
      <w:r w:rsidRPr="00CD564F">
        <w:rPr>
          <w:rFonts w:hint="eastAsia"/>
          <w:lang w:val="pt-BR"/>
        </w:rPr>
        <w:t>đư</w:t>
      </w:r>
      <w:r w:rsidRPr="00CD564F">
        <w:rPr>
          <w:lang w:val="pt-BR"/>
        </w:rPr>
        <w:t xml:space="preserve">ợc </w:t>
      </w:r>
      <w:r w:rsidRPr="00CD564F">
        <w:rPr>
          <w:rFonts w:hint="eastAsia"/>
          <w:lang w:val="pt-BR"/>
        </w:rPr>
        <w:t>đ</w:t>
      </w:r>
      <w:r w:rsidRPr="00CD564F">
        <w:rPr>
          <w:lang w:val="pt-BR"/>
        </w:rPr>
        <w:t xml:space="preserve">o vào phía trong tàu theo phương vuông góc với </w:t>
      </w:r>
      <w:r w:rsidRPr="00CD564F">
        <w:rPr>
          <w:rFonts w:hint="eastAsia"/>
          <w:lang w:val="pt-BR"/>
        </w:rPr>
        <w:t>đư</w:t>
      </w:r>
      <w:r w:rsidRPr="00CD564F">
        <w:rPr>
          <w:lang w:val="pt-BR"/>
        </w:rPr>
        <w:t>ờng tâm tàu tại cao độ t</w:t>
      </w:r>
      <w:r w:rsidRPr="00CD564F">
        <w:rPr>
          <w:rFonts w:hint="eastAsia"/>
          <w:lang w:val="pt-BR"/>
        </w:rPr>
        <w:t>ươ</w:t>
      </w:r>
      <w:r w:rsidRPr="00CD564F">
        <w:rPr>
          <w:lang w:val="pt-BR"/>
        </w:rPr>
        <w:t>ng ứng với mạn khô mùa hè được ấn định.</w:t>
      </w:r>
    </w:p>
    <w:p w:rsidR="00D33F85" w:rsidRPr="00ED7394" w:rsidRDefault="00CD564F">
      <w:pPr>
        <w:pStyle w:val="1ngoac"/>
        <w:tabs>
          <w:tab w:val="clear" w:pos="907"/>
        </w:tabs>
        <w:rPr>
          <w:lang w:val="pt-BR"/>
        </w:rPr>
      </w:pPr>
      <w:r w:rsidRPr="00CD564F">
        <w:rPr>
          <w:lang w:val="pt-BR"/>
        </w:rPr>
        <w:t>(4)</w:t>
      </w:r>
      <w:r w:rsidRPr="00CD564F">
        <w:rPr>
          <w:lang w:val="pt-BR"/>
        </w:rPr>
        <w:tab/>
        <w:t xml:space="preserve">Các giả </w:t>
      </w:r>
      <w:r w:rsidRPr="00CD564F">
        <w:rPr>
          <w:rFonts w:hint="eastAsia"/>
          <w:lang w:val="pt-BR"/>
        </w:rPr>
        <w:t>đ</w:t>
      </w:r>
      <w:r w:rsidRPr="00CD564F">
        <w:rPr>
          <w:lang w:val="pt-BR"/>
        </w:rPr>
        <w:t xml:space="preserve">ịnh chung sau </w:t>
      </w:r>
      <w:r w:rsidRPr="00CD564F">
        <w:rPr>
          <w:rFonts w:hint="eastAsia"/>
          <w:lang w:val="pt-BR"/>
        </w:rPr>
        <w:t>đâ</w:t>
      </w:r>
      <w:r w:rsidRPr="00CD564F">
        <w:rPr>
          <w:lang w:val="pt-BR"/>
        </w:rPr>
        <w:t xml:space="preserve">y phải </w:t>
      </w:r>
      <w:r w:rsidRPr="00CD564F">
        <w:rPr>
          <w:rFonts w:hint="eastAsia"/>
          <w:lang w:val="pt-BR"/>
        </w:rPr>
        <w:t>đư</w:t>
      </w:r>
      <w:r w:rsidRPr="00CD564F">
        <w:rPr>
          <w:lang w:val="pt-BR"/>
        </w:rPr>
        <w:t>ợc áp dụng khi tính tham số l</w:t>
      </w:r>
      <w:r w:rsidRPr="00CD564F">
        <w:rPr>
          <w:rFonts w:hint="eastAsia"/>
          <w:lang w:val="pt-BR"/>
        </w:rPr>
        <w:t>ư</w:t>
      </w:r>
      <w:r w:rsidRPr="00CD564F">
        <w:rPr>
          <w:lang w:val="pt-BR"/>
        </w:rPr>
        <w:t>ợng dầu tràn trung bình quy định ở (1) và (2) nêu trên.</w:t>
      </w:r>
    </w:p>
    <w:p w:rsidR="00D33F85" w:rsidRPr="00ED7394" w:rsidRDefault="00CD564F">
      <w:pPr>
        <w:pStyle w:val="1angoac"/>
        <w:tabs>
          <w:tab w:val="clear" w:pos="907"/>
        </w:tabs>
      </w:pPr>
      <w:r w:rsidRPr="00CD564F">
        <w:t>(a)</w:t>
      </w:r>
      <w:r w:rsidRPr="00CD564F">
        <w:tab/>
        <w:t xml:space="preserve">Chiều dài khu vực chứa hàng </w:t>
      </w:r>
      <w:r w:rsidRPr="00CD564F">
        <w:rPr>
          <w:rFonts w:hint="eastAsia"/>
        </w:rPr>
        <w:t>đư</w:t>
      </w:r>
      <w:r w:rsidRPr="00CD564F">
        <w:t xml:space="preserve">ợc kéo dài từ mút mũi về mút lái của toàn bộ các két dùng </w:t>
      </w:r>
      <w:r w:rsidRPr="00CD564F">
        <w:rPr>
          <w:rFonts w:hint="eastAsia"/>
        </w:rPr>
        <w:t>đ</w:t>
      </w:r>
      <w:r w:rsidRPr="00CD564F">
        <w:t>ể chở dầu hàng, bao gồm cả két lắng.</w:t>
      </w:r>
    </w:p>
    <w:p w:rsidR="00D33F85" w:rsidRPr="00ED7394" w:rsidRDefault="00CD564F">
      <w:pPr>
        <w:pStyle w:val="1angoac"/>
        <w:tabs>
          <w:tab w:val="clear" w:pos="907"/>
        </w:tabs>
        <w:rPr>
          <w:spacing w:val="4"/>
        </w:rPr>
      </w:pPr>
      <w:r w:rsidRPr="00CD564F">
        <w:t>(b)</w:t>
      </w:r>
      <w:r w:rsidRPr="00CD564F">
        <w:tab/>
      </w:r>
      <w:r w:rsidRPr="00CD564F">
        <w:rPr>
          <w:spacing w:val="4"/>
        </w:rPr>
        <w:t xml:space="preserve">Khi quy định này </w:t>
      </w:r>
      <w:r w:rsidRPr="00CD564F">
        <w:rPr>
          <w:rFonts w:hint="eastAsia"/>
          <w:spacing w:val="4"/>
        </w:rPr>
        <w:t>đ</w:t>
      </w:r>
      <w:r w:rsidRPr="00CD564F">
        <w:rPr>
          <w:spacing w:val="4"/>
        </w:rPr>
        <w:t xml:space="preserve">ề cập </w:t>
      </w:r>
      <w:r w:rsidRPr="00CD564F">
        <w:rPr>
          <w:rFonts w:hint="eastAsia"/>
          <w:spacing w:val="4"/>
        </w:rPr>
        <w:t>đ</w:t>
      </w:r>
      <w:r w:rsidRPr="00CD564F">
        <w:rPr>
          <w:spacing w:val="4"/>
        </w:rPr>
        <w:t xml:space="preserve">ến các két hàng, phải </w:t>
      </w:r>
      <w:r w:rsidRPr="00CD564F">
        <w:rPr>
          <w:rFonts w:hint="eastAsia"/>
          <w:spacing w:val="4"/>
        </w:rPr>
        <w:t>đư</w:t>
      </w:r>
      <w:r w:rsidRPr="00CD564F">
        <w:rPr>
          <w:spacing w:val="4"/>
        </w:rPr>
        <w:t xml:space="preserve">ợc hiểu là bao gồm tất cả các két hàng, két lắng và két dầu đốt </w:t>
      </w:r>
      <w:r w:rsidRPr="00CD564F">
        <w:rPr>
          <w:rFonts w:hint="eastAsia"/>
          <w:spacing w:val="4"/>
        </w:rPr>
        <w:t>đư</w:t>
      </w:r>
      <w:r w:rsidRPr="00CD564F">
        <w:rPr>
          <w:spacing w:val="4"/>
        </w:rPr>
        <w:t>ợc bố trí trong chiều dài khu vực chứa hàng.</w:t>
      </w:r>
    </w:p>
    <w:p w:rsidR="00D33F85" w:rsidRPr="00ED7394" w:rsidRDefault="00CD564F">
      <w:pPr>
        <w:pStyle w:val="1angoac"/>
        <w:tabs>
          <w:tab w:val="clear" w:pos="907"/>
        </w:tabs>
      </w:pPr>
      <w:r w:rsidRPr="00CD564F">
        <w:t>(c)</w:t>
      </w:r>
      <w:r w:rsidRPr="00CD564F">
        <w:tab/>
        <w:t xml:space="preserve">Tàu </w:t>
      </w:r>
      <w:r w:rsidRPr="00CD564F">
        <w:rPr>
          <w:rFonts w:hint="eastAsia"/>
        </w:rPr>
        <w:t>đư</w:t>
      </w:r>
      <w:r w:rsidRPr="00CD564F">
        <w:t xml:space="preserve">ợc giả </w:t>
      </w:r>
      <w:r w:rsidRPr="00CD564F">
        <w:rPr>
          <w:rFonts w:hint="eastAsia"/>
        </w:rPr>
        <w:t>đ</w:t>
      </w:r>
      <w:r w:rsidRPr="00CD564F">
        <w:t>ịnh chất tải tới chiều chìm đường nước d</w:t>
      </w:r>
      <w:r w:rsidRPr="00CD564F">
        <w:rPr>
          <w:vertAlign w:val="subscript"/>
        </w:rPr>
        <w:t>s</w:t>
      </w:r>
      <w:r w:rsidRPr="00CD564F">
        <w:t xml:space="preserve"> không bị chúi hoặc nghiêng. Việc tính toán </w:t>
      </w:r>
      <w:r w:rsidRPr="00CD564F">
        <w:rPr>
          <w:rFonts w:hint="eastAsia"/>
        </w:rPr>
        <w:t>đ</w:t>
      </w:r>
      <w:r w:rsidRPr="00CD564F">
        <w:t>ề cập tới trong quy định này phải được c</w:t>
      </w:r>
      <w:r w:rsidRPr="00CD564F">
        <w:rPr>
          <w:rFonts w:hint="eastAsia"/>
        </w:rPr>
        <w:t>ă</w:t>
      </w:r>
      <w:r w:rsidRPr="00CD564F">
        <w:t>n cứ trên chiều chìm d</w:t>
      </w:r>
      <w:r w:rsidRPr="00CD564F">
        <w:rPr>
          <w:vertAlign w:val="subscript"/>
        </w:rPr>
        <w:t>s</w:t>
      </w:r>
      <w:r w:rsidRPr="00CD564F">
        <w:t xml:space="preserve">, bất kể chiều chìm ấn </w:t>
      </w:r>
      <w:r w:rsidRPr="00CD564F">
        <w:rPr>
          <w:rFonts w:hint="eastAsia"/>
        </w:rPr>
        <w:t>đ</w:t>
      </w:r>
      <w:r w:rsidRPr="00CD564F">
        <w:t>ịnh có thể lớn h</w:t>
      </w:r>
      <w:r w:rsidRPr="00CD564F">
        <w:rPr>
          <w:rFonts w:hint="eastAsia"/>
        </w:rPr>
        <w:t>ơ</w:t>
      </w:r>
      <w:r w:rsidRPr="00CD564F">
        <w:t>n d</w:t>
      </w:r>
      <w:r w:rsidRPr="00CD564F">
        <w:rPr>
          <w:vertAlign w:val="subscript"/>
        </w:rPr>
        <w:t>s</w:t>
      </w:r>
      <w:r w:rsidRPr="00CD564F">
        <w:t>, ví dụ nh</w:t>
      </w:r>
      <w:r w:rsidRPr="00CD564F">
        <w:rPr>
          <w:rFonts w:hint="eastAsia"/>
        </w:rPr>
        <w:t>ư</w:t>
      </w:r>
      <w:r w:rsidRPr="00CD564F">
        <w:t xml:space="preserve"> mạn khô nhiệt </w:t>
      </w:r>
      <w:r w:rsidRPr="00CD564F">
        <w:rPr>
          <w:rFonts w:hint="eastAsia"/>
        </w:rPr>
        <w:t>đ</w:t>
      </w:r>
      <w:r w:rsidRPr="00CD564F">
        <w:t xml:space="preserve">ới. </w:t>
      </w:r>
    </w:p>
    <w:p w:rsidR="00D33F85" w:rsidRPr="00ED7394" w:rsidRDefault="00CD564F">
      <w:pPr>
        <w:pStyle w:val="1angoac"/>
        <w:tabs>
          <w:tab w:val="clear" w:pos="907"/>
        </w:tabs>
      </w:pPr>
      <w:r w:rsidRPr="00CD564F">
        <w:t>(d)</w:t>
      </w:r>
      <w:r w:rsidRPr="00CD564F">
        <w:tab/>
        <w:t xml:space="preserve">Tất cả các két dầu hàng phải </w:t>
      </w:r>
      <w:r w:rsidRPr="00CD564F">
        <w:rPr>
          <w:rFonts w:hint="eastAsia"/>
        </w:rPr>
        <w:t>đư</w:t>
      </w:r>
      <w:r w:rsidRPr="00CD564F">
        <w:t xml:space="preserve">ợc giả </w:t>
      </w:r>
      <w:r w:rsidRPr="00CD564F">
        <w:rPr>
          <w:rFonts w:hint="eastAsia"/>
        </w:rPr>
        <w:t>đ</w:t>
      </w:r>
      <w:r w:rsidRPr="00CD564F">
        <w:t xml:space="preserve">ịnh chứa tới 98% dung tích két. Khối lượng riêng danh </w:t>
      </w:r>
      <w:r w:rsidRPr="00CD564F">
        <w:rPr>
          <w:rFonts w:hint="eastAsia"/>
        </w:rPr>
        <w:t>đ</w:t>
      </w:r>
      <w:r w:rsidRPr="00CD564F">
        <w:t>ịnh của dầu hàng (</w:t>
      </w:r>
      <w:r w:rsidRPr="00CD564F">
        <w:sym w:font="Symbol" w:char="F072"/>
      </w:r>
      <w:r w:rsidRPr="00CD564F">
        <w:rPr>
          <w:sz w:val="20"/>
          <w:vertAlign w:val="subscript"/>
        </w:rPr>
        <w:t>n</w:t>
      </w:r>
      <w:r w:rsidRPr="00CD564F">
        <w:t xml:space="preserve">) </w:t>
      </w:r>
      <w:r w:rsidRPr="00CD564F">
        <w:rPr>
          <w:rFonts w:hint="eastAsia"/>
        </w:rPr>
        <w:t>đư</w:t>
      </w:r>
      <w:r w:rsidRPr="00CD564F">
        <w:t>ợc tính nh</w:t>
      </w:r>
      <w:r w:rsidRPr="00CD564F">
        <w:rPr>
          <w:rFonts w:hint="eastAsia"/>
        </w:rPr>
        <w:t>ư</w:t>
      </w:r>
      <w:r w:rsidRPr="00CD564F">
        <w:t xml:space="preserve"> sau:</w:t>
      </w:r>
    </w:p>
    <w:p w:rsidR="00D33F85" w:rsidRPr="00ED7394" w:rsidRDefault="00CD564F">
      <w:pPr>
        <w:pStyle w:val="1angoac"/>
        <w:tabs>
          <w:tab w:val="clear" w:pos="907"/>
        </w:tabs>
        <w:ind w:left="1362"/>
      </w:pPr>
      <w:r w:rsidRPr="00CD564F">
        <w:rPr>
          <w:i/>
        </w:rPr>
        <w:t xml:space="preserve"> </w:t>
      </w:r>
      <w:r w:rsidRPr="00CD564F">
        <w:rPr>
          <w:i/>
        </w:rPr>
        <w:tab/>
      </w:r>
      <w:r w:rsidRPr="00CD564F">
        <w:rPr>
          <w:i/>
        </w:rPr>
        <w:tab/>
      </w:r>
      <w:r w:rsidRPr="00CD564F">
        <w:sym w:font="Symbol" w:char="F072"/>
      </w:r>
      <w:r w:rsidRPr="00CD564F">
        <w:rPr>
          <w:position w:val="-6"/>
          <w:sz w:val="20"/>
          <w:vertAlign w:val="subscript"/>
        </w:rPr>
        <w:t>n</w:t>
      </w:r>
      <w:r w:rsidRPr="00CD564F">
        <w:t xml:space="preserve"> = 1.000 </w:t>
      </w:r>
      <w:r w:rsidR="00AA425C" w:rsidRPr="00ED7394">
        <w:rPr>
          <w:position w:val="-24"/>
        </w:rPr>
        <w:object w:dxaOrig="660" w:dyaOrig="620">
          <v:shape id="_x0000_i1162" type="#_x0000_t75" style="width:31.5pt;height:31.5pt" o:ole="">
            <v:imagedata r:id="rId289" o:title=""/>
          </v:shape>
          <o:OLEObject Type="Embed" ProgID="Equation.3" ShapeID="_x0000_i1162" DrawAspect="Content" ObjectID="_1552133547" r:id="rId290"/>
        </w:object>
      </w:r>
      <w:r w:rsidRPr="00CD564F">
        <w:t>(kg/m</w:t>
      </w:r>
      <w:r w:rsidRPr="00CD564F">
        <w:rPr>
          <w:vertAlign w:val="superscript"/>
        </w:rPr>
        <w:t>3</w:t>
      </w:r>
      <w:r w:rsidRPr="00CD564F">
        <w:t>)</w:t>
      </w:r>
    </w:p>
    <w:p w:rsidR="00D33F85" w:rsidRPr="00ED7394" w:rsidRDefault="00CD564F">
      <w:pPr>
        <w:pStyle w:val="1angoac"/>
        <w:tabs>
          <w:tab w:val="clear" w:pos="907"/>
        </w:tabs>
        <w:ind w:left="1815"/>
      </w:pPr>
      <w:r w:rsidRPr="00CD564F">
        <w:t>Trong đó:</w:t>
      </w:r>
    </w:p>
    <w:p w:rsidR="00D33F85" w:rsidRPr="00ED7394" w:rsidRDefault="00CD564F">
      <w:pPr>
        <w:pStyle w:val="1angoac"/>
        <w:tabs>
          <w:tab w:val="clear" w:pos="907"/>
        </w:tabs>
        <w:ind w:left="2269"/>
      </w:pPr>
      <w:r w:rsidRPr="00CD564F">
        <w:t>DWT : Trọng tải toàn phần của tàu (tấn).</w:t>
      </w:r>
    </w:p>
    <w:p w:rsidR="00D33F85" w:rsidRPr="00ED7394" w:rsidRDefault="00CD564F">
      <w:pPr>
        <w:pStyle w:val="1angoac"/>
        <w:tabs>
          <w:tab w:val="clear" w:pos="907"/>
        </w:tabs>
      </w:pPr>
      <w:r w:rsidRPr="00CD564F">
        <w:lastRenderedPageBreak/>
        <w:t>(e)</w:t>
      </w:r>
      <w:r w:rsidRPr="00CD564F">
        <w:tab/>
        <w:t xml:space="preserve">Nhằm mục </w:t>
      </w:r>
      <w:r w:rsidRPr="00CD564F">
        <w:rPr>
          <w:rFonts w:hint="eastAsia"/>
        </w:rPr>
        <w:t>đí</w:t>
      </w:r>
      <w:r w:rsidRPr="00CD564F">
        <w:t>ch tính toán l</w:t>
      </w:r>
      <w:r w:rsidRPr="00CD564F">
        <w:rPr>
          <w:rFonts w:hint="eastAsia"/>
        </w:rPr>
        <w:t>ư</w:t>
      </w:r>
      <w:r w:rsidRPr="00CD564F">
        <w:t xml:space="preserve">ợng dầu tràn, mức </w:t>
      </w:r>
      <w:r w:rsidRPr="00CD564F">
        <w:rPr>
          <w:rFonts w:hint="eastAsia"/>
        </w:rPr>
        <w:t>đ</w:t>
      </w:r>
      <w:r w:rsidRPr="00CD564F">
        <w:t>ộ ngập n</w:t>
      </w:r>
      <w:r w:rsidRPr="00CD564F">
        <w:rPr>
          <w:rFonts w:hint="eastAsia"/>
        </w:rPr>
        <w:t>ư</w:t>
      </w:r>
      <w:r w:rsidRPr="00CD564F">
        <w:t xml:space="preserve">ớc của mỗi không gian trong khu vực chứa hàng, bao gồm các két hàng, dằn và các không gian không chứa dầu khác phải </w:t>
      </w:r>
      <w:r w:rsidRPr="00CD564F">
        <w:rPr>
          <w:rFonts w:hint="eastAsia"/>
        </w:rPr>
        <w:t>đư</w:t>
      </w:r>
      <w:r w:rsidRPr="00CD564F">
        <w:t>ợc lấy bằng 0,99 trừ khi có quy định khác.</w:t>
      </w:r>
    </w:p>
    <w:p w:rsidR="00D33F85" w:rsidRPr="00ED7394" w:rsidRDefault="00CD564F">
      <w:pPr>
        <w:pStyle w:val="1angoac"/>
        <w:tabs>
          <w:tab w:val="clear" w:pos="907"/>
        </w:tabs>
      </w:pPr>
      <w:r w:rsidRPr="00CD564F">
        <w:t>(f)</w:t>
      </w:r>
      <w:r w:rsidRPr="00CD564F">
        <w:tab/>
        <w:t xml:space="preserve">Các giếng hút có thể </w:t>
      </w:r>
      <w:r w:rsidRPr="00CD564F">
        <w:rPr>
          <w:rFonts w:hint="eastAsia"/>
        </w:rPr>
        <w:t>đư</w:t>
      </w:r>
      <w:r w:rsidRPr="00CD564F">
        <w:t xml:space="preserve">ợc bỏ qua trong việc xác </w:t>
      </w:r>
      <w:r w:rsidRPr="00CD564F">
        <w:rPr>
          <w:rFonts w:hint="eastAsia"/>
        </w:rPr>
        <w:t>đ</w:t>
      </w:r>
      <w:r w:rsidRPr="00CD564F">
        <w:t xml:space="preserve">ịnh vị trí két với </w:t>
      </w:r>
      <w:r w:rsidRPr="00CD564F">
        <w:rPr>
          <w:rFonts w:hint="eastAsia"/>
        </w:rPr>
        <w:t>đ</w:t>
      </w:r>
      <w:r w:rsidRPr="00CD564F">
        <w:t xml:space="preserve">iều kiện các giếng hút </w:t>
      </w:r>
      <w:r w:rsidRPr="00CD564F">
        <w:rPr>
          <w:rFonts w:hint="eastAsia"/>
        </w:rPr>
        <w:t>đó</w:t>
      </w:r>
      <w:r w:rsidRPr="00CD564F">
        <w:t xml:space="preserve"> càng nhỏ càng tốt và khoảng cách từ </w:t>
      </w:r>
      <w:r w:rsidRPr="00CD564F">
        <w:rPr>
          <w:rFonts w:hint="eastAsia"/>
        </w:rPr>
        <w:t>đá</w:t>
      </w:r>
      <w:r w:rsidRPr="00CD564F">
        <w:t xml:space="preserve">y giếng xuống tấm tôn </w:t>
      </w:r>
      <w:r w:rsidRPr="00CD564F">
        <w:rPr>
          <w:rFonts w:hint="eastAsia"/>
        </w:rPr>
        <w:t>đá</w:t>
      </w:r>
      <w:r w:rsidRPr="00CD564F">
        <w:t>y không nhỏ h</w:t>
      </w:r>
      <w:r w:rsidRPr="00CD564F">
        <w:rPr>
          <w:rFonts w:hint="eastAsia"/>
        </w:rPr>
        <w:t>ơ</w:t>
      </w:r>
      <w:r w:rsidRPr="00CD564F">
        <w:t>n 0,5</w:t>
      </w:r>
      <w:r w:rsidRPr="00CD564F">
        <w:rPr>
          <w:i/>
        </w:rPr>
        <w:t>h</w:t>
      </w:r>
      <w:r w:rsidRPr="00CD564F">
        <w:t xml:space="preserve">, trong </w:t>
      </w:r>
      <w:r w:rsidRPr="00CD564F">
        <w:rPr>
          <w:rFonts w:hint="eastAsia"/>
        </w:rPr>
        <w:t>đó</w:t>
      </w:r>
      <w:r w:rsidRPr="00CD564F">
        <w:t xml:space="preserve"> </w:t>
      </w:r>
      <w:r w:rsidRPr="00CD564F">
        <w:rPr>
          <w:i/>
        </w:rPr>
        <w:t>h</w:t>
      </w:r>
      <w:r w:rsidRPr="00CD564F">
        <w:t xml:space="preserve"> là chiều cao </w:t>
      </w:r>
      <w:r w:rsidRPr="00CD564F">
        <w:rPr>
          <w:rFonts w:hint="eastAsia"/>
        </w:rPr>
        <w:t>đư</w:t>
      </w:r>
      <w:r w:rsidRPr="00CD564F">
        <w:t xml:space="preserve">ợc xác </w:t>
      </w:r>
      <w:r w:rsidRPr="00CD564F">
        <w:rPr>
          <w:rFonts w:hint="eastAsia"/>
        </w:rPr>
        <w:t>đ</w:t>
      </w:r>
      <w:r w:rsidRPr="00CD564F">
        <w:t>ịnh ở 3.2.4(1)(a)(ii).</w:t>
      </w:r>
    </w:p>
    <w:p w:rsidR="00D33F85" w:rsidRPr="00ED7394" w:rsidRDefault="00CD564F">
      <w:pPr>
        <w:pStyle w:val="1ngoac"/>
        <w:tabs>
          <w:tab w:val="clear" w:pos="907"/>
        </w:tabs>
        <w:rPr>
          <w:lang w:val="pt-BR"/>
        </w:rPr>
      </w:pPr>
      <w:r w:rsidRPr="00CD564F">
        <w:rPr>
          <w:lang w:val="pt-BR"/>
        </w:rPr>
        <w:t>(5)</w:t>
      </w:r>
      <w:r w:rsidRPr="00CD564F">
        <w:rPr>
          <w:lang w:val="pt-BR"/>
        </w:rPr>
        <w:tab/>
        <w:t xml:space="preserve">Những giả </w:t>
      </w:r>
      <w:r w:rsidRPr="00CD564F">
        <w:rPr>
          <w:rFonts w:hint="eastAsia"/>
          <w:lang w:val="pt-BR"/>
        </w:rPr>
        <w:t>đ</w:t>
      </w:r>
      <w:r w:rsidRPr="00CD564F">
        <w:rPr>
          <w:lang w:val="pt-BR"/>
        </w:rPr>
        <w:t xml:space="preserve">ịnh sau </w:t>
      </w:r>
      <w:r w:rsidRPr="00CD564F">
        <w:rPr>
          <w:rFonts w:hint="eastAsia"/>
          <w:lang w:val="pt-BR"/>
        </w:rPr>
        <w:t>đâ</w:t>
      </w:r>
      <w:r w:rsidRPr="00CD564F">
        <w:rPr>
          <w:lang w:val="pt-BR"/>
        </w:rPr>
        <w:t xml:space="preserve">y phải </w:t>
      </w:r>
      <w:r w:rsidRPr="00CD564F">
        <w:rPr>
          <w:rFonts w:hint="eastAsia"/>
          <w:lang w:val="pt-BR"/>
        </w:rPr>
        <w:t>đư</w:t>
      </w:r>
      <w:r w:rsidRPr="00CD564F">
        <w:rPr>
          <w:lang w:val="pt-BR"/>
        </w:rPr>
        <w:t>ợc sử dụng khi kết hợp các tham số l</w:t>
      </w:r>
      <w:r w:rsidRPr="00CD564F">
        <w:rPr>
          <w:rFonts w:hint="eastAsia"/>
          <w:lang w:val="pt-BR"/>
        </w:rPr>
        <w:t>ư</w:t>
      </w:r>
      <w:r w:rsidRPr="00CD564F">
        <w:rPr>
          <w:lang w:val="pt-BR"/>
        </w:rPr>
        <w:t>ợng dầu tràn.</w:t>
      </w:r>
    </w:p>
    <w:p w:rsidR="00D33F85" w:rsidRPr="00ED7394" w:rsidRDefault="00CD564F">
      <w:pPr>
        <w:pStyle w:val="1angoac"/>
        <w:tabs>
          <w:tab w:val="clear" w:pos="907"/>
        </w:tabs>
      </w:pPr>
      <w:r w:rsidRPr="00CD564F">
        <w:t>(a)</w:t>
      </w:r>
      <w:r w:rsidRPr="00CD564F">
        <w:tab/>
        <w:t>Tham số l</w:t>
      </w:r>
      <w:r w:rsidRPr="00CD564F">
        <w:rPr>
          <w:rFonts w:hint="eastAsia"/>
        </w:rPr>
        <w:t>ư</w:t>
      </w:r>
      <w:r w:rsidRPr="00CD564F">
        <w:t xml:space="preserve">ợng dầu tràn trung bình phải </w:t>
      </w:r>
      <w:r w:rsidRPr="00CD564F">
        <w:rPr>
          <w:rFonts w:hint="eastAsia"/>
        </w:rPr>
        <w:t>đư</w:t>
      </w:r>
      <w:r w:rsidRPr="00CD564F">
        <w:t xml:space="preserve">ợc tính toán </w:t>
      </w:r>
      <w:r w:rsidRPr="00CD564F">
        <w:rPr>
          <w:rFonts w:hint="eastAsia"/>
        </w:rPr>
        <w:t>đ</w:t>
      </w:r>
      <w:r w:rsidRPr="00CD564F">
        <w:t>ộc lập với h</w:t>
      </w:r>
      <w:r w:rsidRPr="00CD564F">
        <w:rPr>
          <w:rFonts w:hint="eastAsia"/>
        </w:rPr>
        <w:t>ư</w:t>
      </w:r>
      <w:r w:rsidRPr="00CD564F">
        <w:t xml:space="preserve"> hỏng mạn và h</w:t>
      </w:r>
      <w:r w:rsidRPr="00CD564F">
        <w:rPr>
          <w:rFonts w:hint="eastAsia"/>
        </w:rPr>
        <w:t>ư</w:t>
      </w:r>
      <w:r w:rsidRPr="00CD564F">
        <w:t xml:space="preserve"> hỏng </w:t>
      </w:r>
      <w:r w:rsidRPr="00CD564F">
        <w:rPr>
          <w:rFonts w:hint="eastAsia"/>
        </w:rPr>
        <w:t>đá</w:t>
      </w:r>
      <w:r w:rsidRPr="00CD564F">
        <w:t xml:space="preserve">y và sau </w:t>
      </w:r>
      <w:r w:rsidRPr="00CD564F">
        <w:rPr>
          <w:rFonts w:hint="eastAsia"/>
        </w:rPr>
        <w:t>đó</w:t>
      </w:r>
      <w:r w:rsidRPr="00CD564F">
        <w:t xml:space="preserve"> kết hợp vào trong tham số l</w:t>
      </w:r>
      <w:r w:rsidRPr="00CD564F">
        <w:rPr>
          <w:rFonts w:hint="eastAsia"/>
        </w:rPr>
        <w:t>ư</w:t>
      </w:r>
      <w:r w:rsidRPr="00CD564F">
        <w:t>ợng dầu tràn “không thứ nguyên” O</w:t>
      </w:r>
      <w:r w:rsidRPr="00CD564F">
        <w:rPr>
          <w:vertAlign w:val="subscript"/>
        </w:rPr>
        <w:t>M</w:t>
      </w:r>
      <w:r w:rsidRPr="00CD564F">
        <w:t xml:space="preserve"> nh</w:t>
      </w:r>
      <w:r w:rsidRPr="00CD564F">
        <w:rPr>
          <w:rFonts w:hint="eastAsia"/>
        </w:rPr>
        <w:t>ư</w:t>
      </w:r>
      <w:r w:rsidRPr="00CD564F">
        <w:t xml:space="preserve"> sau:</w:t>
      </w:r>
    </w:p>
    <w:p w:rsidR="00D33F85" w:rsidRPr="00ED7394" w:rsidRDefault="006550F4">
      <w:pPr>
        <w:pStyle w:val="1angoac"/>
        <w:tabs>
          <w:tab w:val="clear" w:pos="907"/>
        </w:tabs>
        <w:ind w:left="2269"/>
      </w:pPr>
      <w:r w:rsidRPr="00ED7394">
        <w:rPr>
          <w:position w:val="-12"/>
        </w:rPr>
        <w:object w:dxaOrig="2940" w:dyaOrig="360">
          <v:shape id="_x0000_i1163" type="#_x0000_t75" style="width:147pt;height:19.5pt" o:ole="">
            <v:imagedata r:id="rId291" o:title=""/>
          </v:shape>
          <o:OLEObject Type="Embed" ProgID="Equation.3" ShapeID="_x0000_i1163" DrawAspect="Content" ObjectID="_1552133548" r:id="rId292"/>
        </w:object>
      </w:r>
    </w:p>
    <w:p w:rsidR="00D33F85" w:rsidRPr="00ED7394" w:rsidRDefault="00CD564F">
      <w:pPr>
        <w:pStyle w:val="1angoac"/>
        <w:tabs>
          <w:tab w:val="clear" w:pos="907"/>
        </w:tabs>
        <w:ind w:left="1815"/>
      </w:pPr>
      <w:r w:rsidRPr="00CD564F">
        <w:t>Trong đó:</w:t>
      </w:r>
    </w:p>
    <w:p w:rsidR="00D33F85" w:rsidRPr="00ED7394" w:rsidRDefault="00A3168C">
      <w:pPr>
        <w:pStyle w:val="1angoac"/>
        <w:tabs>
          <w:tab w:val="clear" w:pos="907"/>
        </w:tabs>
        <w:spacing w:before="0"/>
        <w:ind w:left="2268"/>
      </w:pPr>
      <w:r w:rsidRPr="00ED7394">
        <w:rPr>
          <w:position w:val="-12"/>
        </w:rPr>
        <w:object w:dxaOrig="460" w:dyaOrig="360">
          <v:shape id="_x0000_i1164" type="#_x0000_t75" style="width:22.5pt;height:19.5pt" o:ole="">
            <v:imagedata r:id="rId293" o:title=""/>
          </v:shape>
          <o:OLEObject Type="Embed" ProgID="Equation.3" ShapeID="_x0000_i1164" DrawAspect="Content" ObjectID="_1552133549" r:id="rId294"/>
        </w:object>
      </w:r>
      <w:r w:rsidR="00CD564F" w:rsidRPr="00CD564F">
        <w:tab/>
        <w:t>:</w:t>
      </w:r>
      <w:r w:rsidR="00CD564F" w:rsidRPr="00CD564F">
        <w:tab/>
        <w:t>L</w:t>
      </w:r>
      <w:r w:rsidR="00CD564F" w:rsidRPr="00CD564F">
        <w:rPr>
          <w:rFonts w:hint="eastAsia"/>
        </w:rPr>
        <w:t>ư</w:t>
      </w:r>
      <w:r w:rsidR="00CD564F" w:rsidRPr="00CD564F">
        <w:t>ợng dầu tràn trung bình khi h</w:t>
      </w:r>
      <w:r w:rsidR="00CD564F" w:rsidRPr="00CD564F">
        <w:rPr>
          <w:rFonts w:hint="eastAsia"/>
        </w:rPr>
        <w:t>ư</w:t>
      </w:r>
      <w:r w:rsidR="00CD564F" w:rsidRPr="00CD564F">
        <w:t xml:space="preserve"> hỏng mạn (m</w:t>
      </w:r>
      <w:r w:rsidR="00CD564F" w:rsidRPr="00CD564F">
        <w:rPr>
          <w:vertAlign w:val="superscript"/>
        </w:rPr>
        <w:t>3</w:t>
      </w:r>
      <w:r w:rsidR="00CD564F" w:rsidRPr="00CD564F">
        <w:t>);</w:t>
      </w:r>
    </w:p>
    <w:p w:rsidR="00D33F85" w:rsidRPr="00ED7394" w:rsidRDefault="00A3168C">
      <w:pPr>
        <w:pStyle w:val="1angoac"/>
        <w:tabs>
          <w:tab w:val="clear" w:pos="907"/>
        </w:tabs>
        <w:spacing w:before="0"/>
        <w:ind w:left="2268"/>
      </w:pPr>
      <w:r w:rsidRPr="00ED7394">
        <w:rPr>
          <w:position w:val="-10"/>
        </w:rPr>
        <w:object w:dxaOrig="460" w:dyaOrig="340">
          <v:shape id="_x0000_i1165" type="#_x0000_t75" style="width:22.5pt;height:15pt" o:ole="">
            <v:imagedata r:id="rId295" o:title=""/>
          </v:shape>
          <o:OLEObject Type="Embed" ProgID="Equation.3" ShapeID="_x0000_i1165" DrawAspect="Content" ObjectID="_1552133550" r:id="rId296"/>
        </w:object>
      </w:r>
      <w:r w:rsidR="00CD564F" w:rsidRPr="00CD564F">
        <w:tab/>
        <w:t>:</w:t>
      </w:r>
      <w:r w:rsidR="00CD564F" w:rsidRPr="00CD564F">
        <w:tab/>
        <w:t>L</w:t>
      </w:r>
      <w:r w:rsidR="00CD564F" w:rsidRPr="00CD564F">
        <w:rPr>
          <w:rFonts w:hint="eastAsia"/>
        </w:rPr>
        <w:t>ư</w:t>
      </w:r>
      <w:r w:rsidR="00CD564F" w:rsidRPr="00CD564F">
        <w:t>ợng dầu tràn trung bình khi h</w:t>
      </w:r>
      <w:r w:rsidR="00CD564F" w:rsidRPr="00CD564F">
        <w:rPr>
          <w:rFonts w:hint="eastAsia"/>
        </w:rPr>
        <w:t>ư</w:t>
      </w:r>
      <w:r w:rsidR="00CD564F" w:rsidRPr="00CD564F">
        <w:t xml:space="preserve"> hỏng </w:t>
      </w:r>
      <w:r w:rsidR="00CD564F" w:rsidRPr="00CD564F">
        <w:rPr>
          <w:rFonts w:hint="eastAsia"/>
        </w:rPr>
        <w:t>đá</w:t>
      </w:r>
      <w:r w:rsidR="00CD564F" w:rsidRPr="00CD564F">
        <w:t>y (m</w:t>
      </w:r>
      <w:r w:rsidR="00CD564F" w:rsidRPr="00CD564F">
        <w:rPr>
          <w:vertAlign w:val="superscript"/>
        </w:rPr>
        <w:t>3</w:t>
      </w:r>
      <w:r w:rsidR="00CD564F" w:rsidRPr="00CD564F">
        <w:t>).</w:t>
      </w:r>
    </w:p>
    <w:p w:rsidR="00D33F85" w:rsidRPr="00ED7394" w:rsidRDefault="00CD564F">
      <w:pPr>
        <w:pStyle w:val="1angoac"/>
        <w:tabs>
          <w:tab w:val="clear" w:pos="907"/>
        </w:tabs>
      </w:pPr>
      <w:r w:rsidRPr="00CD564F">
        <w:t>(b)</w:t>
      </w:r>
      <w:r w:rsidRPr="00CD564F">
        <w:tab/>
      </w:r>
      <w:r w:rsidRPr="00CD564F">
        <w:rPr>
          <w:rFonts w:hint="eastAsia"/>
        </w:rPr>
        <w:t>Đ</w:t>
      </w:r>
      <w:r w:rsidRPr="00CD564F">
        <w:t>ối với h</w:t>
      </w:r>
      <w:r w:rsidRPr="00CD564F">
        <w:rPr>
          <w:rFonts w:hint="eastAsia"/>
        </w:rPr>
        <w:t>ư</w:t>
      </w:r>
      <w:r w:rsidRPr="00CD564F">
        <w:t xml:space="preserve"> hỏng </w:t>
      </w:r>
      <w:r w:rsidRPr="00CD564F">
        <w:rPr>
          <w:rFonts w:hint="eastAsia"/>
        </w:rPr>
        <w:t>đá</w:t>
      </w:r>
      <w:r w:rsidRPr="00CD564F">
        <w:t xml:space="preserve">y, các tính toán </w:t>
      </w:r>
      <w:r w:rsidRPr="00CD564F">
        <w:rPr>
          <w:rFonts w:hint="eastAsia"/>
        </w:rPr>
        <w:t>đ</w:t>
      </w:r>
      <w:r w:rsidRPr="00CD564F">
        <w:t>ộc lập cho l</w:t>
      </w:r>
      <w:r w:rsidRPr="00CD564F">
        <w:rPr>
          <w:rFonts w:hint="eastAsia"/>
        </w:rPr>
        <w:t>ư</w:t>
      </w:r>
      <w:r w:rsidRPr="00CD564F">
        <w:t xml:space="preserve">ợng dầu tràn trung bình phải </w:t>
      </w:r>
      <w:r w:rsidRPr="00CD564F">
        <w:rPr>
          <w:rFonts w:hint="eastAsia"/>
        </w:rPr>
        <w:t>đư</w:t>
      </w:r>
      <w:r w:rsidRPr="00CD564F">
        <w:t xml:space="preserve">ợc thực hiện ở các trạng thái thuỷ triều 0 m và -2,5 m và sau </w:t>
      </w:r>
      <w:r w:rsidRPr="00CD564F">
        <w:rPr>
          <w:rFonts w:hint="eastAsia"/>
        </w:rPr>
        <w:t>đó</w:t>
      </w:r>
      <w:r w:rsidRPr="00CD564F">
        <w:t xml:space="preserve"> </w:t>
      </w:r>
      <w:r w:rsidRPr="00CD564F">
        <w:rPr>
          <w:rFonts w:hint="eastAsia"/>
        </w:rPr>
        <w:t>đư</w:t>
      </w:r>
      <w:r w:rsidRPr="00CD564F">
        <w:t>ợc kết hợp nh</w:t>
      </w:r>
      <w:r w:rsidRPr="00CD564F">
        <w:rPr>
          <w:rFonts w:hint="eastAsia"/>
        </w:rPr>
        <w:t>ư</w:t>
      </w:r>
      <w:r w:rsidRPr="00CD564F">
        <w:t xml:space="preserve"> sau:</w:t>
      </w:r>
    </w:p>
    <w:p w:rsidR="00D33F85" w:rsidRPr="00ED7394" w:rsidRDefault="00A3168C">
      <w:pPr>
        <w:pStyle w:val="1angoac"/>
        <w:tabs>
          <w:tab w:val="clear" w:pos="907"/>
        </w:tabs>
        <w:ind w:left="2269"/>
      </w:pPr>
      <w:r w:rsidRPr="00ED7394">
        <w:rPr>
          <w:position w:val="-14"/>
        </w:rPr>
        <w:object w:dxaOrig="2980" w:dyaOrig="380">
          <v:shape id="_x0000_i1166" type="#_x0000_t75" style="width:148.5pt;height:16.5pt" o:ole="">
            <v:imagedata r:id="rId297" o:title=""/>
          </v:shape>
          <o:OLEObject Type="Embed" ProgID="Equation.3" ShapeID="_x0000_i1166" DrawAspect="Content" ObjectID="_1552133551" r:id="rId298"/>
        </w:object>
      </w:r>
    </w:p>
    <w:p w:rsidR="00D33F85" w:rsidRPr="00ED7394" w:rsidRDefault="00CD564F">
      <w:pPr>
        <w:pStyle w:val="1angoac"/>
        <w:tabs>
          <w:tab w:val="clear" w:pos="907"/>
        </w:tabs>
        <w:ind w:left="1816"/>
      </w:pPr>
      <w:r w:rsidRPr="00CD564F">
        <w:t>Trong đó:</w:t>
      </w:r>
    </w:p>
    <w:p w:rsidR="00D33F85" w:rsidRPr="00ED7394" w:rsidRDefault="00A3168C">
      <w:pPr>
        <w:pStyle w:val="1angoac"/>
        <w:tabs>
          <w:tab w:val="clear" w:pos="907"/>
        </w:tabs>
        <w:spacing w:before="0"/>
        <w:ind w:left="2268"/>
      </w:pPr>
      <w:r w:rsidRPr="00ED7394">
        <w:rPr>
          <w:position w:val="-14"/>
        </w:rPr>
        <w:object w:dxaOrig="639" w:dyaOrig="380">
          <v:shape id="_x0000_i1167" type="#_x0000_t75" style="width:31.5pt;height:16.5pt" o:ole="">
            <v:imagedata r:id="rId299" o:title=""/>
          </v:shape>
          <o:OLEObject Type="Embed" ProgID="Equation.3" ShapeID="_x0000_i1167" DrawAspect="Content" ObjectID="_1552133552" r:id="rId300"/>
        </w:object>
      </w:r>
      <w:r w:rsidR="00CD564F" w:rsidRPr="00CD564F">
        <w:tab/>
        <w:t>:</w:t>
      </w:r>
      <w:r w:rsidR="00CD564F" w:rsidRPr="00CD564F">
        <w:tab/>
        <w:t>L</w:t>
      </w:r>
      <w:r w:rsidR="00CD564F" w:rsidRPr="00CD564F">
        <w:rPr>
          <w:rFonts w:hint="eastAsia"/>
        </w:rPr>
        <w:t>ư</w:t>
      </w:r>
      <w:r w:rsidR="00CD564F" w:rsidRPr="00CD564F">
        <w:t>ợng dầu tràn trung bình ở trạng thái thuỷ triều 0 m (m</w:t>
      </w:r>
      <w:r w:rsidR="00CD564F" w:rsidRPr="00CD564F">
        <w:rPr>
          <w:vertAlign w:val="superscript"/>
        </w:rPr>
        <w:t>3</w:t>
      </w:r>
      <w:r w:rsidR="00CD564F" w:rsidRPr="00CD564F">
        <w:t>);</w:t>
      </w:r>
    </w:p>
    <w:p w:rsidR="00D33F85" w:rsidRPr="00ED7394" w:rsidRDefault="00A3168C">
      <w:pPr>
        <w:pStyle w:val="1angoac"/>
        <w:tabs>
          <w:tab w:val="clear" w:pos="907"/>
        </w:tabs>
        <w:spacing w:before="0"/>
        <w:ind w:left="2268"/>
      </w:pPr>
      <w:r w:rsidRPr="00ED7394">
        <w:rPr>
          <w:position w:val="-14"/>
        </w:rPr>
        <w:object w:dxaOrig="760" w:dyaOrig="380">
          <v:shape id="_x0000_i1168" type="#_x0000_t75" style="width:37.5pt;height:16.5pt" o:ole="">
            <v:imagedata r:id="rId301" o:title=""/>
          </v:shape>
          <o:OLEObject Type="Embed" ProgID="Equation.3" ShapeID="_x0000_i1168" DrawAspect="Content" ObjectID="_1552133553" r:id="rId302"/>
        </w:object>
      </w:r>
      <w:r w:rsidR="00CD564F" w:rsidRPr="00CD564F">
        <w:tab/>
        <w:t>:</w:t>
      </w:r>
      <w:r w:rsidR="00CD564F" w:rsidRPr="00CD564F">
        <w:tab/>
        <w:t>L</w:t>
      </w:r>
      <w:r w:rsidR="00CD564F" w:rsidRPr="00CD564F">
        <w:rPr>
          <w:rFonts w:hint="eastAsia"/>
        </w:rPr>
        <w:t>ư</w:t>
      </w:r>
      <w:r w:rsidR="00CD564F" w:rsidRPr="00CD564F">
        <w:t>ợng dầu tràn trung bình ở trạng thái thuỷ triều âm 2,5 m (m</w:t>
      </w:r>
      <w:r w:rsidR="00CD564F" w:rsidRPr="00CD564F">
        <w:rPr>
          <w:vertAlign w:val="superscript"/>
        </w:rPr>
        <w:t>3</w:t>
      </w:r>
      <w:r w:rsidR="00CD564F" w:rsidRPr="00CD564F">
        <w:t>).</w:t>
      </w:r>
    </w:p>
    <w:p w:rsidR="00D33F85" w:rsidRPr="00ED7394" w:rsidRDefault="00CD564F">
      <w:pPr>
        <w:pStyle w:val="1ngoac"/>
        <w:tabs>
          <w:tab w:val="clear" w:pos="907"/>
        </w:tabs>
        <w:rPr>
          <w:lang w:val="pt-BR"/>
        </w:rPr>
      </w:pPr>
      <w:r w:rsidRPr="00CD564F">
        <w:rPr>
          <w:lang w:val="pt-BR"/>
        </w:rPr>
        <w:t>(6)</w:t>
      </w:r>
      <w:r w:rsidRPr="00CD564F">
        <w:rPr>
          <w:lang w:val="pt-BR"/>
        </w:rPr>
        <w:tab/>
        <w:t>L</w:t>
      </w:r>
      <w:r w:rsidRPr="00CD564F">
        <w:rPr>
          <w:rFonts w:hint="eastAsia"/>
          <w:lang w:val="pt-BR"/>
        </w:rPr>
        <w:t>ư</w:t>
      </w:r>
      <w:r w:rsidRPr="00CD564F">
        <w:rPr>
          <w:lang w:val="pt-BR"/>
        </w:rPr>
        <w:t xml:space="preserve">ợng dầu tràn trung bình </w:t>
      </w:r>
      <w:r w:rsidRPr="00CD564F">
        <w:rPr>
          <w:rFonts w:hint="eastAsia"/>
          <w:lang w:val="pt-BR"/>
        </w:rPr>
        <w:t>đ</w:t>
      </w:r>
      <w:r w:rsidRPr="00CD564F">
        <w:rPr>
          <w:lang w:val="pt-BR"/>
        </w:rPr>
        <w:t>ối với h</w:t>
      </w:r>
      <w:r w:rsidRPr="00CD564F">
        <w:rPr>
          <w:rFonts w:hint="eastAsia"/>
          <w:lang w:val="pt-BR"/>
        </w:rPr>
        <w:t>ư</w:t>
      </w:r>
      <w:r w:rsidRPr="00CD564F">
        <w:rPr>
          <w:lang w:val="pt-BR"/>
        </w:rPr>
        <w:t xml:space="preserve"> hỏng mạn </w:t>
      </w:r>
      <w:r w:rsidRPr="00CD564F">
        <w:rPr>
          <w:rFonts w:hint="eastAsia"/>
          <w:lang w:val="pt-BR"/>
        </w:rPr>
        <w:t>đư</w:t>
      </w:r>
      <w:r w:rsidRPr="00CD564F">
        <w:rPr>
          <w:lang w:val="pt-BR"/>
        </w:rPr>
        <w:t>ợc tính toán nh</w:t>
      </w:r>
      <w:r w:rsidRPr="00CD564F">
        <w:rPr>
          <w:rFonts w:hint="eastAsia"/>
          <w:lang w:val="pt-BR"/>
        </w:rPr>
        <w:t>ư</w:t>
      </w:r>
      <w:r w:rsidRPr="00CD564F">
        <w:rPr>
          <w:lang w:val="pt-BR"/>
        </w:rPr>
        <w:t xml:space="preserve"> sau:</w:t>
      </w:r>
    </w:p>
    <w:p w:rsidR="00D33F85" w:rsidRPr="00ED7394" w:rsidRDefault="00A3168C">
      <w:pPr>
        <w:pStyle w:val="1ngoac"/>
        <w:tabs>
          <w:tab w:val="clear" w:pos="907"/>
        </w:tabs>
        <w:ind w:left="1816"/>
        <w:rPr>
          <w:lang w:val="pt-BR"/>
        </w:rPr>
      </w:pPr>
      <w:r w:rsidRPr="00ED7394">
        <w:rPr>
          <w:position w:val="-12"/>
        </w:rPr>
        <w:object w:dxaOrig="460" w:dyaOrig="360">
          <v:shape id="_x0000_i1169" type="#_x0000_t75" style="width:22.5pt;height:19.5pt" o:ole="">
            <v:imagedata r:id="rId303" o:title=""/>
          </v:shape>
          <o:OLEObject Type="Embed" ProgID="Equation.3" ShapeID="_x0000_i1169" DrawAspect="Content" ObjectID="_1552133554" r:id="rId304"/>
        </w:object>
      </w:r>
      <w:r w:rsidR="00CD564F" w:rsidRPr="00CD564F">
        <w:rPr>
          <w:position w:val="-6"/>
          <w:sz w:val="20"/>
          <w:lang w:val="pt-BR"/>
        </w:rPr>
        <w:t xml:space="preserve"> </w:t>
      </w:r>
      <w:r w:rsidR="00CD564F" w:rsidRPr="00CD564F">
        <w:rPr>
          <w:lang w:val="pt-BR"/>
        </w:rPr>
        <w:t xml:space="preserve">= </w:t>
      </w:r>
      <w:r w:rsidR="006550F4" w:rsidRPr="00ED7394">
        <w:rPr>
          <w:i/>
          <w:position w:val="-28"/>
        </w:rPr>
        <w:object w:dxaOrig="1500" w:dyaOrig="680">
          <v:shape id="_x0000_i1170" type="#_x0000_t75" style="width:76.5pt;height:34.5pt" o:ole="">
            <v:imagedata r:id="rId305" o:title=""/>
          </v:shape>
          <o:OLEObject Type="Embed" ProgID="Equation.3" ShapeID="_x0000_i1170" DrawAspect="Content" ObjectID="_1552133555" r:id="rId306"/>
        </w:object>
      </w:r>
      <w:r w:rsidR="00CD564F" w:rsidRPr="00CD564F">
        <w:rPr>
          <w:i/>
          <w:lang w:val="pt-BR"/>
        </w:rPr>
        <w:tab/>
      </w:r>
      <w:r w:rsidR="00CD564F" w:rsidRPr="00CD564F">
        <w:rPr>
          <w:i/>
          <w:lang w:val="pt-BR"/>
        </w:rPr>
        <w:tab/>
      </w:r>
      <w:r w:rsidR="00CD564F" w:rsidRPr="00CD564F">
        <w:rPr>
          <w:lang w:val="pt-BR"/>
        </w:rPr>
        <w:t>(m</w:t>
      </w:r>
      <w:r w:rsidR="00CD564F" w:rsidRPr="00CD564F">
        <w:rPr>
          <w:vertAlign w:val="superscript"/>
          <w:lang w:val="pt-BR"/>
        </w:rPr>
        <w:t>3</w:t>
      </w:r>
      <w:r w:rsidR="00CD564F" w:rsidRPr="00CD564F">
        <w:rPr>
          <w:lang w:val="pt-BR"/>
        </w:rPr>
        <w:t>)</w:t>
      </w:r>
    </w:p>
    <w:p w:rsidR="00D33F85" w:rsidRPr="00ED7394" w:rsidRDefault="00CD564F">
      <w:pPr>
        <w:pStyle w:val="1ngoac"/>
        <w:tabs>
          <w:tab w:val="clear" w:pos="907"/>
        </w:tabs>
        <w:ind w:left="1362"/>
        <w:rPr>
          <w:lang w:val="pt-BR"/>
        </w:rPr>
      </w:pPr>
      <w:r w:rsidRPr="00CD564F">
        <w:rPr>
          <w:iCs/>
          <w:lang w:val="pt-BR"/>
        </w:rPr>
        <w:t>Trong đó:</w:t>
      </w:r>
    </w:p>
    <w:p w:rsidR="00D33F85" w:rsidRPr="00ED7394" w:rsidRDefault="00CD564F">
      <w:pPr>
        <w:pStyle w:val="1ngoac"/>
        <w:tabs>
          <w:tab w:val="clear" w:pos="907"/>
        </w:tabs>
        <w:ind w:left="1816"/>
        <w:rPr>
          <w:lang w:val="vi-VN"/>
        </w:rPr>
      </w:pPr>
      <w:r w:rsidRPr="00CD564F">
        <w:rPr>
          <w:lang w:val="pt-BR"/>
        </w:rPr>
        <w:t>i</w:t>
      </w:r>
      <w:r w:rsidRPr="00CD564F">
        <w:rPr>
          <w:lang w:val="pt-BR"/>
        </w:rPr>
        <w:tab/>
        <w:t>:</w:t>
      </w:r>
      <w:r w:rsidRPr="00CD564F">
        <w:rPr>
          <w:i/>
          <w:lang w:val="pt-BR"/>
        </w:rPr>
        <w:tab/>
      </w:r>
      <w:r w:rsidRPr="00CD564F">
        <w:rPr>
          <w:lang w:val="pt-BR"/>
        </w:rPr>
        <w:t xml:space="preserve">Số thứ tự của mỗi két hàng </w:t>
      </w:r>
      <w:r w:rsidRPr="00CD564F">
        <w:rPr>
          <w:rFonts w:hint="eastAsia"/>
          <w:lang w:val="pt-BR"/>
        </w:rPr>
        <w:t>đ</w:t>
      </w:r>
      <w:r w:rsidRPr="00CD564F">
        <w:rPr>
          <w:lang w:val="pt-BR"/>
        </w:rPr>
        <w:t>ang xét</w:t>
      </w:r>
      <w:r w:rsidRPr="00CD564F">
        <w:rPr>
          <w:lang w:val="vi-VN"/>
        </w:rPr>
        <w:t>;</w:t>
      </w:r>
    </w:p>
    <w:p w:rsidR="00D33F85" w:rsidRPr="00ED7394" w:rsidRDefault="00CD564F">
      <w:pPr>
        <w:pStyle w:val="1ngoac"/>
        <w:tabs>
          <w:tab w:val="clear" w:pos="907"/>
        </w:tabs>
        <w:ind w:left="1816"/>
        <w:rPr>
          <w:i/>
          <w:lang w:val="vi-VN"/>
        </w:rPr>
      </w:pPr>
      <w:r w:rsidRPr="00CD564F">
        <w:rPr>
          <w:lang w:val="pt-BR"/>
        </w:rPr>
        <w:t>n</w:t>
      </w:r>
      <w:r w:rsidRPr="00CD564F">
        <w:rPr>
          <w:lang w:val="pt-BR"/>
        </w:rPr>
        <w:tab/>
        <w:t>:</w:t>
      </w:r>
      <w:r w:rsidRPr="00CD564F">
        <w:rPr>
          <w:i/>
          <w:lang w:val="pt-BR"/>
        </w:rPr>
        <w:tab/>
      </w:r>
      <w:r w:rsidRPr="00CD564F">
        <w:rPr>
          <w:lang w:val="pt-BR"/>
        </w:rPr>
        <w:t>Tổng số các két hàng</w:t>
      </w:r>
      <w:r w:rsidRPr="00CD564F">
        <w:rPr>
          <w:i/>
          <w:lang w:val="vi-VN"/>
        </w:rPr>
        <w:t>;</w:t>
      </w:r>
    </w:p>
    <w:p w:rsidR="00D33F85" w:rsidRPr="00ED7394" w:rsidRDefault="006550F4">
      <w:pPr>
        <w:pStyle w:val="1ngoac"/>
        <w:tabs>
          <w:tab w:val="clear" w:pos="907"/>
        </w:tabs>
        <w:ind w:left="2268" w:hanging="907"/>
        <w:rPr>
          <w:iCs/>
          <w:lang w:val="vi-VN"/>
        </w:rPr>
      </w:pPr>
      <w:r w:rsidRPr="00ED7394">
        <w:rPr>
          <w:iCs/>
          <w:position w:val="-14"/>
        </w:rPr>
        <w:object w:dxaOrig="440" w:dyaOrig="380">
          <v:shape id="_x0000_i1171" type="#_x0000_t75" style="width:22.5pt;height:16.5pt" o:ole="">
            <v:imagedata r:id="rId307" o:title=""/>
          </v:shape>
          <o:OLEObject Type="Embed" ProgID="Equation.3" ShapeID="_x0000_i1171" DrawAspect="Content" ObjectID="_1552133556" r:id="rId308"/>
        </w:object>
      </w:r>
      <w:r w:rsidR="00CD564F" w:rsidRPr="00CD564F">
        <w:rPr>
          <w:iCs/>
          <w:lang w:val="pt-BR"/>
        </w:rPr>
        <w:t>:</w:t>
      </w:r>
      <w:r w:rsidR="00CD564F" w:rsidRPr="00CD564F">
        <w:rPr>
          <w:iCs/>
          <w:lang w:val="pt-BR"/>
        </w:rPr>
        <w:tab/>
        <w:t>Xác xuất thủng két hàng thứ i do h</w:t>
      </w:r>
      <w:r w:rsidR="00CD564F" w:rsidRPr="00CD564F">
        <w:rPr>
          <w:rFonts w:hint="eastAsia"/>
          <w:iCs/>
          <w:lang w:val="pt-BR"/>
        </w:rPr>
        <w:t>ư</w:t>
      </w:r>
      <w:r w:rsidR="00CD564F" w:rsidRPr="00CD564F">
        <w:rPr>
          <w:iCs/>
          <w:lang w:val="pt-BR"/>
        </w:rPr>
        <w:t xml:space="preserve"> hỏng mạn, </w:t>
      </w:r>
      <w:r w:rsidR="00CD564F" w:rsidRPr="00CD564F">
        <w:rPr>
          <w:rFonts w:hint="eastAsia"/>
          <w:iCs/>
          <w:lang w:val="pt-BR"/>
        </w:rPr>
        <w:t>đư</w:t>
      </w:r>
      <w:r w:rsidR="00CD564F" w:rsidRPr="00CD564F">
        <w:rPr>
          <w:iCs/>
          <w:lang w:val="pt-BR"/>
        </w:rPr>
        <w:t>ợc tính toán phù hợp v</w:t>
      </w:r>
      <w:r w:rsidR="00CD564F" w:rsidRPr="00CD564F">
        <w:rPr>
          <w:lang w:val="pt-BR"/>
        </w:rPr>
        <w:t>ớ</w:t>
      </w:r>
      <w:r w:rsidR="00CD564F" w:rsidRPr="00CD564F">
        <w:rPr>
          <w:iCs/>
          <w:lang w:val="pt-BR"/>
        </w:rPr>
        <w:t>i (8)</w:t>
      </w:r>
      <w:r w:rsidR="00CD564F" w:rsidRPr="00CD564F">
        <w:rPr>
          <w:iCs/>
          <w:lang w:val="vi-VN"/>
        </w:rPr>
        <w:t>;</w:t>
      </w:r>
    </w:p>
    <w:p w:rsidR="00D33F85" w:rsidRPr="00ED7394" w:rsidRDefault="006550F4">
      <w:pPr>
        <w:pStyle w:val="1ngoac"/>
        <w:tabs>
          <w:tab w:val="clear" w:pos="907"/>
        </w:tabs>
        <w:ind w:left="2268" w:hanging="907"/>
        <w:rPr>
          <w:iCs/>
          <w:lang w:val="vi-VN"/>
        </w:rPr>
      </w:pPr>
      <w:r w:rsidRPr="00ED7394">
        <w:rPr>
          <w:iCs/>
          <w:position w:val="-14"/>
        </w:rPr>
        <w:object w:dxaOrig="499" w:dyaOrig="380">
          <v:shape id="_x0000_i1172" type="#_x0000_t75" style="width:25.5pt;height:16.5pt" o:ole="">
            <v:imagedata r:id="rId309" o:title=""/>
          </v:shape>
          <o:OLEObject Type="Embed" ProgID="Equation.3" ShapeID="_x0000_i1172" DrawAspect="Content" ObjectID="_1552133557" r:id="rId310"/>
        </w:object>
      </w:r>
      <w:r w:rsidR="00CD564F" w:rsidRPr="00CD564F">
        <w:rPr>
          <w:iCs/>
          <w:lang w:val="pt-BR"/>
        </w:rPr>
        <w:t xml:space="preserve">: </w:t>
      </w:r>
      <w:r w:rsidR="00CD564F" w:rsidRPr="00CD564F">
        <w:rPr>
          <w:iCs/>
          <w:lang w:val="pt-BR"/>
        </w:rPr>
        <w:tab/>
        <w:t>L</w:t>
      </w:r>
      <w:r w:rsidR="00CD564F" w:rsidRPr="00CD564F">
        <w:rPr>
          <w:rFonts w:hint="eastAsia"/>
          <w:iCs/>
          <w:lang w:val="pt-BR"/>
        </w:rPr>
        <w:t>ư</w:t>
      </w:r>
      <w:r w:rsidR="00CD564F" w:rsidRPr="00CD564F">
        <w:rPr>
          <w:iCs/>
          <w:lang w:val="pt-BR"/>
        </w:rPr>
        <w:t>ợng dầu tràn, tính bằng (m</w:t>
      </w:r>
      <w:r w:rsidR="00CD564F" w:rsidRPr="00CD564F">
        <w:rPr>
          <w:iCs/>
          <w:vertAlign w:val="superscript"/>
          <w:lang w:val="pt-BR"/>
        </w:rPr>
        <w:t>3</w:t>
      </w:r>
      <w:r w:rsidR="00CD564F" w:rsidRPr="00CD564F">
        <w:rPr>
          <w:iCs/>
          <w:lang w:val="pt-BR"/>
        </w:rPr>
        <w:t>), do h</w:t>
      </w:r>
      <w:r w:rsidR="00CD564F" w:rsidRPr="00CD564F">
        <w:rPr>
          <w:rFonts w:hint="eastAsia"/>
          <w:iCs/>
          <w:lang w:val="pt-BR"/>
        </w:rPr>
        <w:t>ư</w:t>
      </w:r>
      <w:r w:rsidR="00CD564F" w:rsidRPr="00CD564F">
        <w:rPr>
          <w:iCs/>
          <w:lang w:val="pt-BR"/>
        </w:rPr>
        <w:t xml:space="preserve"> hỏng mạn </w:t>
      </w:r>
      <w:r w:rsidR="00CD564F" w:rsidRPr="00CD564F">
        <w:rPr>
          <w:rFonts w:hint="eastAsia"/>
          <w:iCs/>
          <w:lang w:val="pt-BR"/>
        </w:rPr>
        <w:t>đ</w:t>
      </w:r>
      <w:r w:rsidR="00CD564F" w:rsidRPr="00CD564F">
        <w:rPr>
          <w:iCs/>
          <w:lang w:val="pt-BR"/>
        </w:rPr>
        <w:t xml:space="preserve">ến két hàng thứ i, </w:t>
      </w:r>
      <w:r w:rsidR="00CD564F" w:rsidRPr="00CD564F">
        <w:rPr>
          <w:rFonts w:hint="eastAsia"/>
          <w:iCs/>
          <w:lang w:val="pt-BR"/>
        </w:rPr>
        <w:t>đư</w:t>
      </w:r>
      <w:r w:rsidR="00CD564F" w:rsidRPr="00CD564F">
        <w:rPr>
          <w:iCs/>
          <w:lang w:val="pt-BR"/>
        </w:rPr>
        <w:t xml:space="preserve">ợc giả </w:t>
      </w:r>
      <w:r w:rsidR="00CD564F" w:rsidRPr="00CD564F">
        <w:rPr>
          <w:rFonts w:hint="eastAsia"/>
          <w:iCs/>
          <w:lang w:val="pt-BR"/>
        </w:rPr>
        <w:t>đ</w:t>
      </w:r>
      <w:r w:rsidR="00CD564F" w:rsidRPr="00CD564F">
        <w:rPr>
          <w:iCs/>
          <w:lang w:val="pt-BR"/>
        </w:rPr>
        <w:t>ịnh bằng tổng thể tích trong két hàng thứ i ở 98% chứa hàng, trừ khi bằng ph</w:t>
      </w:r>
      <w:r w:rsidR="00CD564F" w:rsidRPr="00CD564F">
        <w:rPr>
          <w:rFonts w:hint="eastAsia"/>
          <w:iCs/>
          <w:lang w:val="pt-BR"/>
        </w:rPr>
        <w:t>ươ</w:t>
      </w:r>
      <w:r w:rsidR="00CD564F" w:rsidRPr="00CD564F">
        <w:rPr>
          <w:iCs/>
          <w:lang w:val="pt-BR"/>
        </w:rPr>
        <w:t xml:space="preserve">ng pháp </w:t>
      </w:r>
      <w:r w:rsidR="00CD564F" w:rsidRPr="00CD564F">
        <w:rPr>
          <w:rFonts w:hint="eastAsia"/>
          <w:iCs/>
          <w:lang w:val="pt-BR"/>
        </w:rPr>
        <w:t>đã</w:t>
      </w:r>
      <w:r w:rsidR="00CD564F" w:rsidRPr="00CD564F">
        <w:rPr>
          <w:iCs/>
          <w:lang w:val="pt-BR"/>
        </w:rPr>
        <w:t xml:space="preserve"> </w:t>
      </w:r>
      <w:r w:rsidR="00CD564F" w:rsidRPr="00CD564F">
        <w:rPr>
          <w:rFonts w:hint="eastAsia"/>
          <w:iCs/>
          <w:lang w:val="pt-BR"/>
        </w:rPr>
        <w:t>đư</w:t>
      </w:r>
      <w:r w:rsidR="00CD564F" w:rsidRPr="00CD564F">
        <w:rPr>
          <w:iCs/>
          <w:lang w:val="pt-BR"/>
        </w:rPr>
        <w:t xml:space="preserve">ợc </w:t>
      </w:r>
      <w:r w:rsidR="00CD564F" w:rsidRPr="00CD564F">
        <w:rPr>
          <w:rFonts w:hint="eastAsia"/>
          <w:iCs/>
          <w:lang w:val="pt-BR"/>
        </w:rPr>
        <w:t>Đă</w:t>
      </w:r>
      <w:r w:rsidR="00CD564F" w:rsidRPr="00CD564F">
        <w:rPr>
          <w:iCs/>
          <w:lang w:val="pt-BR"/>
        </w:rPr>
        <w:t xml:space="preserve">ng kiểm chấp nhận chứng minh </w:t>
      </w:r>
      <w:r w:rsidR="00CD564F" w:rsidRPr="00CD564F">
        <w:rPr>
          <w:rFonts w:hint="eastAsia"/>
          <w:iCs/>
          <w:lang w:val="pt-BR"/>
        </w:rPr>
        <w:t>đư</w:t>
      </w:r>
      <w:r w:rsidR="00CD564F" w:rsidRPr="00CD564F">
        <w:rPr>
          <w:iCs/>
          <w:lang w:val="pt-BR"/>
        </w:rPr>
        <w:t xml:space="preserve">ợc rằng có một thể tích hàng </w:t>
      </w:r>
      <w:r w:rsidR="00CD564F" w:rsidRPr="00CD564F">
        <w:rPr>
          <w:rFonts w:hint="eastAsia"/>
          <w:iCs/>
          <w:lang w:val="pt-BR"/>
        </w:rPr>
        <w:t>đá</w:t>
      </w:r>
      <w:r w:rsidR="00CD564F" w:rsidRPr="00CD564F">
        <w:rPr>
          <w:iCs/>
          <w:lang w:val="pt-BR"/>
        </w:rPr>
        <w:t xml:space="preserve">ng kể </w:t>
      </w:r>
      <w:r w:rsidR="00CD564F" w:rsidRPr="00CD564F">
        <w:rPr>
          <w:rFonts w:hint="eastAsia"/>
          <w:iCs/>
          <w:lang w:val="pt-BR"/>
        </w:rPr>
        <w:t>đư</w:t>
      </w:r>
      <w:r w:rsidR="00CD564F" w:rsidRPr="00CD564F">
        <w:rPr>
          <w:iCs/>
          <w:lang w:val="pt-BR"/>
        </w:rPr>
        <w:t>ợc giữ lại</w:t>
      </w:r>
      <w:r w:rsidR="00CD564F" w:rsidRPr="00CD564F">
        <w:rPr>
          <w:iCs/>
          <w:lang w:val="vi-VN"/>
        </w:rPr>
        <w:t>;</w:t>
      </w:r>
    </w:p>
    <w:p w:rsidR="00D33F85" w:rsidRPr="00ED7394" w:rsidRDefault="006550F4">
      <w:pPr>
        <w:pStyle w:val="1ngoac"/>
        <w:tabs>
          <w:tab w:val="clear" w:pos="907"/>
        </w:tabs>
        <w:ind w:left="2268" w:hanging="907"/>
        <w:rPr>
          <w:iCs/>
          <w:lang w:val="pt-BR"/>
        </w:rPr>
      </w:pPr>
      <w:r w:rsidRPr="00ED7394">
        <w:rPr>
          <w:iCs/>
          <w:position w:val="-12"/>
        </w:rPr>
        <w:object w:dxaOrig="340" w:dyaOrig="360">
          <v:shape id="_x0000_i1173" type="#_x0000_t75" style="width:15pt;height:19.5pt" o:ole="">
            <v:imagedata r:id="rId311" o:title=""/>
          </v:shape>
          <o:OLEObject Type="Embed" ProgID="Equation.3" ShapeID="_x0000_i1173" DrawAspect="Content" ObjectID="_1552133558" r:id="rId312"/>
        </w:object>
      </w:r>
      <w:r w:rsidR="00CD564F" w:rsidRPr="00CD564F">
        <w:rPr>
          <w:iCs/>
          <w:lang w:val="pt-BR"/>
        </w:rPr>
        <w:t xml:space="preserve">: </w:t>
      </w:r>
      <w:r w:rsidR="00CD564F" w:rsidRPr="00CD564F">
        <w:rPr>
          <w:iCs/>
          <w:lang w:val="pt-BR"/>
        </w:rPr>
        <w:tab/>
        <w:t>C</w:t>
      </w:r>
      <w:r w:rsidR="00CD564F" w:rsidRPr="00CD564F">
        <w:rPr>
          <w:iCs/>
          <w:sz w:val="26"/>
          <w:vertAlign w:val="subscript"/>
          <w:lang w:val="pt-BR"/>
        </w:rPr>
        <w:t>3</w:t>
      </w:r>
      <w:r w:rsidR="00CD564F" w:rsidRPr="00CD564F">
        <w:rPr>
          <w:iCs/>
          <w:lang w:val="pt-BR"/>
        </w:rPr>
        <w:t xml:space="preserve"> bằng 0,77 </w:t>
      </w:r>
      <w:r w:rsidR="00CD564F" w:rsidRPr="00CD564F">
        <w:rPr>
          <w:rFonts w:hint="eastAsia"/>
          <w:iCs/>
          <w:lang w:val="pt-BR"/>
        </w:rPr>
        <w:t>đ</w:t>
      </w:r>
      <w:r w:rsidR="00CD564F" w:rsidRPr="00CD564F">
        <w:rPr>
          <w:iCs/>
          <w:lang w:val="pt-BR"/>
        </w:rPr>
        <w:t xml:space="preserve">ối với tàu có hai vách dọc trong két hàng, với </w:t>
      </w:r>
      <w:r w:rsidR="00CD564F" w:rsidRPr="00CD564F">
        <w:rPr>
          <w:rFonts w:hint="eastAsia"/>
          <w:iCs/>
          <w:lang w:val="pt-BR"/>
        </w:rPr>
        <w:t>đ</w:t>
      </w:r>
      <w:r w:rsidR="00CD564F" w:rsidRPr="00CD564F">
        <w:rPr>
          <w:iCs/>
          <w:lang w:val="pt-BR"/>
        </w:rPr>
        <w:t xml:space="preserve">iều kiện các vách này liên tục trong khu vực chứa hàng và </w:t>
      </w:r>
      <w:r w:rsidR="00656042" w:rsidRPr="00ED7394">
        <w:rPr>
          <w:iCs/>
          <w:position w:val="-14"/>
        </w:rPr>
        <w:object w:dxaOrig="440" w:dyaOrig="380">
          <v:shape id="_x0000_i1174" type="#_x0000_t75" style="width:22.5pt;height:16.5pt" o:ole="">
            <v:imagedata r:id="rId313" o:title=""/>
          </v:shape>
          <o:OLEObject Type="Embed" ProgID="Equation.3" ShapeID="_x0000_i1174" DrawAspect="Content" ObjectID="_1552133559" r:id="rId314"/>
        </w:object>
      </w:r>
      <w:r w:rsidR="00CD564F" w:rsidRPr="00CD564F">
        <w:rPr>
          <w:iCs/>
          <w:lang w:val="pt-BR"/>
        </w:rPr>
        <w:t xml:space="preserve"> </w:t>
      </w:r>
      <w:r w:rsidR="00CD564F" w:rsidRPr="00CD564F">
        <w:rPr>
          <w:rFonts w:hint="eastAsia"/>
          <w:iCs/>
          <w:lang w:val="pt-BR"/>
        </w:rPr>
        <w:t>đư</w:t>
      </w:r>
      <w:r w:rsidR="00CD564F" w:rsidRPr="00CD564F">
        <w:rPr>
          <w:iCs/>
          <w:lang w:val="pt-BR"/>
        </w:rPr>
        <w:t xml:space="preserve">ợc xác </w:t>
      </w:r>
      <w:r w:rsidR="00CD564F" w:rsidRPr="00CD564F">
        <w:rPr>
          <w:rFonts w:hint="eastAsia"/>
          <w:iCs/>
          <w:lang w:val="pt-BR"/>
        </w:rPr>
        <w:t>đ</w:t>
      </w:r>
      <w:r w:rsidR="00CD564F" w:rsidRPr="00CD564F">
        <w:rPr>
          <w:iCs/>
          <w:lang w:val="pt-BR"/>
        </w:rPr>
        <w:t xml:space="preserve">ịnh phù hợp </w:t>
      </w:r>
      <w:r w:rsidR="00CD564F" w:rsidRPr="00CD564F">
        <w:rPr>
          <w:iCs/>
          <w:lang w:val="pt-BR"/>
        </w:rPr>
        <w:lastRenderedPageBreak/>
        <w:t>với quy định này; C</w:t>
      </w:r>
      <w:r w:rsidR="00CD564F" w:rsidRPr="00CD564F">
        <w:rPr>
          <w:iCs/>
          <w:sz w:val="26"/>
          <w:vertAlign w:val="subscript"/>
          <w:lang w:val="pt-BR"/>
        </w:rPr>
        <w:t>3</w:t>
      </w:r>
      <w:r w:rsidR="00CD564F" w:rsidRPr="00CD564F">
        <w:rPr>
          <w:iCs/>
          <w:lang w:val="pt-BR"/>
        </w:rPr>
        <w:t xml:space="preserve"> bằng 1,0 </w:t>
      </w:r>
      <w:r w:rsidR="00CD564F" w:rsidRPr="00CD564F">
        <w:rPr>
          <w:rFonts w:hint="eastAsia"/>
          <w:iCs/>
          <w:lang w:val="pt-BR"/>
        </w:rPr>
        <w:t>đ</w:t>
      </w:r>
      <w:r w:rsidR="00CD564F" w:rsidRPr="00CD564F">
        <w:rPr>
          <w:iCs/>
          <w:lang w:val="pt-BR"/>
        </w:rPr>
        <w:t xml:space="preserve">ối với các tàu khác khi </w:t>
      </w:r>
      <w:r w:rsidR="00656042" w:rsidRPr="00ED7394">
        <w:rPr>
          <w:iCs/>
          <w:position w:val="-14"/>
        </w:rPr>
        <w:object w:dxaOrig="440" w:dyaOrig="380">
          <v:shape id="_x0000_i1175" type="#_x0000_t75" style="width:22.5pt;height:16.5pt" o:ole="">
            <v:imagedata r:id="rId315" o:title=""/>
          </v:shape>
          <o:OLEObject Type="Embed" ProgID="Equation.3" ShapeID="_x0000_i1175" DrawAspect="Content" ObjectID="_1552133560" r:id="rId316"/>
        </w:object>
      </w:r>
      <w:r w:rsidR="00CD564F" w:rsidRPr="00CD564F">
        <w:rPr>
          <w:iCs/>
          <w:lang w:val="pt-BR"/>
        </w:rPr>
        <w:t xml:space="preserve"> </w:t>
      </w:r>
      <w:r w:rsidR="00CD564F" w:rsidRPr="00CD564F">
        <w:rPr>
          <w:rFonts w:hint="eastAsia"/>
          <w:iCs/>
          <w:lang w:val="pt-BR"/>
        </w:rPr>
        <w:t>đư</w:t>
      </w:r>
      <w:r w:rsidR="00CD564F" w:rsidRPr="00CD564F">
        <w:rPr>
          <w:iCs/>
          <w:lang w:val="pt-BR"/>
        </w:rPr>
        <w:t xml:space="preserve">ợc xác </w:t>
      </w:r>
      <w:r w:rsidR="00CD564F" w:rsidRPr="00CD564F">
        <w:rPr>
          <w:rFonts w:hint="eastAsia"/>
          <w:iCs/>
          <w:lang w:val="pt-BR"/>
        </w:rPr>
        <w:t>đ</w:t>
      </w:r>
      <w:r w:rsidR="00CD564F" w:rsidRPr="00CD564F">
        <w:rPr>
          <w:iCs/>
          <w:lang w:val="pt-BR"/>
        </w:rPr>
        <w:t>ịnh phù hợp với (10).</w:t>
      </w:r>
    </w:p>
    <w:p w:rsidR="00D33F85" w:rsidRPr="00ED7394" w:rsidRDefault="00CD564F">
      <w:pPr>
        <w:pStyle w:val="1ngoac"/>
        <w:tabs>
          <w:tab w:val="clear" w:pos="907"/>
        </w:tabs>
        <w:rPr>
          <w:lang w:val="pt-BR"/>
        </w:rPr>
      </w:pPr>
      <w:r w:rsidRPr="00CD564F">
        <w:rPr>
          <w:lang w:val="pt-BR"/>
        </w:rPr>
        <w:t>(7)</w:t>
      </w:r>
      <w:r w:rsidRPr="00CD564F">
        <w:rPr>
          <w:lang w:val="pt-BR"/>
        </w:rPr>
        <w:tab/>
        <w:t>L</w:t>
      </w:r>
      <w:r w:rsidRPr="00CD564F">
        <w:rPr>
          <w:rFonts w:hint="eastAsia"/>
          <w:lang w:val="pt-BR"/>
        </w:rPr>
        <w:t>ư</w:t>
      </w:r>
      <w:r w:rsidRPr="00CD564F">
        <w:rPr>
          <w:lang w:val="pt-BR"/>
        </w:rPr>
        <w:t xml:space="preserve">ợng dầu tràn trung bình </w:t>
      </w:r>
      <w:r w:rsidRPr="00CD564F">
        <w:rPr>
          <w:rFonts w:hint="eastAsia"/>
          <w:lang w:val="pt-BR"/>
        </w:rPr>
        <w:t>đ</w:t>
      </w:r>
      <w:r w:rsidRPr="00CD564F">
        <w:rPr>
          <w:lang w:val="pt-BR"/>
        </w:rPr>
        <w:t>ối với h</w:t>
      </w:r>
      <w:r w:rsidRPr="00CD564F">
        <w:rPr>
          <w:rFonts w:hint="eastAsia"/>
          <w:lang w:val="pt-BR"/>
        </w:rPr>
        <w:t>ư</w:t>
      </w:r>
      <w:r w:rsidRPr="00CD564F">
        <w:rPr>
          <w:lang w:val="pt-BR"/>
        </w:rPr>
        <w:t xml:space="preserve"> hỏng </w:t>
      </w:r>
      <w:r w:rsidRPr="00CD564F">
        <w:rPr>
          <w:rFonts w:hint="eastAsia"/>
          <w:lang w:val="pt-BR"/>
        </w:rPr>
        <w:t>đá</w:t>
      </w:r>
      <w:r w:rsidRPr="00CD564F">
        <w:rPr>
          <w:lang w:val="pt-BR"/>
        </w:rPr>
        <w:t xml:space="preserve">y </w:t>
      </w:r>
      <w:r w:rsidRPr="00CD564F">
        <w:rPr>
          <w:rFonts w:hint="eastAsia"/>
          <w:lang w:val="pt-BR"/>
        </w:rPr>
        <w:t>đư</w:t>
      </w:r>
      <w:r w:rsidRPr="00CD564F">
        <w:rPr>
          <w:lang w:val="pt-BR"/>
        </w:rPr>
        <w:t>ợc tính toán cho mỗi trạng thái thuỷ triều nh</w:t>
      </w:r>
      <w:r w:rsidRPr="00CD564F">
        <w:rPr>
          <w:rFonts w:hint="eastAsia"/>
          <w:lang w:val="pt-BR"/>
        </w:rPr>
        <w:t>ư</w:t>
      </w:r>
      <w:r w:rsidRPr="00CD564F">
        <w:rPr>
          <w:lang w:val="pt-BR"/>
        </w:rPr>
        <w:t xml:space="preserve"> sau:</w:t>
      </w:r>
    </w:p>
    <w:p w:rsidR="00D33F85" w:rsidRPr="00ED7394" w:rsidRDefault="00CD564F">
      <w:pPr>
        <w:pStyle w:val="1angoac"/>
        <w:tabs>
          <w:tab w:val="clear" w:pos="907"/>
        </w:tabs>
      </w:pPr>
      <w:r w:rsidRPr="00CD564F">
        <w:t>(a)</w:t>
      </w:r>
      <w:r w:rsidRPr="00CD564F">
        <w:tab/>
      </w:r>
      <w:r w:rsidR="00656042" w:rsidRPr="00ED7394">
        <w:rPr>
          <w:iCs/>
          <w:position w:val="-14"/>
        </w:rPr>
        <w:object w:dxaOrig="660" w:dyaOrig="380">
          <v:shape id="_x0000_i1176" type="#_x0000_t75" style="width:31.5pt;height:16.5pt" o:ole="">
            <v:imagedata r:id="rId317" o:title=""/>
          </v:shape>
          <o:OLEObject Type="Embed" ProgID="Equation.3" ShapeID="_x0000_i1176" DrawAspect="Content" ObjectID="_1552133561" r:id="rId318"/>
        </w:object>
      </w:r>
      <w:r w:rsidRPr="00CD564F">
        <w:rPr>
          <w:position w:val="-6"/>
          <w:sz w:val="20"/>
        </w:rPr>
        <w:t xml:space="preserve"> </w:t>
      </w:r>
      <w:r w:rsidRPr="00CD564F">
        <w:t xml:space="preserve">= </w:t>
      </w:r>
      <w:r w:rsidR="00656042" w:rsidRPr="00ED7394">
        <w:rPr>
          <w:i/>
          <w:position w:val="-28"/>
        </w:rPr>
        <w:object w:dxaOrig="1780" w:dyaOrig="680">
          <v:shape id="_x0000_i1177" type="#_x0000_t75" style="width:87pt;height:34.5pt" o:ole="">
            <v:imagedata r:id="rId319" o:title=""/>
          </v:shape>
          <o:OLEObject Type="Embed" ProgID="Equation.3" ShapeID="_x0000_i1177" DrawAspect="Content" ObjectID="_1552133562" r:id="rId320"/>
        </w:object>
      </w:r>
      <w:r w:rsidRPr="00CD564F">
        <w:rPr>
          <w:i/>
        </w:rPr>
        <w:tab/>
      </w:r>
      <w:r w:rsidRPr="00CD564F">
        <w:rPr>
          <w:i/>
        </w:rPr>
        <w:tab/>
      </w:r>
      <w:r w:rsidRPr="00CD564F">
        <w:t>(</w:t>
      </w:r>
      <w:r w:rsidRPr="00CD564F">
        <w:rPr>
          <w:iCs/>
        </w:rPr>
        <w:t>m</w:t>
      </w:r>
      <w:r w:rsidRPr="00CD564F">
        <w:rPr>
          <w:iCs/>
          <w:position w:val="6"/>
          <w:sz w:val="18"/>
        </w:rPr>
        <w:t>3</w:t>
      </w:r>
      <w:r w:rsidRPr="00CD564F">
        <w:t>)</w:t>
      </w:r>
    </w:p>
    <w:p w:rsidR="00D33F85" w:rsidRPr="00ED7394" w:rsidRDefault="00CD564F">
      <w:pPr>
        <w:pStyle w:val="1angoac"/>
        <w:tabs>
          <w:tab w:val="clear" w:pos="907"/>
        </w:tabs>
        <w:ind w:left="1816"/>
      </w:pPr>
      <w:r w:rsidRPr="00CD564F">
        <w:rPr>
          <w:iCs/>
        </w:rPr>
        <w:t>Trong đó:</w:t>
      </w:r>
    </w:p>
    <w:p w:rsidR="00D33F85" w:rsidRPr="00ED7394" w:rsidRDefault="00CD564F">
      <w:pPr>
        <w:pStyle w:val="1angoac"/>
        <w:tabs>
          <w:tab w:val="clear" w:pos="907"/>
        </w:tabs>
        <w:ind w:left="2270"/>
        <w:rPr>
          <w:i/>
          <w:lang w:val="vi-VN"/>
        </w:rPr>
      </w:pPr>
      <w:r w:rsidRPr="00CD564F">
        <w:t>i</w:t>
      </w:r>
      <w:r w:rsidRPr="00CD564F">
        <w:tab/>
        <w:t>:</w:t>
      </w:r>
      <w:r w:rsidRPr="00CD564F">
        <w:rPr>
          <w:i/>
        </w:rPr>
        <w:tab/>
      </w:r>
      <w:r w:rsidRPr="00CD564F">
        <w:t xml:space="preserve">Số thứ tự của mỗi két hàng </w:t>
      </w:r>
      <w:r w:rsidRPr="00CD564F">
        <w:rPr>
          <w:rFonts w:hint="eastAsia"/>
        </w:rPr>
        <w:t>đ</w:t>
      </w:r>
      <w:r w:rsidRPr="00CD564F">
        <w:t>ang xét</w:t>
      </w:r>
      <w:r w:rsidRPr="00CD564F">
        <w:rPr>
          <w:lang w:val="vi-VN"/>
        </w:rPr>
        <w:t>;</w:t>
      </w:r>
    </w:p>
    <w:p w:rsidR="00D33F85" w:rsidRPr="00ED7394" w:rsidRDefault="00CD564F">
      <w:pPr>
        <w:pStyle w:val="1angoac"/>
        <w:tabs>
          <w:tab w:val="clear" w:pos="907"/>
        </w:tabs>
        <w:ind w:left="2270"/>
        <w:rPr>
          <w:lang w:val="vi-VN"/>
        </w:rPr>
      </w:pPr>
      <w:r w:rsidRPr="00CD564F">
        <w:t>n</w:t>
      </w:r>
      <w:r w:rsidRPr="00CD564F">
        <w:tab/>
        <w:t>:</w:t>
      </w:r>
      <w:r w:rsidRPr="00CD564F">
        <w:rPr>
          <w:i/>
        </w:rPr>
        <w:tab/>
      </w:r>
      <w:r w:rsidRPr="00CD564F">
        <w:t>Tổng số các két hàng</w:t>
      </w:r>
      <w:r w:rsidRPr="00CD564F">
        <w:rPr>
          <w:lang w:val="vi-VN"/>
        </w:rPr>
        <w:t>;</w:t>
      </w:r>
    </w:p>
    <w:p w:rsidR="00D33F85" w:rsidRPr="00ED7394" w:rsidRDefault="00656042">
      <w:pPr>
        <w:pStyle w:val="1angoac"/>
        <w:tabs>
          <w:tab w:val="clear" w:pos="907"/>
        </w:tabs>
        <w:ind w:left="2721" w:hanging="907"/>
        <w:rPr>
          <w:iCs/>
          <w:lang w:val="vi-VN"/>
        </w:rPr>
      </w:pPr>
      <w:r w:rsidRPr="00ED7394">
        <w:rPr>
          <w:iCs/>
          <w:position w:val="-14"/>
        </w:rPr>
        <w:object w:dxaOrig="420" w:dyaOrig="380">
          <v:shape id="_x0000_i1178" type="#_x0000_t75" style="width:21pt;height:16.5pt" o:ole="">
            <v:imagedata r:id="rId321" o:title=""/>
          </v:shape>
          <o:OLEObject Type="Embed" ProgID="Equation.3" ShapeID="_x0000_i1178" DrawAspect="Content" ObjectID="_1552133563" r:id="rId322"/>
        </w:object>
      </w:r>
      <w:r w:rsidR="00CD564F" w:rsidRPr="00CD564F">
        <w:rPr>
          <w:iCs/>
        </w:rPr>
        <w:t>:</w:t>
      </w:r>
      <w:r w:rsidR="00CD564F" w:rsidRPr="00CD564F">
        <w:rPr>
          <w:iCs/>
        </w:rPr>
        <w:tab/>
        <w:t>Xác suất thủng két hàng thứ i do h</w:t>
      </w:r>
      <w:r w:rsidR="00CD564F" w:rsidRPr="00CD564F">
        <w:rPr>
          <w:rFonts w:hint="eastAsia"/>
          <w:iCs/>
        </w:rPr>
        <w:t>ư</w:t>
      </w:r>
      <w:r w:rsidR="00CD564F" w:rsidRPr="00CD564F">
        <w:rPr>
          <w:iCs/>
        </w:rPr>
        <w:t xml:space="preserve"> hỏng </w:t>
      </w:r>
      <w:r w:rsidR="00CD564F" w:rsidRPr="00CD564F">
        <w:rPr>
          <w:rFonts w:hint="eastAsia"/>
          <w:iCs/>
        </w:rPr>
        <w:t>đá</w:t>
      </w:r>
      <w:r w:rsidR="00CD564F" w:rsidRPr="00CD564F">
        <w:rPr>
          <w:iCs/>
        </w:rPr>
        <w:t xml:space="preserve">y, </w:t>
      </w:r>
      <w:r w:rsidR="00CD564F" w:rsidRPr="00CD564F">
        <w:rPr>
          <w:rFonts w:hint="eastAsia"/>
          <w:iCs/>
        </w:rPr>
        <w:t>đư</w:t>
      </w:r>
      <w:r w:rsidR="00CD564F" w:rsidRPr="00CD564F">
        <w:rPr>
          <w:iCs/>
        </w:rPr>
        <w:t>ợc tính toán phù hợp với (9)</w:t>
      </w:r>
      <w:r w:rsidR="00CD564F" w:rsidRPr="00CD564F">
        <w:rPr>
          <w:iCs/>
          <w:lang w:val="vi-VN"/>
        </w:rPr>
        <w:t>;</w:t>
      </w:r>
    </w:p>
    <w:p w:rsidR="00D33F85" w:rsidRPr="00ED7394" w:rsidRDefault="00656042">
      <w:pPr>
        <w:pStyle w:val="1angoac"/>
        <w:tabs>
          <w:tab w:val="clear" w:pos="907"/>
        </w:tabs>
        <w:ind w:left="2721" w:hanging="907"/>
        <w:rPr>
          <w:iCs/>
          <w:lang w:val="vi-VN"/>
        </w:rPr>
      </w:pPr>
      <w:r w:rsidRPr="00ED7394">
        <w:rPr>
          <w:iCs/>
          <w:position w:val="-14"/>
        </w:rPr>
        <w:object w:dxaOrig="499" w:dyaOrig="380">
          <v:shape id="_x0000_i1179" type="#_x0000_t75" style="width:25.5pt;height:16.5pt" o:ole="">
            <v:imagedata r:id="rId323" o:title=""/>
          </v:shape>
          <o:OLEObject Type="Embed" ProgID="Equation.3" ShapeID="_x0000_i1179" DrawAspect="Content" ObjectID="_1552133564" r:id="rId324"/>
        </w:object>
      </w:r>
      <w:r w:rsidR="00CD564F" w:rsidRPr="00CD564F">
        <w:rPr>
          <w:iCs/>
        </w:rPr>
        <w:t xml:space="preserve">: </w:t>
      </w:r>
      <w:r w:rsidR="00CD564F" w:rsidRPr="00CD564F">
        <w:rPr>
          <w:iCs/>
        </w:rPr>
        <w:tab/>
        <w:t>L</w:t>
      </w:r>
      <w:r w:rsidR="00CD564F" w:rsidRPr="00CD564F">
        <w:rPr>
          <w:rFonts w:hint="eastAsia"/>
          <w:iCs/>
        </w:rPr>
        <w:t>ư</w:t>
      </w:r>
      <w:r w:rsidR="00CD564F" w:rsidRPr="00CD564F">
        <w:rPr>
          <w:iCs/>
        </w:rPr>
        <w:t>ợng dầu tràn, tính bằng (m</w:t>
      </w:r>
      <w:r w:rsidR="00CD564F" w:rsidRPr="00CD564F">
        <w:rPr>
          <w:iCs/>
          <w:vertAlign w:val="superscript"/>
        </w:rPr>
        <w:t>3</w:t>
      </w:r>
      <w:r w:rsidR="00CD564F" w:rsidRPr="00CD564F">
        <w:rPr>
          <w:iCs/>
        </w:rPr>
        <w:t>), do h</w:t>
      </w:r>
      <w:r w:rsidR="00CD564F" w:rsidRPr="00CD564F">
        <w:rPr>
          <w:rFonts w:hint="eastAsia"/>
          <w:iCs/>
        </w:rPr>
        <w:t>ư</w:t>
      </w:r>
      <w:r w:rsidR="00CD564F" w:rsidRPr="00CD564F">
        <w:rPr>
          <w:iCs/>
        </w:rPr>
        <w:t xml:space="preserve"> hỏng mạn két hàng thứ i, </w:t>
      </w:r>
      <w:r w:rsidR="00CD564F" w:rsidRPr="00CD564F">
        <w:rPr>
          <w:rFonts w:hint="eastAsia"/>
          <w:iCs/>
        </w:rPr>
        <w:t>đư</w:t>
      </w:r>
      <w:r w:rsidR="00CD564F" w:rsidRPr="00CD564F">
        <w:rPr>
          <w:iCs/>
        </w:rPr>
        <w:t>ợc tính toán phù hợp với (c) và (d)</w:t>
      </w:r>
      <w:r w:rsidR="00CD564F" w:rsidRPr="00CD564F">
        <w:rPr>
          <w:iCs/>
          <w:lang w:val="vi-VN"/>
        </w:rPr>
        <w:t>;</w:t>
      </w:r>
    </w:p>
    <w:p w:rsidR="00D33F85" w:rsidRPr="00ED7394" w:rsidRDefault="00656042">
      <w:pPr>
        <w:pStyle w:val="1angoac"/>
        <w:tabs>
          <w:tab w:val="clear" w:pos="907"/>
        </w:tabs>
        <w:ind w:left="2270"/>
        <w:rPr>
          <w:iCs/>
        </w:rPr>
      </w:pPr>
      <w:r w:rsidRPr="00ED7394">
        <w:rPr>
          <w:iCs/>
          <w:position w:val="-14"/>
        </w:rPr>
        <w:object w:dxaOrig="580" w:dyaOrig="380">
          <v:shape id="_x0000_i1180" type="#_x0000_t75" style="width:30pt;height:16.5pt" o:ole="">
            <v:imagedata r:id="rId325" o:title=""/>
          </v:shape>
          <o:OLEObject Type="Embed" ProgID="Equation.3" ShapeID="_x0000_i1180" DrawAspect="Content" ObjectID="_1552133565" r:id="rId326"/>
        </w:object>
      </w:r>
      <w:r w:rsidR="00CD564F" w:rsidRPr="00CD564F">
        <w:rPr>
          <w:iCs/>
        </w:rPr>
        <w:t xml:space="preserve">: </w:t>
      </w:r>
      <w:r w:rsidR="00CD564F" w:rsidRPr="00CD564F">
        <w:rPr>
          <w:iCs/>
        </w:rPr>
        <w:tab/>
        <w:t xml:space="preserve">Hệ số </w:t>
      </w:r>
      <w:r w:rsidR="00CD564F" w:rsidRPr="00CD564F">
        <w:rPr>
          <w:rFonts w:hint="eastAsia"/>
          <w:iCs/>
        </w:rPr>
        <w:t>đ</w:t>
      </w:r>
      <w:r w:rsidR="00CD564F" w:rsidRPr="00CD564F">
        <w:rPr>
          <w:iCs/>
        </w:rPr>
        <w:t>ể tính l</w:t>
      </w:r>
      <w:r w:rsidR="00CD564F" w:rsidRPr="00CD564F">
        <w:rPr>
          <w:rFonts w:hint="eastAsia"/>
          <w:iCs/>
        </w:rPr>
        <w:t>ư</w:t>
      </w:r>
      <w:r w:rsidR="00CD564F" w:rsidRPr="00CD564F">
        <w:rPr>
          <w:iCs/>
        </w:rPr>
        <w:t xml:space="preserve">ợng dầu </w:t>
      </w:r>
      <w:r w:rsidR="00CD564F" w:rsidRPr="00CD564F">
        <w:rPr>
          <w:rFonts w:hint="eastAsia"/>
          <w:iCs/>
        </w:rPr>
        <w:t>đư</w:t>
      </w:r>
      <w:r w:rsidR="00CD564F" w:rsidRPr="00CD564F">
        <w:rPr>
          <w:iCs/>
        </w:rPr>
        <w:t>ợc giữ lại nh</w:t>
      </w:r>
      <w:r w:rsidR="00CD564F" w:rsidRPr="00CD564F">
        <w:rPr>
          <w:rFonts w:hint="eastAsia"/>
          <w:iCs/>
        </w:rPr>
        <w:t>ư</w:t>
      </w:r>
      <w:r w:rsidR="00CD564F" w:rsidRPr="00CD564F">
        <w:rPr>
          <w:iCs/>
        </w:rPr>
        <w:t xml:space="preserve"> </w:t>
      </w:r>
      <w:r w:rsidR="00CD564F" w:rsidRPr="00CD564F">
        <w:rPr>
          <w:rFonts w:hint="eastAsia"/>
          <w:iCs/>
        </w:rPr>
        <w:t>đ</w:t>
      </w:r>
      <w:r w:rsidR="00CD564F" w:rsidRPr="00CD564F">
        <w:rPr>
          <w:iCs/>
        </w:rPr>
        <w:t>ịnh nghĩa ở (</w:t>
      </w:r>
      <w:r w:rsidR="00CD564F" w:rsidRPr="00CD564F">
        <w:rPr>
          <w:bCs/>
          <w:iCs/>
        </w:rPr>
        <w:t>e</w:t>
      </w:r>
      <w:r w:rsidR="00CD564F" w:rsidRPr="00CD564F">
        <w:rPr>
          <w:iCs/>
        </w:rPr>
        <w:t>).</w:t>
      </w:r>
    </w:p>
    <w:p w:rsidR="00D33F85" w:rsidRPr="00ED7394" w:rsidRDefault="00CD564F">
      <w:pPr>
        <w:pStyle w:val="1angoac"/>
        <w:tabs>
          <w:tab w:val="clear" w:pos="907"/>
        </w:tabs>
      </w:pPr>
      <w:r w:rsidRPr="00CD564F">
        <w:t xml:space="preserve">(b) </w:t>
      </w:r>
      <w:r w:rsidRPr="00CD564F">
        <w:tab/>
      </w:r>
      <w:r w:rsidR="00B041AB" w:rsidRPr="00ED7394">
        <w:rPr>
          <w:iCs/>
          <w:position w:val="-14"/>
        </w:rPr>
        <w:object w:dxaOrig="760" w:dyaOrig="380">
          <v:shape id="_x0000_i1181" type="#_x0000_t75" style="width:37.5pt;height:16.5pt" o:ole="">
            <v:imagedata r:id="rId327" o:title=""/>
          </v:shape>
          <o:OLEObject Type="Embed" ProgID="Equation.3" ShapeID="_x0000_i1181" DrawAspect="Content" ObjectID="_1552133566" r:id="rId328"/>
        </w:object>
      </w:r>
      <w:r w:rsidRPr="00CD564F">
        <w:rPr>
          <w:position w:val="-6"/>
          <w:sz w:val="20"/>
        </w:rPr>
        <w:t xml:space="preserve"> </w:t>
      </w:r>
      <w:r w:rsidRPr="00CD564F">
        <w:t xml:space="preserve">= </w:t>
      </w:r>
      <w:r w:rsidR="00B041AB" w:rsidRPr="00ED7394">
        <w:rPr>
          <w:i/>
          <w:position w:val="-28"/>
        </w:rPr>
        <w:object w:dxaOrig="1800" w:dyaOrig="680">
          <v:shape id="_x0000_i1182" type="#_x0000_t75" style="width:91.5pt;height:34.5pt" o:ole="">
            <v:imagedata r:id="rId329" o:title=""/>
          </v:shape>
          <o:OLEObject Type="Embed" ProgID="Equation.3" ShapeID="_x0000_i1182" DrawAspect="Content" ObjectID="_1552133567" r:id="rId330"/>
        </w:object>
      </w:r>
      <w:r w:rsidRPr="00CD564F">
        <w:rPr>
          <w:i/>
        </w:rPr>
        <w:tab/>
      </w:r>
      <w:r w:rsidRPr="00CD564F">
        <w:t>(</w:t>
      </w:r>
      <w:r w:rsidRPr="00CD564F">
        <w:rPr>
          <w:iCs/>
        </w:rPr>
        <w:t>m</w:t>
      </w:r>
      <w:r w:rsidRPr="00CD564F">
        <w:rPr>
          <w:iCs/>
          <w:vertAlign w:val="superscript"/>
        </w:rPr>
        <w:t>3</w:t>
      </w:r>
      <w:r w:rsidRPr="00CD564F">
        <w:t>)</w:t>
      </w:r>
    </w:p>
    <w:p w:rsidR="00D33F85" w:rsidRPr="00ED7394" w:rsidRDefault="00CD564F">
      <w:pPr>
        <w:pStyle w:val="1angoac"/>
        <w:tabs>
          <w:tab w:val="clear" w:pos="907"/>
        </w:tabs>
        <w:ind w:left="1815"/>
        <w:rPr>
          <w:iCs/>
        </w:rPr>
      </w:pPr>
      <w:r w:rsidRPr="00CD564F">
        <w:rPr>
          <w:iCs/>
        </w:rPr>
        <w:t>Trong đó:</w:t>
      </w:r>
    </w:p>
    <w:p w:rsidR="00D33F85" w:rsidRPr="00ED7394" w:rsidRDefault="00CD564F">
      <w:pPr>
        <w:pStyle w:val="1angoac"/>
        <w:tabs>
          <w:tab w:val="clear" w:pos="907"/>
        </w:tabs>
        <w:spacing w:before="0"/>
        <w:ind w:left="2268"/>
        <w:rPr>
          <w:lang w:val="vi-VN"/>
        </w:rPr>
      </w:pPr>
      <w:r w:rsidRPr="00CD564F">
        <w:t xml:space="preserve">i, n, </w:t>
      </w:r>
      <w:r w:rsidR="00656042" w:rsidRPr="00ED7394">
        <w:rPr>
          <w:position w:val="-14"/>
        </w:rPr>
        <w:object w:dxaOrig="420" w:dyaOrig="380">
          <v:shape id="_x0000_i1183" type="#_x0000_t75" style="width:21pt;height:16.5pt" o:ole="">
            <v:imagedata r:id="rId331" o:title=""/>
          </v:shape>
          <o:OLEObject Type="Embed" ProgID="Equation.3" ShapeID="_x0000_i1183" DrawAspect="Content" ObjectID="_1552133568" r:id="rId332"/>
        </w:object>
      </w:r>
      <w:r w:rsidRPr="00CD564F">
        <w:t xml:space="preserve"> và </w:t>
      </w:r>
      <w:r w:rsidR="00656042" w:rsidRPr="00ED7394">
        <w:rPr>
          <w:position w:val="-14"/>
        </w:rPr>
        <w:object w:dxaOrig="580" w:dyaOrig="380">
          <v:shape id="_x0000_i1184" type="#_x0000_t75" style="width:30pt;height:16.5pt" o:ole="">
            <v:imagedata r:id="rId333" o:title=""/>
          </v:shape>
          <o:OLEObject Type="Embed" ProgID="Equation.3" ShapeID="_x0000_i1184" DrawAspect="Content" ObjectID="_1552133569" r:id="rId334"/>
        </w:object>
      </w:r>
      <w:r w:rsidRPr="00CD564F">
        <w:t>:</w:t>
      </w:r>
      <w:r w:rsidRPr="00CD564F">
        <w:rPr>
          <w:i/>
        </w:rPr>
        <w:t xml:space="preserve"> </w:t>
      </w:r>
      <w:r w:rsidRPr="00CD564F">
        <w:t>Nh</w:t>
      </w:r>
      <w:r w:rsidRPr="00CD564F">
        <w:rPr>
          <w:rFonts w:hint="eastAsia"/>
        </w:rPr>
        <w:t>ư</w:t>
      </w:r>
      <w:r w:rsidRPr="00CD564F">
        <w:t xml:space="preserve"> định nghĩa ở (a)</w:t>
      </w:r>
      <w:r w:rsidRPr="00CD564F">
        <w:rPr>
          <w:lang w:val="vi-VN"/>
        </w:rPr>
        <w:t>;</w:t>
      </w:r>
    </w:p>
    <w:p w:rsidR="00D33F85" w:rsidRPr="00ED7394" w:rsidRDefault="00656042">
      <w:pPr>
        <w:pStyle w:val="1angoac"/>
        <w:tabs>
          <w:tab w:val="clear" w:pos="907"/>
        </w:tabs>
        <w:spacing w:before="0"/>
        <w:ind w:left="2268"/>
        <w:rPr>
          <w:lang w:val="vi-VN"/>
        </w:rPr>
      </w:pPr>
      <w:r w:rsidRPr="00ED7394">
        <w:rPr>
          <w:position w:val="-14"/>
        </w:rPr>
        <w:object w:dxaOrig="499" w:dyaOrig="380">
          <v:shape id="_x0000_i1185" type="#_x0000_t75" style="width:25.5pt;height:16.5pt" o:ole="">
            <v:imagedata r:id="rId335" o:title=""/>
          </v:shape>
          <o:OLEObject Type="Embed" ProgID="Equation.3" ShapeID="_x0000_i1185" DrawAspect="Content" ObjectID="_1552133570" r:id="rId336"/>
        </w:object>
      </w:r>
      <w:r w:rsidR="00CD564F" w:rsidRPr="00CD564F">
        <w:tab/>
        <w:t>: L</w:t>
      </w:r>
      <w:r w:rsidR="00CD564F" w:rsidRPr="00CD564F">
        <w:rPr>
          <w:rFonts w:hint="eastAsia"/>
        </w:rPr>
        <w:t>ư</w:t>
      </w:r>
      <w:r w:rsidR="00CD564F" w:rsidRPr="00CD564F">
        <w:t xml:space="preserve">ợng dầu tràn từ két thứ i, sau khi thuỷ triều thay </w:t>
      </w:r>
      <w:r w:rsidR="00CD564F" w:rsidRPr="00CD564F">
        <w:rPr>
          <w:rFonts w:hint="eastAsia"/>
        </w:rPr>
        <w:t>đ</w:t>
      </w:r>
      <w:r w:rsidR="00CD564F" w:rsidRPr="00CD564F">
        <w:t>ổi</w:t>
      </w:r>
      <w:r w:rsidR="00CD564F" w:rsidRPr="00CD564F">
        <w:rPr>
          <w:lang w:val="vi-VN"/>
        </w:rPr>
        <w:t>.</w:t>
      </w:r>
    </w:p>
    <w:p w:rsidR="00D33F85" w:rsidRPr="00ED7394" w:rsidRDefault="00CD564F">
      <w:pPr>
        <w:pStyle w:val="1angoac"/>
        <w:tabs>
          <w:tab w:val="clear" w:pos="907"/>
        </w:tabs>
        <w:rPr>
          <w:i/>
        </w:rPr>
      </w:pPr>
      <w:r w:rsidRPr="00CD564F">
        <w:t>(c)</w:t>
      </w:r>
      <w:r w:rsidRPr="00CD564F">
        <w:tab/>
        <w:t>L</w:t>
      </w:r>
      <w:r w:rsidRPr="00CD564F">
        <w:rPr>
          <w:rFonts w:hint="eastAsia"/>
        </w:rPr>
        <w:t>ư</w:t>
      </w:r>
      <w:r w:rsidRPr="00CD564F">
        <w:t>ợng dầu tràn</w:t>
      </w:r>
      <w:r w:rsidR="00656042" w:rsidRPr="00ED7394">
        <w:rPr>
          <w:position w:val="-14"/>
        </w:rPr>
        <w:object w:dxaOrig="499" w:dyaOrig="380">
          <v:shape id="_x0000_i1186" type="#_x0000_t75" style="width:25.5pt;height:16.5pt" o:ole="">
            <v:imagedata r:id="rId337" o:title=""/>
          </v:shape>
          <o:OLEObject Type="Embed" ProgID="Equation.3" ShapeID="_x0000_i1186" DrawAspect="Content" ObjectID="_1552133571" r:id="rId338"/>
        </w:object>
      </w:r>
      <w:r w:rsidRPr="00CD564F">
        <w:rPr>
          <w:rFonts w:hint="eastAsia"/>
        </w:rPr>
        <w:t>đ</w:t>
      </w:r>
      <w:r w:rsidRPr="00CD564F">
        <w:t xml:space="preserve">ối với mỗi két dầu hàng phải </w:t>
      </w:r>
      <w:r w:rsidRPr="00CD564F">
        <w:rPr>
          <w:rFonts w:hint="eastAsia"/>
        </w:rPr>
        <w:t>đư</w:t>
      </w:r>
      <w:r w:rsidRPr="00CD564F">
        <w:t xml:space="preserve">ợc tính dựa trên nguyên tắc cân bằng áp suất, phù hợp với các giả </w:t>
      </w:r>
      <w:r w:rsidRPr="00CD564F">
        <w:rPr>
          <w:rFonts w:hint="eastAsia"/>
        </w:rPr>
        <w:t>đ</w:t>
      </w:r>
      <w:r w:rsidRPr="00CD564F">
        <w:t xml:space="preserve">ịnh sau </w:t>
      </w:r>
      <w:r w:rsidRPr="00CD564F">
        <w:rPr>
          <w:rFonts w:hint="eastAsia"/>
        </w:rPr>
        <w:t>đâ</w:t>
      </w:r>
      <w:r w:rsidRPr="00CD564F">
        <w:t>y:</w:t>
      </w:r>
    </w:p>
    <w:p w:rsidR="00D33F85" w:rsidRPr="00ED7394" w:rsidRDefault="00CD564F">
      <w:pPr>
        <w:pStyle w:val="1aingoac"/>
        <w:tabs>
          <w:tab w:val="clear" w:pos="907"/>
        </w:tabs>
        <w:rPr>
          <w:lang w:val="vi-VN"/>
        </w:rPr>
      </w:pPr>
      <w:r w:rsidRPr="00CD564F">
        <w:t>(i)</w:t>
      </w:r>
      <w:r w:rsidRPr="00CD564F">
        <w:tab/>
        <w:t xml:space="preserve">Tàu </w:t>
      </w:r>
      <w:r w:rsidRPr="00CD564F">
        <w:rPr>
          <w:rFonts w:hint="eastAsia"/>
        </w:rPr>
        <w:t>đư</w:t>
      </w:r>
      <w:r w:rsidRPr="00CD564F">
        <w:t xml:space="preserve">ợc giả </w:t>
      </w:r>
      <w:r w:rsidRPr="00CD564F">
        <w:rPr>
          <w:rFonts w:hint="eastAsia"/>
        </w:rPr>
        <w:t>đ</w:t>
      </w:r>
      <w:r w:rsidRPr="00CD564F">
        <w:t xml:space="preserve">ịnh mắc cạn với </w:t>
      </w:r>
      <w:r w:rsidRPr="00CD564F">
        <w:rPr>
          <w:rFonts w:hint="eastAsia"/>
        </w:rPr>
        <w:t>đ</w:t>
      </w:r>
      <w:r w:rsidRPr="00CD564F">
        <w:t>ộ nghiêng và chúi bằng 0, với chiều chìm mắc cạn tr</w:t>
      </w:r>
      <w:r w:rsidRPr="00CD564F">
        <w:rPr>
          <w:rFonts w:hint="eastAsia"/>
        </w:rPr>
        <w:t>ư</w:t>
      </w:r>
      <w:r w:rsidRPr="00CD564F">
        <w:t xml:space="preserve">ớc khi thuỷ triều thay </w:t>
      </w:r>
      <w:r w:rsidRPr="00CD564F">
        <w:rPr>
          <w:rFonts w:hint="eastAsia"/>
        </w:rPr>
        <w:t>đ</w:t>
      </w:r>
      <w:r w:rsidRPr="00CD564F">
        <w:t>ổi bằng chiều chìm d</w:t>
      </w:r>
      <w:r w:rsidRPr="00CD564F">
        <w:rPr>
          <w:vertAlign w:val="subscript"/>
        </w:rPr>
        <w:t>s</w:t>
      </w:r>
      <w:r w:rsidRPr="00CD564F">
        <w:rPr>
          <w:lang w:val="vi-VN"/>
        </w:rPr>
        <w:t>;</w:t>
      </w:r>
    </w:p>
    <w:p w:rsidR="00D33F85" w:rsidRPr="00ED7394" w:rsidRDefault="00CD564F">
      <w:pPr>
        <w:pStyle w:val="1aingoac"/>
        <w:tabs>
          <w:tab w:val="clear" w:pos="907"/>
        </w:tabs>
        <w:rPr>
          <w:iCs/>
        </w:rPr>
      </w:pPr>
      <w:r w:rsidRPr="00CD564F">
        <w:rPr>
          <w:iCs/>
        </w:rPr>
        <w:t>(ii)</w:t>
      </w:r>
      <w:r w:rsidRPr="00CD564F">
        <w:rPr>
          <w:iCs/>
        </w:rPr>
        <w:tab/>
        <w:t>Mức hàng sau khi h</w:t>
      </w:r>
      <w:r w:rsidRPr="00CD564F">
        <w:rPr>
          <w:rFonts w:hint="eastAsia"/>
          <w:iCs/>
        </w:rPr>
        <w:t>ư</w:t>
      </w:r>
      <w:r w:rsidRPr="00CD564F">
        <w:rPr>
          <w:iCs/>
        </w:rPr>
        <w:t xml:space="preserve"> hỏng phải </w:t>
      </w:r>
      <w:r w:rsidRPr="00CD564F">
        <w:rPr>
          <w:rFonts w:hint="eastAsia"/>
          <w:iCs/>
        </w:rPr>
        <w:t>đư</w:t>
      </w:r>
      <w:r w:rsidRPr="00CD564F">
        <w:rPr>
          <w:iCs/>
        </w:rPr>
        <w:t>ợc tính nh</w:t>
      </w:r>
      <w:r w:rsidRPr="00CD564F">
        <w:rPr>
          <w:rFonts w:hint="eastAsia"/>
          <w:iCs/>
        </w:rPr>
        <w:t>ư</w:t>
      </w:r>
      <w:r w:rsidRPr="00CD564F">
        <w:rPr>
          <w:iCs/>
        </w:rPr>
        <w:t xml:space="preserve"> sau:</w:t>
      </w:r>
    </w:p>
    <w:p w:rsidR="00D33F85" w:rsidRPr="00ED7394" w:rsidRDefault="005C4FE1">
      <w:pPr>
        <w:pStyle w:val="1aingoac"/>
        <w:tabs>
          <w:tab w:val="clear" w:pos="907"/>
        </w:tabs>
        <w:ind w:left="2724"/>
      </w:pPr>
      <w:r w:rsidRPr="00ED7394">
        <w:rPr>
          <w:position w:val="-12"/>
        </w:rPr>
        <w:object w:dxaOrig="3860" w:dyaOrig="360">
          <v:shape id="_x0000_i1187" type="#_x0000_t75" style="width:187.5pt;height:19.5pt" o:ole="">
            <v:imagedata r:id="rId339" o:title=""/>
          </v:shape>
          <o:OLEObject Type="Embed" ProgID="Equation.3" ShapeID="_x0000_i1187" DrawAspect="Content" ObjectID="_1552133572" r:id="rId340"/>
        </w:object>
      </w:r>
    </w:p>
    <w:p w:rsidR="00D33F85" w:rsidRPr="00ED7394" w:rsidRDefault="00CD564F">
      <w:pPr>
        <w:pStyle w:val="1aingoac"/>
        <w:tabs>
          <w:tab w:val="clear" w:pos="907"/>
        </w:tabs>
        <w:ind w:left="2270"/>
      </w:pPr>
      <w:r w:rsidRPr="00CD564F">
        <w:t>Trong đó:</w:t>
      </w:r>
    </w:p>
    <w:p w:rsidR="00D33F85" w:rsidRPr="00ED7394" w:rsidRDefault="005C4FE1">
      <w:pPr>
        <w:pStyle w:val="1aingoac"/>
        <w:tabs>
          <w:tab w:val="clear" w:pos="907"/>
        </w:tabs>
        <w:ind w:left="2724"/>
      </w:pPr>
      <w:r w:rsidRPr="00ED7394">
        <w:rPr>
          <w:position w:val="-12"/>
        </w:rPr>
        <w:object w:dxaOrig="300" w:dyaOrig="360">
          <v:shape id="_x0000_i1188" type="#_x0000_t75" style="width:15pt;height:19.5pt" o:ole="">
            <v:imagedata r:id="rId341" o:title=""/>
          </v:shape>
          <o:OLEObject Type="Embed" ProgID="Equation.3" ShapeID="_x0000_i1188" DrawAspect="Content" ObjectID="_1552133573" r:id="rId342"/>
        </w:object>
      </w:r>
      <w:r w:rsidR="00CD564F" w:rsidRPr="00CD564F">
        <w:tab/>
        <w:t>:</w:t>
      </w:r>
      <w:r w:rsidR="00CD564F" w:rsidRPr="00CD564F">
        <w:tab/>
        <w:t xml:space="preserve">Chiều cao của dầu hàng bên trên </w:t>
      </w:r>
      <w:r w:rsidRPr="00ED7394">
        <w:rPr>
          <w:position w:val="-10"/>
        </w:rPr>
        <w:object w:dxaOrig="260" w:dyaOrig="340">
          <v:shape id="_x0000_i1189" type="#_x0000_t75" style="width:12pt;height:15pt" o:ole="">
            <v:imagedata r:id="rId343" o:title=""/>
          </v:shape>
          <o:OLEObject Type="Embed" ProgID="Equation.3" ShapeID="_x0000_i1189" DrawAspect="Content" ObjectID="_1552133574" r:id="rId344"/>
        </w:object>
      </w:r>
      <w:r w:rsidR="00CD564F" w:rsidRPr="00CD564F">
        <w:t>, m;</w:t>
      </w:r>
    </w:p>
    <w:p w:rsidR="00D33F85" w:rsidRPr="00ED7394" w:rsidRDefault="005C4FE1">
      <w:pPr>
        <w:pStyle w:val="1aingoac"/>
        <w:tabs>
          <w:tab w:val="clear" w:pos="907"/>
        </w:tabs>
        <w:ind w:left="3175" w:hanging="907"/>
      </w:pPr>
      <w:r w:rsidRPr="00ED7394">
        <w:rPr>
          <w:position w:val="-12"/>
        </w:rPr>
        <w:object w:dxaOrig="260" w:dyaOrig="360">
          <v:shape id="_x0000_i1190" type="#_x0000_t75" style="width:12pt;height:19.5pt" o:ole="">
            <v:imagedata r:id="rId345" o:title=""/>
          </v:shape>
          <o:OLEObject Type="Embed" ProgID="Equation.3" ShapeID="_x0000_i1190" DrawAspect="Content" ObjectID="_1552133575" r:id="rId346"/>
        </w:object>
      </w:r>
      <w:r w:rsidR="00CD564F" w:rsidRPr="00CD564F">
        <w:t xml:space="preserve">  :</w:t>
      </w:r>
      <w:r w:rsidR="00CD564F" w:rsidRPr="00CD564F">
        <w:tab/>
        <w:t xml:space="preserve">Mức thuỷ triều thay </w:t>
      </w:r>
      <w:r w:rsidR="00CD564F" w:rsidRPr="00CD564F">
        <w:rPr>
          <w:rFonts w:hint="eastAsia"/>
        </w:rPr>
        <w:t>đ</w:t>
      </w:r>
      <w:r w:rsidR="00CD564F" w:rsidRPr="00CD564F">
        <w:t xml:space="preserve">ổi, m. Mức giảm thuỷ triều </w:t>
      </w:r>
      <w:r w:rsidR="00CD564F" w:rsidRPr="00CD564F">
        <w:rPr>
          <w:rFonts w:hint="eastAsia"/>
        </w:rPr>
        <w:t>đư</w:t>
      </w:r>
      <w:r w:rsidR="00CD564F" w:rsidRPr="00CD564F">
        <w:t>ợc biểu diễn bằng giá trị âm;</w:t>
      </w:r>
    </w:p>
    <w:p w:rsidR="00D33F85" w:rsidRPr="00ED7394" w:rsidRDefault="00111C78">
      <w:pPr>
        <w:pStyle w:val="1aingoac"/>
        <w:tabs>
          <w:tab w:val="clear" w:pos="907"/>
        </w:tabs>
        <w:ind w:left="3175" w:hanging="907"/>
        <w:rPr>
          <w:spacing w:val="-4"/>
        </w:rPr>
      </w:pPr>
      <w:r w:rsidRPr="00ED7394">
        <w:rPr>
          <w:spacing w:val="-4"/>
          <w:position w:val="-10"/>
        </w:rPr>
        <w:object w:dxaOrig="260" w:dyaOrig="340">
          <v:shape id="_x0000_i1191" type="#_x0000_t75" style="width:12pt;height:15pt" o:ole="">
            <v:imagedata r:id="rId347" o:title=""/>
          </v:shape>
          <o:OLEObject Type="Embed" ProgID="Equation.3" ShapeID="_x0000_i1191" DrawAspect="Content" ObjectID="_1552133576" r:id="rId348"/>
        </w:object>
      </w:r>
      <w:r w:rsidR="00CD564F" w:rsidRPr="00CD564F">
        <w:rPr>
          <w:spacing w:val="-4"/>
        </w:rPr>
        <w:t xml:space="preserve">  :</w:t>
      </w:r>
      <w:r w:rsidR="00CD564F" w:rsidRPr="00CD564F">
        <w:rPr>
          <w:spacing w:val="-4"/>
        </w:rPr>
        <w:tab/>
        <w:t xml:space="preserve">Chiều cao của </w:t>
      </w:r>
      <w:r w:rsidR="00CD564F" w:rsidRPr="00CD564F">
        <w:rPr>
          <w:rFonts w:hint="eastAsia"/>
          <w:spacing w:val="-4"/>
        </w:rPr>
        <w:t>đ</w:t>
      </w:r>
      <w:r w:rsidR="00CD564F" w:rsidRPr="00CD564F">
        <w:rPr>
          <w:spacing w:val="-4"/>
        </w:rPr>
        <w:t xml:space="preserve">iểm thấp nhất trong két hàng trên </w:t>
      </w:r>
      <w:r w:rsidR="00CD564F" w:rsidRPr="00CD564F">
        <w:rPr>
          <w:rFonts w:hint="eastAsia"/>
          <w:spacing w:val="-4"/>
        </w:rPr>
        <w:t>đư</w:t>
      </w:r>
      <w:r w:rsidR="00CD564F" w:rsidRPr="00CD564F">
        <w:rPr>
          <w:spacing w:val="-4"/>
        </w:rPr>
        <w:t>ờng c</w:t>
      </w:r>
      <w:r w:rsidR="00CD564F" w:rsidRPr="00CD564F">
        <w:rPr>
          <w:rFonts w:hint="eastAsia"/>
          <w:spacing w:val="-4"/>
        </w:rPr>
        <w:t>ơ</w:t>
      </w:r>
      <w:r w:rsidR="00CD564F" w:rsidRPr="00CD564F">
        <w:rPr>
          <w:spacing w:val="-4"/>
        </w:rPr>
        <w:t xml:space="preserve"> sở, m;</w:t>
      </w:r>
    </w:p>
    <w:p w:rsidR="00D33F85" w:rsidRPr="00ED7394" w:rsidRDefault="00105085">
      <w:pPr>
        <w:pStyle w:val="1aingoac"/>
        <w:tabs>
          <w:tab w:val="clear" w:pos="907"/>
        </w:tabs>
        <w:ind w:left="2724"/>
        <w:rPr>
          <w:vertAlign w:val="superscript"/>
        </w:rPr>
      </w:pPr>
      <w:r w:rsidRPr="00ED7394">
        <w:rPr>
          <w:position w:val="-12"/>
        </w:rPr>
        <w:object w:dxaOrig="279" w:dyaOrig="360">
          <v:shape id="_x0000_i1192" type="#_x0000_t75" style="width:15pt;height:19.5pt" o:ole="">
            <v:imagedata r:id="rId349" o:title=""/>
          </v:shape>
          <o:OLEObject Type="Embed" ProgID="Equation.3" ShapeID="_x0000_i1192" DrawAspect="Content" ObjectID="_1552133577" r:id="rId350"/>
        </w:object>
      </w:r>
      <w:r w:rsidR="00CD564F" w:rsidRPr="00CD564F">
        <w:tab/>
        <w:t>:</w:t>
      </w:r>
      <w:r w:rsidR="00CD564F" w:rsidRPr="00CD564F">
        <w:tab/>
        <w:t>Khối lượng riêng của n</w:t>
      </w:r>
      <w:r w:rsidR="00CD564F" w:rsidRPr="00CD564F">
        <w:rPr>
          <w:rFonts w:hint="eastAsia"/>
        </w:rPr>
        <w:t>ư</w:t>
      </w:r>
      <w:r w:rsidR="00CD564F" w:rsidRPr="00CD564F">
        <w:t>ớc biển, lấy bằng 1,025 kg/m</w:t>
      </w:r>
      <w:r w:rsidR="00CD564F" w:rsidRPr="00CD564F">
        <w:rPr>
          <w:vertAlign w:val="superscript"/>
        </w:rPr>
        <w:t>3</w:t>
      </w:r>
      <w:r w:rsidR="00CD564F" w:rsidRPr="00CD564F">
        <w:t>;</w:t>
      </w:r>
    </w:p>
    <w:p w:rsidR="00D33F85" w:rsidRPr="00ED7394" w:rsidRDefault="00105085">
      <w:pPr>
        <w:pStyle w:val="1aingoac"/>
        <w:tabs>
          <w:tab w:val="clear" w:pos="907"/>
        </w:tabs>
        <w:ind w:left="3175" w:hanging="907"/>
      </w:pPr>
      <w:r w:rsidRPr="00ED7394">
        <w:rPr>
          <w:position w:val="-10"/>
        </w:rPr>
        <w:object w:dxaOrig="200" w:dyaOrig="279">
          <v:shape id="_x0000_i1193" type="#_x0000_t75" style="width:12pt;height:15pt" o:ole="">
            <v:imagedata r:id="rId351" o:title=""/>
          </v:shape>
          <o:OLEObject Type="Embed" ProgID="Equation.3" ShapeID="_x0000_i1193" DrawAspect="Content" ObjectID="_1552133578" r:id="rId352"/>
        </w:object>
      </w:r>
      <w:r w:rsidR="00CD564F" w:rsidRPr="00CD564F">
        <w:t xml:space="preserve">  :</w:t>
      </w:r>
      <w:r w:rsidR="00CD564F" w:rsidRPr="00CD564F">
        <w:tab/>
        <w:t>Nếu trang bị một hệ thống khí tr</w:t>
      </w:r>
      <w:r w:rsidR="00CD564F" w:rsidRPr="00CD564F">
        <w:rPr>
          <w:rFonts w:hint="eastAsia"/>
        </w:rPr>
        <w:t>ơ</w:t>
      </w:r>
      <w:r w:rsidR="00CD564F" w:rsidRPr="00CD564F">
        <w:t>, quá áp thông th</w:t>
      </w:r>
      <w:r w:rsidR="00CD564F" w:rsidRPr="00CD564F">
        <w:rPr>
          <w:rFonts w:hint="eastAsia"/>
        </w:rPr>
        <w:t>ư</w:t>
      </w:r>
      <w:r w:rsidR="00CD564F" w:rsidRPr="00CD564F">
        <w:t xml:space="preserve">ờng, tính bằng </w:t>
      </w:r>
      <w:r w:rsidR="00CD564F" w:rsidRPr="00CD564F">
        <w:lastRenderedPageBreak/>
        <w:t xml:space="preserve">kPa, </w:t>
      </w:r>
      <w:r w:rsidR="00CD564F" w:rsidRPr="00CD564F">
        <w:rPr>
          <w:rFonts w:hint="eastAsia"/>
        </w:rPr>
        <w:t>đư</w:t>
      </w:r>
      <w:r w:rsidR="00CD564F" w:rsidRPr="00CD564F">
        <w:t>ợc lấy không nhỏ h</w:t>
      </w:r>
      <w:r w:rsidR="00CD564F" w:rsidRPr="00CD564F">
        <w:rPr>
          <w:rFonts w:hint="eastAsia"/>
        </w:rPr>
        <w:t>ơ</w:t>
      </w:r>
      <w:r w:rsidR="00CD564F" w:rsidRPr="00CD564F">
        <w:t>n 5 kPa; nếu không trang bị, quá áp có thể lấy bằng 0;</w:t>
      </w:r>
    </w:p>
    <w:p w:rsidR="00D33F85" w:rsidRPr="00ED7394" w:rsidRDefault="00105085">
      <w:pPr>
        <w:pStyle w:val="1aingoac"/>
        <w:tabs>
          <w:tab w:val="clear" w:pos="907"/>
        </w:tabs>
        <w:ind w:left="2724"/>
      </w:pPr>
      <w:r w:rsidRPr="00ED7394">
        <w:rPr>
          <w:position w:val="-10"/>
        </w:rPr>
        <w:object w:dxaOrig="200" w:dyaOrig="279">
          <v:shape id="_x0000_i1194" type="#_x0000_t75" style="width:12pt;height:15pt" o:ole="">
            <v:imagedata r:id="rId353" o:title=""/>
          </v:shape>
          <o:OLEObject Type="Embed" ProgID="Equation.3" ShapeID="_x0000_i1194" DrawAspect="Content" ObjectID="_1552133579" r:id="rId354"/>
        </w:object>
      </w:r>
      <w:r w:rsidR="00CD564F" w:rsidRPr="00CD564F">
        <w:tab/>
        <w:t>:</w:t>
      </w:r>
      <w:r w:rsidR="00CD564F" w:rsidRPr="00CD564F">
        <w:tab/>
        <w:t>Gia tốc trọng tr</w:t>
      </w:r>
      <w:r w:rsidR="00CD564F" w:rsidRPr="00CD564F">
        <w:rPr>
          <w:rFonts w:hint="eastAsia"/>
        </w:rPr>
        <w:t>ư</w:t>
      </w:r>
      <w:r w:rsidR="00CD564F" w:rsidRPr="00CD564F">
        <w:t>ờng, lấy bằng 9,81 m/s</w:t>
      </w:r>
      <w:r w:rsidR="00CD564F" w:rsidRPr="00CD564F">
        <w:rPr>
          <w:sz w:val="26"/>
          <w:vertAlign w:val="superscript"/>
        </w:rPr>
        <w:t>2</w:t>
      </w:r>
      <w:r w:rsidR="00CD564F" w:rsidRPr="00CD564F">
        <w:t>;</w:t>
      </w:r>
    </w:p>
    <w:p w:rsidR="00D33F85" w:rsidRPr="00ED7394" w:rsidRDefault="00A3168C">
      <w:pPr>
        <w:pStyle w:val="1aingoac"/>
        <w:tabs>
          <w:tab w:val="clear" w:pos="907"/>
        </w:tabs>
        <w:ind w:left="2724"/>
      </w:pPr>
      <w:r w:rsidRPr="00ED7394">
        <w:rPr>
          <w:position w:val="-10"/>
        </w:rPr>
        <w:object w:dxaOrig="279" w:dyaOrig="340">
          <v:shape id="_x0000_i1195" type="#_x0000_t75" style="width:15pt;height:15pt" o:ole="">
            <v:imagedata r:id="rId355" o:title=""/>
          </v:shape>
          <o:OLEObject Type="Embed" ProgID="Equation.3" ShapeID="_x0000_i1195" DrawAspect="Content" ObjectID="_1552133580" r:id="rId356"/>
        </w:object>
      </w:r>
      <w:r w:rsidR="00CD564F" w:rsidRPr="00CD564F">
        <w:tab/>
        <w:t xml:space="preserve">: </w:t>
      </w:r>
      <w:r w:rsidR="00CD564F" w:rsidRPr="00CD564F">
        <w:tab/>
        <w:t xml:space="preserve">Khối lượng riêng của dầu hàng, </w:t>
      </w:r>
      <w:r w:rsidR="00CD564F" w:rsidRPr="00CD564F">
        <w:rPr>
          <w:rFonts w:hint="eastAsia"/>
        </w:rPr>
        <w:t>đư</w:t>
      </w:r>
      <w:r w:rsidR="00CD564F" w:rsidRPr="00CD564F">
        <w:t>ợc tính theo (</w:t>
      </w:r>
      <w:r w:rsidR="00CD564F" w:rsidRPr="00CD564F">
        <w:rPr>
          <w:bCs/>
        </w:rPr>
        <w:t>4</w:t>
      </w:r>
      <w:r w:rsidR="00CD564F" w:rsidRPr="00CD564F">
        <w:t>)(d).</w:t>
      </w:r>
    </w:p>
    <w:p w:rsidR="00D33F85" w:rsidRPr="00ED7394" w:rsidRDefault="00CD564F">
      <w:pPr>
        <w:pStyle w:val="1angoac"/>
        <w:tabs>
          <w:tab w:val="clear" w:pos="907"/>
        </w:tabs>
      </w:pPr>
      <w:r w:rsidRPr="00CD564F">
        <w:t>(d)</w:t>
      </w:r>
      <w:r w:rsidRPr="00CD564F">
        <w:tab/>
      </w:r>
      <w:r w:rsidRPr="00CD564F">
        <w:rPr>
          <w:rFonts w:hint="eastAsia"/>
        </w:rPr>
        <w:t>Đ</w:t>
      </w:r>
      <w:r w:rsidRPr="00CD564F">
        <w:t xml:space="preserve">ối với các két dầu hàng </w:t>
      </w:r>
      <w:r w:rsidRPr="00CD564F">
        <w:rPr>
          <w:rFonts w:hint="eastAsia"/>
        </w:rPr>
        <w:t>đư</w:t>
      </w:r>
      <w:r w:rsidRPr="00CD564F">
        <w:t xml:space="preserve">ợc bao bằng tôn </w:t>
      </w:r>
      <w:r w:rsidRPr="00CD564F">
        <w:rPr>
          <w:rFonts w:hint="eastAsia"/>
        </w:rPr>
        <w:t>đá</w:t>
      </w:r>
      <w:r w:rsidRPr="00CD564F">
        <w:t xml:space="preserve">y tàu, trừ khi </w:t>
      </w:r>
      <w:r w:rsidRPr="00CD564F">
        <w:rPr>
          <w:rFonts w:hint="eastAsia"/>
        </w:rPr>
        <w:t>đư</w:t>
      </w:r>
      <w:r w:rsidRPr="00CD564F">
        <w:t xml:space="preserve">ợc chứng minh khác </w:t>
      </w:r>
      <w:r w:rsidRPr="00CD564F">
        <w:rPr>
          <w:rFonts w:hint="eastAsia"/>
        </w:rPr>
        <w:t>đ</w:t>
      </w:r>
      <w:r w:rsidRPr="00CD564F">
        <w:t>i, l</w:t>
      </w:r>
      <w:r w:rsidRPr="00CD564F">
        <w:rPr>
          <w:rFonts w:hint="eastAsia"/>
        </w:rPr>
        <w:t>ư</w:t>
      </w:r>
      <w:r w:rsidRPr="00CD564F">
        <w:t xml:space="preserve">ợng dầu tràn </w:t>
      </w:r>
      <w:r w:rsidR="00105085" w:rsidRPr="00ED7394">
        <w:rPr>
          <w:position w:val="-14"/>
        </w:rPr>
        <w:object w:dxaOrig="499" w:dyaOrig="380">
          <v:shape id="_x0000_i1196" type="#_x0000_t75" style="width:25.5pt;height:16.5pt" o:ole="">
            <v:imagedata r:id="rId357" o:title=""/>
          </v:shape>
          <o:OLEObject Type="Embed" ProgID="Equation.3" ShapeID="_x0000_i1196" DrawAspect="Content" ObjectID="_1552133581" r:id="rId358"/>
        </w:object>
      </w:r>
      <w:r w:rsidRPr="00CD564F">
        <w:t xml:space="preserve"> phải </w:t>
      </w:r>
      <w:r w:rsidRPr="00CD564F">
        <w:rPr>
          <w:rFonts w:hint="eastAsia"/>
        </w:rPr>
        <w:t>đư</w:t>
      </w:r>
      <w:r w:rsidRPr="00CD564F">
        <w:t>ợc lấy không nhỏ h</w:t>
      </w:r>
      <w:r w:rsidRPr="00CD564F">
        <w:rPr>
          <w:rFonts w:hint="eastAsia"/>
        </w:rPr>
        <w:t>ơ</w:t>
      </w:r>
      <w:r w:rsidRPr="00CD564F">
        <w:t xml:space="preserve">n 1% tổng thể tích dầu hàng chứa trong két thứ i, </w:t>
      </w:r>
      <w:r w:rsidRPr="00CD564F">
        <w:rPr>
          <w:rFonts w:hint="eastAsia"/>
        </w:rPr>
        <w:t>đ</w:t>
      </w:r>
      <w:r w:rsidRPr="00CD564F">
        <w:t xml:space="preserve">ể tính cho tổn thất trao đổi ban </w:t>
      </w:r>
      <w:r w:rsidRPr="00CD564F">
        <w:rPr>
          <w:rFonts w:hint="eastAsia"/>
        </w:rPr>
        <w:t>đ</w:t>
      </w:r>
      <w:r w:rsidRPr="00CD564F">
        <w:t>ầu và những ảnh h</w:t>
      </w:r>
      <w:r w:rsidRPr="00CD564F">
        <w:rPr>
          <w:rFonts w:hint="eastAsia"/>
        </w:rPr>
        <w:t>ư</w:t>
      </w:r>
      <w:r w:rsidRPr="00CD564F">
        <w:t xml:space="preserve">ởng </w:t>
      </w:r>
      <w:r w:rsidRPr="00CD564F">
        <w:rPr>
          <w:rFonts w:hint="eastAsia"/>
        </w:rPr>
        <w:t>đ</w:t>
      </w:r>
      <w:r w:rsidRPr="00CD564F">
        <w:t>ộng học do sóng và dòng chảy.</w:t>
      </w:r>
    </w:p>
    <w:p w:rsidR="00D33F85" w:rsidRPr="00ED7394" w:rsidRDefault="00CD564F">
      <w:pPr>
        <w:pStyle w:val="1angoac"/>
        <w:tabs>
          <w:tab w:val="clear" w:pos="907"/>
        </w:tabs>
      </w:pPr>
      <w:r w:rsidRPr="00CD564F">
        <w:t>(e)</w:t>
      </w:r>
      <w:r w:rsidRPr="00CD564F">
        <w:tab/>
        <w:t>Trong tr</w:t>
      </w:r>
      <w:r w:rsidRPr="00CD564F">
        <w:rPr>
          <w:rFonts w:hint="eastAsia"/>
        </w:rPr>
        <w:t>ư</w:t>
      </w:r>
      <w:r w:rsidRPr="00CD564F">
        <w:t>ờng hợp h</w:t>
      </w:r>
      <w:r w:rsidRPr="00CD564F">
        <w:rPr>
          <w:rFonts w:hint="eastAsia"/>
        </w:rPr>
        <w:t>ư</w:t>
      </w:r>
      <w:r w:rsidRPr="00CD564F">
        <w:t xml:space="preserve"> hỏng </w:t>
      </w:r>
      <w:r w:rsidRPr="00CD564F">
        <w:rPr>
          <w:rFonts w:hint="eastAsia"/>
        </w:rPr>
        <w:t>đá</w:t>
      </w:r>
      <w:r w:rsidRPr="00CD564F">
        <w:t>y, một phần l</w:t>
      </w:r>
      <w:r w:rsidRPr="00CD564F">
        <w:rPr>
          <w:rFonts w:hint="eastAsia"/>
        </w:rPr>
        <w:t>ư</w:t>
      </w:r>
      <w:r w:rsidRPr="00CD564F">
        <w:t xml:space="preserve">ợng dầu tràn từ két hàng có thể </w:t>
      </w:r>
      <w:r w:rsidRPr="00CD564F">
        <w:rPr>
          <w:rFonts w:hint="eastAsia"/>
        </w:rPr>
        <w:t>đư</w:t>
      </w:r>
      <w:r w:rsidRPr="00CD564F">
        <w:t>ợc giữ lại bởi các khoang không chứa dầu. Ảnh h</w:t>
      </w:r>
      <w:r w:rsidRPr="00CD564F">
        <w:rPr>
          <w:rFonts w:hint="eastAsia"/>
        </w:rPr>
        <w:t>ư</w:t>
      </w:r>
      <w:r w:rsidRPr="00CD564F">
        <w:t xml:space="preserve">ởng này </w:t>
      </w:r>
      <w:r w:rsidRPr="00CD564F">
        <w:rPr>
          <w:rFonts w:hint="eastAsia"/>
        </w:rPr>
        <w:t>đư</w:t>
      </w:r>
      <w:r w:rsidRPr="00CD564F">
        <w:t xml:space="preserve">ợc tính gần </w:t>
      </w:r>
      <w:r w:rsidRPr="00CD564F">
        <w:rPr>
          <w:rFonts w:hint="eastAsia"/>
        </w:rPr>
        <w:t>đú</w:t>
      </w:r>
      <w:r w:rsidRPr="00CD564F">
        <w:t xml:space="preserve">ng bằng việc sử dụng hệ số </w:t>
      </w:r>
      <w:r w:rsidR="00105085" w:rsidRPr="00ED7394">
        <w:rPr>
          <w:position w:val="-14"/>
        </w:rPr>
        <w:object w:dxaOrig="580" w:dyaOrig="380">
          <v:shape id="_x0000_i1197" type="#_x0000_t75" style="width:30pt;height:16.5pt" o:ole="">
            <v:imagedata r:id="rId359" o:title=""/>
          </v:shape>
          <o:OLEObject Type="Embed" ProgID="Equation.3" ShapeID="_x0000_i1197" DrawAspect="Content" ObjectID="_1552133582" r:id="rId360"/>
        </w:object>
      </w:r>
      <w:r w:rsidRPr="00CD564F">
        <w:t xml:space="preserve"> cho mỗi két hàng nh</w:t>
      </w:r>
      <w:r w:rsidRPr="00CD564F">
        <w:rPr>
          <w:rFonts w:hint="eastAsia"/>
        </w:rPr>
        <w:t>ư</w:t>
      </w:r>
      <w:r w:rsidRPr="00CD564F">
        <w:t xml:space="preserve"> sau:</w:t>
      </w:r>
    </w:p>
    <w:p w:rsidR="00D33F85" w:rsidRPr="00ED7394" w:rsidRDefault="00105085">
      <w:pPr>
        <w:pStyle w:val="1angoac"/>
        <w:tabs>
          <w:tab w:val="clear" w:pos="907"/>
        </w:tabs>
        <w:spacing w:before="0"/>
        <w:ind w:left="1815"/>
        <w:rPr>
          <w:spacing w:val="-8"/>
        </w:rPr>
      </w:pPr>
      <w:r w:rsidRPr="00ED7394">
        <w:rPr>
          <w:spacing w:val="-8"/>
          <w:position w:val="-14"/>
        </w:rPr>
        <w:object w:dxaOrig="580" w:dyaOrig="380">
          <v:shape id="_x0000_i1198" type="#_x0000_t75" style="width:30pt;height:16.5pt" o:ole="">
            <v:imagedata r:id="rId361" o:title=""/>
          </v:shape>
          <o:OLEObject Type="Embed" ProgID="Equation.3" ShapeID="_x0000_i1198" DrawAspect="Content" ObjectID="_1552133583" r:id="rId362"/>
        </w:object>
      </w:r>
      <w:r w:rsidR="00CD564F" w:rsidRPr="00CD564F">
        <w:rPr>
          <w:spacing w:val="-8"/>
        </w:rPr>
        <w:t xml:space="preserve">= 0,6 </w:t>
      </w:r>
      <w:r w:rsidR="00CD564F" w:rsidRPr="00CD564F">
        <w:rPr>
          <w:rFonts w:hint="eastAsia"/>
          <w:spacing w:val="-8"/>
        </w:rPr>
        <w:t>đ</w:t>
      </w:r>
      <w:r w:rsidR="00CD564F" w:rsidRPr="00CD564F">
        <w:rPr>
          <w:spacing w:val="-8"/>
        </w:rPr>
        <w:t xml:space="preserve">ối với két dầu hàng </w:t>
      </w:r>
      <w:r w:rsidR="00CD564F" w:rsidRPr="00CD564F">
        <w:rPr>
          <w:rFonts w:hint="eastAsia"/>
          <w:spacing w:val="-8"/>
        </w:rPr>
        <w:t>đư</w:t>
      </w:r>
      <w:r w:rsidR="00CD564F" w:rsidRPr="00CD564F">
        <w:rPr>
          <w:spacing w:val="-8"/>
        </w:rPr>
        <w:t>ợc bao phía d</w:t>
      </w:r>
      <w:r w:rsidR="00CD564F" w:rsidRPr="00CD564F">
        <w:rPr>
          <w:rFonts w:hint="eastAsia"/>
          <w:spacing w:val="-8"/>
        </w:rPr>
        <w:t>ư</w:t>
      </w:r>
      <w:r w:rsidR="00CD564F" w:rsidRPr="00CD564F">
        <w:rPr>
          <w:spacing w:val="-8"/>
        </w:rPr>
        <w:t>ới bởi các khoang không chứa dầu;</w:t>
      </w:r>
    </w:p>
    <w:p w:rsidR="00D33F85" w:rsidRPr="00ED7394" w:rsidRDefault="00105085">
      <w:pPr>
        <w:pStyle w:val="1angoac"/>
        <w:tabs>
          <w:tab w:val="clear" w:pos="907"/>
        </w:tabs>
        <w:spacing w:before="0"/>
        <w:ind w:left="1815"/>
      </w:pPr>
      <w:r w:rsidRPr="00ED7394">
        <w:rPr>
          <w:position w:val="-14"/>
        </w:rPr>
        <w:object w:dxaOrig="580" w:dyaOrig="380">
          <v:shape id="_x0000_i1199" type="#_x0000_t75" style="width:30pt;height:16.5pt" o:ole="">
            <v:imagedata r:id="rId363" o:title=""/>
          </v:shape>
          <o:OLEObject Type="Embed" ProgID="Equation.3" ShapeID="_x0000_i1199" DrawAspect="Content" ObjectID="_1552133584" r:id="rId364"/>
        </w:object>
      </w:r>
      <w:r w:rsidR="00CD564F" w:rsidRPr="00CD564F">
        <w:t xml:space="preserve">= 1,0 </w:t>
      </w:r>
      <w:r w:rsidR="00CD564F" w:rsidRPr="00CD564F">
        <w:rPr>
          <w:rFonts w:hint="eastAsia"/>
        </w:rPr>
        <w:t>đ</w:t>
      </w:r>
      <w:r w:rsidR="00CD564F" w:rsidRPr="00CD564F">
        <w:t xml:space="preserve">ối với các két dầu hàng </w:t>
      </w:r>
      <w:r w:rsidR="00CD564F" w:rsidRPr="00CD564F">
        <w:rPr>
          <w:rFonts w:hint="eastAsia"/>
        </w:rPr>
        <w:t>đư</w:t>
      </w:r>
      <w:r w:rsidR="00CD564F" w:rsidRPr="00CD564F">
        <w:t xml:space="preserve">ợc bao bởi tôn </w:t>
      </w:r>
      <w:r w:rsidR="00CD564F" w:rsidRPr="00CD564F">
        <w:rPr>
          <w:rFonts w:hint="eastAsia"/>
        </w:rPr>
        <w:t>đá</w:t>
      </w:r>
      <w:r w:rsidR="00CD564F" w:rsidRPr="00CD564F">
        <w:t>y.</w:t>
      </w:r>
    </w:p>
    <w:p w:rsidR="00D33F85" w:rsidRPr="00ED7394" w:rsidRDefault="00CD564F">
      <w:pPr>
        <w:pStyle w:val="1ngoac"/>
        <w:tabs>
          <w:tab w:val="clear" w:pos="907"/>
        </w:tabs>
        <w:rPr>
          <w:lang w:val="pt-BR"/>
        </w:rPr>
      </w:pPr>
      <w:r w:rsidRPr="00CD564F">
        <w:rPr>
          <w:lang w:val="pt-BR"/>
        </w:rPr>
        <w:t>(8)</w:t>
      </w:r>
      <w:r w:rsidRPr="00CD564F">
        <w:rPr>
          <w:lang w:val="pt-BR"/>
        </w:rPr>
        <w:tab/>
        <w:t xml:space="preserve">Xác suất </w:t>
      </w:r>
      <w:r w:rsidR="00111C78" w:rsidRPr="00ED7394">
        <w:rPr>
          <w:position w:val="-12"/>
        </w:rPr>
        <w:object w:dxaOrig="279" w:dyaOrig="360">
          <v:shape id="_x0000_i1200" type="#_x0000_t75" style="width:15pt;height:19.5pt" o:ole="">
            <v:imagedata r:id="rId365" o:title=""/>
          </v:shape>
          <o:OLEObject Type="Embed" ProgID="Equation.3" ShapeID="_x0000_i1200" DrawAspect="Content" ObjectID="_1552133585" r:id="rId366"/>
        </w:object>
      </w:r>
      <w:r w:rsidRPr="00CD564F">
        <w:rPr>
          <w:lang w:val="pt-BR"/>
        </w:rPr>
        <w:t xml:space="preserve"> thủng một khoang do h</w:t>
      </w:r>
      <w:r w:rsidRPr="00CD564F">
        <w:rPr>
          <w:rFonts w:hint="eastAsia"/>
          <w:lang w:val="pt-BR"/>
        </w:rPr>
        <w:t>ư</w:t>
      </w:r>
      <w:r w:rsidRPr="00CD564F">
        <w:rPr>
          <w:lang w:val="pt-BR"/>
        </w:rPr>
        <w:t xml:space="preserve"> hỏng mạn </w:t>
      </w:r>
      <w:r w:rsidRPr="00CD564F">
        <w:rPr>
          <w:rFonts w:hint="eastAsia"/>
          <w:lang w:val="pt-BR"/>
        </w:rPr>
        <w:t>đư</w:t>
      </w:r>
      <w:r w:rsidRPr="00CD564F">
        <w:rPr>
          <w:lang w:val="pt-BR"/>
        </w:rPr>
        <w:t>ợc tính nh</w:t>
      </w:r>
      <w:r w:rsidRPr="00CD564F">
        <w:rPr>
          <w:rFonts w:hint="eastAsia"/>
          <w:lang w:val="pt-BR"/>
        </w:rPr>
        <w:t>ư</w:t>
      </w:r>
      <w:r w:rsidRPr="00CD564F">
        <w:rPr>
          <w:lang w:val="pt-BR"/>
        </w:rPr>
        <w:t xml:space="preserve"> sau:</w:t>
      </w:r>
    </w:p>
    <w:p w:rsidR="00D33F85" w:rsidRPr="00ED7394" w:rsidRDefault="00611475">
      <w:pPr>
        <w:pStyle w:val="1ngoac"/>
        <w:tabs>
          <w:tab w:val="clear" w:pos="907"/>
        </w:tabs>
        <w:ind w:left="1362"/>
        <w:rPr>
          <w:lang w:val="pt-BR"/>
        </w:rPr>
      </w:pPr>
      <w:r w:rsidRPr="00ED7394">
        <w:rPr>
          <w:position w:val="-12"/>
        </w:rPr>
        <w:object w:dxaOrig="279" w:dyaOrig="360">
          <v:shape id="_x0000_i1201" type="#_x0000_t75" style="width:15pt;height:19.5pt" o:ole="">
            <v:imagedata r:id="rId367" o:title=""/>
          </v:shape>
          <o:OLEObject Type="Embed" ProgID="Equation.3" ShapeID="_x0000_i1201" DrawAspect="Content" ObjectID="_1552133586" r:id="rId368"/>
        </w:object>
      </w:r>
      <w:r w:rsidR="00CD564F" w:rsidRPr="00CD564F">
        <w:rPr>
          <w:lang w:val="pt-BR"/>
        </w:rPr>
        <w:t>=</w:t>
      </w:r>
      <w:r w:rsidR="00105085" w:rsidRPr="00ED7394">
        <w:rPr>
          <w:position w:val="-12"/>
        </w:rPr>
        <w:object w:dxaOrig="1160" w:dyaOrig="360">
          <v:shape id="_x0000_i1202" type="#_x0000_t75" style="width:58.5pt;height:19.5pt" o:ole="">
            <v:imagedata r:id="rId369" o:title=""/>
          </v:shape>
          <o:OLEObject Type="Embed" ProgID="Equation.3" ShapeID="_x0000_i1202" DrawAspect="Content" ObjectID="_1552133587" r:id="rId370"/>
        </w:object>
      </w:r>
    </w:p>
    <w:p w:rsidR="00D33F85" w:rsidRPr="00ED7394" w:rsidRDefault="00CD564F">
      <w:pPr>
        <w:pStyle w:val="1ngoac"/>
        <w:tabs>
          <w:tab w:val="clear" w:pos="907"/>
        </w:tabs>
        <w:ind w:left="1362"/>
        <w:rPr>
          <w:spacing w:val="-4"/>
          <w:lang w:val="vi-VN"/>
        </w:rPr>
      </w:pPr>
      <w:r w:rsidRPr="00CD564F">
        <w:rPr>
          <w:lang w:val="pt-BR"/>
        </w:rPr>
        <w:tab/>
      </w:r>
      <w:r w:rsidR="00105085" w:rsidRPr="00ED7394">
        <w:rPr>
          <w:i/>
          <w:spacing w:val="-4"/>
          <w:position w:val="-12"/>
        </w:rPr>
        <w:object w:dxaOrig="380" w:dyaOrig="360">
          <v:shape id="_x0000_i1203" type="#_x0000_t75" style="width:16.5pt;height:19.5pt" o:ole="">
            <v:imagedata r:id="rId371" o:title=""/>
          </v:shape>
          <o:OLEObject Type="Embed" ProgID="Equation.3" ShapeID="_x0000_i1203" DrawAspect="Content" ObjectID="_1552133588" r:id="rId372"/>
        </w:object>
      </w:r>
      <w:r w:rsidRPr="00CD564F">
        <w:rPr>
          <w:i/>
          <w:spacing w:val="-4"/>
          <w:lang w:val="pt-BR"/>
        </w:rPr>
        <w:t xml:space="preserve">= </w:t>
      </w:r>
      <w:r w:rsidR="00105085" w:rsidRPr="00ED7394">
        <w:rPr>
          <w:i/>
          <w:spacing w:val="-4"/>
          <w:position w:val="-12"/>
        </w:rPr>
        <w:object w:dxaOrig="1219" w:dyaOrig="360">
          <v:shape id="_x0000_i1204" type="#_x0000_t75" style="width:60pt;height:19.5pt" o:ole="">
            <v:imagedata r:id="rId373" o:title=""/>
          </v:shape>
          <o:OLEObject Type="Embed" ProgID="Equation.3" ShapeID="_x0000_i1204" DrawAspect="Content" ObjectID="_1552133589" r:id="rId374"/>
        </w:object>
      </w:r>
      <w:r w:rsidRPr="00CD564F">
        <w:rPr>
          <w:i/>
          <w:spacing w:val="-4"/>
          <w:lang w:val="pt-BR"/>
        </w:rPr>
        <w:tab/>
        <w:t xml:space="preserve">: </w:t>
      </w:r>
      <w:r w:rsidRPr="00CD564F">
        <w:rPr>
          <w:spacing w:val="-4"/>
          <w:lang w:val="pt-BR"/>
        </w:rPr>
        <w:t>Xác suất h</w:t>
      </w:r>
      <w:r w:rsidRPr="00CD564F">
        <w:rPr>
          <w:rFonts w:hint="eastAsia"/>
          <w:spacing w:val="-4"/>
          <w:lang w:val="pt-BR"/>
        </w:rPr>
        <w:t>ư</w:t>
      </w:r>
      <w:r w:rsidRPr="00CD564F">
        <w:rPr>
          <w:spacing w:val="-4"/>
          <w:lang w:val="pt-BR"/>
        </w:rPr>
        <w:t xml:space="preserve"> hỏng mở rộng theo vùng dọc </w:t>
      </w:r>
      <w:r w:rsidRPr="00CD564F">
        <w:rPr>
          <w:rFonts w:hint="eastAsia"/>
          <w:spacing w:val="-4"/>
          <w:lang w:val="pt-BR"/>
        </w:rPr>
        <w:t>đư</w:t>
      </w:r>
      <w:r w:rsidRPr="00CD564F">
        <w:rPr>
          <w:spacing w:val="-4"/>
          <w:lang w:val="pt-BR"/>
        </w:rPr>
        <w:t xml:space="preserve">ợc bao bởi </w:t>
      </w:r>
      <w:r w:rsidR="00105085" w:rsidRPr="00ED7394">
        <w:rPr>
          <w:spacing w:val="-4"/>
          <w:position w:val="-12"/>
        </w:rPr>
        <w:object w:dxaOrig="340" w:dyaOrig="360">
          <v:shape id="_x0000_i1205" type="#_x0000_t75" style="width:15pt;height:19.5pt" o:ole="">
            <v:imagedata r:id="rId375" o:title=""/>
          </v:shape>
          <o:OLEObject Type="Embed" ProgID="Equation.3" ShapeID="_x0000_i1205" DrawAspect="Content" ObjectID="_1552133590" r:id="rId376"/>
        </w:object>
      </w:r>
      <w:r w:rsidRPr="00CD564F">
        <w:rPr>
          <w:spacing w:val="-4"/>
          <w:lang w:val="pt-BR"/>
        </w:rPr>
        <w:t xml:space="preserve">và </w:t>
      </w:r>
      <w:r w:rsidR="00105085" w:rsidRPr="00ED7394">
        <w:rPr>
          <w:spacing w:val="-4"/>
          <w:position w:val="-10"/>
        </w:rPr>
        <w:object w:dxaOrig="300" w:dyaOrig="340">
          <v:shape id="_x0000_i1206" type="#_x0000_t75" style="width:15pt;height:15pt" o:ole="">
            <v:imagedata r:id="rId377" o:title=""/>
          </v:shape>
          <o:OLEObject Type="Embed" ProgID="Equation.3" ShapeID="_x0000_i1206" DrawAspect="Content" ObjectID="_1552133591" r:id="rId378"/>
        </w:object>
      </w:r>
      <w:r w:rsidRPr="00CD564F">
        <w:rPr>
          <w:spacing w:val="-4"/>
          <w:lang w:val="vi-VN"/>
        </w:rPr>
        <w:t>.</w:t>
      </w:r>
    </w:p>
    <w:p w:rsidR="00D33F85" w:rsidRPr="00ED7394" w:rsidRDefault="00105085">
      <w:pPr>
        <w:pStyle w:val="1ngoac"/>
        <w:tabs>
          <w:tab w:val="clear" w:pos="907"/>
        </w:tabs>
        <w:ind w:left="3232" w:hanging="1871"/>
        <w:rPr>
          <w:lang w:val="pt-BR"/>
        </w:rPr>
      </w:pPr>
      <w:r w:rsidRPr="00ED7394">
        <w:rPr>
          <w:i/>
          <w:position w:val="-12"/>
        </w:rPr>
        <w:object w:dxaOrig="400" w:dyaOrig="360">
          <v:shape id="_x0000_i1207" type="#_x0000_t75" style="width:19.5pt;height:19.5pt" o:ole="">
            <v:imagedata r:id="rId379" o:title=""/>
          </v:shape>
          <o:OLEObject Type="Embed" ProgID="Equation.3" ShapeID="_x0000_i1207" DrawAspect="Content" ObjectID="_1552133592" r:id="rId380"/>
        </w:object>
      </w:r>
      <w:r w:rsidR="00CD564F" w:rsidRPr="00CD564F">
        <w:rPr>
          <w:i/>
          <w:lang w:val="pt-BR"/>
        </w:rPr>
        <w:t>=</w:t>
      </w:r>
      <w:r w:rsidRPr="00ED7394">
        <w:rPr>
          <w:i/>
          <w:position w:val="-12"/>
        </w:rPr>
        <w:object w:dxaOrig="1200" w:dyaOrig="360">
          <v:shape id="_x0000_i1208" type="#_x0000_t75" style="width:60pt;height:19.5pt" o:ole="">
            <v:imagedata r:id="rId381" o:title=""/>
          </v:shape>
          <o:OLEObject Type="Embed" ProgID="Equation.3" ShapeID="_x0000_i1208" DrawAspect="Content" ObjectID="_1552133593" r:id="rId382"/>
        </w:object>
      </w:r>
      <w:r w:rsidR="00CD564F" w:rsidRPr="00CD564F">
        <w:rPr>
          <w:i/>
          <w:lang w:val="pt-BR"/>
        </w:rPr>
        <w:t xml:space="preserve">: </w:t>
      </w:r>
      <w:r w:rsidR="00CD564F" w:rsidRPr="00CD564F">
        <w:rPr>
          <w:lang w:val="pt-BR"/>
        </w:rPr>
        <w:t>Xác suất h</w:t>
      </w:r>
      <w:r w:rsidR="00CD564F" w:rsidRPr="00CD564F">
        <w:rPr>
          <w:rFonts w:hint="eastAsia"/>
          <w:lang w:val="pt-BR"/>
        </w:rPr>
        <w:t>ư</w:t>
      </w:r>
      <w:r w:rsidR="00CD564F" w:rsidRPr="00CD564F">
        <w:rPr>
          <w:lang w:val="pt-BR"/>
        </w:rPr>
        <w:t xml:space="preserve"> hỏng mở rộng theo vùng thẳng </w:t>
      </w:r>
      <w:r w:rsidR="00CD564F" w:rsidRPr="00CD564F">
        <w:rPr>
          <w:rFonts w:hint="eastAsia"/>
          <w:lang w:val="pt-BR"/>
        </w:rPr>
        <w:t>đ</w:t>
      </w:r>
      <w:r w:rsidR="00CD564F" w:rsidRPr="00CD564F">
        <w:rPr>
          <w:lang w:val="pt-BR"/>
        </w:rPr>
        <w:t xml:space="preserve">ứng </w:t>
      </w:r>
      <w:r w:rsidR="00CD564F" w:rsidRPr="00CD564F">
        <w:rPr>
          <w:rFonts w:hint="eastAsia"/>
          <w:lang w:val="pt-BR"/>
        </w:rPr>
        <w:t>đư</w:t>
      </w:r>
      <w:r w:rsidR="00CD564F" w:rsidRPr="00CD564F">
        <w:rPr>
          <w:lang w:val="pt-BR"/>
        </w:rPr>
        <w:t xml:space="preserve">ợc bao bởi </w:t>
      </w:r>
      <w:r w:rsidRPr="00ED7394">
        <w:rPr>
          <w:position w:val="-10"/>
        </w:rPr>
        <w:object w:dxaOrig="260" w:dyaOrig="340">
          <v:shape id="_x0000_i1209" type="#_x0000_t75" style="width:12pt;height:15pt" o:ole="">
            <v:imagedata r:id="rId383" o:title=""/>
          </v:shape>
          <o:OLEObject Type="Embed" ProgID="Equation.3" ShapeID="_x0000_i1209" DrawAspect="Content" ObjectID="_1552133594" r:id="rId384"/>
        </w:object>
      </w:r>
      <w:r w:rsidR="00CD564F" w:rsidRPr="00CD564F">
        <w:rPr>
          <w:lang w:val="pt-BR"/>
        </w:rPr>
        <w:t xml:space="preserve"> và </w:t>
      </w:r>
      <w:r w:rsidRPr="00ED7394">
        <w:rPr>
          <w:position w:val="-12"/>
        </w:rPr>
        <w:object w:dxaOrig="300" w:dyaOrig="360">
          <v:shape id="_x0000_i1210" type="#_x0000_t75" style="width:15pt;height:19.5pt" o:ole="">
            <v:imagedata r:id="rId385" o:title=""/>
          </v:shape>
          <o:OLEObject Type="Embed" ProgID="Equation.3" ShapeID="_x0000_i1210" DrawAspect="Content" ObjectID="_1552133595" r:id="rId386"/>
        </w:object>
      </w:r>
      <w:r w:rsidR="00CD564F" w:rsidRPr="00CD564F">
        <w:rPr>
          <w:lang w:val="pt-BR"/>
        </w:rPr>
        <w:t>.</w:t>
      </w:r>
    </w:p>
    <w:p w:rsidR="00D33F85" w:rsidRPr="00ED7394" w:rsidRDefault="00105085">
      <w:pPr>
        <w:pStyle w:val="1ngoac"/>
        <w:tabs>
          <w:tab w:val="clear" w:pos="907"/>
        </w:tabs>
        <w:ind w:left="3232" w:hanging="1871"/>
        <w:rPr>
          <w:rFonts w:ascii=".VnArial" w:hAnsi=".VnArial"/>
          <w:lang w:val="pt-BR"/>
        </w:rPr>
      </w:pPr>
      <w:r w:rsidRPr="00ED7394">
        <w:rPr>
          <w:rFonts w:ascii=".VnArial" w:hAnsi=".VnArial"/>
          <w:position w:val="-12"/>
        </w:rPr>
        <w:object w:dxaOrig="380" w:dyaOrig="360">
          <v:shape id="_x0000_i1211" type="#_x0000_t75" style="width:16.5pt;height:19.5pt" o:ole="">
            <v:imagedata r:id="rId387" o:title=""/>
          </v:shape>
          <o:OLEObject Type="Embed" ProgID="Equation.3" ShapeID="_x0000_i1211" DrawAspect="Content" ObjectID="_1552133596" r:id="rId388"/>
        </w:object>
      </w:r>
      <w:r w:rsidR="00CD564F" w:rsidRPr="00CD564F">
        <w:rPr>
          <w:rFonts w:ascii=".VnArial" w:hAnsi=".VnArial"/>
          <w:lang w:val="pt-BR"/>
        </w:rPr>
        <w:t>=</w:t>
      </w:r>
      <w:r w:rsidRPr="00ED7394">
        <w:rPr>
          <w:rFonts w:ascii=".VnArial" w:hAnsi=".VnArial"/>
          <w:position w:val="-14"/>
        </w:rPr>
        <w:object w:dxaOrig="700" w:dyaOrig="380">
          <v:shape id="_x0000_i1212" type="#_x0000_t75" style="width:34.5pt;height:16.5pt" o:ole="">
            <v:imagedata r:id="rId389" o:title=""/>
          </v:shape>
          <o:OLEObject Type="Embed" ProgID="Equation.3" ShapeID="_x0000_i1212" DrawAspect="Content" ObjectID="_1552133597" r:id="rId390"/>
        </w:object>
      </w:r>
      <w:r w:rsidR="00CD564F" w:rsidRPr="00CD564F">
        <w:rPr>
          <w:rFonts w:ascii=".VnArial" w:hAnsi=".VnArial"/>
          <w:lang w:val="pt-BR"/>
        </w:rPr>
        <w:t>:</w:t>
      </w:r>
      <w:r w:rsidR="00CD564F" w:rsidRPr="00CD564F">
        <w:rPr>
          <w:rFonts w:ascii=".VnArial" w:hAnsi=".VnArial"/>
          <w:lang w:val="pt-BR"/>
        </w:rPr>
        <w:tab/>
      </w:r>
      <w:r w:rsidR="00CD564F" w:rsidRPr="00CD564F">
        <w:rPr>
          <w:lang w:val="pt-BR"/>
        </w:rPr>
        <w:t>Xác suất h</w:t>
      </w:r>
      <w:r w:rsidR="00CD564F" w:rsidRPr="00CD564F">
        <w:rPr>
          <w:rFonts w:hint="eastAsia"/>
          <w:lang w:val="pt-BR"/>
        </w:rPr>
        <w:t>ư</w:t>
      </w:r>
      <w:r w:rsidR="00CD564F" w:rsidRPr="00CD564F">
        <w:rPr>
          <w:lang w:val="pt-BR"/>
        </w:rPr>
        <w:t xml:space="preserve"> hỏng mở rộng theo ph</w:t>
      </w:r>
      <w:r w:rsidR="00CD564F" w:rsidRPr="00CD564F">
        <w:rPr>
          <w:rFonts w:hint="eastAsia"/>
          <w:lang w:val="pt-BR"/>
        </w:rPr>
        <w:t>ươ</w:t>
      </w:r>
      <w:r w:rsidR="00CD564F" w:rsidRPr="00CD564F">
        <w:rPr>
          <w:lang w:val="pt-BR"/>
        </w:rPr>
        <w:t xml:space="preserve">ng ngang về phía bên kia của </w:t>
      </w:r>
      <w:r w:rsidR="00CD564F" w:rsidRPr="00CD564F">
        <w:rPr>
          <w:rFonts w:hint="eastAsia"/>
          <w:lang w:val="pt-BR"/>
        </w:rPr>
        <w:t>đư</w:t>
      </w:r>
      <w:r w:rsidR="00CD564F" w:rsidRPr="00CD564F">
        <w:rPr>
          <w:lang w:val="pt-BR"/>
        </w:rPr>
        <w:t xml:space="preserve">ờng biên </w:t>
      </w:r>
      <w:r w:rsidR="00CD564F" w:rsidRPr="00CD564F">
        <w:rPr>
          <w:rFonts w:hint="eastAsia"/>
          <w:lang w:val="pt-BR"/>
        </w:rPr>
        <w:t>đư</w:t>
      </w:r>
      <w:r w:rsidR="00CD564F" w:rsidRPr="00CD564F">
        <w:rPr>
          <w:lang w:val="pt-BR"/>
        </w:rPr>
        <w:t xml:space="preserve">ợc xác </w:t>
      </w:r>
      <w:r w:rsidR="00CD564F" w:rsidRPr="00CD564F">
        <w:rPr>
          <w:rFonts w:hint="eastAsia"/>
          <w:lang w:val="pt-BR"/>
        </w:rPr>
        <w:t>đ</w:t>
      </w:r>
      <w:r w:rsidR="00CD564F" w:rsidRPr="00CD564F">
        <w:rPr>
          <w:lang w:val="pt-BR"/>
        </w:rPr>
        <w:t>ịnh bởi y</w:t>
      </w:r>
      <w:r w:rsidR="00CD564F" w:rsidRPr="00CD564F">
        <w:rPr>
          <w:rFonts w:ascii=".VnArial" w:hAnsi=".VnArial"/>
          <w:lang w:val="pt-BR"/>
        </w:rPr>
        <w:t>.</w:t>
      </w:r>
    </w:p>
    <w:p w:rsidR="00D33F85" w:rsidRPr="00ED7394" w:rsidRDefault="00BC6D4B">
      <w:pPr>
        <w:pStyle w:val="1ngoac"/>
        <w:tabs>
          <w:tab w:val="clear" w:pos="907"/>
        </w:tabs>
        <w:ind w:left="3685" w:hanging="1871"/>
        <w:rPr>
          <w:lang w:val="pt-BR"/>
        </w:rPr>
      </w:pPr>
      <w:r w:rsidRPr="00ED7394">
        <w:rPr>
          <w:position w:val="-12"/>
        </w:rPr>
        <w:object w:dxaOrig="440" w:dyaOrig="360">
          <v:shape id="_x0000_i1213" type="#_x0000_t75" style="width:22.5pt;height:19.5pt" o:ole="">
            <v:imagedata r:id="rId391" o:title=""/>
          </v:shape>
          <o:OLEObject Type="Embed" ProgID="Equation.DSMT4" ShapeID="_x0000_i1213" DrawAspect="Content" ObjectID="_1552133598" r:id="rId392"/>
        </w:object>
      </w:r>
      <w:r w:rsidR="00CD564F" w:rsidRPr="00CD564F">
        <w:rPr>
          <w:lang w:val="pt-BR"/>
        </w:rPr>
        <w:t xml:space="preserve"> </w:t>
      </w:r>
      <w:r w:rsidRPr="00ED7394">
        <w:rPr>
          <w:position w:val="-12"/>
        </w:rPr>
        <w:object w:dxaOrig="400" w:dyaOrig="360">
          <v:shape id="_x0000_i1214" type="#_x0000_t75" style="width:19.5pt;height:19.5pt" o:ole="">
            <v:imagedata r:id="rId393" o:title=""/>
          </v:shape>
          <o:OLEObject Type="Embed" ProgID="Equation.DSMT4" ShapeID="_x0000_i1214" DrawAspect="Content" ObjectID="_1552133599" r:id="rId394"/>
        </w:object>
      </w:r>
      <w:r w:rsidR="00CD564F" w:rsidRPr="00CD564F">
        <w:rPr>
          <w:lang w:val="pt-BR"/>
        </w:rPr>
        <w:t xml:space="preserve"> </w:t>
      </w:r>
      <w:r w:rsidR="00611475" w:rsidRPr="00ED7394">
        <w:rPr>
          <w:position w:val="-12"/>
        </w:rPr>
        <w:object w:dxaOrig="320" w:dyaOrig="360">
          <v:shape id="_x0000_i1215" type="#_x0000_t75" style="width:15pt;height:19.5pt" o:ole="">
            <v:imagedata r:id="rId395" o:title=""/>
          </v:shape>
          <o:OLEObject Type="Embed" ProgID="Equation.3" ShapeID="_x0000_i1215" DrawAspect="Content" ObjectID="_1552133600" r:id="rId396"/>
        </w:object>
      </w:r>
      <w:r w:rsidR="00CD564F" w:rsidRPr="00CD564F">
        <w:rPr>
          <w:lang w:val="pt-BR"/>
        </w:rPr>
        <w:t xml:space="preserve"> và </w:t>
      </w:r>
      <w:r w:rsidR="00105085" w:rsidRPr="00ED7394">
        <w:rPr>
          <w:position w:val="-12"/>
        </w:rPr>
        <w:object w:dxaOrig="380" w:dyaOrig="360">
          <v:shape id="_x0000_i1216" type="#_x0000_t75" style="width:16.5pt;height:19.5pt" o:ole="">
            <v:imagedata r:id="rId397" o:title=""/>
          </v:shape>
          <o:OLEObject Type="Embed" ProgID="Equation.3" ShapeID="_x0000_i1216" DrawAspect="Content" ObjectID="_1552133601" r:id="rId398"/>
        </w:object>
      </w:r>
      <w:r w:rsidR="00CD564F" w:rsidRPr="00CD564F">
        <w:rPr>
          <w:lang w:val="pt-BR"/>
        </w:rPr>
        <w:t>: là những xác suất được định nghĩa dưới đây và được xác định bằng nội suy tuyến tính từ bảng xác suất do hư hỏng mạn nêu trong Bảng 3-5.</w:t>
      </w:r>
    </w:p>
    <w:p w:rsidR="00D33F85" w:rsidRPr="00ED7394" w:rsidRDefault="00611475">
      <w:pPr>
        <w:pStyle w:val="1ngoac"/>
        <w:tabs>
          <w:tab w:val="clear" w:pos="907"/>
        </w:tabs>
        <w:spacing w:before="0"/>
        <w:ind w:left="2768"/>
        <w:rPr>
          <w:lang w:val="pt-BR"/>
        </w:rPr>
      </w:pPr>
      <w:r w:rsidRPr="00ED7394">
        <w:rPr>
          <w:position w:val="-12"/>
        </w:rPr>
        <w:object w:dxaOrig="380" w:dyaOrig="360">
          <v:shape id="_x0000_i1217" type="#_x0000_t75" style="width:16.5pt;height:19.5pt" o:ole="">
            <v:imagedata r:id="rId399" o:title=""/>
          </v:shape>
          <o:OLEObject Type="Embed" ProgID="Equation.3" ShapeID="_x0000_i1217" DrawAspect="Content" ObjectID="_1552133602" r:id="rId400"/>
        </w:object>
      </w:r>
      <w:r w:rsidR="00CD564F" w:rsidRPr="00CD564F">
        <w:rPr>
          <w:lang w:val="pt-BR"/>
        </w:rPr>
        <w:t>:</w:t>
      </w:r>
      <w:r w:rsidR="00CD564F" w:rsidRPr="00CD564F">
        <w:rPr>
          <w:lang w:val="pt-BR"/>
        </w:rPr>
        <w:tab/>
        <w:t xml:space="preserve"> Xác suất h</w:t>
      </w:r>
      <w:r w:rsidR="00CD564F" w:rsidRPr="00CD564F">
        <w:rPr>
          <w:rFonts w:hint="eastAsia"/>
          <w:lang w:val="pt-BR"/>
        </w:rPr>
        <w:t>ư</w:t>
      </w:r>
      <w:r w:rsidR="00CD564F" w:rsidRPr="00CD564F">
        <w:rPr>
          <w:lang w:val="pt-BR"/>
        </w:rPr>
        <w:t xml:space="preserve"> hỏng nằm toàn bộ phía sau vị trí </w:t>
      </w:r>
      <w:r w:rsidRPr="00ED7394">
        <w:rPr>
          <w:position w:val="-12"/>
        </w:rPr>
        <w:object w:dxaOrig="680" w:dyaOrig="360">
          <v:shape id="_x0000_i1218" type="#_x0000_t75" style="width:34.5pt;height:19.5pt" o:ole="">
            <v:imagedata r:id="rId401" o:title=""/>
          </v:shape>
          <o:OLEObject Type="Embed" ProgID="Equation.3" ShapeID="_x0000_i1218" DrawAspect="Content" ObjectID="_1552133603" r:id="rId402"/>
        </w:object>
      </w:r>
      <w:r w:rsidR="00CD564F" w:rsidRPr="00CD564F">
        <w:rPr>
          <w:lang w:val="pt-BR"/>
        </w:rPr>
        <w:t>.</w:t>
      </w:r>
    </w:p>
    <w:p w:rsidR="00D33F85" w:rsidRPr="00ED7394" w:rsidRDefault="00611475">
      <w:pPr>
        <w:pStyle w:val="1ngoac"/>
        <w:tabs>
          <w:tab w:val="clear" w:pos="907"/>
        </w:tabs>
        <w:spacing w:before="0"/>
        <w:ind w:left="2768"/>
        <w:rPr>
          <w:lang w:val="pt-BR"/>
        </w:rPr>
      </w:pPr>
      <w:r w:rsidRPr="00ED7394">
        <w:rPr>
          <w:position w:val="-12"/>
        </w:rPr>
        <w:object w:dxaOrig="340" w:dyaOrig="360">
          <v:shape id="_x0000_i1219" type="#_x0000_t75" style="width:15pt;height:19.5pt" o:ole="">
            <v:imagedata r:id="rId403" o:title=""/>
          </v:shape>
          <o:OLEObject Type="Embed" ProgID="Equation.3" ShapeID="_x0000_i1219" DrawAspect="Content" ObjectID="_1552133604" r:id="rId404"/>
        </w:object>
      </w:r>
      <w:r w:rsidR="00CD564F" w:rsidRPr="00CD564F">
        <w:rPr>
          <w:lang w:val="pt-BR"/>
        </w:rPr>
        <w:t>: Xác suất h</w:t>
      </w:r>
      <w:r w:rsidR="00CD564F" w:rsidRPr="00CD564F">
        <w:rPr>
          <w:rFonts w:hint="eastAsia"/>
          <w:lang w:val="pt-BR"/>
        </w:rPr>
        <w:t>ư</w:t>
      </w:r>
      <w:r w:rsidR="00CD564F" w:rsidRPr="00CD564F">
        <w:rPr>
          <w:lang w:val="pt-BR"/>
        </w:rPr>
        <w:t xml:space="preserve"> hỏng nằm toàn bộ phía tr</w:t>
      </w:r>
      <w:r w:rsidR="00CD564F" w:rsidRPr="00CD564F">
        <w:rPr>
          <w:rFonts w:hint="eastAsia"/>
          <w:lang w:val="pt-BR"/>
        </w:rPr>
        <w:t>ư</w:t>
      </w:r>
      <w:r w:rsidR="00CD564F" w:rsidRPr="00CD564F">
        <w:rPr>
          <w:lang w:val="pt-BR"/>
        </w:rPr>
        <w:t xml:space="preserve">ớc vị trí </w:t>
      </w:r>
      <w:r w:rsidRPr="00ED7394">
        <w:rPr>
          <w:position w:val="-10"/>
        </w:rPr>
        <w:object w:dxaOrig="660" w:dyaOrig="340">
          <v:shape id="_x0000_i1220" type="#_x0000_t75" style="width:31.5pt;height:15pt" o:ole="">
            <v:imagedata r:id="rId405" o:title=""/>
          </v:shape>
          <o:OLEObject Type="Embed" ProgID="Equation.3" ShapeID="_x0000_i1220" DrawAspect="Content" ObjectID="_1552133605" r:id="rId406"/>
        </w:object>
      </w:r>
      <w:r w:rsidR="00CD564F" w:rsidRPr="00CD564F">
        <w:rPr>
          <w:lang w:val="pt-BR"/>
        </w:rPr>
        <w:t>.</w:t>
      </w:r>
    </w:p>
    <w:p w:rsidR="00D33F85" w:rsidRPr="00ED7394" w:rsidRDefault="00611475">
      <w:pPr>
        <w:pStyle w:val="1ngoac"/>
        <w:tabs>
          <w:tab w:val="clear" w:pos="907"/>
        </w:tabs>
        <w:spacing w:before="0"/>
        <w:ind w:left="2768"/>
        <w:rPr>
          <w:lang w:val="pt-BR"/>
        </w:rPr>
      </w:pPr>
      <w:r w:rsidRPr="00ED7394">
        <w:rPr>
          <w:position w:val="-12"/>
        </w:rPr>
        <w:object w:dxaOrig="320" w:dyaOrig="360">
          <v:shape id="_x0000_i1221" type="#_x0000_t75" style="width:15pt;height:19.5pt" o:ole="">
            <v:imagedata r:id="rId407" o:title=""/>
          </v:shape>
          <o:OLEObject Type="Embed" ProgID="Equation.3" ShapeID="_x0000_i1221" DrawAspect="Content" ObjectID="_1552133606" r:id="rId408"/>
        </w:object>
      </w:r>
      <w:r w:rsidR="00CD564F" w:rsidRPr="00CD564F">
        <w:rPr>
          <w:lang w:val="pt-BR"/>
        </w:rPr>
        <w:t>: Xác suất h</w:t>
      </w:r>
      <w:r w:rsidR="00CD564F" w:rsidRPr="00CD564F">
        <w:rPr>
          <w:rFonts w:hint="eastAsia"/>
          <w:lang w:val="pt-BR"/>
        </w:rPr>
        <w:t>ư</w:t>
      </w:r>
      <w:r w:rsidR="00CD564F" w:rsidRPr="00CD564F">
        <w:rPr>
          <w:lang w:val="pt-BR"/>
        </w:rPr>
        <w:t xml:space="preserve"> hỏng nằm toàn bộ phía d</w:t>
      </w:r>
      <w:r w:rsidR="00CD564F" w:rsidRPr="00CD564F">
        <w:rPr>
          <w:rFonts w:hint="eastAsia"/>
          <w:lang w:val="pt-BR"/>
        </w:rPr>
        <w:t>ư</w:t>
      </w:r>
      <w:r w:rsidR="00CD564F" w:rsidRPr="00CD564F">
        <w:rPr>
          <w:lang w:val="pt-BR"/>
        </w:rPr>
        <w:t>ới ké</w:t>
      </w:r>
      <w:r w:rsidR="00CD564F" w:rsidRPr="00CD564F">
        <w:rPr>
          <w:rFonts w:ascii=".VnArial Narrow" w:hAnsi=".VnArial Narrow"/>
          <w:lang w:val="pt-BR"/>
        </w:rPr>
        <w:t>t</w:t>
      </w:r>
      <w:r w:rsidR="00CD564F" w:rsidRPr="00CD564F">
        <w:rPr>
          <w:lang w:val="pt-BR"/>
        </w:rPr>
        <w:t>.</w:t>
      </w:r>
    </w:p>
    <w:p w:rsidR="00D33F85" w:rsidRPr="00ED7394" w:rsidRDefault="00611475">
      <w:pPr>
        <w:pStyle w:val="1ngoac"/>
        <w:tabs>
          <w:tab w:val="clear" w:pos="907"/>
        </w:tabs>
        <w:spacing w:before="0"/>
        <w:ind w:left="2768"/>
        <w:rPr>
          <w:lang w:val="pt-BR"/>
        </w:rPr>
      </w:pPr>
      <w:r w:rsidRPr="00ED7394">
        <w:rPr>
          <w:position w:val="-12"/>
        </w:rPr>
        <w:object w:dxaOrig="380" w:dyaOrig="360">
          <v:shape id="_x0000_i1222" type="#_x0000_t75" style="width:16.5pt;height:19.5pt" o:ole="">
            <v:imagedata r:id="rId409" o:title=""/>
          </v:shape>
          <o:OLEObject Type="Embed" ProgID="Equation.3" ShapeID="_x0000_i1222" DrawAspect="Content" ObjectID="_1552133607" r:id="rId410"/>
        </w:object>
      </w:r>
      <w:r w:rsidR="00CD564F" w:rsidRPr="00CD564F">
        <w:rPr>
          <w:lang w:val="pt-BR"/>
        </w:rPr>
        <w:t>: Xác suất h</w:t>
      </w:r>
      <w:r w:rsidR="00CD564F" w:rsidRPr="00CD564F">
        <w:rPr>
          <w:rFonts w:hint="eastAsia"/>
          <w:lang w:val="pt-BR"/>
        </w:rPr>
        <w:t>ư</w:t>
      </w:r>
      <w:r w:rsidR="00CD564F" w:rsidRPr="00CD564F">
        <w:rPr>
          <w:lang w:val="pt-BR"/>
        </w:rPr>
        <w:t xml:space="preserve"> hỏng nằm toàn bộ phía trên két.</w:t>
      </w:r>
    </w:p>
    <w:p w:rsidR="00D33F85" w:rsidRPr="00ED7394" w:rsidRDefault="00611475">
      <w:pPr>
        <w:pStyle w:val="1ngoac"/>
        <w:tabs>
          <w:tab w:val="clear" w:pos="907"/>
        </w:tabs>
        <w:ind w:left="2383" w:hanging="567"/>
        <w:rPr>
          <w:lang w:val="pt-BR"/>
        </w:rPr>
      </w:pPr>
      <w:r w:rsidRPr="00ED7394">
        <w:rPr>
          <w:position w:val="-14"/>
        </w:rPr>
        <w:object w:dxaOrig="380" w:dyaOrig="380">
          <v:shape id="_x0000_i1223" type="#_x0000_t75" style="width:16.5pt;height:16.5pt" o:ole="">
            <v:imagedata r:id="rId411" o:title=""/>
          </v:shape>
          <o:OLEObject Type="Embed" ProgID="Equation.3" ShapeID="_x0000_i1223" DrawAspect="Content" ObjectID="_1552133608" r:id="rId412"/>
        </w:object>
      </w:r>
      <w:r w:rsidR="00CD564F" w:rsidRPr="00CD564F">
        <w:rPr>
          <w:lang w:val="pt-BR"/>
        </w:rPr>
        <w:t>: Xác suất h</w:t>
      </w:r>
      <w:r w:rsidR="00CD564F" w:rsidRPr="00CD564F">
        <w:rPr>
          <w:rFonts w:hint="eastAsia"/>
          <w:lang w:val="pt-BR"/>
        </w:rPr>
        <w:t>ư</w:t>
      </w:r>
      <w:r w:rsidR="00CD564F" w:rsidRPr="00CD564F">
        <w:rPr>
          <w:lang w:val="pt-BR"/>
        </w:rPr>
        <w:t xml:space="preserve"> hỏng nằm toàn bộ phía ngoài mạn két.</w:t>
      </w:r>
      <w:r w:rsidR="00CD564F" w:rsidRPr="00CD564F">
        <w:rPr>
          <w:i/>
          <w:lang w:val="pt-BR"/>
        </w:rPr>
        <w:t xml:space="preserve"> </w:t>
      </w:r>
      <w:r w:rsidRPr="00ED7394">
        <w:rPr>
          <w:i/>
          <w:position w:val="-14"/>
        </w:rPr>
        <w:object w:dxaOrig="380" w:dyaOrig="380">
          <v:shape id="_x0000_i1224" type="#_x0000_t75" style="width:16.5pt;height:16.5pt" o:ole="">
            <v:imagedata r:id="rId413" o:title=""/>
          </v:shape>
          <o:OLEObject Type="Embed" ProgID="Equation.3" ShapeID="_x0000_i1224" DrawAspect="Content" ObjectID="_1552133609" r:id="rId414"/>
        </w:object>
      </w:r>
      <w:r w:rsidR="00CD564F" w:rsidRPr="00CD564F">
        <w:rPr>
          <w:lang w:val="pt-BR"/>
        </w:rPr>
        <w:t xml:space="preserve"> </w:t>
      </w:r>
      <w:r w:rsidR="00CD564F" w:rsidRPr="00CD564F">
        <w:rPr>
          <w:rFonts w:hint="eastAsia"/>
          <w:lang w:val="pt-BR"/>
        </w:rPr>
        <w:t>đư</w:t>
      </w:r>
      <w:r w:rsidR="00CD564F" w:rsidRPr="00CD564F">
        <w:rPr>
          <w:lang w:val="pt-BR"/>
        </w:rPr>
        <w:t>ợc tính toán nh</w:t>
      </w:r>
      <w:r w:rsidR="00CD564F" w:rsidRPr="00CD564F">
        <w:rPr>
          <w:rFonts w:hint="eastAsia"/>
          <w:lang w:val="pt-BR"/>
        </w:rPr>
        <w:t>ư</w:t>
      </w:r>
      <w:r w:rsidR="00CD564F" w:rsidRPr="00CD564F">
        <w:rPr>
          <w:lang w:val="pt-BR"/>
        </w:rPr>
        <w:t xml:space="preserve"> sau </w:t>
      </w:r>
      <w:r w:rsidR="00CD564F" w:rsidRPr="00CD564F">
        <w:rPr>
          <w:rFonts w:hint="eastAsia"/>
          <w:lang w:val="pt-BR"/>
        </w:rPr>
        <w:t>đâ</w:t>
      </w:r>
      <w:r w:rsidR="00CD564F" w:rsidRPr="00CD564F">
        <w:rPr>
          <w:lang w:val="pt-BR"/>
        </w:rPr>
        <w:t>y. Tuy nhiên,</w:t>
      </w:r>
      <w:r w:rsidR="00CD564F" w:rsidRPr="00CD564F">
        <w:rPr>
          <w:i/>
          <w:lang w:val="pt-BR"/>
        </w:rPr>
        <w:t xml:space="preserve"> </w:t>
      </w:r>
      <w:r w:rsidRPr="00ED7394">
        <w:rPr>
          <w:i/>
          <w:position w:val="-14"/>
        </w:rPr>
        <w:object w:dxaOrig="380" w:dyaOrig="380">
          <v:shape id="_x0000_i1225" type="#_x0000_t75" style="width:16.5pt;height:16.5pt" o:ole="">
            <v:imagedata r:id="rId415" o:title=""/>
          </v:shape>
          <o:OLEObject Type="Embed" ProgID="Equation.3" ShapeID="_x0000_i1225" DrawAspect="Content" ObjectID="_1552133610" r:id="rId416"/>
        </w:object>
      </w:r>
      <w:r w:rsidR="00CD564F" w:rsidRPr="00CD564F">
        <w:rPr>
          <w:lang w:val="pt-BR"/>
        </w:rPr>
        <w:t xml:space="preserve">không </w:t>
      </w:r>
      <w:r w:rsidR="00CD564F" w:rsidRPr="00CD564F">
        <w:rPr>
          <w:rFonts w:hint="eastAsia"/>
          <w:lang w:val="pt-BR"/>
        </w:rPr>
        <w:t>đư</w:t>
      </w:r>
      <w:r w:rsidR="00CD564F" w:rsidRPr="00CD564F">
        <w:rPr>
          <w:lang w:val="pt-BR"/>
        </w:rPr>
        <w:t>ợc lấy giá trị lớn h</w:t>
      </w:r>
      <w:r w:rsidR="00CD564F" w:rsidRPr="00CD564F">
        <w:rPr>
          <w:rFonts w:hint="eastAsia"/>
          <w:lang w:val="pt-BR"/>
        </w:rPr>
        <w:t>ơ</w:t>
      </w:r>
      <w:r w:rsidR="00CD564F" w:rsidRPr="00CD564F">
        <w:rPr>
          <w:lang w:val="pt-BR"/>
        </w:rPr>
        <w:t>n 1.</w:t>
      </w:r>
    </w:p>
    <w:p w:rsidR="00D33F85" w:rsidRPr="00ED7394" w:rsidRDefault="00611475">
      <w:pPr>
        <w:pStyle w:val="1ngoac"/>
        <w:tabs>
          <w:tab w:val="clear" w:pos="907"/>
        </w:tabs>
        <w:ind w:left="2768"/>
        <w:rPr>
          <w:lang w:val="pt-BR"/>
        </w:rPr>
      </w:pPr>
      <w:r w:rsidRPr="00ED7394">
        <w:rPr>
          <w:position w:val="-14"/>
        </w:rPr>
        <w:object w:dxaOrig="380" w:dyaOrig="380">
          <v:shape id="_x0000_i1226" type="#_x0000_t75" style="width:16.5pt;height:16.5pt" o:ole="">
            <v:imagedata r:id="rId417" o:title=""/>
          </v:shape>
          <o:OLEObject Type="Embed" ProgID="Equation.3" ShapeID="_x0000_i1226" DrawAspect="Content" ObjectID="_1552133611" r:id="rId418"/>
        </w:object>
      </w:r>
      <w:r w:rsidR="00CD564F" w:rsidRPr="00CD564F">
        <w:rPr>
          <w:lang w:val="pt-BR"/>
        </w:rPr>
        <w:t xml:space="preserve">= </w:t>
      </w:r>
      <w:r w:rsidRPr="00ED7394">
        <w:rPr>
          <w:position w:val="-12"/>
        </w:rPr>
        <w:object w:dxaOrig="2860" w:dyaOrig="360">
          <v:shape id="_x0000_i1227" type="#_x0000_t75" style="width:142.5pt;height:19.5pt" o:ole="">
            <v:imagedata r:id="rId419" o:title=""/>
          </v:shape>
          <o:OLEObject Type="Embed" ProgID="Equation.3" ShapeID="_x0000_i1227" DrawAspect="Content" ObjectID="_1552133612" r:id="rId420"/>
        </w:object>
      </w:r>
      <w:r w:rsidR="00CD564F" w:rsidRPr="00CD564F">
        <w:rPr>
          <w:lang w:val="pt-BR"/>
        </w:rPr>
        <w:t xml:space="preserve"> </w:t>
      </w:r>
      <w:r w:rsidR="00CD564F" w:rsidRPr="00CD564F">
        <w:rPr>
          <w:lang w:val="pt-BR"/>
        </w:rPr>
        <w:tab/>
        <w:t xml:space="preserve">đối với </w:t>
      </w:r>
      <w:r w:rsidRPr="00ED7394">
        <w:rPr>
          <w:position w:val="-12"/>
        </w:rPr>
        <w:object w:dxaOrig="1320" w:dyaOrig="360">
          <v:shape id="_x0000_i1228" type="#_x0000_t75" style="width:66pt;height:19.5pt" o:ole="">
            <v:imagedata r:id="rId421" o:title=""/>
          </v:shape>
          <o:OLEObject Type="Embed" ProgID="Equation.3" ShapeID="_x0000_i1228" DrawAspect="Content" ObjectID="_1552133613" r:id="rId422"/>
        </w:object>
      </w:r>
    </w:p>
    <w:p w:rsidR="00D33F85" w:rsidRPr="00ED7394" w:rsidRDefault="00611475">
      <w:pPr>
        <w:pStyle w:val="1ngoac"/>
        <w:tabs>
          <w:tab w:val="clear" w:pos="907"/>
        </w:tabs>
        <w:ind w:left="2768"/>
        <w:rPr>
          <w:lang w:val="pt-BR"/>
        </w:rPr>
      </w:pPr>
      <w:r w:rsidRPr="00ED7394">
        <w:rPr>
          <w:position w:val="-14"/>
        </w:rPr>
        <w:object w:dxaOrig="380" w:dyaOrig="380">
          <v:shape id="_x0000_i1229" type="#_x0000_t75" style="width:16.5pt;height:16.5pt" o:ole="">
            <v:imagedata r:id="rId423" o:title=""/>
          </v:shape>
          <o:OLEObject Type="Embed" ProgID="Equation.3" ShapeID="_x0000_i1229" DrawAspect="Content" ObjectID="_1552133614" r:id="rId424"/>
        </w:object>
      </w:r>
      <w:r w:rsidR="00CD564F" w:rsidRPr="00CD564F">
        <w:rPr>
          <w:lang w:val="pt-BR"/>
        </w:rPr>
        <w:t xml:space="preserve">= </w:t>
      </w:r>
      <w:r w:rsidRPr="00ED7394">
        <w:rPr>
          <w:position w:val="-12"/>
        </w:rPr>
        <w:object w:dxaOrig="4599" w:dyaOrig="360">
          <v:shape id="_x0000_i1230" type="#_x0000_t75" style="width:231pt;height:19.5pt" o:ole="">
            <v:imagedata r:id="rId425" o:title=""/>
          </v:shape>
          <o:OLEObject Type="Embed" ProgID="Equation.3" ShapeID="_x0000_i1230" DrawAspect="Content" ObjectID="_1552133615" r:id="rId426"/>
        </w:object>
      </w:r>
      <w:r w:rsidR="00CD564F" w:rsidRPr="00CD564F">
        <w:rPr>
          <w:lang w:val="pt-BR"/>
        </w:rPr>
        <w:t xml:space="preserve"> đối với </w:t>
      </w:r>
      <w:r w:rsidRPr="00ED7394">
        <w:rPr>
          <w:position w:val="-12"/>
        </w:rPr>
        <w:object w:dxaOrig="1820" w:dyaOrig="360">
          <v:shape id="_x0000_i1231" type="#_x0000_t75" style="width:88.5pt;height:19.5pt" o:ole="">
            <v:imagedata r:id="rId427" o:title=""/>
          </v:shape>
          <o:OLEObject Type="Embed" ProgID="Equation.3" ShapeID="_x0000_i1231" DrawAspect="Content" ObjectID="_1552133616" r:id="rId428"/>
        </w:object>
      </w:r>
    </w:p>
    <w:p w:rsidR="00D33F85" w:rsidRPr="00ED7394" w:rsidRDefault="00611475">
      <w:pPr>
        <w:pStyle w:val="1ngoac"/>
        <w:tabs>
          <w:tab w:val="clear" w:pos="907"/>
        </w:tabs>
        <w:ind w:left="2768"/>
        <w:rPr>
          <w:lang w:val="pt-BR"/>
        </w:rPr>
      </w:pPr>
      <w:r w:rsidRPr="00ED7394">
        <w:rPr>
          <w:position w:val="-14"/>
        </w:rPr>
        <w:object w:dxaOrig="380" w:dyaOrig="380">
          <v:shape id="_x0000_i1232" type="#_x0000_t75" style="width:16.5pt;height:16.5pt" o:ole="">
            <v:imagedata r:id="rId429" o:title=""/>
          </v:shape>
          <o:OLEObject Type="Embed" ProgID="Equation.3" ShapeID="_x0000_i1232" DrawAspect="Content" ObjectID="_1552133617" r:id="rId430"/>
        </w:object>
      </w:r>
      <w:r w:rsidR="00CD564F" w:rsidRPr="00CD564F">
        <w:rPr>
          <w:lang w:val="pt-BR"/>
        </w:rPr>
        <w:t>=</w:t>
      </w:r>
      <w:r w:rsidRPr="00ED7394">
        <w:rPr>
          <w:position w:val="-12"/>
        </w:rPr>
        <w:object w:dxaOrig="2520" w:dyaOrig="360">
          <v:shape id="_x0000_i1233" type="#_x0000_t75" style="width:127.5pt;height:19.5pt" o:ole="">
            <v:imagedata r:id="rId431" o:title=""/>
          </v:shape>
          <o:OLEObject Type="Embed" ProgID="Equation.3" ShapeID="_x0000_i1233" DrawAspect="Content" ObjectID="_1552133618" r:id="rId432"/>
        </w:object>
      </w:r>
      <w:r w:rsidR="00CD564F" w:rsidRPr="00CD564F">
        <w:rPr>
          <w:lang w:val="pt-BR"/>
        </w:rPr>
        <w:t xml:space="preserve"> đối với </w:t>
      </w:r>
      <w:r w:rsidRPr="00ED7394">
        <w:rPr>
          <w:position w:val="-12"/>
        </w:rPr>
        <w:object w:dxaOrig="1140" w:dyaOrig="360">
          <v:shape id="_x0000_i1234" type="#_x0000_t75" style="width:57pt;height:19.5pt" o:ole="">
            <v:imagedata r:id="rId433" o:title=""/>
          </v:shape>
          <o:OLEObject Type="Embed" ProgID="Equation.3" ShapeID="_x0000_i1234" DrawAspect="Content" ObjectID="_1552133619" r:id="rId434"/>
        </w:object>
      </w:r>
    </w:p>
    <w:p w:rsidR="00D33F85" w:rsidRPr="00ED7394" w:rsidRDefault="00611475">
      <w:pPr>
        <w:pStyle w:val="1ngoac"/>
        <w:tabs>
          <w:tab w:val="clear" w:pos="907"/>
        </w:tabs>
        <w:ind w:left="2767" w:hanging="907"/>
        <w:rPr>
          <w:lang w:val="pt-BR"/>
        </w:rPr>
      </w:pPr>
      <w:r w:rsidRPr="00ED7394">
        <w:rPr>
          <w:position w:val="-12"/>
        </w:rPr>
        <w:object w:dxaOrig="320" w:dyaOrig="360">
          <v:shape id="_x0000_i1235" type="#_x0000_t75" style="width:15pt;height:19.5pt" o:ole="">
            <v:imagedata r:id="rId435" o:title=""/>
          </v:shape>
          <o:OLEObject Type="Embed" ProgID="Equation.3" ShapeID="_x0000_i1235" DrawAspect="Content" ObjectID="_1552133620" r:id="rId436"/>
        </w:object>
      </w:r>
      <w:r w:rsidR="00CD564F" w:rsidRPr="00CD564F">
        <w:rPr>
          <w:lang w:val="pt-BR"/>
        </w:rPr>
        <w:t xml:space="preserve"> : </w:t>
      </w:r>
      <w:r w:rsidR="00CD564F" w:rsidRPr="00CD564F">
        <w:rPr>
          <w:lang w:val="pt-BR"/>
        </w:rPr>
        <w:tab/>
        <w:t xml:space="preserve">Chiều </w:t>
      </w:r>
      <w:r w:rsidR="00CD564F" w:rsidRPr="00CD564F">
        <w:rPr>
          <w:spacing w:val="8"/>
          <w:lang w:val="pt-BR"/>
        </w:rPr>
        <w:t>rộng</w:t>
      </w:r>
      <w:r w:rsidR="00CD564F" w:rsidRPr="00CD564F">
        <w:rPr>
          <w:lang w:val="pt-BR"/>
        </w:rPr>
        <w:t xml:space="preserve"> lý thuyết lớn nhất của tàu, tính bằng mét, tại hoặc phía d</w:t>
      </w:r>
      <w:r w:rsidR="00CD564F" w:rsidRPr="00CD564F">
        <w:rPr>
          <w:rFonts w:hint="eastAsia"/>
          <w:lang w:val="pt-BR"/>
        </w:rPr>
        <w:t>ư</w:t>
      </w:r>
      <w:r w:rsidR="00CD564F" w:rsidRPr="00CD564F">
        <w:rPr>
          <w:lang w:val="pt-BR"/>
        </w:rPr>
        <w:t xml:space="preserve">ới </w:t>
      </w:r>
      <w:r w:rsidR="00CD564F" w:rsidRPr="00CD564F">
        <w:rPr>
          <w:rFonts w:hint="eastAsia"/>
          <w:lang w:val="pt-BR"/>
        </w:rPr>
        <w:t>đư</w:t>
      </w:r>
      <w:r w:rsidR="00CD564F" w:rsidRPr="00CD564F">
        <w:rPr>
          <w:lang w:val="pt-BR"/>
        </w:rPr>
        <w:t>ờng sâu nhất d</w:t>
      </w:r>
      <w:r w:rsidR="00CD564F" w:rsidRPr="00CD564F">
        <w:rPr>
          <w:vertAlign w:val="subscript"/>
          <w:lang w:val="pt-BR"/>
        </w:rPr>
        <w:t>s</w:t>
      </w:r>
      <w:r w:rsidR="00CD564F" w:rsidRPr="00CD564F">
        <w:rPr>
          <w:lang w:val="pt-BR"/>
        </w:rPr>
        <w:t xml:space="preserve">. </w:t>
      </w:r>
    </w:p>
    <w:p w:rsidR="00D33F85" w:rsidRPr="00ED7394" w:rsidRDefault="00CD564F">
      <w:pPr>
        <w:pStyle w:val="1ngoac"/>
        <w:tabs>
          <w:tab w:val="clear" w:pos="907"/>
        </w:tabs>
        <w:ind w:left="2767" w:hanging="907"/>
        <w:rPr>
          <w:spacing w:val="8"/>
          <w:lang w:val="pt-BR"/>
        </w:rPr>
      </w:pPr>
      <w:r w:rsidRPr="00CD564F">
        <w:rPr>
          <w:spacing w:val="8"/>
          <w:lang w:val="pt-BR"/>
        </w:rPr>
        <w:t>X</w:t>
      </w:r>
      <w:r w:rsidRPr="00CD564F">
        <w:rPr>
          <w:spacing w:val="8"/>
          <w:vertAlign w:val="subscript"/>
          <w:lang w:val="pt-BR"/>
        </w:rPr>
        <w:t xml:space="preserve">a </w:t>
      </w:r>
      <w:r w:rsidRPr="00CD564F">
        <w:rPr>
          <w:spacing w:val="8"/>
          <w:lang w:val="pt-BR"/>
        </w:rPr>
        <w:t xml:space="preserve">: </w:t>
      </w:r>
      <w:r w:rsidRPr="00CD564F">
        <w:rPr>
          <w:spacing w:val="8"/>
          <w:lang w:val="pt-BR"/>
        </w:rPr>
        <w:tab/>
      </w:r>
      <w:r w:rsidRPr="00CD564F">
        <w:rPr>
          <w:lang w:val="pt-BR"/>
        </w:rPr>
        <w:t>Khoảng</w:t>
      </w:r>
      <w:r w:rsidRPr="00CD564F">
        <w:rPr>
          <w:spacing w:val="8"/>
          <w:lang w:val="pt-BR"/>
        </w:rPr>
        <w:t xml:space="preserve"> cách dọc tính từ mút </w:t>
      </w:r>
      <w:r w:rsidRPr="00CD564F">
        <w:rPr>
          <w:rFonts w:hint="eastAsia"/>
          <w:spacing w:val="8"/>
          <w:lang w:val="pt-BR"/>
        </w:rPr>
        <w:t>đ</w:t>
      </w:r>
      <w:r w:rsidRPr="00CD564F">
        <w:rPr>
          <w:spacing w:val="8"/>
          <w:lang w:val="pt-BR"/>
        </w:rPr>
        <w:t>uôi L</w:t>
      </w:r>
      <w:r w:rsidRPr="00CD564F">
        <w:rPr>
          <w:spacing w:val="8"/>
          <w:sz w:val="26"/>
          <w:vertAlign w:val="subscript"/>
          <w:lang w:val="pt-BR"/>
        </w:rPr>
        <w:t xml:space="preserve">f </w:t>
      </w:r>
      <w:r w:rsidRPr="00CD564F">
        <w:rPr>
          <w:rFonts w:hint="eastAsia"/>
          <w:spacing w:val="8"/>
          <w:lang w:val="pt-BR"/>
        </w:rPr>
        <w:t>đ</w:t>
      </w:r>
      <w:r w:rsidRPr="00CD564F">
        <w:rPr>
          <w:spacing w:val="8"/>
          <w:lang w:val="pt-BR"/>
        </w:rPr>
        <w:t xml:space="preserve">ến </w:t>
      </w:r>
      <w:r w:rsidRPr="00CD564F">
        <w:rPr>
          <w:rFonts w:hint="eastAsia"/>
          <w:spacing w:val="8"/>
          <w:lang w:val="pt-BR"/>
        </w:rPr>
        <w:t>đ</w:t>
      </w:r>
      <w:r w:rsidRPr="00CD564F">
        <w:rPr>
          <w:spacing w:val="8"/>
          <w:lang w:val="pt-BR"/>
        </w:rPr>
        <w:t xml:space="preserve">iểm sau cùng của khoang </w:t>
      </w:r>
      <w:r w:rsidRPr="00CD564F">
        <w:rPr>
          <w:rFonts w:hint="eastAsia"/>
          <w:spacing w:val="8"/>
          <w:lang w:val="pt-BR"/>
        </w:rPr>
        <w:t>đ</w:t>
      </w:r>
      <w:r w:rsidRPr="00CD564F">
        <w:rPr>
          <w:spacing w:val="8"/>
          <w:lang w:val="pt-BR"/>
        </w:rPr>
        <w:t>ang xét (m).</w:t>
      </w:r>
    </w:p>
    <w:p w:rsidR="00D33F85" w:rsidRPr="00ED7394" w:rsidRDefault="00611475">
      <w:pPr>
        <w:pStyle w:val="1ngoac"/>
        <w:tabs>
          <w:tab w:val="clear" w:pos="907"/>
        </w:tabs>
        <w:ind w:left="2767" w:hanging="907"/>
        <w:rPr>
          <w:lang w:val="pt-BR"/>
        </w:rPr>
      </w:pPr>
      <w:r w:rsidRPr="00ED7394">
        <w:rPr>
          <w:position w:val="-10"/>
        </w:rPr>
        <w:object w:dxaOrig="300" w:dyaOrig="340">
          <v:shape id="_x0000_i1236" type="#_x0000_t75" style="width:15pt;height:15pt" o:ole="">
            <v:imagedata r:id="rId437" o:title=""/>
          </v:shape>
          <o:OLEObject Type="Embed" ProgID="Equation.3" ShapeID="_x0000_i1236" DrawAspect="Content" ObjectID="_1552133621" r:id="rId438"/>
        </w:object>
      </w:r>
      <w:r w:rsidR="00CD564F" w:rsidRPr="00CD564F">
        <w:rPr>
          <w:lang w:val="pt-BR"/>
        </w:rPr>
        <w:t xml:space="preserve"> : </w:t>
      </w:r>
      <w:r w:rsidR="00CD564F" w:rsidRPr="00CD564F">
        <w:rPr>
          <w:lang w:val="pt-BR"/>
        </w:rPr>
        <w:tab/>
        <w:t xml:space="preserve">Khoảng cách dọc tính từ mút </w:t>
      </w:r>
      <w:r w:rsidR="00CD564F" w:rsidRPr="00CD564F">
        <w:rPr>
          <w:rFonts w:hint="eastAsia"/>
          <w:lang w:val="pt-BR"/>
        </w:rPr>
        <w:t>đ</w:t>
      </w:r>
      <w:r w:rsidR="00CD564F" w:rsidRPr="00CD564F">
        <w:rPr>
          <w:lang w:val="pt-BR"/>
        </w:rPr>
        <w:t>uôi L</w:t>
      </w:r>
      <w:r w:rsidR="00CD564F" w:rsidRPr="00CD564F">
        <w:rPr>
          <w:sz w:val="26"/>
          <w:vertAlign w:val="subscript"/>
          <w:lang w:val="pt-BR"/>
        </w:rPr>
        <w:t xml:space="preserve">f </w:t>
      </w:r>
      <w:r w:rsidR="00CD564F" w:rsidRPr="00CD564F">
        <w:rPr>
          <w:rFonts w:hint="eastAsia"/>
          <w:lang w:val="pt-BR"/>
        </w:rPr>
        <w:t>đ</w:t>
      </w:r>
      <w:r w:rsidR="00CD564F" w:rsidRPr="00CD564F">
        <w:rPr>
          <w:lang w:val="pt-BR"/>
        </w:rPr>
        <w:t xml:space="preserve">ến </w:t>
      </w:r>
      <w:r w:rsidR="00CD564F" w:rsidRPr="00CD564F">
        <w:rPr>
          <w:rFonts w:hint="eastAsia"/>
          <w:lang w:val="pt-BR"/>
        </w:rPr>
        <w:t>đ</w:t>
      </w:r>
      <w:r w:rsidR="00CD564F" w:rsidRPr="00CD564F">
        <w:rPr>
          <w:lang w:val="pt-BR"/>
        </w:rPr>
        <w:t xml:space="preserve">iểm xa nhất về phía mũi của khoang </w:t>
      </w:r>
      <w:r w:rsidR="00CD564F" w:rsidRPr="00CD564F">
        <w:rPr>
          <w:rFonts w:hint="eastAsia"/>
          <w:lang w:val="pt-BR"/>
        </w:rPr>
        <w:t>đ</w:t>
      </w:r>
      <w:r w:rsidR="00CD564F" w:rsidRPr="00CD564F">
        <w:rPr>
          <w:lang w:val="pt-BR"/>
        </w:rPr>
        <w:t>ang xét (m).</w:t>
      </w:r>
    </w:p>
    <w:p w:rsidR="00D33F85" w:rsidRPr="00ED7394" w:rsidRDefault="00611475">
      <w:pPr>
        <w:pStyle w:val="1ngoac"/>
        <w:tabs>
          <w:tab w:val="clear" w:pos="907"/>
        </w:tabs>
        <w:ind w:left="2767" w:hanging="907"/>
        <w:rPr>
          <w:lang w:val="pt-BR"/>
        </w:rPr>
      </w:pPr>
      <w:r w:rsidRPr="00ED7394">
        <w:rPr>
          <w:position w:val="-10"/>
        </w:rPr>
        <w:object w:dxaOrig="260" w:dyaOrig="340">
          <v:shape id="_x0000_i1237" type="#_x0000_t75" style="width:12pt;height:15pt" o:ole="">
            <v:imagedata r:id="rId439" o:title=""/>
          </v:shape>
          <o:OLEObject Type="Embed" ProgID="Equation.3" ShapeID="_x0000_i1237" DrawAspect="Content" ObjectID="_1552133622" r:id="rId440"/>
        </w:object>
      </w:r>
      <w:r w:rsidR="00CD564F" w:rsidRPr="00CD564F">
        <w:rPr>
          <w:lang w:val="pt-BR"/>
        </w:rPr>
        <w:t xml:space="preserve"> : </w:t>
      </w:r>
      <w:r w:rsidR="00CD564F" w:rsidRPr="00CD564F">
        <w:rPr>
          <w:lang w:val="pt-BR"/>
        </w:rPr>
        <w:tab/>
        <w:t xml:space="preserve">Khoảng cách thẳng </w:t>
      </w:r>
      <w:r w:rsidR="00CD564F" w:rsidRPr="00CD564F">
        <w:rPr>
          <w:rFonts w:hint="eastAsia"/>
          <w:lang w:val="pt-BR"/>
        </w:rPr>
        <w:t>đ</w:t>
      </w:r>
      <w:r w:rsidR="00CD564F" w:rsidRPr="00CD564F">
        <w:rPr>
          <w:lang w:val="pt-BR"/>
        </w:rPr>
        <w:t xml:space="preserve">ứng tính từ </w:t>
      </w:r>
      <w:r w:rsidR="00CD564F" w:rsidRPr="00CD564F">
        <w:rPr>
          <w:rFonts w:hint="eastAsia"/>
          <w:lang w:val="pt-BR"/>
        </w:rPr>
        <w:t>đư</w:t>
      </w:r>
      <w:r w:rsidR="00CD564F" w:rsidRPr="00CD564F">
        <w:rPr>
          <w:lang w:val="pt-BR"/>
        </w:rPr>
        <w:t>ờng c</w:t>
      </w:r>
      <w:r w:rsidR="00CD564F" w:rsidRPr="00CD564F">
        <w:rPr>
          <w:rFonts w:hint="eastAsia"/>
          <w:lang w:val="pt-BR"/>
        </w:rPr>
        <w:t>ơ</w:t>
      </w:r>
      <w:r w:rsidR="00CD564F" w:rsidRPr="00CD564F">
        <w:rPr>
          <w:lang w:val="pt-BR"/>
        </w:rPr>
        <w:t xml:space="preserve"> sở lý thuyết </w:t>
      </w:r>
      <w:r w:rsidR="00CD564F" w:rsidRPr="00CD564F">
        <w:rPr>
          <w:rFonts w:hint="eastAsia"/>
          <w:lang w:val="pt-BR"/>
        </w:rPr>
        <w:t>đ</w:t>
      </w:r>
      <w:r w:rsidR="00CD564F" w:rsidRPr="00CD564F">
        <w:rPr>
          <w:lang w:val="pt-BR"/>
        </w:rPr>
        <w:t xml:space="preserve">ến </w:t>
      </w:r>
      <w:r w:rsidR="00CD564F" w:rsidRPr="00CD564F">
        <w:rPr>
          <w:rFonts w:hint="eastAsia"/>
          <w:lang w:val="pt-BR"/>
        </w:rPr>
        <w:t>đ</w:t>
      </w:r>
      <w:r w:rsidR="00CD564F" w:rsidRPr="00CD564F">
        <w:rPr>
          <w:lang w:val="pt-BR"/>
        </w:rPr>
        <w:t xml:space="preserve">iểm thấp nhất của khoang </w:t>
      </w:r>
      <w:r w:rsidR="00CD564F" w:rsidRPr="00CD564F">
        <w:rPr>
          <w:rFonts w:hint="eastAsia"/>
          <w:lang w:val="pt-BR"/>
        </w:rPr>
        <w:t>đ</w:t>
      </w:r>
      <w:r w:rsidR="00CD564F" w:rsidRPr="00CD564F">
        <w:rPr>
          <w:lang w:val="pt-BR"/>
        </w:rPr>
        <w:t>ang xét (m).</w:t>
      </w:r>
    </w:p>
    <w:p w:rsidR="00D33F85" w:rsidRPr="00ED7394" w:rsidRDefault="00CD564F">
      <w:pPr>
        <w:pStyle w:val="1ngoac"/>
        <w:tabs>
          <w:tab w:val="clear" w:pos="907"/>
        </w:tabs>
        <w:ind w:left="2767" w:hanging="907"/>
        <w:rPr>
          <w:lang w:val="pt-BR"/>
        </w:rPr>
      </w:pPr>
      <w:r w:rsidRPr="00CD564F">
        <w:rPr>
          <w:lang w:val="pt-BR"/>
        </w:rPr>
        <w:t>Z</w:t>
      </w:r>
      <w:r w:rsidRPr="00CD564F">
        <w:rPr>
          <w:sz w:val="26"/>
          <w:vertAlign w:val="subscript"/>
          <w:lang w:val="pt-BR"/>
        </w:rPr>
        <w:t>u</w:t>
      </w:r>
      <w:r w:rsidRPr="00CD564F">
        <w:rPr>
          <w:lang w:val="pt-BR"/>
        </w:rPr>
        <w:t xml:space="preserve">  : </w:t>
      </w:r>
      <w:r w:rsidRPr="00CD564F">
        <w:rPr>
          <w:lang w:val="pt-BR"/>
        </w:rPr>
        <w:tab/>
        <w:t xml:space="preserve">Khoảng cách thẳng </w:t>
      </w:r>
      <w:r w:rsidRPr="00CD564F">
        <w:rPr>
          <w:rFonts w:hint="eastAsia"/>
          <w:lang w:val="pt-BR"/>
        </w:rPr>
        <w:t>đ</w:t>
      </w:r>
      <w:r w:rsidRPr="00CD564F">
        <w:rPr>
          <w:lang w:val="pt-BR"/>
        </w:rPr>
        <w:t xml:space="preserve">ứng tính từ </w:t>
      </w:r>
      <w:r w:rsidRPr="00CD564F">
        <w:rPr>
          <w:rFonts w:hint="eastAsia"/>
          <w:lang w:val="pt-BR"/>
        </w:rPr>
        <w:t>đư</w:t>
      </w:r>
      <w:r w:rsidRPr="00CD564F">
        <w:rPr>
          <w:lang w:val="pt-BR"/>
        </w:rPr>
        <w:t>ờng c</w:t>
      </w:r>
      <w:r w:rsidRPr="00CD564F">
        <w:rPr>
          <w:rFonts w:hint="eastAsia"/>
          <w:lang w:val="pt-BR"/>
        </w:rPr>
        <w:t>ơ</w:t>
      </w:r>
      <w:r w:rsidRPr="00CD564F">
        <w:rPr>
          <w:lang w:val="pt-BR"/>
        </w:rPr>
        <w:t xml:space="preserve"> sở lý thuyết </w:t>
      </w:r>
      <w:r w:rsidRPr="00CD564F">
        <w:rPr>
          <w:rFonts w:hint="eastAsia"/>
          <w:lang w:val="pt-BR"/>
        </w:rPr>
        <w:t>đ</w:t>
      </w:r>
      <w:r w:rsidRPr="00CD564F">
        <w:rPr>
          <w:lang w:val="pt-BR"/>
        </w:rPr>
        <w:t xml:space="preserve">ến </w:t>
      </w:r>
      <w:r w:rsidRPr="00CD564F">
        <w:rPr>
          <w:rFonts w:hint="eastAsia"/>
          <w:lang w:val="pt-BR"/>
        </w:rPr>
        <w:t>đ</w:t>
      </w:r>
      <w:r w:rsidRPr="00CD564F">
        <w:rPr>
          <w:lang w:val="pt-BR"/>
        </w:rPr>
        <w:t xml:space="preserve">iểm cao nhất của khoang </w:t>
      </w:r>
      <w:r w:rsidRPr="00CD564F">
        <w:rPr>
          <w:rFonts w:hint="eastAsia"/>
          <w:lang w:val="pt-BR"/>
        </w:rPr>
        <w:t>đ</w:t>
      </w:r>
      <w:r w:rsidRPr="00CD564F">
        <w:rPr>
          <w:lang w:val="pt-BR"/>
        </w:rPr>
        <w:t>ang xét (m). Z</w:t>
      </w:r>
      <w:r w:rsidRPr="00CD564F">
        <w:rPr>
          <w:sz w:val="26"/>
          <w:vertAlign w:val="subscript"/>
          <w:lang w:val="pt-BR"/>
        </w:rPr>
        <w:t>u</w:t>
      </w:r>
      <w:r w:rsidRPr="00CD564F">
        <w:rPr>
          <w:lang w:val="pt-BR"/>
        </w:rPr>
        <w:t xml:space="preserve"> không </w:t>
      </w:r>
      <w:r w:rsidRPr="00CD564F">
        <w:rPr>
          <w:rFonts w:hint="eastAsia"/>
          <w:lang w:val="pt-BR"/>
        </w:rPr>
        <w:t>đư</w:t>
      </w:r>
      <w:r w:rsidRPr="00CD564F">
        <w:rPr>
          <w:lang w:val="pt-BR"/>
        </w:rPr>
        <w:t>ợc lấy lớn h</w:t>
      </w:r>
      <w:r w:rsidRPr="00CD564F">
        <w:rPr>
          <w:rFonts w:hint="eastAsia"/>
          <w:lang w:val="pt-BR"/>
        </w:rPr>
        <w:t>ơ</w:t>
      </w:r>
      <w:r w:rsidRPr="00CD564F">
        <w:rPr>
          <w:lang w:val="pt-BR"/>
        </w:rPr>
        <w:t>n D</w:t>
      </w:r>
      <w:r w:rsidRPr="00CD564F">
        <w:rPr>
          <w:vertAlign w:val="subscript"/>
          <w:lang w:val="pt-BR"/>
        </w:rPr>
        <w:t>S</w:t>
      </w:r>
      <w:r w:rsidRPr="00CD564F">
        <w:rPr>
          <w:lang w:val="pt-BR"/>
        </w:rPr>
        <w:t>.</w:t>
      </w:r>
    </w:p>
    <w:p w:rsidR="00D33F85" w:rsidRPr="00ED7394" w:rsidRDefault="00CD564F">
      <w:pPr>
        <w:pStyle w:val="1ngoac"/>
        <w:tabs>
          <w:tab w:val="clear" w:pos="907"/>
        </w:tabs>
        <w:ind w:left="2767" w:hanging="907"/>
        <w:rPr>
          <w:lang w:val="pt-BR"/>
        </w:rPr>
      </w:pPr>
      <w:r w:rsidRPr="00CD564F">
        <w:rPr>
          <w:lang w:val="pt-BR"/>
        </w:rPr>
        <w:t xml:space="preserve">y   : </w:t>
      </w:r>
      <w:r w:rsidRPr="00CD564F">
        <w:rPr>
          <w:lang w:val="pt-BR"/>
        </w:rPr>
        <w:tab/>
        <w:t xml:space="preserve">Khoảng cách nằm ngang tối thiểu </w:t>
      </w:r>
      <w:r w:rsidRPr="00CD564F">
        <w:rPr>
          <w:rFonts w:hint="eastAsia"/>
          <w:lang w:val="pt-BR"/>
        </w:rPr>
        <w:t>đư</w:t>
      </w:r>
      <w:r w:rsidRPr="00CD564F">
        <w:rPr>
          <w:lang w:val="pt-BR"/>
        </w:rPr>
        <w:t xml:space="preserve">ợc </w:t>
      </w:r>
      <w:r w:rsidRPr="00CD564F">
        <w:rPr>
          <w:rFonts w:hint="eastAsia"/>
          <w:lang w:val="pt-BR"/>
        </w:rPr>
        <w:t>đ</w:t>
      </w:r>
      <w:r w:rsidRPr="00CD564F">
        <w:rPr>
          <w:lang w:val="pt-BR"/>
        </w:rPr>
        <w:t xml:space="preserve">o vuông góc với </w:t>
      </w:r>
      <w:r w:rsidRPr="00CD564F">
        <w:rPr>
          <w:rFonts w:hint="eastAsia"/>
          <w:lang w:val="pt-BR"/>
        </w:rPr>
        <w:t>đư</w:t>
      </w:r>
      <w:r w:rsidRPr="00CD564F">
        <w:rPr>
          <w:lang w:val="pt-BR"/>
        </w:rPr>
        <w:t xml:space="preserve">ờng tâm tàu giữa khoang </w:t>
      </w:r>
      <w:r w:rsidRPr="00CD564F">
        <w:rPr>
          <w:rFonts w:hint="eastAsia"/>
          <w:lang w:val="pt-BR"/>
        </w:rPr>
        <w:t>đ</w:t>
      </w:r>
      <w:r w:rsidRPr="00CD564F">
        <w:rPr>
          <w:lang w:val="pt-BR"/>
        </w:rPr>
        <w:t>ang xét và tôn mạn tàu (m).</w:t>
      </w:r>
    </w:p>
    <w:p w:rsidR="00D33F85" w:rsidRPr="00ED7394" w:rsidRDefault="00CD564F">
      <w:pPr>
        <w:pStyle w:val="1ngoac"/>
        <w:tabs>
          <w:tab w:val="clear" w:pos="907"/>
        </w:tabs>
        <w:rPr>
          <w:lang w:val="pt-BR"/>
        </w:rPr>
      </w:pPr>
      <w:r w:rsidRPr="00CD564F">
        <w:rPr>
          <w:lang w:val="pt-BR"/>
        </w:rPr>
        <w:t>(9)</w:t>
      </w:r>
      <w:r w:rsidRPr="00CD564F">
        <w:rPr>
          <w:lang w:val="pt-BR"/>
        </w:rPr>
        <w:tab/>
        <w:t xml:space="preserve">Xác suất </w:t>
      </w:r>
      <w:r w:rsidR="00611475" w:rsidRPr="00ED7394">
        <w:rPr>
          <w:i/>
          <w:position w:val="-10"/>
        </w:rPr>
        <w:object w:dxaOrig="300" w:dyaOrig="340">
          <v:shape id="_x0000_i1238" type="#_x0000_t75" style="width:15pt;height:15pt" o:ole="">
            <v:imagedata r:id="rId441" o:title=""/>
          </v:shape>
          <o:OLEObject Type="Embed" ProgID="Equation.3" ShapeID="_x0000_i1238" DrawAspect="Content" ObjectID="_1552133623" r:id="rId442"/>
        </w:object>
      </w:r>
      <w:r w:rsidRPr="00CD564F">
        <w:rPr>
          <w:lang w:val="pt-BR"/>
        </w:rPr>
        <w:t>thủng một khoang do h</w:t>
      </w:r>
      <w:r w:rsidRPr="00CD564F">
        <w:rPr>
          <w:rFonts w:hint="eastAsia"/>
          <w:lang w:val="pt-BR"/>
        </w:rPr>
        <w:t>ư</w:t>
      </w:r>
      <w:r w:rsidRPr="00CD564F">
        <w:rPr>
          <w:lang w:val="pt-BR"/>
        </w:rPr>
        <w:t xml:space="preserve"> hỏng </w:t>
      </w:r>
      <w:r w:rsidRPr="00CD564F">
        <w:rPr>
          <w:rFonts w:hint="eastAsia"/>
          <w:lang w:val="pt-BR"/>
        </w:rPr>
        <w:t>đá</w:t>
      </w:r>
      <w:r w:rsidRPr="00CD564F">
        <w:rPr>
          <w:lang w:val="pt-BR"/>
        </w:rPr>
        <w:t xml:space="preserve">y </w:t>
      </w:r>
      <w:r w:rsidRPr="00CD564F">
        <w:rPr>
          <w:rFonts w:hint="eastAsia"/>
          <w:lang w:val="pt-BR"/>
        </w:rPr>
        <w:t>đư</w:t>
      </w:r>
      <w:r w:rsidRPr="00CD564F">
        <w:rPr>
          <w:lang w:val="pt-BR"/>
        </w:rPr>
        <w:t>ợc tính nh</w:t>
      </w:r>
      <w:r w:rsidRPr="00CD564F">
        <w:rPr>
          <w:rFonts w:hint="eastAsia"/>
          <w:lang w:val="pt-BR"/>
        </w:rPr>
        <w:t>ư</w:t>
      </w:r>
      <w:r w:rsidRPr="00CD564F">
        <w:rPr>
          <w:lang w:val="pt-BR"/>
        </w:rPr>
        <w:t xml:space="preserve"> sau:</w:t>
      </w:r>
    </w:p>
    <w:p w:rsidR="00D33F85" w:rsidRPr="00ED7394" w:rsidRDefault="00611475">
      <w:pPr>
        <w:pStyle w:val="1ngoac"/>
        <w:tabs>
          <w:tab w:val="clear" w:pos="907"/>
        </w:tabs>
        <w:ind w:left="1362"/>
        <w:rPr>
          <w:lang w:val="pt-BR"/>
        </w:rPr>
      </w:pPr>
      <w:r w:rsidRPr="00ED7394">
        <w:rPr>
          <w:position w:val="-10"/>
        </w:rPr>
        <w:object w:dxaOrig="300" w:dyaOrig="340">
          <v:shape id="_x0000_i1239" type="#_x0000_t75" style="width:15pt;height:15pt" o:ole="">
            <v:imagedata r:id="rId443" o:title=""/>
          </v:shape>
          <o:OLEObject Type="Embed" ProgID="Equation.3" ShapeID="_x0000_i1239" DrawAspect="Content" ObjectID="_1552133624" r:id="rId444"/>
        </w:object>
      </w:r>
      <w:r w:rsidR="00CD564F" w:rsidRPr="00CD564F">
        <w:rPr>
          <w:lang w:val="pt-BR"/>
        </w:rPr>
        <w:tab/>
        <w:t>=</w:t>
      </w:r>
      <w:r w:rsidRPr="00ED7394">
        <w:rPr>
          <w:position w:val="-10"/>
        </w:rPr>
        <w:object w:dxaOrig="1140" w:dyaOrig="340">
          <v:shape id="_x0000_i1240" type="#_x0000_t75" style="width:57pt;height:15pt" o:ole="">
            <v:imagedata r:id="rId445" o:title=""/>
          </v:shape>
          <o:OLEObject Type="Embed" ProgID="Equation.3" ShapeID="_x0000_i1240" DrawAspect="Content" ObjectID="_1552133625" r:id="rId446"/>
        </w:object>
      </w:r>
    </w:p>
    <w:p w:rsidR="00D33F85" w:rsidRPr="00ED7394" w:rsidRDefault="00611475">
      <w:pPr>
        <w:pStyle w:val="1ngoac"/>
        <w:tabs>
          <w:tab w:val="clear" w:pos="907"/>
        </w:tabs>
        <w:ind w:left="3630" w:hanging="2268"/>
        <w:rPr>
          <w:iCs/>
          <w:lang w:val="pt-BR"/>
        </w:rPr>
      </w:pPr>
      <w:r w:rsidRPr="00ED7394">
        <w:rPr>
          <w:iCs/>
          <w:position w:val="-10"/>
        </w:rPr>
        <w:object w:dxaOrig="380" w:dyaOrig="340">
          <v:shape id="_x0000_i1241" type="#_x0000_t75" style="width:16.5pt;height:15pt" o:ole="">
            <v:imagedata r:id="rId447" o:title=""/>
          </v:shape>
          <o:OLEObject Type="Embed" ProgID="Equation.3" ShapeID="_x0000_i1241" DrawAspect="Content" ObjectID="_1552133626" r:id="rId448"/>
        </w:object>
      </w:r>
      <w:r w:rsidR="00CD564F" w:rsidRPr="00CD564F">
        <w:rPr>
          <w:iCs/>
          <w:lang w:val="pt-BR"/>
        </w:rPr>
        <w:t xml:space="preserve">= </w:t>
      </w:r>
      <w:r w:rsidRPr="00ED7394">
        <w:rPr>
          <w:iCs/>
          <w:position w:val="-12"/>
        </w:rPr>
        <w:object w:dxaOrig="1200" w:dyaOrig="360">
          <v:shape id="_x0000_i1242" type="#_x0000_t75" style="width:60pt;height:19.5pt" o:ole="">
            <v:imagedata r:id="rId449" o:title=""/>
          </v:shape>
          <o:OLEObject Type="Embed" ProgID="Equation.3" ShapeID="_x0000_i1242" DrawAspect="Content" ObjectID="_1552133627" r:id="rId450"/>
        </w:object>
      </w:r>
      <w:r w:rsidR="00CD564F" w:rsidRPr="00CD564F">
        <w:rPr>
          <w:iCs/>
          <w:lang w:val="pt-BR"/>
        </w:rPr>
        <w:t>:</w:t>
      </w:r>
      <w:r w:rsidR="00CD564F" w:rsidRPr="00CD564F">
        <w:rPr>
          <w:iCs/>
          <w:lang w:val="pt-BR"/>
        </w:rPr>
        <w:tab/>
        <w:t>Xác suất h</w:t>
      </w:r>
      <w:r w:rsidR="00CD564F" w:rsidRPr="00CD564F">
        <w:rPr>
          <w:rFonts w:hint="eastAsia"/>
          <w:iCs/>
          <w:lang w:val="pt-BR"/>
        </w:rPr>
        <w:t>ư</w:t>
      </w:r>
      <w:r w:rsidR="00CD564F" w:rsidRPr="00CD564F">
        <w:rPr>
          <w:iCs/>
          <w:lang w:val="pt-BR"/>
        </w:rPr>
        <w:t xml:space="preserve"> hỏng mở rộng theo vùng dọc </w:t>
      </w:r>
      <w:r w:rsidR="00CD564F" w:rsidRPr="00CD564F">
        <w:rPr>
          <w:rFonts w:hint="eastAsia"/>
          <w:iCs/>
          <w:lang w:val="pt-BR"/>
        </w:rPr>
        <w:t>đư</w:t>
      </w:r>
      <w:r w:rsidR="00CD564F" w:rsidRPr="00CD564F">
        <w:rPr>
          <w:iCs/>
          <w:lang w:val="pt-BR"/>
        </w:rPr>
        <w:t xml:space="preserve">ợc bao bởi </w:t>
      </w:r>
      <w:r w:rsidRPr="00ED7394">
        <w:rPr>
          <w:iCs/>
          <w:position w:val="-12"/>
        </w:rPr>
        <w:object w:dxaOrig="340" w:dyaOrig="360">
          <v:shape id="_x0000_i1243" type="#_x0000_t75" style="width:15pt;height:19.5pt" o:ole="">
            <v:imagedata r:id="rId451" o:title=""/>
          </v:shape>
          <o:OLEObject Type="Embed" ProgID="Equation.3" ShapeID="_x0000_i1243" DrawAspect="Content" ObjectID="_1552133628" r:id="rId452"/>
        </w:object>
      </w:r>
      <w:r w:rsidR="00CD564F" w:rsidRPr="00CD564F">
        <w:rPr>
          <w:iCs/>
          <w:lang w:val="pt-BR"/>
        </w:rPr>
        <w:t xml:space="preserve"> v</w:t>
      </w:r>
      <w:r w:rsidR="00CD564F" w:rsidRPr="00CD564F">
        <w:rPr>
          <w:rFonts w:ascii=".VnArial Narrow" w:hAnsi=".VnArial Narrow"/>
          <w:iCs/>
          <w:lang w:val="pt-BR"/>
        </w:rPr>
        <w:t>µ</w:t>
      </w:r>
      <w:r w:rsidRPr="00ED7394">
        <w:rPr>
          <w:iCs/>
          <w:position w:val="-10"/>
        </w:rPr>
        <w:object w:dxaOrig="300" w:dyaOrig="340">
          <v:shape id="_x0000_i1244" type="#_x0000_t75" style="width:15pt;height:15pt" o:ole="">
            <v:imagedata r:id="rId453" o:title=""/>
          </v:shape>
          <o:OLEObject Type="Embed" ProgID="Equation.3" ShapeID="_x0000_i1244" DrawAspect="Content" ObjectID="_1552133629" r:id="rId454"/>
        </w:object>
      </w:r>
    </w:p>
    <w:p w:rsidR="00173758" w:rsidRPr="00ED7394" w:rsidRDefault="007C45E3" w:rsidP="007C45E3">
      <w:pPr>
        <w:pStyle w:val="1ngoac"/>
        <w:tabs>
          <w:tab w:val="clear" w:pos="907"/>
        </w:tabs>
        <w:ind w:left="3630" w:hanging="2268"/>
        <w:rPr>
          <w:iCs/>
          <w:lang w:val="pt-BR"/>
        </w:rPr>
      </w:pPr>
      <w:r w:rsidRPr="00ED7394">
        <w:rPr>
          <w:iCs/>
          <w:position w:val="-10"/>
        </w:rPr>
        <w:object w:dxaOrig="380" w:dyaOrig="340">
          <v:shape id="_x0000_i1245" type="#_x0000_t75" style="width:16.5pt;height:15pt" o:ole="">
            <v:imagedata r:id="rId455" o:title=""/>
          </v:shape>
          <o:OLEObject Type="Embed" ProgID="Equation.3" ShapeID="_x0000_i1245" DrawAspect="Content" ObjectID="_1552133630" r:id="rId456"/>
        </w:object>
      </w:r>
      <w:r w:rsidR="00CD564F" w:rsidRPr="00CD564F">
        <w:rPr>
          <w:iCs/>
          <w:lang w:val="pt-BR"/>
        </w:rPr>
        <w:t xml:space="preserve"> = </w:t>
      </w:r>
      <w:r w:rsidR="00611475" w:rsidRPr="00ED7394">
        <w:rPr>
          <w:iCs/>
          <w:spacing w:val="-4"/>
          <w:position w:val="-14"/>
        </w:rPr>
        <w:object w:dxaOrig="1219" w:dyaOrig="380">
          <v:shape id="_x0000_i1246" type="#_x0000_t75" style="width:60pt;height:16.5pt" o:ole="">
            <v:imagedata r:id="rId457" o:title=""/>
          </v:shape>
          <o:OLEObject Type="Embed" ProgID="Equation.3" ShapeID="_x0000_i1246" DrawAspect="Content" ObjectID="_1552133631" r:id="rId458"/>
        </w:object>
      </w:r>
      <w:r w:rsidR="00CD564F" w:rsidRPr="00CD564F">
        <w:rPr>
          <w:iCs/>
          <w:spacing w:val="-4"/>
          <w:lang w:val="pt-BR"/>
        </w:rPr>
        <w:t xml:space="preserve">: </w:t>
      </w:r>
      <w:r w:rsidR="00CD564F" w:rsidRPr="00CD564F">
        <w:rPr>
          <w:iCs/>
          <w:spacing w:val="-4"/>
          <w:lang w:val="pt-BR"/>
        </w:rPr>
        <w:tab/>
      </w:r>
      <w:r w:rsidR="00CD564F" w:rsidRPr="00CD564F">
        <w:rPr>
          <w:iCs/>
          <w:lang w:val="pt-BR"/>
        </w:rPr>
        <w:t>Xác</w:t>
      </w:r>
      <w:r w:rsidR="00CD564F" w:rsidRPr="00CD564F">
        <w:rPr>
          <w:iCs/>
          <w:spacing w:val="-4"/>
          <w:lang w:val="pt-BR"/>
        </w:rPr>
        <w:t xml:space="preserve"> suất h</w:t>
      </w:r>
      <w:r w:rsidR="00CD564F" w:rsidRPr="00CD564F">
        <w:rPr>
          <w:rFonts w:hint="eastAsia"/>
          <w:iCs/>
          <w:spacing w:val="-4"/>
          <w:lang w:val="pt-BR"/>
        </w:rPr>
        <w:t>ư</w:t>
      </w:r>
      <w:r w:rsidR="00CD564F" w:rsidRPr="00CD564F">
        <w:rPr>
          <w:iCs/>
          <w:spacing w:val="-4"/>
          <w:lang w:val="pt-BR"/>
        </w:rPr>
        <w:t xml:space="preserve"> hỏng mở rộng theo vùng ngang </w:t>
      </w:r>
      <w:r w:rsidR="00CD564F" w:rsidRPr="00CD564F">
        <w:rPr>
          <w:rFonts w:hint="eastAsia"/>
          <w:iCs/>
          <w:spacing w:val="-4"/>
          <w:lang w:val="pt-BR"/>
        </w:rPr>
        <w:t>đư</w:t>
      </w:r>
      <w:r w:rsidR="00CD564F" w:rsidRPr="00CD564F">
        <w:rPr>
          <w:iCs/>
          <w:spacing w:val="-4"/>
          <w:lang w:val="pt-BR"/>
        </w:rPr>
        <w:t xml:space="preserve">ợc bao bởi </w:t>
      </w:r>
      <w:r w:rsidR="00611475" w:rsidRPr="00ED7394">
        <w:rPr>
          <w:iCs/>
          <w:spacing w:val="-4"/>
          <w:position w:val="-14"/>
        </w:rPr>
        <w:object w:dxaOrig="300" w:dyaOrig="380">
          <v:shape id="_x0000_i1247" type="#_x0000_t75" style="width:15pt;height:16.5pt" o:ole="">
            <v:imagedata r:id="rId459" o:title=""/>
          </v:shape>
          <o:OLEObject Type="Embed" ProgID="Equation.3" ShapeID="_x0000_i1247" DrawAspect="Content" ObjectID="_1552133632" r:id="rId460"/>
        </w:object>
      </w:r>
      <w:r w:rsidR="00CD564F" w:rsidRPr="00CD564F">
        <w:rPr>
          <w:iCs/>
          <w:spacing w:val="-4"/>
          <w:lang w:val="pt-BR"/>
        </w:rPr>
        <w:t xml:space="preserve"> </w:t>
      </w:r>
      <w:r w:rsidR="00CD564F" w:rsidRPr="00CD564F">
        <w:rPr>
          <w:iCs/>
          <w:spacing w:val="-4"/>
          <w:lang w:val="pt-BR"/>
        </w:rPr>
        <w:br/>
        <w:t xml:space="preserve">và </w:t>
      </w:r>
      <w:r w:rsidR="00611475" w:rsidRPr="00ED7394">
        <w:rPr>
          <w:iCs/>
          <w:spacing w:val="-4"/>
          <w:position w:val="-12"/>
        </w:rPr>
        <w:object w:dxaOrig="300" w:dyaOrig="360">
          <v:shape id="_x0000_i1248" type="#_x0000_t75" style="width:15pt;height:19.5pt" o:ole="">
            <v:imagedata r:id="rId461" o:title=""/>
          </v:shape>
          <o:OLEObject Type="Embed" ProgID="Equation.3" ShapeID="_x0000_i1248" DrawAspect="Content" ObjectID="_1552133633" r:id="rId462"/>
        </w:object>
      </w:r>
    </w:p>
    <w:p w:rsidR="00D33F85" w:rsidRPr="00ED7394" w:rsidRDefault="00611475">
      <w:pPr>
        <w:pStyle w:val="1ngoac"/>
        <w:tabs>
          <w:tab w:val="clear" w:pos="907"/>
        </w:tabs>
        <w:ind w:left="3630" w:hanging="2268"/>
        <w:rPr>
          <w:iCs/>
          <w:lang w:val="pt-BR"/>
        </w:rPr>
      </w:pPr>
      <w:r w:rsidRPr="00ED7394">
        <w:rPr>
          <w:iCs/>
          <w:position w:val="-10"/>
        </w:rPr>
        <w:object w:dxaOrig="400" w:dyaOrig="340">
          <v:shape id="_x0000_i1249" type="#_x0000_t75" style="width:19.5pt;height:15pt" o:ole="">
            <v:imagedata r:id="rId463" o:title=""/>
          </v:shape>
          <o:OLEObject Type="Embed" ProgID="Equation.3" ShapeID="_x0000_i1249" DrawAspect="Content" ObjectID="_1552133634" r:id="rId464"/>
        </w:object>
      </w:r>
      <w:r w:rsidR="00CD564F" w:rsidRPr="00CD564F">
        <w:rPr>
          <w:iCs/>
          <w:lang w:val="pt-BR"/>
        </w:rPr>
        <w:t xml:space="preserve"> = </w:t>
      </w:r>
      <w:r w:rsidRPr="00ED7394">
        <w:rPr>
          <w:iCs/>
          <w:position w:val="-10"/>
        </w:rPr>
        <w:object w:dxaOrig="680" w:dyaOrig="340">
          <v:shape id="_x0000_i1250" type="#_x0000_t75" style="width:34.5pt;height:15pt" o:ole="">
            <v:imagedata r:id="rId465" o:title=""/>
          </v:shape>
          <o:OLEObject Type="Embed" ProgID="Equation.3" ShapeID="_x0000_i1250" DrawAspect="Content" ObjectID="_1552133635" r:id="rId466"/>
        </w:object>
      </w:r>
      <w:r w:rsidR="00CD564F" w:rsidRPr="00CD564F">
        <w:rPr>
          <w:iCs/>
          <w:lang w:val="pt-BR"/>
        </w:rPr>
        <w:t xml:space="preserve">: </w:t>
      </w:r>
      <w:r w:rsidR="00CD564F" w:rsidRPr="00CD564F">
        <w:rPr>
          <w:iCs/>
          <w:lang w:val="pt-BR"/>
        </w:rPr>
        <w:tab/>
        <w:t>Xác suất h</w:t>
      </w:r>
      <w:r w:rsidR="00CD564F" w:rsidRPr="00CD564F">
        <w:rPr>
          <w:rFonts w:hint="eastAsia"/>
          <w:iCs/>
          <w:lang w:val="pt-BR"/>
        </w:rPr>
        <w:t>ư</w:t>
      </w:r>
      <w:r w:rsidR="00CD564F" w:rsidRPr="00CD564F">
        <w:rPr>
          <w:iCs/>
          <w:lang w:val="pt-BR"/>
        </w:rPr>
        <w:t xml:space="preserve"> hỏng mở rộng theo ph</w:t>
      </w:r>
      <w:r w:rsidR="00CD564F" w:rsidRPr="00CD564F">
        <w:rPr>
          <w:rFonts w:hint="eastAsia"/>
          <w:iCs/>
          <w:lang w:val="pt-BR"/>
        </w:rPr>
        <w:t>ươ</w:t>
      </w:r>
      <w:r w:rsidR="00CD564F" w:rsidRPr="00CD564F">
        <w:rPr>
          <w:iCs/>
          <w:lang w:val="pt-BR"/>
        </w:rPr>
        <w:t xml:space="preserve">ng thẳng </w:t>
      </w:r>
      <w:r w:rsidR="00CD564F" w:rsidRPr="00CD564F">
        <w:rPr>
          <w:rFonts w:hint="eastAsia"/>
          <w:iCs/>
          <w:lang w:val="pt-BR"/>
        </w:rPr>
        <w:t>đ</w:t>
      </w:r>
      <w:r w:rsidR="00CD564F" w:rsidRPr="00CD564F">
        <w:rPr>
          <w:iCs/>
          <w:lang w:val="pt-BR"/>
        </w:rPr>
        <w:t xml:space="preserve">ứng phía trên </w:t>
      </w:r>
      <w:r w:rsidR="00CD564F" w:rsidRPr="00CD564F">
        <w:rPr>
          <w:rFonts w:hint="eastAsia"/>
          <w:iCs/>
          <w:lang w:val="pt-BR"/>
        </w:rPr>
        <w:t>đư</w:t>
      </w:r>
      <w:r w:rsidR="00CD564F" w:rsidRPr="00CD564F">
        <w:rPr>
          <w:iCs/>
          <w:lang w:val="pt-BR"/>
        </w:rPr>
        <w:t xml:space="preserve">ờng biên </w:t>
      </w:r>
      <w:r w:rsidR="00CD564F" w:rsidRPr="00CD564F">
        <w:rPr>
          <w:rFonts w:hint="eastAsia"/>
          <w:iCs/>
          <w:lang w:val="pt-BR"/>
        </w:rPr>
        <w:t>đư</w:t>
      </w:r>
      <w:r w:rsidR="00CD564F" w:rsidRPr="00CD564F">
        <w:rPr>
          <w:iCs/>
          <w:lang w:val="pt-BR"/>
        </w:rPr>
        <w:t xml:space="preserve">ợc xác </w:t>
      </w:r>
      <w:r w:rsidR="00CD564F" w:rsidRPr="00CD564F">
        <w:rPr>
          <w:rFonts w:hint="eastAsia"/>
          <w:iCs/>
          <w:lang w:val="pt-BR"/>
        </w:rPr>
        <w:t>đ</w:t>
      </w:r>
      <w:r w:rsidR="00CD564F" w:rsidRPr="00CD564F">
        <w:rPr>
          <w:iCs/>
          <w:lang w:val="pt-BR"/>
        </w:rPr>
        <w:t>ịnh bởi z.</w:t>
      </w:r>
    </w:p>
    <w:p w:rsidR="00D33F85" w:rsidRPr="00ED7394" w:rsidRDefault="009F3B32">
      <w:pPr>
        <w:pStyle w:val="1ngoac"/>
        <w:tabs>
          <w:tab w:val="clear" w:pos="907"/>
        </w:tabs>
        <w:ind w:left="3629" w:hanging="2268"/>
        <w:rPr>
          <w:iCs/>
          <w:lang w:val="pt-BR"/>
        </w:rPr>
      </w:pPr>
      <w:r w:rsidRPr="00ED7394">
        <w:rPr>
          <w:iCs/>
          <w:position w:val="-12"/>
        </w:rPr>
        <w:object w:dxaOrig="420" w:dyaOrig="360">
          <v:shape id="_x0000_i1251" type="#_x0000_t75" style="width:21pt;height:19.5pt" o:ole="">
            <v:imagedata r:id="rId467" o:title=""/>
          </v:shape>
          <o:OLEObject Type="Embed" ProgID="Equation.DSMT4" ShapeID="_x0000_i1251" DrawAspect="Content" ObjectID="_1552133636" r:id="rId468"/>
        </w:object>
      </w:r>
      <w:r w:rsidR="00CD564F" w:rsidRPr="00CD564F">
        <w:rPr>
          <w:iCs/>
          <w:lang w:val="pt-BR"/>
        </w:rPr>
        <w:t xml:space="preserve"> </w:t>
      </w:r>
      <w:r w:rsidRPr="00ED7394">
        <w:rPr>
          <w:iCs/>
          <w:position w:val="-12"/>
        </w:rPr>
        <w:object w:dxaOrig="400" w:dyaOrig="360">
          <v:shape id="_x0000_i1252" type="#_x0000_t75" style="width:19.5pt;height:19.5pt" o:ole="">
            <v:imagedata r:id="rId469" o:title=""/>
          </v:shape>
          <o:OLEObject Type="Embed" ProgID="Equation.DSMT4" ShapeID="_x0000_i1252" DrawAspect="Content" ObjectID="_1552133637" r:id="rId470"/>
        </w:object>
      </w:r>
      <w:r w:rsidR="00CD564F" w:rsidRPr="00CD564F">
        <w:rPr>
          <w:iCs/>
          <w:lang w:val="pt-BR"/>
        </w:rPr>
        <w:t xml:space="preserve"> </w:t>
      </w:r>
      <w:r w:rsidR="00611475" w:rsidRPr="00ED7394">
        <w:rPr>
          <w:iCs/>
          <w:position w:val="-14"/>
        </w:rPr>
        <w:object w:dxaOrig="380" w:dyaOrig="380">
          <v:shape id="_x0000_i1253" type="#_x0000_t75" style="width:16.5pt;height:16.5pt" o:ole="">
            <v:imagedata r:id="rId471" o:title=""/>
          </v:shape>
          <o:OLEObject Type="Embed" ProgID="Equation.3" ShapeID="_x0000_i1253" DrawAspect="Content" ObjectID="_1552133638" r:id="rId472"/>
        </w:object>
      </w:r>
      <w:r w:rsidR="00CD564F" w:rsidRPr="00CD564F">
        <w:rPr>
          <w:iCs/>
          <w:lang w:val="pt-BR"/>
        </w:rPr>
        <w:t xml:space="preserve"> v</w:t>
      </w:r>
      <w:r w:rsidR="00CD564F" w:rsidRPr="00CD564F">
        <w:rPr>
          <w:rFonts w:ascii=".VnArial Narrow" w:hAnsi=".VnArial Narrow"/>
          <w:iCs/>
          <w:lang w:val="pt-BR"/>
        </w:rPr>
        <w:t>µ</w:t>
      </w:r>
      <w:r w:rsidR="00CD564F" w:rsidRPr="00CD564F">
        <w:rPr>
          <w:iCs/>
          <w:lang w:val="pt-BR"/>
        </w:rPr>
        <w:t xml:space="preserve"> </w:t>
      </w:r>
      <w:r w:rsidR="00611475" w:rsidRPr="00ED7394">
        <w:rPr>
          <w:iCs/>
          <w:position w:val="-12"/>
        </w:rPr>
        <w:object w:dxaOrig="360" w:dyaOrig="360">
          <v:shape id="_x0000_i1254" type="#_x0000_t75" style="width:19.5pt;height:19.5pt" o:ole="">
            <v:imagedata r:id="rId473" o:title=""/>
          </v:shape>
          <o:OLEObject Type="Embed" ProgID="Equation.3" ShapeID="_x0000_i1254" DrawAspect="Content" ObjectID="_1552133639" r:id="rId474"/>
        </w:object>
      </w:r>
      <w:r w:rsidR="00CD564F" w:rsidRPr="00CD564F">
        <w:rPr>
          <w:iCs/>
          <w:lang w:val="pt-BR"/>
        </w:rPr>
        <w:t xml:space="preserve">: là những xác suất </w:t>
      </w:r>
      <w:r w:rsidR="00CD564F" w:rsidRPr="00CD564F">
        <w:rPr>
          <w:rFonts w:hint="eastAsia"/>
          <w:iCs/>
          <w:lang w:val="pt-BR"/>
        </w:rPr>
        <w:t>đư</w:t>
      </w:r>
      <w:r w:rsidR="00CD564F" w:rsidRPr="00CD564F">
        <w:rPr>
          <w:iCs/>
          <w:lang w:val="pt-BR"/>
        </w:rPr>
        <w:t xml:space="preserve">ợc </w:t>
      </w:r>
      <w:r w:rsidR="00CD564F" w:rsidRPr="00CD564F">
        <w:rPr>
          <w:rFonts w:hint="eastAsia"/>
          <w:iCs/>
          <w:lang w:val="pt-BR"/>
        </w:rPr>
        <w:t>đ</w:t>
      </w:r>
      <w:r w:rsidR="00CD564F" w:rsidRPr="00CD564F">
        <w:rPr>
          <w:iCs/>
          <w:lang w:val="pt-BR"/>
        </w:rPr>
        <w:t>ịnh nghĩa d</w:t>
      </w:r>
      <w:r w:rsidR="00CD564F" w:rsidRPr="00CD564F">
        <w:rPr>
          <w:rFonts w:hint="eastAsia"/>
          <w:iCs/>
          <w:lang w:val="pt-BR"/>
        </w:rPr>
        <w:t>ư</w:t>
      </w:r>
      <w:r w:rsidR="00CD564F" w:rsidRPr="00CD564F">
        <w:rPr>
          <w:iCs/>
          <w:lang w:val="pt-BR"/>
        </w:rPr>
        <w:t xml:space="preserve">ới </w:t>
      </w:r>
      <w:r w:rsidR="00CD564F" w:rsidRPr="00CD564F">
        <w:rPr>
          <w:rFonts w:hint="eastAsia"/>
          <w:iCs/>
          <w:lang w:val="pt-BR"/>
        </w:rPr>
        <w:t>đâ</w:t>
      </w:r>
      <w:r w:rsidR="00CD564F" w:rsidRPr="00CD564F">
        <w:rPr>
          <w:iCs/>
          <w:lang w:val="pt-BR"/>
        </w:rPr>
        <w:t xml:space="preserve">y và </w:t>
      </w:r>
      <w:r w:rsidR="00CD564F" w:rsidRPr="00CD564F">
        <w:rPr>
          <w:rFonts w:hint="eastAsia"/>
          <w:iCs/>
          <w:lang w:val="pt-BR"/>
        </w:rPr>
        <w:t>đư</w:t>
      </w:r>
      <w:r w:rsidR="00CD564F" w:rsidRPr="00CD564F">
        <w:rPr>
          <w:iCs/>
          <w:lang w:val="pt-BR"/>
        </w:rPr>
        <w:t xml:space="preserve">ợc xác </w:t>
      </w:r>
      <w:r w:rsidR="00CD564F" w:rsidRPr="00CD564F">
        <w:rPr>
          <w:rFonts w:hint="eastAsia"/>
          <w:iCs/>
          <w:lang w:val="pt-BR"/>
        </w:rPr>
        <w:t>đ</w:t>
      </w:r>
      <w:r w:rsidR="00CD564F" w:rsidRPr="00CD564F">
        <w:rPr>
          <w:iCs/>
          <w:lang w:val="pt-BR"/>
        </w:rPr>
        <w:t>ịnh bằng nội suy tuyến tính từ bảng xác suất do h</w:t>
      </w:r>
      <w:r w:rsidR="00CD564F" w:rsidRPr="00CD564F">
        <w:rPr>
          <w:rFonts w:hint="eastAsia"/>
          <w:iCs/>
          <w:lang w:val="pt-BR"/>
        </w:rPr>
        <w:t>ư</w:t>
      </w:r>
      <w:r w:rsidR="00CD564F" w:rsidRPr="00CD564F">
        <w:rPr>
          <w:iCs/>
          <w:lang w:val="pt-BR"/>
        </w:rPr>
        <w:t xml:space="preserve"> hỏng mạn nêu trong Bảng 3-6.</w:t>
      </w:r>
    </w:p>
    <w:p w:rsidR="00D33F85" w:rsidRPr="00ED7394" w:rsidRDefault="00505709">
      <w:pPr>
        <w:pStyle w:val="1ngoac"/>
        <w:tabs>
          <w:tab w:val="clear" w:pos="907"/>
        </w:tabs>
        <w:spacing w:before="0"/>
        <w:ind w:left="2303"/>
        <w:rPr>
          <w:lang w:val="pt-BR"/>
        </w:rPr>
      </w:pPr>
      <w:r w:rsidRPr="00ED7394">
        <w:rPr>
          <w:iCs/>
          <w:position w:val="-12"/>
        </w:rPr>
        <w:object w:dxaOrig="380" w:dyaOrig="360">
          <v:shape id="_x0000_i1255" type="#_x0000_t75" style="width:16.5pt;height:19.5pt" o:ole="">
            <v:imagedata r:id="rId475" o:title=""/>
          </v:shape>
          <o:OLEObject Type="Embed" ProgID="Equation.3" ShapeID="_x0000_i1255" DrawAspect="Content" ObjectID="_1552133640" r:id="rId476"/>
        </w:object>
      </w:r>
      <w:r w:rsidR="00CD564F" w:rsidRPr="00CD564F">
        <w:rPr>
          <w:lang w:val="pt-BR"/>
        </w:rPr>
        <w:t>: Xác suất h</w:t>
      </w:r>
      <w:r w:rsidR="00CD564F" w:rsidRPr="00CD564F">
        <w:rPr>
          <w:rFonts w:hint="eastAsia"/>
          <w:lang w:val="pt-BR"/>
        </w:rPr>
        <w:t>ư</w:t>
      </w:r>
      <w:r w:rsidR="00CD564F" w:rsidRPr="00CD564F">
        <w:rPr>
          <w:lang w:val="pt-BR"/>
        </w:rPr>
        <w:t xml:space="preserve"> hỏng nằm toàn bộ phía sau vị trí </w:t>
      </w:r>
      <w:r w:rsidRPr="00ED7394">
        <w:rPr>
          <w:iCs/>
          <w:position w:val="-12"/>
        </w:rPr>
        <w:object w:dxaOrig="680" w:dyaOrig="360">
          <v:shape id="_x0000_i1256" type="#_x0000_t75" style="width:34.5pt;height:19.5pt" o:ole="">
            <v:imagedata r:id="rId477" o:title=""/>
          </v:shape>
          <o:OLEObject Type="Embed" ProgID="Equation.3" ShapeID="_x0000_i1256" DrawAspect="Content" ObjectID="_1552133641" r:id="rId478"/>
        </w:object>
      </w:r>
    </w:p>
    <w:p w:rsidR="00D33F85" w:rsidRPr="00ED7394" w:rsidRDefault="00505709">
      <w:pPr>
        <w:pStyle w:val="1ngoac"/>
        <w:tabs>
          <w:tab w:val="clear" w:pos="907"/>
        </w:tabs>
        <w:spacing w:before="0"/>
        <w:ind w:left="2303"/>
        <w:rPr>
          <w:lang w:val="pt-BR"/>
        </w:rPr>
      </w:pPr>
      <w:r w:rsidRPr="00ED7394">
        <w:rPr>
          <w:iCs/>
          <w:position w:val="-10"/>
        </w:rPr>
        <w:object w:dxaOrig="340" w:dyaOrig="340">
          <v:shape id="_x0000_i1257" type="#_x0000_t75" style="width:15pt;height:15pt" o:ole="">
            <v:imagedata r:id="rId479" o:title=""/>
          </v:shape>
          <o:OLEObject Type="Embed" ProgID="Equation.3" ShapeID="_x0000_i1257" DrawAspect="Content" ObjectID="_1552133642" r:id="rId480"/>
        </w:object>
      </w:r>
      <w:r w:rsidR="00CD564F" w:rsidRPr="00CD564F">
        <w:rPr>
          <w:lang w:val="pt-BR"/>
        </w:rPr>
        <w:t>: Xác suất h</w:t>
      </w:r>
      <w:r w:rsidR="00CD564F" w:rsidRPr="00CD564F">
        <w:rPr>
          <w:rFonts w:hint="eastAsia"/>
          <w:lang w:val="pt-BR"/>
        </w:rPr>
        <w:t>ư</w:t>
      </w:r>
      <w:r w:rsidR="00CD564F" w:rsidRPr="00CD564F">
        <w:rPr>
          <w:lang w:val="pt-BR"/>
        </w:rPr>
        <w:t xml:space="preserve"> hỏng nằm toàn bộ phía tr</w:t>
      </w:r>
      <w:r w:rsidR="00CD564F" w:rsidRPr="00CD564F">
        <w:rPr>
          <w:rFonts w:hint="eastAsia"/>
          <w:lang w:val="pt-BR"/>
        </w:rPr>
        <w:t>ư</w:t>
      </w:r>
      <w:r w:rsidR="00CD564F" w:rsidRPr="00CD564F">
        <w:rPr>
          <w:lang w:val="pt-BR"/>
        </w:rPr>
        <w:t xml:space="preserve">ớc vị trí </w:t>
      </w:r>
      <w:r w:rsidRPr="00ED7394">
        <w:rPr>
          <w:iCs/>
          <w:position w:val="-10"/>
        </w:rPr>
        <w:object w:dxaOrig="660" w:dyaOrig="340">
          <v:shape id="_x0000_i1258" type="#_x0000_t75" style="width:31.5pt;height:15pt" o:ole="">
            <v:imagedata r:id="rId481" o:title=""/>
          </v:shape>
          <o:OLEObject Type="Embed" ProgID="Equation.3" ShapeID="_x0000_i1258" DrawAspect="Content" ObjectID="_1552133643" r:id="rId482"/>
        </w:object>
      </w:r>
    </w:p>
    <w:p w:rsidR="00D33F85" w:rsidRPr="00ED7394" w:rsidRDefault="00505709">
      <w:pPr>
        <w:pStyle w:val="1ngoac"/>
        <w:tabs>
          <w:tab w:val="clear" w:pos="907"/>
        </w:tabs>
        <w:spacing w:before="0"/>
        <w:ind w:left="2303"/>
        <w:rPr>
          <w:lang w:val="pt-BR"/>
        </w:rPr>
      </w:pPr>
      <w:r w:rsidRPr="00ED7394">
        <w:rPr>
          <w:iCs/>
          <w:position w:val="-14"/>
        </w:rPr>
        <w:object w:dxaOrig="380" w:dyaOrig="380">
          <v:shape id="_x0000_i1259" type="#_x0000_t75" style="width:16.5pt;height:16.5pt" o:ole="">
            <v:imagedata r:id="rId483" o:title=""/>
          </v:shape>
          <o:OLEObject Type="Embed" ProgID="Equation.3" ShapeID="_x0000_i1259" DrawAspect="Content" ObjectID="_1552133644" r:id="rId484"/>
        </w:object>
      </w:r>
      <w:r w:rsidR="00CD564F" w:rsidRPr="00CD564F">
        <w:rPr>
          <w:lang w:val="pt-BR"/>
        </w:rPr>
        <w:t>: Xác suất h</w:t>
      </w:r>
      <w:r w:rsidR="00CD564F" w:rsidRPr="00CD564F">
        <w:rPr>
          <w:rFonts w:hint="eastAsia"/>
          <w:lang w:val="pt-BR"/>
        </w:rPr>
        <w:t>ư</w:t>
      </w:r>
      <w:r w:rsidR="00CD564F" w:rsidRPr="00CD564F">
        <w:rPr>
          <w:lang w:val="pt-BR"/>
        </w:rPr>
        <w:t xml:space="preserve"> hỏng nằm toàn bộ phía mạn trái của két</w:t>
      </w:r>
    </w:p>
    <w:p w:rsidR="00D33F85" w:rsidRPr="00ED7394" w:rsidRDefault="00505709">
      <w:pPr>
        <w:pStyle w:val="1ngoac"/>
        <w:tabs>
          <w:tab w:val="clear" w:pos="907"/>
        </w:tabs>
        <w:spacing w:before="0"/>
        <w:ind w:left="2303"/>
        <w:rPr>
          <w:lang w:val="pt-BR"/>
        </w:rPr>
      </w:pPr>
      <w:r w:rsidRPr="00ED7394">
        <w:rPr>
          <w:iCs/>
          <w:position w:val="-12"/>
        </w:rPr>
        <w:object w:dxaOrig="360" w:dyaOrig="360">
          <v:shape id="_x0000_i1260" type="#_x0000_t75" style="width:19.5pt;height:19.5pt" o:ole="">
            <v:imagedata r:id="rId485" o:title=""/>
          </v:shape>
          <o:OLEObject Type="Embed" ProgID="Equation.3" ShapeID="_x0000_i1260" DrawAspect="Content" ObjectID="_1552133645" r:id="rId486"/>
        </w:object>
      </w:r>
      <w:r w:rsidR="00CD564F" w:rsidRPr="00CD564F">
        <w:rPr>
          <w:lang w:val="pt-BR"/>
        </w:rPr>
        <w:t>: Xác suất h</w:t>
      </w:r>
      <w:r w:rsidR="00CD564F" w:rsidRPr="00CD564F">
        <w:rPr>
          <w:rFonts w:hint="eastAsia"/>
          <w:lang w:val="pt-BR"/>
        </w:rPr>
        <w:t>ư</w:t>
      </w:r>
      <w:r w:rsidR="00CD564F" w:rsidRPr="00CD564F">
        <w:rPr>
          <w:lang w:val="pt-BR"/>
        </w:rPr>
        <w:t xml:space="preserve"> hỏng nằm toàn bộ phía mạn phải của két</w:t>
      </w:r>
    </w:p>
    <w:p w:rsidR="00D33F85" w:rsidRPr="00ED7394" w:rsidRDefault="00505709">
      <w:pPr>
        <w:pStyle w:val="1ngoac"/>
        <w:tabs>
          <w:tab w:val="clear" w:pos="907"/>
        </w:tabs>
        <w:spacing w:before="0"/>
        <w:ind w:left="1871" w:hanging="510"/>
        <w:rPr>
          <w:lang w:val="pt-BR"/>
        </w:rPr>
      </w:pPr>
      <w:r w:rsidRPr="00ED7394">
        <w:rPr>
          <w:iCs/>
          <w:position w:val="-10"/>
        </w:rPr>
        <w:object w:dxaOrig="360" w:dyaOrig="340">
          <v:shape id="_x0000_i1261" type="#_x0000_t75" style="width:19.5pt;height:15pt" o:ole="">
            <v:imagedata r:id="rId487" o:title=""/>
          </v:shape>
          <o:OLEObject Type="Embed" ProgID="Equation.3" ShapeID="_x0000_i1261" DrawAspect="Content" ObjectID="_1552133646" r:id="rId488"/>
        </w:object>
      </w:r>
      <w:r w:rsidR="00CD564F" w:rsidRPr="00CD564F">
        <w:rPr>
          <w:lang w:val="pt-BR"/>
        </w:rPr>
        <w:t>: Xác suất h</w:t>
      </w:r>
      <w:r w:rsidR="00CD564F" w:rsidRPr="00CD564F">
        <w:rPr>
          <w:rFonts w:hint="eastAsia"/>
          <w:lang w:val="pt-BR"/>
        </w:rPr>
        <w:t>ư</w:t>
      </w:r>
      <w:r w:rsidR="00CD564F" w:rsidRPr="00CD564F">
        <w:rPr>
          <w:lang w:val="pt-BR"/>
        </w:rPr>
        <w:t xml:space="preserve"> hỏng nằm toàn bộ phía d</w:t>
      </w:r>
      <w:r w:rsidR="00CD564F" w:rsidRPr="00CD564F">
        <w:rPr>
          <w:rFonts w:hint="eastAsia"/>
          <w:lang w:val="pt-BR"/>
        </w:rPr>
        <w:t>ư</w:t>
      </w:r>
      <w:r w:rsidR="00CD564F" w:rsidRPr="00CD564F">
        <w:rPr>
          <w:lang w:val="pt-BR"/>
        </w:rPr>
        <w:t xml:space="preserve">ới két </w:t>
      </w:r>
      <w:r w:rsidRPr="00ED7394">
        <w:rPr>
          <w:iCs/>
          <w:position w:val="-10"/>
        </w:rPr>
        <w:object w:dxaOrig="360" w:dyaOrig="340">
          <v:shape id="_x0000_i1262" type="#_x0000_t75" style="width:19.5pt;height:15pt" o:ole="">
            <v:imagedata r:id="rId487" o:title=""/>
          </v:shape>
          <o:OLEObject Type="Embed" ProgID="Equation.3" ShapeID="_x0000_i1262" DrawAspect="Content" ObjectID="_1552133647" r:id="rId489"/>
        </w:object>
      </w:r>
      <w:r w:rsidR="00CD564F" w:rsidRPr="00CD564F">
        <w:rPr>
          <w:rFonts w:hint="eastAsia"/>
          <w:lang w:val="pt-BR"/>
        </w:rPr>
        <w:t>đư</w:t>
      </w:r>
      <w:r w:rsidR="00CD564F" w:rsidRPr="00CD564F">
        <w:rPr>
          <w:lang w:val="pt-BR"/>
        </w:rPr>
        <w:t>ợc tính toán nh</w:t>
      </w:r>
      <w:r w:rsidR="00CD564F" w:rsidRPr="00CD564F">
        <w:rPr>
          <w:rFonts w:hint="eastAsia"/>
          <w:lang w:val="pt-BR"/>
        </w:rPr>
        <w:t>ư</w:t>
      </w:r>
      <w:r w:rsidR="00CD564F" w:rsidRPr="00CD564F">
        <w:rPr>
          <w:lang w:val="pt-BR"/>
        </w:rPr>
        <w:t xml:space="preserve"> sau </w:t>
      </w:r>
      <w:r w:rsidR="00CD564F" w:rsidRPr="00CD564F">
        <w:rPr>
          <w:rFonts w:hint="eastAsia"/>
          <w:lang w:val="pt-BR"/>
        </w:rPr>
        <w:t>đâ</w:t>
      </w:r>
      <w:r w:rsidR="00CD564F" w:rsidRPr="00CD564F">
        <w:rPr>
          <w:lang w:val="pt-BR"/>
        </w:rPr>
        <w:t>y. Tuy nhiên, P</w:t>
      </w:r>
      <w:r w:rsidR="00CD564F" w:rsidRPr="00CD564F">
        <w:rPr>
          <w:sz w:val="26"/>
          <w:vertAlign w:val="subscript"/>
          <w:lang w:val="pt-BR"/>
        </w:rPr>
        <w:t>Bz</w:t>
      </w:r>
      <w:r w:rsidR="00CD564F" w:rsidRPr="00CD564F">
        <w:rPr>
          <w:lang w:val="pt-BR"/>
        </w:rPr>
        <w:t xml:space="preserve"> không </w:t>
      </w:r>
      <w:r w:rsidR="00CD564F" w:rsidRPr="00CD564F">
        <w:rPr>
          <w:rFonts w:hint="eastAsia"/>
          <w:lang w:val="pt-BR"/>
        </w:rPr>
        <w:t>đư</w:t>
      </w:r>
      <w:r w:rsidR="00CD564F" w:rsidRPr="00CD564F">
        <w:rPr>
          <w:lang w:val="pt-BR"/>
        </w:rPr>
        <w:t>ợc lấy giá trị lớn h</w:t>
      </w:r>
      <w:r w:rsidR="00CD564F" w:rsidRPr="00CD564F">
        <w:rPr>
          <w:rFonts w:hint="eastAsia"/>
          <w:lang w:val="pt-BR"/>
        </w:rPr>
        <w:t>ơ</w:t>
      </w:r>
      <w:r w:rsidR="00CD564F" w:rsidRPr="00CD564F">
        <w:rPr>
          <w:lang w:val="pt-BR"/>
        </w:rPr>
        <w:t>n 1.</w:t>
      </w:r>
    </w:p>
    <w:p w:rsidR="00D33F85" w:rsidRPr="00ED7394" w:rsidRDefault="00611475">
      <w:pPr>
        <w:pStyle w:val="1ngoac"/>
        <w:tabs>
          <w:tab w:val="clear" w:pos="907"/>
        </w:tabs>
        <w:ind w:left="2303"/>
        <w:rPr>
          <w:rFonts w:ascii=".VnArial" w:hAnsi=".VnArial"/>
          <w:lang w:val="pt-BR"/>
        </w:rPr>
      </w:pPr>
      <w:r w:rsidRPr="00ED7394">
        <w:rPr>
          <w:rFonts w:ascii=".VnArial" w:hAnsi=".VnArial"/>
          <w:position w:val="-10"/>
        </w:rPr>
        <w:object w:dxaOrig="360" w:dyaOrig="340">
          <v:shape id="_x0000_i1263" type="#_x0000_t75" style="width:19.5pt;height:15pt" o:ole="">
            <v:imagedata r:id="rId490" o:title=""/>
          </v:shape>
          <o:OLEObject Type="Embed" ProgID="Equation.3" ShapeID="_x0000_i1263" DrawAspect="Content" ObjectID="_1552133648" r:id="rId491"/>
        </w:object>
      </w:r>
      <w:r w:rsidR="00CD564F" w:rsidRPr="00CD564F">
        <w:rPr>
          <w:rFonts w:ascii=".VnArial" w:hAnsi=".VnArial"/>
          <w:lang w:val="pt-BR"/>
        </w:rPr>
        <w:tab/>
        <w:t xml:space="preserve">= </w:t>
      </w:r>
      <w:r w:rsidR="00111C78" w:rsidRPr="00ED7394">
        <w:rPr>
          <w:rFonts w:ascii=".VnArial" w:hAnsi=".VnArial"/>
          <w:position w:val="-12"/>
        </w:rPr>
        <w:object w:dxaOrig="2380" w:dyaOrig="360">
          <v:shape id="_x0000_i1264" type="#_x0000_t75" style="width:118.5pt;height:19.5pt" o:ole="">
            <v:imagedata r:id="rId492" o:title=""/>
          </v:shape>
          <o:OLEObject Type="Embed" ProgID="Equation.3" ShapeID="_x0000_i1264" DrawAspect="Content" ObjectID="_1552133649" r:id="rId493"/>
        </w:object>
      </w:r>
      <w:r w:rsidR="00CD564F" w:rsidRPr="00CD564F">
        <w:rPr>
          <w:rFonts w:ascii=".VnArial" w:hAnsi=".VnArial"/>
          <w:lang w:val="pt-BR"/>
        </w:rPr>
        <w:t xml:space="preserve"> </w:t>
      </w:r>
      <w:r w:rsidR="00CD564F" w:rsidRPr="00CD564F">
        <w:rPr>
          <w:rFonts w:ascii=".VnArial" w:hAnsi=".VnArial"/>
          <w:lang w:val="pt-BR"/>
        </w:rPr>
        <w:tab/>
      </w:r>
      <w:r w:rsidR="00CD564F" w:rsidRPr="00CD564F">
        <w:rPr>
          <w:lang w:val="pt-BR"/>
        </w:rPr>
        <w:t>đối với</w:t>
      </w:r>
      <w:r w:rsidR="00CD564F" w:rsidRPr="00CD564F">
        <w:rPr>
          <w:rFonts w:ascii=".VnArial" w:hAnsi=".VnArial"/>
          <w:lang w:val="pt-BR"/>
        </w:rPr>
        <w:t xml:space="preserve"> </w:t>
      </w:r>
      <w:r w:rsidRPr="00ED7394">
        <w:rPr>
          <w:rFonts w:ascii=".VnArial" w:hAnsi=".VnArial"/>
          <w:position w:val="-10"/>
        </w:rPr>
        <w:object w:dxaOrig="1120" w:dyaOrig="340">
          <v:shape id="_x0000_i1265" type="#_x0000_t75" style="width:57pt;height:15pt" o:ole="">
            <v:imagedata r:id="rId494" o:title=""/>
          </v:shape>
          <o:OLEObject Type="Embed" ProgID="Equation.3" ShapeID="_x0000_i1265" DrawAspect="Content" ObjectID="_1552133650" r:id="rId495"/>
        </w:object>
      </w:r>
    </w:p>
    <w:p w:rsidR="00D33F85" w:rsidRPr="00ED7394" w:rsidRDefault="00611475">
      <w:pPr>
        <w:pStyle w:val="1ngoac"/>
        <w:tabs>
          <w:tab w:val="clear" w:pos="907"/>
        </w:tabs>
        <w:ind w:left="2303"/>
        <w:rPr>
          <w:rFonts w:ascii=".VnArial" w:hAnsi=".VnArial"/>
          <w:lang w:val="pt-BR"/>
        </w:rPr>
      </w:pPr>
      <w:r w:rsidRPr="00ED7394">
        <w:rPr>
          <w:rFonts w:ascii=".VnArial" w:hAnsi=".VnArial"/>
          <w:position w:val="-10"/>
        </w:rPr>
        <w:object w:dxaOrig="360" w:dyaOrig="340">
          <v:shape id="_x0000_i1266" type="#_x0000_t75" style="width:19.5pt;height:15pt" o:ole="">
            <v:imagedata r:id="rId496" o:title=""/>
          </v:shape>
          <o:OLEObject Type="Embed" ProgID="Equation.3" ShapeID="_x0000_i1266" DrawAspect="Content" ObjectID="_1552133651" r:id="rId497"/>
        </w:object>
      </w:r>
      <w:r w:rsidR="00CD564F" w:rsidRPr="00CD564F">
        <w:rPr>
          <w:rFonts w:ascii=".VnArial" w:hAnsi=".VnArial"/>
          <w:lang w:val="pt-BR"/>
        </w:rPr>
        <w:tab/>
        <w:t xml:space="preserve">= </w:t>
      </w:r>
      <w:r w:rsidR="00105085" w:rsidRPr="00ED7394">
        <w:rPr>
          <w:rFonts w:ascii=".VnArial" w:hAnsi=".VnArial"/>
          <w:position w:val="-12"/>
        </w:rPr>
        <w:object w:dxaOrig="2140" w:dyaOrig="360">
          <v:shape id="_x0000_i1267" type="#_x0000_t75" style="width:106.5pt;height:19.5pt" o:ole="">
            <v:imagedata r:id="rId498" o:title=""/>
          </v:shape>
          <o:OLEObject Type="Embed" ProgID="Equation.3" ShapeID="_x0000_i1267" DrawAspect="Content" ObjectID="_1552133652" r:id="rId499"/>
        </w:object>
      </w:r>
      <w:r w:rsidR="00CD564F" w:rsidRPr="00CD564F">
        <w:rPr>
          <w:rFonts w:ascii=".VnArial" w:hAnsi=".VnArial"/>
          <w:lang w:val="pt-BR"/>
        </w:rPr>
        <w:t xml:space="preserve"> </w:t>
      </w:r>
      <w:r w:rsidR="00CD564F" w:rsidRPr="00CD564F">
        <w:rPr>
          <w:lang w:val="pt-BR"/>
        </w:rPr>
        <w:t xml:space="preserve">đối </w:t>
      </w:r>
      <w:r w:rsidR="00CD564F" w:rsidRPr="00CD564F">
        <w:rPr>
          <w:rFonts w:ascii=".VnArial" w:hAnsi=".VnArial"/>
          <w:lang w:val="pt-BR"/>
        </w:rPr>
        <w:t xml:space="preserve">víi </w:t>
      </w:r>
      <w:r w:rsidRPr="00ED7394">
        <w:rPr>
          <w:rFonts w:ascii=".VnArial" w:hAnsi=".VnArial"/>
          <w:position w:val="-12"/>
        </w:rPr>
        <w:object w:dxaOrig="1140" w:dyaOrig="360">
          <v:shape id="_x0000_i1268" type="#_x0000_t75" style="width:57pt;height:19.5pt" o:ole="">
            <v:imagedata r:id="rId500" o:title=""/>
          </v:shape>
          <o:OLEObject Type="Embed" ProgID="Equation.3" ShapeID="_x0000_i1268" DrawAspect="Content" ObjectID="_1552133653" r:id="rId501"/>
        </w:object>
      </w:r>
    </w:p>
    <w:p w:rsidR="00D33F85" w:rsidRPr="00ED7394" w:rsidRDefault="00E643B7">
      <w:pPr>
        <w:pStyle w:val="1ngoac"/>
        <w:tabs>
          <w:tab w:val="clear" w:pos="907"/>
        </w:tabs>
        <w:ind w:left="1838"/>
        <w:rPr>
          <w:lang w:val="pt-BR"/>
        </w:rPr>
      </w:pPr>
      <w:r w:rsidRPr="00ED7394">
        <w:rPr>
          <w:iCs/>
          <w:position w:val="-12"/>
        </w:rPr>
        <w:object w:dxaOrig="340" w:dyaOrig="360">
          <v:shape id="_x0000_i1269" type="#_x0000_t75" style="width:15pt;height:19.5pt" o:ole="">
            <v:imagedata r:id="rId502" o:title=""/>
          </v:shape>
          <o:OLEObject Type="Embed" ProgID="Equation.3" ShapeID="_x0000_i1269" DrawAspect="Content" ObjectID="_1552133654" r:id="rId503"/>
        </w:object>
      </w:r>
      <w:r w:rsidR="00CD564F" w:rsidRPr="00CD564F">
        <w:rPr>
          <w:lang w:val="pt-BR"/>
        </w:rPr>
        <w:t>:</w:t>
      </w:r>
      <w:r w:rsidR="00CD564F" w:rsidRPr="00CD564F">
        <w:rPr>
          <w:lang w:val="pt-BR"/>
        </w:rPr>
        <w:tab/>
        <w:t xml:space="preserve">Chiều cao lý thuyết, tính bằng mét, </w:t>
      </w:r>
      <w:r w:rsidR="00CD564F" w:rsidRPr="00CD564F">
        <w:rPr>
          <w:rFonts w:hint="eastAsia"/>
          <w:lang w:val="pt-BR"/>
        </w:rPr>
        <w:t>đư</w:t>
      </w:r>
      <w:r w:rsidR="00CD564F" w:rsidRPr="00CD564F">
        <w:rPr>
          <w:lang w:val="pt-BR"/>
        </w:rPr>
        <w:t xml:space="preserve">ợc </w:t>
      </w:r>
      <w:r w:rsidR="00CD564F" w:rsidRPr="00CD564F">
        <w:rPr>
          <w:rFonts w:hint="eastAsia"/>
          <w:lang w:val="pt-BR"/>
        </w:rPr>
        <w:t>đ</w:t>
      </w:r>
      <w:r w:rsidR="00CD564F" w:rsidRPr="00CD564F">
        <w:rPr>
          <w:lang w:val="pt-BR"/>
        </w:rPr>
        <w:t xml:space="preserve">o tại giữa chiều dài tàu </w:t>
      </w:r>
      <w:r w:rsidR="00CD564F" w:rsidRPr="00CD564F">
        <w:rPr>
          <w:rFonts w:hint="eastAsia"/>
          <w:lang w:val="pt-BR"/>
        </w:rPr>
        <w:t>đ</w:t>
      </w:r>
      <w:r w:rsidR="00CD564F" w:rsidRPr="00CD564F">
        <w:rPr>
          <w:lang w:val="pt-BR"/>
        </w:rPr>
        <w:t>ến boong cao nhất tại mạn.</w:t>
      </w:r>
    </w:p>
    <w:p w:rsidR="00D33F85" w:rsidRPr="00ED7394" w:rsidRDefault="00E643B7">
      <w:pPr>
        <w:pStyle w:val="1ngoac"/>
        <w:tabs>
          <w:tab w:val="clear" w:pos="907"/>
        </w:tabs>
        <w:ind w:left="1838"/>
        <w:rPr>
          <w:lang w:val="pt-BR"/>
        </w:rPr>
      </w:pPr>
      <w:r w:rsidRPr="00ED7394">
        <w:rPr>
          <w:iCs/>
          <w:position w:val="-12"/>
        </w:rPr>
        <w:object w:dxaOrig="340" w:dyaOrig="360">
          <v:shape id="_x0000_i1270" type="#_x0000_t75" style="width:15pt;height:19.5pt" o:ole="">
            <v:imagedata r:id="rId504" o:title=""/>
          </v:shape>
          <o:OLEObject Type="Embed" ProgID="Equation.3" ShapeID="_x0000_i1270" DrawAspect="Content" ObjectID="_1552133655" r:id="rId505"/>
        </w:object>
      </w:r>
      <w:r w:rsidR="00CD564F" w:rsidRPr="00CD564F">
        <w:rPr>
          <w:lang w:val="pt-BR"/>
        </w:rPr>
        <w:t xml:space="preserve">và </w:t>
      </w:r>
      <w:r w:rsidRPr="00ED7394">
        <w:rPr>
          <w:iCs/>
          <w:position w:val="-10"/>
        </w:rPr>
        <w:object w:dxaOrig="300" w:dyaOrig="340">
          <v:shape id="_x0000_i1271" type="#_x0000_t75" style="width:15pt;height:15pt" o:ole="">
            <v:imagedata r:id="rId506" o:title=""/>
          </v:shape>
          <o:OLEObject Type="Embed" ProgID="Equation.3" ShapeID="_x0000_i1271" DrawAspect="Content" ObjectID="_1552133656" r:id="rId507"/>
        </w:object>
      </w:r>
      <w:r w:rsidR="00CD564F" w:rsidRPr="00CD564F">
        <w:rPr>
          <w:lang w:val="pt-BR"/>
        </w:rPr>
        <w:t xml:space="preserve"> </w:t>
      </w:r>
      <w:r w:rsidR="00CD564F" w:rsidRPr="00CD564F">
        <w:rPr>
          <w:rFonts w:hint="eastAsia"/>
          <w:lang w:val="pt-BR"/>
        </w:rPr>
        <w:t>đư</w:t>
      </w:r>
      <w:r w:rsidR="00CD564F" w:rsidRPr="00CD564F">
        <w:rPr>
          <w:lang w:val="pt-BR"/>
        </w:rPr>
        <w:t xml:space="preserve">ợc xác </w:t>
      </w:r>
      <w:r w:rsidR="00CD564F" w:rsidRPr="00CD564F">
        <w:rPr>
          <w:rFonts w:hint="eastAsia"/>
          <w:lang w:val="pt-BR"/>
        </w:rPr>
        <w:t>đ</w:t>
      </w:r>
      <w:r w:rsidR="00CD564F" w:rsidRPr="00CD564F">
        <w:rPr>
          <w:lang w:val="pt-BR"/>
        </w:rPr>
        <w:t>ịnh ở (8)</w:t>
      </w:r>
    </w:p>
    <w:p w:rsidR="00D33F85" w:rsidRPr="00ED7394" w:rsidRDefault="00E643B7">
      <w:pPr>
        <w:pStyle w:val="1ngoac"/>
        <w:tabs>
          <w:tab w:val="clear" w:pos="907"/>
        </w:tabs>
        <w:ind w:left="1838"/>
        <w:rPr>
          <w:lang w:val="pt-BR"/>
        </w:rPr>
      </w:pPr>
      <w:r w:rsidRPr="00ED7394">
        <w:rPr>
          <w:iCs/>
          <w:position w:val="-14"/>
        </w:rPr>
        <w:object w:dxaOrig="300" w:dyaOrig="380">
          <v:shape id="_x0000_i1272" type="#_x0000_t75" style="width:15pt;height:16.5pt" o:ole="">
            <v:imagedata r:id="rId508" o:title=""/>
          </v:shape>
          <o:OLEObject Type="Embed" ProgID="Equation.3" ShapeID="_x0000_i1272" DrawAspect="Content" ObjectID="_1552133657" r:id="rId509"/>
        </w:object>
      </w:r>
      <w:r w:rsidR="00CD564F" w:rsidRPr="00CD564F">
        <w:rPr>
          <w:lang w:val="pt-BR"/>
        </w:rPr>
        <w:t xml:space="preserve">: </w:t>
      </w:r>
      <w:r w:rsidR="00CD564F" w:rsidRPr="00CD564F">
        <w:rPr>
          <w:lang w:val="pt-BR"/>
        </w:rPr>
        <w:tab/>
        <w:t xml:space="preserve">Khoảng cách ngang tính từ </w:t>
      </w:r>
      <w:r w:rsidR="00CD564F" w:rsidRPr="00CD564F">
        <w:rPr>
          <w:rFonts w:hint="eastAsia"/>
          <w:lang w:val="pt-BR"/>
        </w:rPr>
        <w:t>đ</w:t>
      </w:r>
      <w:r w:rsidR="00CD564F" w:rsidRPr="00CD564F">
        <w:rPr>
          <w:lang w:val="pt-BR"/>
        </w:rPr>
        <w:t>iểm xa nhất về phía mạn trái của khoang có vị trí nằm tại hoặc d</w:t>
      </w:r>
      <w:r w:rsidR="00CD564F" w:rsidRPr="00CD564F">
        <w:rPr>
          <w:rFonts w:hint="eastAsia"/>
          <w:lang w:val="pt-BR"/>
        </w:rPr>
        <w:t>ư</w:t>
      </w:r>
      <w:r w:rsidR="00CD564F" w:rsidRPr="00CD564F">
        <w:rPr>
          <w:lang w:val="pt-BR"/>
        </w:rPr>
        <w:t xml:space="preserve">ới </w:t>
      </w:r>
      <w:r w:rsidR="00CD564F" w:rsidRPr="00CD564F">
        <w:rPr>
          <w:rFonts w:hint="eastAsia"/>
          <w:lang w:val="pt-BR"/>
        </w:rPr>
        <w:t>đư</w:t>
      </w:r>
      <w:r w:rsidR="00CD564F" w:rsidRPr="00CD564F">
        <w:rPr>
          <w:lang w:val="pt-BR"/>
        </w:rPr>
        <w:t xml:space="preserve">ờng dB, </w:t>
      </w:r>
      <w:r w:rsidR="00CD564F" w:rsidRPr="00CD564F">
        <w:rPr>
          <w:rFonts w:hint="eastAsia"/>
          <w:lang w:val="pt-BR"/>
        </w:rPr>
        <w:t>đ</w:t>
      </w:r>
      <w:r w:rsidR="00CD564F" w:rsidRPr="00CD564F">
        <w:rPr>
          <w:lang w:val="pt-BR"/>
        </w:rPr>
        <w:t xml:space="preserve">ến mặt phẳng thẳng </w:t>
      </w:r>
      <w:r w:rsidR="00CD564F" w:rsidRPr="00CD564F">
        <w:rPr>
          <w:rFonts w:hint="eastAsia"/>
          <w:lang w:val="pt-BR"/>
        </w:rPr>
        <w:t>đ</w:t>
      </w:r>
      <w:r w:rsidR="00CD564F" w:rsidRPr="00CD564F">
        <w:rPr>
          <w:lang w:val="pt-BR"/>
        </w:rPr>
        <w:t xml:space="preserve">ứng cách </w:t>
      </w:r>
      <w:r w:rsidR="00CD564F" w:rsidRPr="00CD564F">
        <w:rPr>
          <w:rFonts w:hint="eastAsia"/>
          <w:lang w:val="pt-BR"/>
        </w:rPr>
        <w:t>đư</w:t>
      </w:r>
      <w:r w:rsidR="00CD564F" w:rsidRPr="00CD564F">
        <w:rPr>
          <w:lang w:val="pt-BR"/>
        </w:rPr>
        <w:t>ờng tâm tàu B</w:t>
      </w:r>
      <w:r w:rsidR="00CD564F" w:rsidRPr="00CD564F">
        <w:rPr>
          <w:sz w:val="26"/>
          <w:vertAlign w:val="subscript"/>
          <w:lang w:val="pt-BR"/>
        </w:rPr>
        <w:t>B</w:t>
      </w:r>
      <w:r w:rsidR="00CD564F" w:rsidRPr="00CD564F">
        <w:rPr>
          <w:lang w:val="pt-BR"/>
        </w:rPr>
        <w:t>/2 về phía mạn phải.</w:t>
      </w:r>
    </w:p>
    <w:p w:rsidR="00D33F85" w:rsidRPr="00ED7394" w:rsidRDefault="00E643B7">
      <w:pPr>
        <w:pStyle w:val="1ngoac"/>
        <w:tabs>
          <w:tab w:val="clear" w:pos="907"/>
        </w:tabs>
        <w:ind w:left="1838"/>
        <w:rPr>
          <w:lang w:val="pt-BR"/>
        </w:rPr>
      </w:pPr>
      <w:r w:rsidRPr="00ED7394">
        <w:rPr>
          <w:iCs/>
          <w:position w:val="-12"/>
        </w:rPr>
        <w:object w:dxaOrig="300" w:dyaOrig="360">
          <v:shape id="_x0000_i1273" type="#_x0000_t75" style="width:15pt;height:19.5pt" o:ole="">
            <v:imagedata r:id="rId510" o:title=""/>
          </v:shape>
          <o:OLEObject Type="Embed" ProgID="Equation.3" ShapeID="_x0000_i1273" DrawAspect="Content" ObjectID="_1552133658" r:id="rId511"/>
        </w:object>
      </w:r>
      <w:r w:rsidR="00CD564F" w:rsidRPr="00CD564F">
        <w:rPr>
          <w:lang w:val="pt-BR"/>
        </w:rPr>
        <w:t xml:space="preserve">: </w:t>
      </w:r>
      <w:r w:rsidR="00CD564F" w:rsidRPr="00CD564F">
        <w:rPr>
          <w:lang w:val="pt-BR"/>
        </w:rPr>
        <w:tab/>
        <w:t xml:space="preserve">Khoảng cách ngang từ </w:t>
      </w:r>
      <w:r w:rsidR="00CD564F" w:rsidRPr="00CD564F">
        <w:rPr>
          <w:rFonts w:hint="eastAsia"/>
          <w:lang w:val="pt-BR"/>
        </w:rPr>
        <w:t>đ</w:t>
      </w:r>
      <w:r w:rsidR="00CD564F" w:rsidRPr="00CD564F">
        <w:rPr>
          <w:lang w:val="pt-BR"/>
        </w:rPr>
        <w:t>iểm xa nhất phía mạn phải của khoang có vị trí nằm tại hoặc d</w:t>
      </w:r>
      <w:r w:rsidR="00CD564F" w:rsidRPr="00CD564F">
        <w:rPr>
          <w:rFonts w:hint="eastAsia"/>
          <w:lang w:val="pt-BR"/>
        </w:rPr>
        <w:t>ư</w:t>
      </w:r>
      <w:r w:rsidR="00CD564F" w:rsidRPr="00CD564F">
        <w:rPr>
          <w:lang w:val="pt-BR"/>
        </w:rPr>
        <w:t xml:space="preserve">ới </w:t>
      </w:r>
      <w:r w:rsidR="00CD564F" w:rsidRPr="00CD564F">
        <w:rPr>
          <w:rFonts w:hint="eastAsia"/>
          <w:lang w:val="pt-BR"/>
        </w:rPr>
        <w:t>đư</w:t>
      </w:r>
      <w:r w:rsidR="00CD564F" w:rsidRPr="00CD564F">
        <w:rPr>
          <w:lang w:val="pt-BR"/>
        </w:rPr>
        <w:t>ờng n</w:t>
      </w:r>
      <w:r w:rsidR="00CD564F" w:rsidRPr="00CD564F">
        <w:rPr>
          <w:rFonts w:hint="eastAsia"/>
          <w:lang w:val="pt-BR"/>
        </w:rPr>
        <w:t>ư</w:t>
      </w:r>
      <w:r w:rsidR="00CD564F" w:rsidRPr="00CD564F">
        <w:rPr>
          <w:lang w:val="pt-BR"/>
        </w:rPr>
        <w:t xml:space="preserve">ớc dB, </w:t>
      </w:r>
      <w:r w:rsidR="00CD564F" w:rsidRPr="00CD564F">
        <w:rPr>
          <w:rFonts w:hint="eastAsia"/>
          <w:lang w:val="pt-BR"/>
        </w:rPr>
        <w:t>đ</w:t>
      </w:r>
      <w:r w:rsidR="00CD564F" w:rsidRPr="00CD564F">
        <w:rPr>
          <w:lang w:val="pt-BR"/>
        </w:rPr>
        <w:t xml:space="preserve">ến mặt phẳng thẳng </w:t>
      </w:r>
      <w:r w:rsidR="00CD564F" w:rsidRPr="00CD564F">
        <w:rPr>
          <w:rFonts w:hint="eastAsia"/>
          <w:lang w:val="pt-BR"/>
        </w:rPr>
        <w:t>đ</w:t>
      </w:r>
      <w:r w:rsidR="00CD564F" w:rsidRPr="00CD564F">
        <w:rPr>
          <w:lang w:val="pt-BR"/>
        </w:rPr>
        <w:t xml:space="preserve">ứng cách </w:t>
      </w:r>
      <w:r w:rsidR="00CD564F" w:rsidRPr="00CD564F">
        <w:rPr>
          <w:rFonts w:hint="eastAsia"/>
          <w:lang w:val="pt-BR"/>
        </w:rPr>
        <w:t>đư</w:t>
      </w:r>
      <w:r w:rsidR="00CD564F" w:rsidRPr="00CD564F">
        <w:rPr>
          <w:lang w:val="pt-BR"/>
        </w:rPr>
        <w:t>ờng tâm tàu một khoảng BB/2 về phía mạn phải, m.</w:t>
      </w:r>
    </w:p>
    <w:p w:rsidR="00D33F85" w:rsidRPr="00ED7394" w:rsidRDefault="00CD564F">
      <w:pPr>
        <w:pStyle w:val="1ngoac"/>
        <w:tabs>
          <w:tab w:val="clear" w:pos="907"/>
        </w:tabs>
        <w:ind w:left="1838"/>
        <w:rPr>
          <w:lang w:val="pt-BR"/>
        </w:rPr>
      </w:pPr>
      <w:r w:rsidRPr="00CD564F">
        <w:rPr>
          <w:lang w:val="pt-BR"/>
        </w:rPr>
        <w:t xml:space="preserve">z: </w:t>
      </w:r>
      <w:r w:rsidRPr="00CD564F">
        <w:rPr>
          <w:lang w:val="pt-BR"/>
        </w:rPr>
        <w:tab/>
        <w:t xml:space="preserve">Giá trị nhỏ nhất của z trên chiều dài của khoang, trong đó tại vị trí dọc bất kỳ </w:t>
      </w:r>
      <w:r w:rsidRPr="00CD564F">
        <w:rPr>
          <w:rFonts w:hint="eastAsia"/>
          <w:lang w:val="pt-BR"/>
        </w:rPr>
        <w:t>đư</w:t>
      </w:r>
      <w:r w:rsidRPr="00CD564F">
        <w:rPr>
          <w:lang w:val="pt-BR"/>
        </w:rPr>
        <w:t xml:space="preserve">ợc nêu, z là khoảng cách thẳng </w:t>
      </w:r>
      <w:r w:rsidRPr="00CD564F">
        <w:rPr>
          <w:rFonts w:hint="eastAsia"/>
          <w:lang w:val="pt-BR"/>
        </w:rPr>
        <w:t>đ</w:t>
      </w:r>
      <w:r w:rsidRPr="00CD564F">
        <w:rPr>
          <w:lang w:val="pt-BR"/>
        </w:rPr>
        <w:t xml:space="preserve">ứng tính từ </w:t>
      </w:r>
      <w:r w:rsidRPr="00CD564F">
        <w:rPr>
          <w:rFonts w:hint="eastAsia"/>
          <w:lang w:val="pt-BR"/>
        </w:rPr>
        <w:t>đ</w:t>
      </w:r>
      <w:r w:rsidRPr="00CD564F">
        <w:rPr>
          <w:lang w:val="pt-BR"/>
        </w:rPr>
        <w:t>iểm thấp h</w:t>
      </w:r>
      <w:r w:rsidRPr="00CD564F">
        <w:rPr>
          <w:rFonts w:hint="eastAsia"/>
          <w:lang w:val="pt-BR"/>
        </w:rPr>
        <w:t>ơ</w:t>
      </w:r>
      <w:r w:rsidRPr="00CD564F">
        <w:rPr>
          <w:lang w:val="pt-BR"/>
        </w:rPr>
        <w:t xml:space="preserve">n của tôn </w:t>
      </w:r>
      <w:r w:rsidRPr="00CD564F">
        <w:rPr>
          <w:rFonts w:hint="eastAsia"/>
          <w:lang w:val="pt-BR"/>
        </w:rPr>
        <w:t>đá</w:t>
      </w:r>
      <w:r w:rsidRPr="00CD564F">
        <w:rPr>
          <w:lang w:val="pt-BR"/>
        </w:rPr>
        <w:t xml:space="preserve">y tại vị trí dọc </w:t>
      </w:r>
      <w:r w:rsidRPr="00CD564F">
        <w:rPr>
          <w:rFonts w:hint="eastAsia"/>
          <w:lang w:val="pt-BR"/>
        </w:rPr>
        <w:t>đ</w:t>
      </w:r>
      <w:r w:rsidRPr="00CD564F">
        <w:rPr>
          <w:lang w:val="pt-BR"/>
        </w:rPr>
        <w:t xml:space="preserve">ến </w:t>
      </w:r>
      <w:r w:rsidRPr="00CD564F">
        <w:rPr>
          <w:rFonts w:hint="eastAsia"/>
          <w:lang w:val="pt-BR"/>
        </w:rPr>
        <w:t>đ</w:t>
      </w:r>
      <w:r w:rsidRPr="00CD564F">
        <w:rPr>
          <w:lang w:val="pt-BR"/>
        </w:rPr>
        <w:t>iểm thấp h</w:t>
      </w:r>
      <w:r w:rsidRPr="00CD564F">
        <w:rPr>
          <w:rFonts w:hint="eastAsia"/>
          <w:lang w:val="pt-BR"/>
        </w:rPr>
        <w:t>ơ</w:t>
      </w:r>
      <w:r w:rsidRPr="00CD564F">
        <w:rPr>
          <w:lang w:val="pt-BR"/>
        </w:rPr>
        <w:t xml:space="preserve">n của khoang tại vị trí dọc </w:t>
      </w:r>
      <w:r w:rsidRPr="00CD564F">
        <w:rPr>
          <w:rFonts w:hint="eastAsia"/>
          <w:lang w:val="pt-BR"/>
        </w:rPr>
        <w:t>đó</w:t>
      </w:r>
      <w:r w:rsidRPr="00CD564F">
        <w:rPr>
          <w:lang w:val="pt-BR"/>
        </w:rPr>
        <w:t xml:space="preserve"> (m).</w:t>
      </w:r>
    </w:p>
    <w:p w:rsidR="00D33F85" w:rsidRPr="00ED7394" w:rsidRDefault="00CD564F">
      <w:pPr>
        <w:pStyle w:val="1ngoac"/>
        <w:tabs>
          <w:tab w:val="clear" w:pos="907"/>
        </w:tabs>
        <w:rPr>
          <w:lang w:val="pt-BR"/>
        </w:rPr>
      </w:pPr>
      <w:r w:rsidRPr="00CD564F">
        <w:rPr>
          <w:lang w:val="pt-BR"/>
        </w:rPr>
        <w:t>(10)</w:t>
      </w:r>
      <w:r w:rsidRPr="00CD564F">
        <w:rPr>
          <w:lang w:val="pt-BR"/>
        </w:rPr>
        <w:tab/>
        <w:t xml:space="preserve">Việc tính toán quy định ở (4) </w:t>
      </w:r>
      <w:r w:rsidRPr="00CD564F">
        <w:rPr>
          <w:rFonts w:hint="eastAsia"/>
          <w:lang w:val="pt-BR"/>
        </w:rPr>
        <w:t>đ</w:t>
      </w:r>
      <w:r w:rsidRPr="00CD564F">
        <w:rPr>
          <w:lang w:val="pt-BR"/>
        </w:rPr>
        <w:t xml:space="preserve">ến (9) nêu trên sử dụng cách tiếp cận xác suất </w:t>
      </w:r>
      <w:r w:rsidRPr="00CD564F">
        <w:rPr>
          <w:rFonts w:hint="eastAsia"/>
          <w:lang w:val="pt-BR"/>
        </w:rPr>
        <w:t>đơ</w:t>
      </w:r>
      <w:r w:rsidRPr="00CD564F">
        <w:rPr>
          <w:lang w:val="pt-BR"/>
        </w:rPr>
        <w:t xml:space="preserve">n giản hóa khi việc tổng hợp </w:t>
      </w:r>
      <w:r w:rsidRPr="00CD564F">
        <w:rPr>
          <w:rFonts w:hint="eastAsia"/>
          <w:lang w:val="pt-BR"/>
        </w:rPr>
        <w:t>đư</w:t>
      </w:r>
      <w:r w:rsidRPr="00CD564F">
        <w:rPr>
          <w:lang w:val="pt-BR"/>
        </w:rPr>
        <w:t>ợc tiến hành thông qua l</w:t>
      </w:r>
      <w:r w:rsidRPr="00CD564F">
        <w:rPr>
          <w:rFonts w:hint="eastAsia"/>
          <w:lang w:val="pt-BR"/>
        </w:rPr>
        <w:t>ư</w:t>
      </w:r>
      <w:r w:rsidRPr="00CD564F">
        <w:rPr>
          <w:lang w:val="pt-BR"/>
        </w:rPr>
        <w:t xml:space="preserve">ợng dầu tràn trung bình từ mỗi két dầu hàng. </w:t>
      </w:r>
      <w:r w:rsidRPr="00CD564F">
        <w:rPr>
          <w:rFonts w:hint="eastAsia"/>
          <w:lang w:val="pt-BR"/>
        </w:rPr>
        <w:t>Đ</w:t>
      </w:r>
      <w:r w:rsidRPr="00CD564F">
        <w:rPr>
          <w:lang w:val="pt-BR"/>
        </w:rPr>
        <w:t xml:space="preserve">ối với các thiết kế có những </w:t>
      </w:r>
      <w:r w:rsidRPr="00CD564F">
        <w:rPr>
          <w:rFonts w:hint="eastAsia"/>
          <w:lang w:val="pt-BR"/>
        </w:rPr>
        <w:t>đ</w:t>
      </w:r>
      <w:r w:rsidRPr="00CD564F">
        <w:rPr>
          <w:lang w:val="pt-BR"/>
        </w:rPr>
        <w:t>ặc tr</w:t>
      </w:r>
      <w:r w:rsidRPr="00CD564F">
        <w:rPr>
          <w:rFonts w:hint="eastAsia"/>
          <w:lang w:val="pt-BR"/>
        </w:rPr>
        <w:t>ư</w:t>
      </w:r>
      <w:r w:rsidRPr="00CD564F">
        <w:rPr>
          <w:lang w:val="pt-BR"/>
        </w:rPr>
        <w:t>ng riêng nh</w:t>
      </w:r>
      <w:r w:rsidRPr="00CD564F">
        <w:rPr>
          <w:rFonts w:hint="eastAsia"/>
          <w:lang w:val="pt-BR"/>
        </w:rPr>
        <w:t>ư</w:t>
      </w:r>
      <w:r w:rsidRPr="00CD564F">
        <w:rPr>
          <w:lang w:val="pt-BR"/>
        </w:rPr>
        <w:t xml:space="preserve"> có bậc/lõm trên vách/boong và có vách nghiêng và/hoặc có thân tàu l</w:t>
      </w:r>
      <w:r w:rsidRPr="00CD564F">
        <w:rPr>
          <w:rFonts w:hint="eastAsia"/>
          <w:lang w:val="pt-BR"/>
        </w:rPr>
        <w:t>ư</w:t>
      </w:r>
      <w:r w:rsidRPr="00CD564F">
        <w:rPr>
          <w:lang w:val="pt-BR"/>
        </w:rPr>
        <w:t xml:space="preserve">ợn cong, khi </w:t>
      </w:r>
      <w:r w:rsidRPr="00CD564F">
        <w:rPr>
          <w:rFonts w:hint="eastAsia"/>
          <w:lang w:val="pt-BR"/>
        </w:rPr>
        <w:t>Đă</w:t>
      </w:r>
      <w:r w:rsidRPr="00CD564F">
        <w:rPr>
          <w:lang w:val="pt-BR"/>
        </w:rPr>
        <w:t>ng kiểm xem xét chấp nhận, có thể áp dụng những ph</w:t>
      </w:r>
      <w:r w:rsidRPr="00CD564F">
        <w:rPr>
          <w:rFonts w:hint="eastAsia"/>
          <w:lang w:val="pt-BR"/>
        </w:rPr>
        <w:t>ươ</w:t>
      </w:r>
      <w:r w:rsidRPr="00CD564F">
        <w:rPr>
          <w:lang w:val="pt-BR"/>
        </w:rPr>
        <w:t>ng pháp tính toán chính xác h</w:t>
      </w:r>
      <w:r w:rsidRPr="00CD564F">
        <w:rPr>
          <w:rFonts w:hint="eastAsia"/>
          <w:lang w:val="pt-BR"/>
        </w:rPr>
        <w:t>ơ</w:t>
      </w:r>
      <w:r w:rsidRPr="00CD564F">
        <w:rPr>
          <w:lang w:val="pt-BR"/>
        </w:rPr>
        <w:t>n.</w:t>
      </w:r>
    </w:p>
    <w:p w:rsidR="00D33F85" w:rsidRPr="00ED7394" w:rsidRDefault="00CD564F">
      <w:pPr>
        <w:pStyle w:val="1ngoac"/>
        <w:tabs>
          <w:tab w:val="clear" w:pos="907"/>
        </w:tabs>
        <w:rPr>
          <w:lang w:val="pt-BR"/>
        </w:rPr>
      </w:pPr>
      <w:r w:rsidRPr="00CD564F">
        <w:rPr>
          <w:lang w:val="pt-BR"/>
        </w:rPr>
        <w:t xml:space="preserve"> (11) Các quy định d</w:t>
      </w:r>
      <w:r w:rsidRPr="00CD564F">
        <w:rPr>
          <w:rFonts w:hint="eastAsia"/>
          <w:lang w:val="pt-BR"/>
        </w:rPr>
        <w:t>ư</w:t>
      </w:r>
      <w:r w:rsidRPr="00CD564F">
        <w:rPr>
          <w:lang w:val="pt-BR"/>
        </w:rPr>
        <w:t xml:space="preserve">ới </w:t>
      </w:r>
      <w:r w:rsidRPr="00CD564F">
        <w:rPr>
          <w:rFonts w:hint="eastAsia"/>
          <w:lang w:val="pt-BR"/>
        </w:rPr>
        <w:t>đâ</w:t>
      </w:r>
      <w:r w:rsidRPr="00CD564F">
        <w:rPr>
          <w:lang w:val="pt-BR"/>
        </w:rPr>
        <w:t xml:space="preserve">y phải </w:t>
      </w:r>
      <w:r w:rsidRPr="00CD564F">
        <w:rPr>
          <w:rFonts w:hint="eastAsia"/>
          <w:lang w:val="pt-BR"/>
        </w:rPr>
        <w:t>đư</w:t>
      </w:r>
      <w:r w:rsidRPr="00CD564F">
        <w:rPr>
          <w:lang w:val="pt-BR"/>
        </w:rPr>
        <w:t xml:space="preserve">ợc áp dụng </w:t>
      </w:r>
      <w:r w:rsidRPr="00CD564F">
        <w:rPr>
          <w:rFonts w:hint="eastAsia"/>
          <w:lang w:val="pt-BR"/>
        </w:rPr>
        <w:t>đ</w:t>
      </w:r>
      <w:r w:rsidRPr="00CD564F">
        <w:rPr>
          <w:lang w:val="pt-BR"/>
        </w:rPr>
        <w:t xml:space="preserve">ối với hệ thống </w:t>
      </w:r>
      <w:r w:rsidRPr="00CD564F">
        <w:rPr>
          <w:rFonts w:hint="eastAsia"/>
          <w:lang w:val="pt-BR"/>
        </w:rPr>
        <w:t>đư</w:t>
      </w:r>
      <w:r w:rsidRPr="00CD564F">
        <w:rPr>
          <w:lang w:val="pt-BR"/>
        </w:rPr>
        <w:t>ờng ống liên quan:</w:t>
      </w:r>
    </w:p>
    <w:p w:rsidR="00D33F85" w:rsidRPr="00ED7394" w:rsidRDefault="00CD564F">
      <w:pPr>
        <w:pStyle w:val="1angoac"/>
        <w:tabs>
          <w:tab w:val="clear" w:pos="907"/>
        </w:tabs>
      </w:pPr>
      <w:r w:rsidRPr="00CD564F">
        <w:t>(a)</w:t>
      </w:r>
      <w:r w:rsidRPr="00CD564F">
        <w:tab/>
        <w:t xml:space="preserve">Các </w:t>
      </w:r>
      <w:r w:rsidRPr="00CD564F">
        <w:rPr>
          <w:rFonts w:hint="eastAsia"/>
        </w:rPr>
        <w:t>đư</w:t>
      </w:r>
      <w:r w:rsidRPr="00CD564F">
        <w:t>ờng ống chạy qua két hàng ở vị trí nhỏ h</w:t>
      </w:r>
      <w:r w:rsidRPr="00CD564F">
        <w:rPr>
          <w:rFonts w:hint="eastAsia"/>
        </w:rPr>
        <w:t>ơ</w:t>
      </w:r>
      <w:r w:rsidRPr="00CD564F">
        <w:t>n 0,30B</w:t>
      </w:r>
      <w:r w:rsidRPr="00CD564F">
        <w:rPr>
          <w:vertAlign w:val="subscript"/>
        </w:rPr>
        <w:t xml:space="preserve">s </w:t>
      </w:r>
      <w:r w:rsidRPr="00CD564F">
        <w:t>tính từ mạn tàu hoặc nhỏ h</w:t>
      </w:r>
      <w:r w:rsidRPr="00CD564F">
        <w:rPr>
          <w:rFonts w:hint="eastAsia"/>
        </w:rPr>
        <w:t>ơ</w:t>
      </w:r>
      <w:r w:rsidRPr="00CD564F">
        <w:t>n 0,3D</w:t>
      </w:r>
      <w:r w:rsidRPr="00CD564F">
        <w:rPr>
          <w:vertAlign w:val="subscript"/>
        </w:rPr>
        <w:t>S</w:t>
      </w:r>
      <w:r w:rsidRPr="00CD564F">
        <w:t xml:space="preserve"> tính từ </w:t>
      </w:r>
      <w:r w:rsidRPr="00CD564F">
        <w:rPr>
          <w:rFonts w:hint="eastAsia"/>
        </w:rPr>
        <w:t>đá</w:t>
      </w:r>
      <w:r w:rsidRPr="00CD564F">
        <w:t xml:space="preserve">y tàu phải </w:t>
      </w:r>
      <w:r w:rsidRPr="00CD564F">
        <w:rPr>
          <w:rFonts w:hint="eastAsia"/>
        </w:rPr>
        <w:t>đư</w:t>
      </w:r>
      <w:r w:rsidRPr="00CD564F">
        <w:t xml:space="preserve">ợc lắp </w:t>
      </w:r>
      <w:r w:rsidRPr="00CD564F">
        <w:rPr>
          <w:rFonts w:hint="eastAsia"/>
        </w:rPr>
        <w:t>đ</w:t>
      </w:r>
      <w:r w:rsidRPr="00CD564F">
        <w:t xml:space="preserve">ặt các van hoặc thiết bị </w:t>
      </w:r>
      <w:r w:rsidRPr="00CD564F">
        <w:rPr>
          <w:rFonts w:hint="eastAsia"/>
        </w:rPr>
        <w:t>đó</w:t>
      </w:r>
      <w:r w:rsidRPr="00CD564F">
        <w:t>ng t</w:t>
      </w:r>
      <w:r w:rsidRPr="00CD564F">
        <w:rPr>
          <w:rFonts w:hint="eastAsia"/>
        </w:rPr>
        <w:t>ươ</w:t>
      </w:r>
      <w:r w:rsidRPr="00CD564F">
        <w:t xml:space="preserve">ng tự tại </w:t>
      </w:r>
      <w:r w:rsidRPr="00CD564F">
        <w:rPr>
          <w:rFonts w:hint="eastAsia"/>
        </w:rPr>
        <w:t>đ</w:t>
      </w:r>
      <w:r w:rsidRPr="00CD564F">
        <w:t xml:space="preserve">iểm mà chúng thông với bất cứ két hàng nào. Các van này luôn giữ ở trạng thái </w:t>
      </w:r>
      <w:r w:rsidRPr="00CD564F">
        <w:rPr>
          <w:rFonts w:hint="eastAsia"/>
        </w:rPr>
        <w:t>đó</w:t>
      </w:r>
      <w:r w:rsidRPr="00CD564F">
        <w:t>ng khi tàu hành trình trên biển khi két có chứa dầu hàng, trừ tr</w:t>
      </w:r>
      <w:r w:rsidRPr="00CD564F">
        <w:rPr>
          <w:rFonts w:hint="eastAsia"/>
        </w:rPr>
        <w:t>ư</w:t>
      </w:r>
      <w:r w:rsidRPr="00CD564F">
        <w:t>ờng hợp chúng có thể mở chỉ khi phục vụ cho các hoạt động phải chuyển hàng thiết yếu.</w:t>
      </w:r>
    </w:p>
    <w:p w:rsidR="00D33F85" w:rsidRPr="00ED7394" w:rsidRDefault="00CD564F">
      <w:pPr>
        <w:pStyle w:val="1angoac"/>
        <w:tabs>
          <w:tab w:val="clear" w:pos="907"/>
        </w:tabs>
      </w:pPr>
      <w:r w:rsidRPr="00CD564F">
        <w:t>(b)</w:t>
      </w:r>
      <w:r w:rsidRPr="00CD564F">
        <w:tab/>
        <w:t>Lợi ích cho việc giảm lượng dầu tràn thông qua việc sử dụng hệ thống chuyển hàng nhanh khẩn cấp hoặc các hệ thống khác được bố trí để giảm lượng dầu tràn trong trường hợp sự cố có thể được Đăng kiểm xem xét chấp nhận.</w:t>
      </w:r>
    </w:p>
    <w:p w:rsidR="00D33F85" w:rsidRPr="00ED7394" w:rsidRDefault="00D33F85">
      <w:pPr>
        <w:pStyle w:val="1noidung"/>
        <w:spacing w:after="120"/>
        <w:jc w:val="center"/>
        <w:rPr>
          <w:b/>
          <w:lang w:val="pt-BR"/>
        </w:rPr>
      </w:pPr>
    </w:p>
    <w:p w:rsidR="0079397D" w:rsidRPr="00ED7394" w:rsidRDefault="00CD564F">
      <w:pPr>
        <w:spacing w:before="0"/>
        <w:ind w:left="0" w:firstLine="0"/>
        <w:rPr>
          <w:rFonts w:ascii="Arial" w:hAnsi="Arial"/>
          <w:b/>
          <w:kern w:val="28"/>
          <w:lang w:val="pt-BR"/>
        </w:rPr>
      </w:pPr>
      <w:r w:rsidRPr="00CD564F">
        <w:rPr>
          <w:b/>
          <w:lang w:val="pt-BR"/>
        </w:rPr>
        <w:br w:type="page"/>
      </w:r>
    </w:p>
    <w:p w:rsidR="00D33F85" w:rsidRPr="00ED7394" w:rsidRDefault="00CD564F">
      <w:pPr>
        <w:pStyle w:val="1noidung"/>
        <w:spacing w:after="120"/>
        <w:jc w:val="center"/>
        <w:rPr>
          <w:b/>
          <w:lang w:val="pt-BR"/>
        </w:rPr>
      </w:pPr>
      <w:r>
        <w:rPr>
          <w:b/>
          <w:lang w:val="pt-BR"/>
        </w:rPr>
        <w:lastRenderedPageBreak/>
        <w:t xml:space="preserve">Bảng 3-5  Xác suất </w:t>
      </w:r>
      <w:r>
        <w:rPr>
          <w:rFonts w:hint="eastAsia"/>
          <w:b/>
          <w:lang w:val="pt-BR"/>
        </w:rPr>
        <w:t>đ</w:t>
      </w:r>
      <w:r>
        <w:rPr>
          <w:b/>
          <w:lang w:val="pt-BR"/>
        </w:rPr>
        <w:t>ối với h</w:t>
      </w:r>
      <w:r>
        <w:rPr>
          <w:rFonts w:hint="eastAsia"/>
          <w:b/>
          <w:lang w:val="pt-BR"/>
        </w:rPr>
        <w:t>ư</w:t>
      </w:r>
      <w:r>
        <w:rPr>
          <w:b/>
          <w:lang w:val="pt-BR"/>
        </w:rPr>
        <w:t xml:space="preserve"> hỏng mạn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0"/>
        <w:gridCol w:w="1114"/>
        <w:gridCol w:w="235"/>
        <w:gridCol w:w="1117"/>
        <w:gridCol w:w="1113"/>
        <w:gridCol w:w="235"/>
        <w:gridCol w:w="1120"/>
        <w:gridCol w:w="1113"/>
        <w:gridCol w:w="235"/>
        <w:gridCol w:w="1124"/>
        <w:gridCol w:w="1113"/>
      </w:tblGrid>
      <w:tr w:rsidR="003E73D8" w:rsidRPr="00ED7394" w:rsidTr="00FC555B">
        <w:trPr>
          <w:jc w:val="center"/>
        </w:trPr>
        <w:tc>
          <w:tcPr>
            <w:tcW w:w="1120" w:type="dxa"/>
            <w:shd w:val="clear" w:color="auto" w:fill="auto"/>
          </w:tcPr>
          <w:p w:rsidR="00D33F85" w:rsidRPr="00ED7394" w:rsidRDefault="003E73D8">
            <w:pPr>
              <w:keepNext/>
              <w:spacing w:before="60" w:after="60" w:line="257" w:lineRule="auto"/>
              <w:jc w:val="center"/>
              <w:rPr>
                <w:rFonts w:ascii="Arial" w:hAnsi="Arial"/>
                <w:b/>
                <w:szCs w:val="24"/>
              </w:rPr>
            </w:pPr>
            <w:r w:rsidRPr="00ED7394">
              <w:rPr>
                <w:rFonts w:ascii="Arial" w:hAnsi="Arial"/>
                <w:b/>
                <w:iCs/>
                <w:position w:val="-12"/>
                <w:szCs w:val="24"/>
              </w:rPr>
              <w:object w:dxaOrig="680" w:dyaOrig="360">
                <v:shape id="_x0000_i1274" type="#_x0000_t75" style="width:34.5pt;height:19.5pt" o:ole="">
                  <v:imagedata r:id="rId512" o:title=""/>
                </v:shape>
                <o:OLEObject Type="Embed" ProgID="Equation.3" ShapeID="_x0000_i1274" DrawAspect="Content" ObjectID="_1552133659" r:id="rId513"/>
              </w:object>
            </w:r>
          </w:p>
        </w:tc>
        <w:tc>
          <w:tcPr>
            <w:tcW w:w="1114" w:type="dxa"/>
            <w:shd w:val="clear" w:color="auto" w:fill="auto"/>
          </w:tcPr>
          <w:p w:rsidR="00D33F85" w:rsidRPr="00ED7394" w:rsidRDefault="003E73D8">
            <w:pPr>
              <w:keepNext/>
              <w:spacing w:before="60" w:after="60" w:line="257" w:lineRule="auto"/>
              <w:jc w:val="center"/>
              <w:rPr>
                <w:rFonts w:ascii="Arial" w:hAnsi="Arial"/>
                <w:b/>
                <w:szCs w:val="24"/>
              </w:rPr>
            </w:pPr>
            <w:r w:rsidRPr="00ED7394">
              <w:rPr>
                <w:rFonts w:ascii="Arial" w:hAnsi="Arial"/>
                <w:b/>
                <w:iCs/>
                <w:position w:val="-12"/>
                <w:szCs w:val="24"/>
              </w:rPr>
              <w:object w:dxaOrig="380" w:dyaOrig="360">
                <v:shape id="_x0000_i1275" type="#_x0000_t75" style="width:16.5pt;height:19.5pt" o:ole="">
                  <v:imagedata r:id="rId514" o:title=""/>
                </v:shape>
                <o:OLEObject Type="Embed" ProgID="Equation.3" ShapeID="_x0000_i1275" DrawAspect="Content" ObjectID="_1552133660" r:id="rId515"/>
              </w:object>
            </w:r>
          </w:p>
        </w:tc>
        <w:tc>
          <w:tcPr>
            <w:tcW w:w="235" w:type="dxa"/>
            <w:vMerge w:val="restart"/>
            <w:tcBorders>
              <w:top w:val="nil"/>
            </w:tcBorders>
            <w:shd w:val="clear" w:color="auto" w:fill="auto"/>
          </w:tcPr>
          <w:p w:rsidR="00D33F85" w:rsidRPr="00ED7394" w:rsidRDefault="00D33F85">
            <w:pPr>
              <w:keepNext/>
              <w:spacing w:before="60" w:after="60" w:line="257" w:lineRule="auto"/>
              <w:jc w:val="center"/>
              <w:rPr>
                <w:rFonts w:ascii="Arial" w:hAnsi="Arial"/>
                <w:b/>
                <w:szCs w:val="24"/>
              </w:rPr>
            </w:pPr>
          </w:p>
        </w:tc>
        <w:tc>
          <w:tcPr>
            <w:tcW w:w="1117" w:type="dxa"/>
            <w:shd w:val="clear" w:color="auto" w:fill="auto"/>
          </w:tcPr>
          <w:p w:rsidR="00D33F85" w:rsidRPr="00ED7394" w:rsidRDefault="003E73D8">
            <w:pPr>
              <w:keepNext/>
              <w:spacing w:before="60" w:after="60" w:line="257" w:lineRule="auto"/>
              <w:jc w:val="center"/>
              <w:rPr>
                <w:rFonts w:ascii="Arial" w:hAnsi="Arial"/>
                <w:b/>
                <w:szCs w:val="24"/>
              </w:rPr>
            </w:pPr>
            <w:r w:rsidRPr="00ED7394">
              <w:rPr>
                <w:rFonts w:ascii="Arial" w:hAnsi="Arial"/>
                <w:b/>
                <w:iCs/>
                <w:position w:val="-10"/>
                <w:szCs w:val="24"/>
              </w:rPr>
              <w:object w:dxaOrig="660" w:dyaOrig="340">
                <v:shape id="_x0000_i1276" type="#_x0000_t75" style="width:31.5pt;height:15pt" o:ole="">
                  <v:imagedata r:id="rId516" o:title=""/>
                </v:shape>
                <o:OLEObject Type="Embed" ProgID="Equation.3" ShapeID="_x0000_i1276" DrawAspect="Content" ObjectID="_1552133661" r:id="rId517"/>
              </w:object>
            </w:r>
          </w:p>
        </w:tc>
        <w:tc>
          <w:tcPr>
            <w:tcW w:w="1113" w:type="dxa"/>
            <w:shd w:val="clear" w:color="auto" w:fill="auto"/>
          </w:tcPr>
          <w:p w:rsidR="00D33F85" w:rsidRPr="00ED7394" w:rsidRDefault="003E73D8">
            <w:pPr>
              <w:keepNext/>
              <w:spacing w:before="60" w:after="60" w:line="257" w:lineRule="auto"/>
              <w:jc w:val="center"/>
              <w:rPr>
                <w:rFonts w:ascii="Arial" w:hAnsi="Arial"/>
                <w:b/>
                <w:szCs w:val="24"/>
              </w:rPr>
            </w:pPr>
            <w:r w:rsidRPr="00ED7394">
              <w:rPr>
                <w:rFonts w:ascii="Arial" w:hAnsi="Arial"/>
                <w:b/>
                <w:iCs/>
                <w:position w:val="-12"/>
                <w:szCs w:val="24"/>
              </w:rPr>
              <w:object w:dxaOrig="340" w:dyaOrig="360">
                <v:shape id="_x0000_i1277" type="#_x0000_t75" style="width:15pt;height:19.5pt" o:ole="">
                  <v:imagedata r:id="rId518" o:title=""/>
                </v:shape>
                <o:OLEObject Type="Embed" ProgID="Equation.3" ShapeID="_x0000_i1277" DrawAspect="Content" ObjectID="_1552133662" r:id="rId519"/>
              </w:object>
            </w:r>
          </w:p>
        </w:tc>
        <w:tc>
          <w:tcPr>
            <w:tcW w:w="235" w:type="dxa"/>
            <w:vMerge w:val="restart"/>
            <w:tcBorders>
              <w:top w:val="nil"/>
              <w:bottom w:val="nil"/>
            </w:tcBorders>
            <w:shd w:val="clear" w:color="auto" w:fill="auto"/>
          </w:tcPr>
          <w:p w:rsidR="00D33F85" w:rsidRPr="00ED7394" w:rsidRDefault="00D33F85">
            <w:pPr>
              <w:keepNext/>
              <w:spacing w:before="60" w:after="60" w:line="257" w:lineRule="auto"/>
              <w:jc w:val="center"/>
              <w:rPr>
                <w:rFonts w:ascii="Arial" w:hAnsi="Arial"/>
                <w:b/>
                <w:szCs w:val="24"/>
              </w:rPr>
            </w:pPr>
          </w:p>
        </w:tc>
        <w:tc>
          <w:tcPr>
            <w:tcW w:w="1120" w:type="dxa"/>
            <w:shd w:val="clear" w:color="auto" w:fill="auto"/>
          </w:tcPr>
          <w:p w:rsidR="00D33F85" w:rsidRPr="00ED7394" w:rsidRDefault="003E73D8">
            <w:pPr>
              <w:keepNext/>
              <w:spacing w:before="60" w:after="60" w:line="257" w:lineRule="auto"/>
              <w:jc w:val="center"/>
              <w:rPr>
                <w:rFonts w:ascii="Arial" w:hAnsi="Arial"/>
                <w:b/>
                <w:szCs w:val="24"/>
              </w:rPr>
            </w:pPr>
            <w:r w:rsidRPr="00ED7394">
              <w:rPr>
                <w:rFonts w:ascii="Arial" w:hAnsi="Arial"/>
                <w:b/>
                <w:iCs/>
                <w:position w:val="-12"/>
                <w:szCs w:val="24"/>
              </w:rPr>
              <w:object w:dxaOrig="700" w:dyaOrig="360">
                <v:shape id="_x0000_i1278" type="#_x0000_t75" style="width:34.5pt;height:19.5pt" o:ole="">
                  <v:imagedata r:id="rId520" o:title=""/>
                </v:shape>
                <o:OLEObject Type="Embed" ProgID="Equation.3" ShapeID="_x0000_i1278" DrawAspect="Content" ObjectID="_1552133663" r:id="rId521"/>
              </w:object>
            </w:r>
          </w:p>
        </w:tc>
        <w:tc>
          <w:tcPr>
            <w:tcW w:w="1113" w:type="dxa"/>
            <w:shd w:val="clear" w:color="auto" w:fill="auto"/>
          </w:tcPr>
          <w:p w:rsidR="00D33F85" w:rsidRPr="00ED7394" w:rsidRDefault="003E73D8">
            <w:pPr>
              <w:keepNext/>
              <w:spacing w:before="60" w:after="60" w:line="257" w:lineRule="auto"/>
              <w:jc w:val="center"/>
              <w:rPr>
                <w:rFonts w:ascii="Arial" w:hAnsi="Arial"/>
                <w:b/>
                <w:szCs w:val="24"/>
              </w:rPr>
            </w:pPr>
            <w:r w:rsidRPr="00ED7394">
              <w:rPr>
                <w:rFonts w:ascii="Arial" w:hAnsi="Arial"/>
                <w:b/>
                <w:iCs/>
                <w:position w:val="-12"/>
                <w:szCs w:val="24"/>
              </w:rPr>
              <w:object w:dxaOrig="320" w:dyaOrig="360">
                <v:shape id="_x0000_i1279" type="#_x0000_t75" style="width:15pt;height:19.5pt" o:ole="">
                  <v:imagedata r:id="rId522" o:title=""/>
                </v:shape>
                <o:OLEObject Type="Embed" ProgID="Equation.3" ShapeID="_x0000_i1279" DrawAspect="Content" ObjectID="_1552133664" r:id="rId523"/>
              </w:object>
            </w:r>
          </w:p>
        </w:tc>
        <w:tc>
          <w:tcPr>
            <w:tcW w:w="235" w:type="dxa"/>
            <w:vMerge w:val="restart"/>
            <w:tcBorders>
              <w:top w:val="nil"/>
            </w:tcBorders>
            <w:shd w:val="clear" w:color="auto" w:fill="auto"/>
          </w:tcPr>
          <w:p w:rsidR="00D33F85" w:rsidRPr="00ED7394" w:rsidRDefault="00D33F85">
            <w:pPr>
              <w:keepNext/>
              <w:spacing w:before="60" w:after="60" w:line="257" w:lineRule="auto"/>
              <w:jc w:val="center"/>
              <w:rPr>
                <w:rFonts w:ascii="Arial" w:hAnsi="Arial"/>
                <w:b/>
                <w:szCs w:val="24"/>
              </w:rPr>
            </w:pPr>
          </w:p>
        </w:tc>
        <w:tc>
          <w:tcPr>
            <w:tcW w:w="1124" w:type="dxa"/>
            <w:shd w:val="clear" w:color="auto" w:fill="auto"/>
          </w:tcPr>
          <w:p w:rsidR="00D33F85" w:rsidRPr="00ED7394" w:rsidRDefault="003E73D8">
            <w:pPr>
              <w:keepNext/>
              <w:spacing w:before="60" w:after="60" w:line="257" w:lineRule="auto"/>
              <w:jc w:val="center"/>
              <w:rPr>
                <w:rFonts w:ascii="Arial" w:hAnsi="Arial"/>
                <w:b/>
                <w:szCs w:val="24"/>
              </w:rPr>
            </w:pPr>
            <w:r w:rsidRPr="00ED7394">
              <w:rPr>
                <w:rFonts w:ascii="Arial" w:hAnsi="Arial"/>
                <w:b/>
                <w:iCs/>
                <w:position w:val="-12"/>
                <w:szCs w:val="24"/>
              </w:rPr>
              <w:object w:dxaOrig="760" w:dyaOrig="360">
                <v:shape id="_x0000_i1280" type="#_x0000_t75" style="width:37.5pt;height:19.5pt" o:ole="">
                  <v:imagedata r:id="rId524" o:title=""/>
                </v:shape>
                <o:OLEObject Type="Embed" ProgID="Equation.3" ShapeID="_x0000_i1280" DrawAspect="Content" ObjectID="_1552133665" r:id="rId525"/>
              </w:object>
            </w:r>
          </w:p>
        </w:tc>
        <w:tc>
          <w:tcPr>
            <w:tcW w:w="1113" w:type="dxa"/>
            <w:shd w:val="clear" w:color="auto" w:fill="auto"/>
          </w:tcPr>
          <w:p w:rsidR="00D33F85" w:rsidRPr="00ED7394" w:rsidRDefault="003E73D8">
            <w:pPr>
              <w:keepNext/>
              <w:spacing w:before="60" w:after="60" w:line="257" w:lineRule="auto"/>
              <w:jc w:val="center"/>
              <w:rPr>
                <w:rFonts w:ascii="Arial" w:hAnsi="Arial"/>
                <w:b/>
                <w:szCs w:val="24"/>
              </w:rPr>
            </w:pPr>
            <w:r w:rsidRPr="00ED7394">
              <w:rPr>
                <w:rFonts w:ascii="Arial" w:hAnsi="Arial"/>
                <w:b/>
                <w:iCs/>
                <w:position w:val="-12"/>
                <w:szCs w:val="24"/>
              </w:rPr>
              <w:object w:dxaOrig="380" w:dyaOrig="360">
                <v:shape id="_x0000_i1281" type="#_x0000_t75" style="width:16.5pt;height:19.5pt" o:ole="">
                  <v:imagedata r:id="rId526" o:title=""/>
                </v:shape>
                <o:OLEObject Type="Embed" ProgID="Equation.3" ShapeID="_x0000_i1281" DrawAspect="Content" ObjectID="_1552133666" r:id="rId527"/>
              </w:object>
            </w:r>
          </w:p>
        </w:tc>
      </w:tr>
      <w:tr w:rsidR="003E73D8" w:rsidRPr="00ED7394" w:rsidTr="00FC555B">
        <w:trPr>
          <w:jc w:val="center"/>
        </w:trPr>
        <w:tc>
          <w:tcPr>
            <w:tcW w:w="1120" w:type="dxa"/>
            <w:shd w:val="clear" w:color="auto" w:fill="auto"/>
          </w:tcPr>
          <w:p w:rsidR="00D33F85" w:rsidRPr="00ED7394" w:rsidRDefault="00CD564F">
            <w:pPr>
              <w:keepNext/>
              <w:spacing w:before="60" w:after="60" w:line="257" w:lineRule="auto"/>
              <w:jc w:val="center"/>
              <w:rPr>
                <w:rFonts w:ascii="Arial" w:hAnsi="Arial"/>
                <w:szCs w:val="24"/>
              </w:rPr>
            </w:pPr>
            <w:r w:rsidRPr="00CD564F">
              <w:rPr>
                <w:rFonts w:ascii="Arial" w:hAnsi="Arial"/>
                <w:szCs w:val="24"/>
              </w:rPr>
              <w:t>0,00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0,000</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0,967</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0,000</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0,968</w:t>
            </w:r>
          </w:p>
        </w:tc>
      </w:tr>
      <w:tr w:rsidR="003E73D8" w:rsidRPr="00ED7394" w:rsidTr="00FC555B">
        <w:trPr>
          <w:jc w:val="center"/>
        </w:trPr>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0,05</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0,023</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0,917</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0,000</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0,952</w:t>
            </w:r>
          </w:p>
        </w:tc>
      </w:tr>
      <w:tr w:rsidR="003E73D8" w:rsidRPr="00ED7394" w:rsidTr="00FC555B">
        <w:trPr>
          <w:jc w:val="center"/>
        </w:trPr>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0,10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0,068</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0,10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0,867</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0,10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0,001</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0,10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0,931</w:t>
            </w:r>
          </w:p>
        </w:tc>
      </w:tr>
      <w:tr w:rsidR="003E73D8" w:rsidRPr="00ED7394" w:rsidTr="00FC555B">
        <w:trPr>
          <w:jc w:val="center"/>
        </w:trPr>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0,15</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0,117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0,15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0,817</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0,15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0,003</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0,15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0,905</w:t>
            </w:r>
          </w:p>
        </w:tc>
      </w:tr>
      <w:tr w:rsidR="003E73D8" w:rsidRPr="00ED7394" w:rsidTr="00FC555B">
        <w:trPr>
          <w:jc w:val="center"/>
        </w:trPr>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0,20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0,167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0,20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0,767</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0,20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0,007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0,20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0,873</w:t>
            </w:r>
          </w:p>
        </w:tc>
      </w:tr>
      <w:tr w:rsidR="003E73D8" w:rsidRPr="00ED7394" w:rsidTr="00FC555B">
        <w:trPr>
          <w:jc w:val="center"/>
        </w:trPr>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0,25</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0,217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0,25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0,717</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0,25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0,013</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0,25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0,836</w:t>
            </w:r>
          </w:p>
        </w:tc>
      </w:tr>
      <w:tr w:rsidR="003E73D8" w:rsidRPr="00ED7394" w:rsidTr="00FC555B">
        <w:trPr>
          <w:jc w:val="center"/>
        </w:trPr>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0,30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0,267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0,30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0,667</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0,30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0,021</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0,30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0,789</w:t>
            </w:r>
          </w:p>
        </w:tc>
      </w:tr>
      <w:tr w:rsidR="003E73D8" w:rsidRPr="00ED7394" w:rsidTr="00FC555B">
        <w:trPr>
          <w:jc w:val="center"/>
        </w:trPr>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0,35</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0,317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0,35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0,617</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0,35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0,034</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0,35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0,733</w:t>
            </w:r>
          </w:p>
        </w:tc>
      </w:tr>
      <w:tr w:rsidR="003E73D8" w:rsidRPr="00ED7394" w:rsidTr="00FC555B">
        <w:trPr>
          <w:jc w:val="center"/>
        </w:trPr>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0,40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0,367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0,40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0,567</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0,40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0,055</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0,40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0,670</w:t>
            </w:r>
          </w:p>
        </w:tc>
      </w:tr>
      <w:tr w:rsidR="003E73D8" w:rsidRPr="00ED7394" w:rsidTr="00FC555B">
        <w:trPr>
          <w:jc w:val="center"/>
        </w:trPr>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0,45</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0,417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0,45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0,517</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0,45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0,085</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0,45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0,599</w:t>
            </w:r>
          </w:p>
        </w:tc>
      </w:tr>
      <w:tr w:rsidR="003E73D8" w:rsidRPr="00ED7394" w:rsidTr="00FC555B">
        <w:trPr>
          <w:jc w:val="center"/>
        </w:trPr>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0,50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0,467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0,50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0,467</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0,50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0,123</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0,50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0,525</w:t>
            </w:r>
          </w:p>
        </w:tc>
      </w:tr>
      <w:tr w:rsidR="003E73D8" w:rsidRPr="00ED7394" w:rsidTr="00FC555B">
        <w:trPr>
          <w:jc w:val="center"/>
        </w:trPr>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0,55</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0,517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0,55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0,417</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0,55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0,172</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0,55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0,452</w:t>
            </w:r>
          </w:p>
        </w:tc>
      </w:tr>
      <w:tr w:rsidR="003E73D8" w:rsidRPr="00ED7394" w:rsidTr="00FC555B">
        <w:trPr>
          <w:jc w:val="center"/>
        </w:trPr>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0,60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0,567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0,60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0,367</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0,60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0,226</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0,60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0,383</w:t>
            </w:r>
          </w:p>
        </w:tc>
      </w:tr>
      <w:tr w:rsidR="003E73D8" w:rsidRPr="00ED7394" w:rsidTr="00FC555B">
        <w:trPr>
          <w:jc w:val="center"/>
        </w:trPr>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0,65</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0,617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0,65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0,317</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0,65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0,285</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0,65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0,317</w:t>
            </w:r>
          </w:p>
        </w:tc>
      </w:tr>
      <w:tr w:rsidR="003E73D8" w:rsidRPr="00ED7394" w:rsidTr="00FC555B">
        <w:trPr>
          <w:jc w:val="center"/>
        </w:trPr>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0,70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0,667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0,70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0,267</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0,70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0,347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0,70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0,255</w:t>
            </w:r>
          </w:p>
        </w:tc>
      </w:tr>
      <w:tr w:rsidR="003E73D8" w:rsidRPr="00ED7394" w:rsidTr="00FC555B">
        <w:trPr>
          <w:jc w:val="center"/>
        </w:trPr>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0,75</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0,717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0,75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0,217</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0,75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0,413</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0,75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0,197</w:t>
            </w:r>
          </w:p>
        </w:tc>
      </w:tr>
      <w:tr w:rsidR="003E73D8" w:rsidRPr="00ED7394" w:rsidTr="00FC555B">
        <w:trPr>
          <w:jc w:val="center"/>
        </w:trPr>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0,80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0,767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0,80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0,167</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0,80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0,482</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0,80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0,143</w:t>
            </w:r>
          </w:p>
        </w:tc>
      </w:tr>
      <w:tr w:rsidR="003E73D8" w:rsidRPr="00ED7394" w:rsidTr="00FC555B">
        <w:trPr>
          <w:jc w:val="center"/>
        </w:trPr>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0,85</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0,817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0,85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0,117</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0,85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0,553</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0,85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0,092</w:t>
            </w:r>
          </w:p>
        </w:tc>
      </w:tr>
      <w:tr w:rsidR="003E73D8" w:rsidRPr="00ED7394" w:rsidTr="00FC555B">
        <w:trPr>
          <w:jc w:val="center"/>
        </w:trPr>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0,90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0,867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0,90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0,068</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0,90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0,626</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0,90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0,046</w:t>
            </w:r>
          </w:p>
        </w:tc>
      </w:tr>
      <w:tr w:rsidR="003E73D8" w:rsidRPr="00ED7394" w:rsidTr="00FC555B">
        <w:trPr>
          <w:jc w:val="center"/>
        </w:trPr>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0,95</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0,917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0,95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0,023</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0,95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0,700</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0,95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0,013</w:t>
            </w:r>
          </w:p>
        </w:tc>
      </w:tr>
      <w:tr w:rsidR="003E73D8" w:rsidRPr="00ED7394" w:rsidTr="00FC555B">
        <w:trPr>
          <w:jc w:val="center"/>
        </w:trPr>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1,00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0,967</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1,00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0,000</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0"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1,00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0,775</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szCs w:val="24"/>
              </w:rPr>
            </w:pPr>
          </w:p>
        </w:tc>
        <w:tc>
          <w:tcPr>
            <w:tcW w:w="112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1,00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szCs w:val="24"/>
              </w:rPr>
              <w:t>0,000</w:t>
            </w:r>
          </w:p>
        </w:tc>
      </w:tr>
    </w:tbl>
    <w:p w:rsidR="00D33F85" w:rsidRPr="00ED7394" w:rsidRDefault="00D33F85">
      <w:pPr>
        <w:keepNext/>
        <w:spacing w:line="257" w:lineRule="auto"/>
        <w:rPr>
          <w:rFonts w:ascii="Arial" w:hAnsi="Arial"/>
          <w:b/>
          <w:bCs/>
          <w:szCs w:val="24"/>
        </w:rPr>
      </w:pPr>
    </w:p>
    <w:p w:rsidR="00D33F85" w:rsidRPr="00ED7394" w:rsidRDefault="00D33F85">
      <w:pPr>
        <w:keepNext/>
        <w:spacing w:line="257" w:lineRule="auto"/>
        <w:rPr>
          <w:rFonts w:ascii="Arial" w:hAnsi="Arial"/>
          <w:b/>
          <w:bCs/>
          <w:szCs w:val="24"/>
        </w:rPr>
      </w:pPr>
    </w:p>
    <w:p w:rsidR="00D33F85" w:rsidRPr="00ED7394" w:rsidRDefault="00D33F85">
      <w:pPr>
        <w:keepNext/>
        <w:spacing w:line="257" w:lineRule="auto"/>
        <w:rPr>
          <w:rFonts w:ascii="Arial" w:hAnsi="Arial"/>
          <w:b/>
          <w:bCs/>
          <w:szCs w:val="24"/>
        </w:rPr>
      </w:pPr>
    </w:p>
    <w:p w:rsidR="0011241D" w:rsidRPr="00ED7394" w:rsidRDefault="00CD564F">
      <w:pPr>
        <w:spacing w:before="0"/>
        <w:ind w:left="0" w:firstLine="0"/>
        <w:jc w:val="left"/>
        <w:rPr>
          <w:rFonts w:ascii="Arial" w:hAnsi="Arial"/>
          <w:b/>
          <w:kern w:val="28"/>
          <w:lang w:val="en-US"/>
        </w:rPr>
      </w:pPr>
      <w:r w:rsidRPr="00CD564F">
        <w:rPr>
          <w:b/>
        </w:rPr>
        <w:br w:type="page"/>
      </w:r>
    </w:p>
    <w:p w:rsidR="00D33F85" w:rsidRPr="00ED7394" w:rsidRDefault="00CD564F">
      <w:pPr>
        <w:pStyle w:val="1noidung"/>
        <w:spacing w:after="120"/>
        <w:jc w:val="center"/>
        <w:rPr>
          <w:b/>
        </w:rPr>
      </w:pPr>
      <w:r>
        <w:rPr>
          <w:b/>
        </w:rPr>
        <w:lastRenderedPageBreak/>
        <w:t xml:space="preserve">Bảng 3-6  Xác suất </w:t>
      </w:r>
      <w:r>
        <w:rPr>
          <w:rFonts w:hint="eastAsia"/>
          <w:b/>
        </w:rPr>
        <w:t>đ</w:t>
      </w:r>
      <w:r>
        <w:rPr>
          <w:b/>
        </w:rPr>
        <w:t>ối với h</w:t>
      </w:r>
      <w:r>
        <w:rPr>
          <w:rFonts w:hint="eastAsia"/>
          <w:b/>
        </w:rPr>
        <w:t>ư</w:t>
      </w:r>
      <w:r>
        <w:rPr>
          <w:b/>
        </w:rPr>
        <w:t xml:space="preserve"> hỏng </w:t>
      </w:r>
      <w:r>
        <w:rPr>
          <w:rFonts w:hint="eastAsia"/>
          <w:b/>
        </w:rPr>
        <w:t>đá</w:t>
      </w:r>
      <w:r>
        <w:rPr>
          <w:b/>
        </w:rPr>
        <w: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9"/>
        <w:gridCol w:w="1114"/>
        <w:gridCol w:w="236"/>
        <w:gridCol w:w="1117"/>
        <w:gridCol w:w="1113"/>
        <w:gridCol w:w="235"/>
        <w:gridCol w:w="1122"/>
        <w:gridCol w:w="1113"/>
        <w:gridCol w:w="235"/>
        <w:gridCol w:w="1122"/>
        <w:gridCol w:w="1113"/>
      </w:tblGrid>
      <w:tr w:rsidR="003E73D8" w:rsidRPr="00ED7394" w:rsidTr="00FC555B">
        <w:trPr>
          <w:jc w:val="center"/>
        </w:trPr>
        <w:tc>
          <w:tcPr>
            <w:tcW w:w="1119" w:type="dxa"/>
            <w:shd w:val="clear" w:color="auto" w:fill="auto"/>
          </w:tcPr>
          <w:p w:rsidR="00D33F85" w:rsidRPr="00ED7394" w:rsidRDefault="003E73D8">
            <w:pPr>
              <w:keepNext/>
              <w:spacing w:before="60" w:after="60" w:line="257" w:lineRule="auto"/>
              <w:jc w:val="center"/>
              <w:rPr>
                <w:rFonts w:ascii="Arial" w:hAnsi="Arial"/>
              </w:rPr>
            </w:pPr>
            <w:r w:rsidRPr="00ED7394">
              <w:rPr>
                <w:rFonts w:ascii="Arial" w:hAnsi="Arial"/>
                <w:iCs/>
                <w:position w:val="-12"/>
              </w:rPr>
              <w:object w:dxaOrig="680" w:dyaOrig="360">
                <v:shape id="_x0000_i1282" type="#_x0000_t75" style="width:34.5pt;height:19.5pt" o:ole="">
                  <v:imagedata r:id="rId528" o:title=""/>
                </v:shape>
                <o:OLEObject Type="Embed" ProgID="Equation.3" ShapeID="_x0000_i1282" DrawAspect="Content" ObjectID="_1552133667" r:id="rId529"/>
              </w:object>
            </w:r>
          </w:p>
        </w:tc>
        <w:tc>
          <w:tcPr>
            <w:tcW w:w="1114" w:type="dxa"/>
            <w:shd w:val="clear" w:color="auto" w:fill="auto"/>
          </w:tcPr>
          <w:p w:rsidR="00D33F85" w:rsidRPr="00ED7394" w:rsidRDefault="003E73D8">
            <w:pPr>
              <w:keepNext/>
              <w:spacing w:before="60" w:after="60" w:line="257" w:lineRule="auto"/>
              <w:jc w:val="center"/>
              <w:rPr>
                <w:rFonts w:ascii="Arial" w:hAnsi="Arial"/>
              </w:rPr>
            </w:pPr>
            <w:r w:rsidRPr="00ED7394">
              <w:rPr>
                <w:rFonts w:ascii="Arial" w:hAnsi="Arial"/>
                <w:iCs/>
                <w:position w:val="-12"/>
              </w:rPr>
              <w:object w:dxaOrig="380" w:dyaOrig="360">
                <v:shape id="_x0000_i1283" type="#_x0000_t75" style="width:16.5pt;height:19.5pt" o:ole="">
                  <v:imagedata r:id="rId530" o:title=""/>
                </v:shape>
                <o:OLEObject Type="Embed" ProgID="Equation.3" ShapeID="_x0000_i1283" DrawAspect="Content" ObjectID="_1552133668" r:id="rId531"/>
              </w:object>
            </w:r>
          </w:p>
        </w:tc>
        <w:tc>
          <w:tcPr>
            <w:tcW w:w="236" w:type="dxa"/>
            <w:vMerge w:val="restart"/>
            <w:tcBorders>
              <w:top w:val="nil"/>
            </w:tcBorders>
            <w:shd w:val="clear" w:color="auto" w:fill="auto"/>
          </w:tcPr>
          <w:p w:rsidR="00D33F85" w:rsidRPr="00ED7394" w:rsidRDefault="00D33F85">
            <w:pPr>
              <w:keepNext/>
              <w:spacing w:before="60" w:after="60" w:line="257" w:lineRule="auto"/>
              <w:jc w:val="center"/>
              <w:rPr>
                <w:rFonts w:ascii="Arial" w:hAnsi="Arial"/>
              </w:rPr>
            </w:pPr>
          </w:p>
        </w:tc>
        <w:tc>
          <w:tcPr>
            <w:tcW w:w="1117" w:type="dxa"/>
            <w:shd w:val="clear" w:color="auto" w:fill="auto"/>
          </w:tcPr>
          <w:p w:rsidR="00D33F85" w:rsidRPr="00ED7394" w:rsidRDefault="003E73D8">
            <w:pPr>
              <w:keepNext/>
              <w:spacing w:before="60" w:after="60" w:line="257" w:lineRule="auto"/>
              <w:jc w:val="center"/>
              <w:rPr>
                <w:rFonts w:ascii="Arial" w:hAnsi="Arial"/>
              </w:rPr>
            </w:pPr>
            <w:r w:rsidRPr="00ED7394">
              <w:rPr>
                <w:rFonts w:ascii="Arial" w:hAnsi="Arial"/>
                <w:iCs/>
                <w:position w:val="-10"/>
              </w:rPr>
              <w:object w:dxaOrig="660" w:dyaOrig="340">
                <v:shape id="_x0000_i1284" type="#_x0000_t75" style="width:31.5pt;height:15pt" o:ole="">
                  <v:imagedata r:id="rId532" o:title=""/>
                </v:shape>
                <o:OLEObject Type="Embed" ProgID="Equation.3" ShapeID="_x0000_i1284" DrawAspect="Content" ObjectID="_1552133669" r:id="rId533"/>
              </w:object>
            </w:r>
          </w:p>
        </w:tc>
        <w:tc>
          <w:tcPr>
            <w:tcW w:w="1113" w:type="dxa"/>
            <w:shd w:val="clear" w:color="auto" w:fill="auto"/>
          </w:tcPr>
          <w:p w:rsidR="00D33F85" w:rsidRPr="00ED7394" w:rsidRDefault="003E73D8">
            <w:pPr>
              <w:keepNext/>
              <w:spacing w:before="60" w:after="60" w:line="257" w:lineRule="auto"/>
              <w:jc w:val="center"/>
              <w:rPr>
                <w:rFonts w:ascii="Arial" w:hAnsi="Arial"/>
              </w:rPr>
            </w:pPr>
            <w:r w:rsidRPr="00ED7394">
              <w:rPr>
                <w:rFonts w:ascii="Arial" w:hAnsi="Arial"/>
                <w:iCs/>
                <w:position w:val="-10"/>
              </w:rPr>
              <w:object w:dxaOrig="340" w:dyaOrig="340">
                <v:shape id="_x0000_i1285" type="#_x0000_t75" style="width:15pt;height:15pt" o:ole="">
                  <v:imagedata r:id="rId534" o:title=""/>
                </v:shape>
                <o:OLEObject Type="Embed" ProgID="Equation.3" ShapeID="_x0000_i1285" DrawAspect="Content" ObjectID="_1552133670" r:id="rId535"/>
              </w:object>
            </w:r>
          </w:p>
        </w:tc>
        <w:tc>
          <w:tcPr>
            <w:tcW w:w="235" w:type="dxa"/>
            <w:vMerge w:val="restart"/>
            <w:tcBorders>
              <w:top w:val="nil"/>
            </w:tcBorders>
            <w:shd w:val="clear" w:color="auto" w:fill="auto"/>
          </w:tcPr>
          <w:p w:rsidR="00D33F85" w:rsidRPr="00ED7394" w:rsidRDefault="00D33F85">
            <w:pPr>
              <w:keepNext/>
              <w:spacing w:before="60" w:after="60" w:line="257" w:lineRule="auto"/>
              <w:jc w:val="center"/>
              <w:rPr>
                <w:rFonts w:ascii="Arial" w:hAnsi="Arial"/>
              </w:rPr>
            </w:pPr>
          </w:p>
        </w:tc>
        <w:tc>
          <w:tcPr>
            <w:tcW w:w="1122" w:type="dxa"/>
            <w:shd w:val="clear" w:color="auto" w:fill="auto"/>
          </w:tcPr>
          <w:p w:rsidR="00D33F85" w:rsidRPr="00ED7394" w:rsidRDefault="003E73D8">
            <w:pPr>
              <w:keepNext/>
              <w:spacing w:before="60" w:after="60" w:line="257" w:lineRule="auto"/>
              <w:jc w:val="center"/>
              <w:rPr>
                <w:rFonts w:ascii="Arial" w:hAnsi="Arial"/>
              </w:rPr>
            </w:pPr>
            <w:r w:rsidRPr="00ED7394">
              <w:rPr>
                <w:rFonts w:ascii="Arial" w:hAnsi="Arial"/>
                <w:iCs/>
                <w:position w:val="-14"/>
              </w:rPr>
              <w:object w:dxaOrig="740" w:dyaOrig="380">
                <v:shape id="_x0000_i1286" type="#_x0000_t75" style="width:37.5pt;height:16.5pt" o:ole="">
                  <v:imagedata r:id="rId536" o:title=""/>
                </v:shape>
                <o:OLEObject Type="Embed" ProgID="Equation.3" ShapeID="_x0000_i1286" DrawAspect="Content" ObjectID="_1552133671" r:id="rId537"/>
              </w:object>
            </w:r>
          </w:p>
        </w:tc>
        <w:tc>
          <w:tcPr>
            <w:tcW w:w="1113" w:type="dxa"/>
            <w:shd w:val="clear" w:color="auto" w:fill="auto"/>
          </w:tcPr>
          <w:p w:rsidR="00D33F85" w:rsidRPr="00ED7394" w:rsidRDefault="003E73D8">
            <w:pPr>
              <w:keepNext/>
              <w:spacing w:before="60" w:after="60" w:line="257" w:lineRule="auto"/>
              <w:jc w:val="center"/>
              <w:rPr>
                <w:rFonts w:ascii="Arial" w:hAnsi="Arial"/>
              </w:rPr>
            </w:pPr>
            <w:r w:rsidRPr="00ED7394">
              <w:rPr>
                <w:rFonts w:ascii="Arial" w:hAnsi="Arial"/>
                <w:iCs/>
                <w:position w:val="-14"/>
              </w:rPr>
              <w:object w:dxaOrig="380" w:dyaOrig="380">
                <v:shape id="_x0000_i1287" type="#_x0000_t75" style="width:16.5pt;height:16.5pt" o:ole="">
                  <v:imagedata r:id="rId538" o:title=""/>
                </v:shape>
                <o:OLEObject Type="Embed" ProgID="Equation.3" ShapeID="_x0000_i1287" DrawAspect="Content" ObjectID="_1552133672" r:id="rId539"/>
              </w:object>
            </w:r>
          </w:p>
        </w:tc>
        <w:tc>
          <w:tcPr>
            <w:tcW w:w="235" w:type="dxa"/>
            <w:vMerge w:val="restart"/>
            <w:tcBorders>
              <w:top w:val="nil"/>
            </w:tcBorders>
            <w:shd w:val="clear" w:color="auto" w:fill="auto"/>
          </w:tcPr>
          <w:p w:rsidR="00D33F85" w:rsidRPr="00ED7394" w:rsidRDefault="00D33F85">
            <w:pPr>
              <w:keepNext/>
              <w:spacing w:before="60" w:after="60" w:line="257" w:lineRule="auto"/>
              <w:jc w:val="center"/>
              <w:rPr>
                <w:rFonts w:ascii="Arial" w:hAnsi="Arial"/>
              </w:rPr>
            </w:pPr>
          </w:p>
        </w:tc>
        <w:tc>
          <w:tcPr>
            <w:tcW w:w="1122" w:type="dxa"/>
            <w:shd w:val="clear" w:color="auto" w:fill="auto"/>
          </w:tcPr>
          <w:p w:rsidR="00D33F85" w:rsidRPr="00ED7394" w:rsidRDefault="003E73D8">
            <w:pPr>
              <w:keepNext/>
              <w:spacing w:before="60" w:after="60" w:line="257" w:lineRule="auto"/>
              <w:jc w:val="center"/>
              <w:rPr>
                <w:rFonts w:ascii="Arial" w:hAnsi="Arial"/>
              </w:rPr>
            </w:pPr>
            <w:r w:rsidRPr="00ED7394">
              <w:rPr>
                <w:rFonts w:ascii="Arial" w:hAnsi="Arial"/>
                <w:iCs/>
                <w:position w:val="-12"/>
              </w:rPr>
              <w:object w:dxaOrig="740" w:dyaOrig="360">
                <v:shape id="_x0000_i1288" type="#_x0000_t75" style="width:37.5pt;height:19.5pt" o:ole="">
                  <v:imagedata r:id="rId540" o:title=""/>
                </v:shape>
                <o:OLEObject Type="Embed" ProgID="Equation.3" ShapeID="_x0000_i1288" DrawAspect="Content" ObjectID="_1552133673" r:id="rId541"/>
              </w:object>
            </w:r>
          </w:p>
        </w:tc>
        <w:tc>
          <w:tcPr>
            <w:tcW w:w="1113" w:type="dxa"/>
            <w:shd w:val="clear" w:color="auto" w:fill="auto"/>
          </w:tcPr>
          <w:p w:rsidR="00D33F85" w:rsidRPr="00ED7394" w:rsidRDefault="003E73D8">
            <w:pPr>
              <w:keepNext/>
              <w:spacing w:before="60" w:after="60" w:line="257" w:lineRule="auto"/>
              <w:jc w:val="center"/>
              <w:rPr>
                <w:rFonts w:ascii="Arial" w:hAnsi="Arial"/>
              </w:rPr>
            </w:pPr>
            <w:r w:rsidRPr="00ED7394">
              <w:rPr>
                <w:rFonts w:ascii="Arial" w:hAnsi="Arial"/>
                <w:iCs/>
                <w:position w:val="-12"/>
              </w:rPr>
              <w:object w:dxaOrig="360" w:dyaOrig="360">
                <v:shape id="_x0000_i1289" type="#_x0000_t75" style="width:19.5pt;height:19.5pt" o:ole="">
                  <v:imagedata r:id="rId542" o:title=""/>
                </v:shape>
                <o:OLEObject Type="Embed" ProgID="Equation.3" ShapeID="_x0000_i1289" DrawAspect="Content" ObjectID="_1552133674" r:id="rId543"/>
              </w:object>
            </w:r>
          </w:p>
        </w:tc>
      </w:tr>
      <w:tr w:rsidR="003E73D8" w:rsidRPr="00ED7394" w:rsidTr="00FC555B">
        <w:trPr>
          <w:jc w:val="center"/>
        </w:trPr>
        <w:tc>
          <w:tcPr>
            <w:tcW w:w="1119" w:type="dxa"/>
            <w:shd w:val="clear" w:color="auto" w:fill="auto"/>
          </w:tcPr>
          <w:p w:rsidR="00D33F85" w:rsidRPr="00ED7394" w:rsidRDefault="00CD564F">
            <w:pPr>
              <w:keepNext/>
              <w:spacing w:before="60" w:after="60" w:line="257" w:lineRule="auto"/>
              <w:jc w:val="center"/>
              <w:rPr>
                <w:rFonts w:ascii="Arial" w:hAnsi="Arial"/>
              </w:rPr>
            </w:pPr>
            <w:r w:rsidRPr="00CD564F">
              <w:rPr>
                <w:rFonts w:ascii="Arial" w:hAnsi="Arial"/>
              </w:rPr>
              <w:t>0,00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0,000</w:t>
            </w:r>
          </w:p>
        </w:tc>
        <w:tc>
          <w:tcPr>
            <w:tcW w:w="236" w:type="dxa"/>
            <w:vMerge/>
            <w:tcBorders>
              <w:top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0,969</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0,844</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0,000</w:t>
            </w:r>
          </w:p>
        </w:tc>
      </w:tr>
      <w:tr w:rsidR="003E73D8" w:rsidRPr="00ED7394" w:rsidTr="00FC555B">
        <w:trPr>
          <w:jc w:val="center"/>
        </w:trPr>
        <w:tc>
          <w:tcPr>
            <w:tcW w:w="1119"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0,05</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0,002</w:t>
            </w:r>
          </w:p>
        </w:tc>
        <w:tc>
          <w:tcPr>
            <w:tcW w:w="236" w:type="dxa"/>
            <w:vMerge/>
            <w:tcBorders>
              <w:top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0,953</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0,794</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0,009</w:t>
            </w:r>
          </w:p>
        </w:tc>
      </w:tr>
      <w:tr w:rsidR="003E73D8" w:rsidRPr="00ED7394" w:rsidTr="00FC555B">
        <w:trPr>
          <w:jc w:val="center"/>
        </w:trPr>
        <w:tc>
          <w:tcPr>
            <w:tcW w:w="1119"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0,10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0,008</w:t>
            </w:r>
          </w:p>
        </w:tc>
        <w:tc>
          <w:tcPr>
            <w:tcW w:w="236" w:type="dxa"/>
            <w:vMerge/>
            <w:tcBorders>
              <w:top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0,10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0,936</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0,10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0,744</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0,10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0,032</w:t>
            </w:r>
          </w:p>
        </w:tc>
      </w:tr>
      <w:tr w:rsidR="003E73D8" w:rsidRPr="00ED7394" w:rsidTr="00FC555B">
        <w:trPr>
          <w:jc w:val="center"/>
        </w:trPr>
        <w:tc>
          <w:tcPr>
            <w:tcW w:w="1119"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0,15</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0,017</w:t>
            </w:r>
          </w:p>
        </w:tc>
        <w:tc>
          <w:tcPr>
            <w:tcW w:w="236" w:type="dxa"/>
            <w:vMerge/>
            <w:tcBorders>
              <w:top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0,15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0,916</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0,15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0,694</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0,15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0,063</w:t>
            </w:r>
          </w:p>
        </w:tc>
      </w:tr>
      <w:tr w:rsidR="003E73D8" w:rsidRPr="00ED7394" w:rsidTr="00FC555B">
        <w:trPr>
          <w:jc w:val="center"/>
        </w:trPr>
        <w:tc>
          <w:tcPr>
            <w:tcW w:w="1119"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0,20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0,029</w:t>
            </w:r>
          </w:p>
        </w:tc>
        <w:tc>
          <w:tcPr>
            <w:tcW w:w="236" w:type="dxa"/>
            <w:vMerge/>
            <w:tcBorders>
              <w:top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0,20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0,894</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0,20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0,644</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0,20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0,097</w:t>
            </w:r>
          </w:p>
        </w:tc>
      </w:tr>
      <w:tr w:rsidR="003E73D8" w:rsidRPr="00ED7394" w:rsidTr="00FC555B">
        <w:trPr>
          <w:jc w:val="center"/>
        </w:trPr>
        <w:tc>
          <w:tcPr>
            <w:tcW w:w="1119"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0,25</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0,042</w:t>
            </w:r>
          </w:p>
        </w:tc>
        <w:tc>
          <w:tcPr>
            <w:tcW w:w="236" w:type="dxa"/>
            <w:vMerge/>
            <w:tcBorders>
              <w:top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0,25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0,870</w:t>
            </w:r>
          </w:p>
        </w:tc>
        <w:tc>
          <w:tcPr>
            <w:tcW w:w="235" w:type="dxa"/>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0,25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0,594</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0,25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0,133</w:t>
            </w:r>
          </w:p>
        </w:tc>
      </w:tr>
      <w:tr w:rsidR="003E73D8" w:rsidRPr="00ED7394" w:rsidTr="00FC555B">
        <w:trPr>
          <w:jc w:val="center"/>
        </w:trPr>
        <w:tc>
          <w:tcPr>
            <w:tcW w:w="1119"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0,30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0,058</w:t>
            </w:r>
          </w:p>
        </w:tc>
        <w:tc>
          <w:tcPr>
            <w:tcW w:w="236" w:type="dxa"/>
            <w:vMerge/>
            <w:tcBorders>
              <w:top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0,30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0,842</w:t>
            </w:r>
          </w:p>
        </w:tc>
        <w:tc>
          <w:tcPr>
            <w:tcW w:w="235" w:type="dxa"/>
            <w:vMerge w:val="restart"/>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0,30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0,544</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0,30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0,171</w:t>
            </w:r>
          </w:p>
        </w:tc>
      </w:tr>
      <w:tr w:rsidR="003E73D8" w:rsidRPr="00ED7394" w:rsidTr="00FC555B">
        <w:trPr>
          <w:jc w:val="center"/>
        </w:trPr>
        <w:tc>
          <w:tcPr>
            <w:tcW w:w="1119"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0,35</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0,076</w:t>
            </w:r>
          </w:p>
        </w:tc>
        <w:tc>
          <w:tcPr>
            <w:tcW w:w="236" w:type="dxa"/>
            <w:vMerge/>
            <w:tcBorders>
              <w:top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0,35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0,810</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0,35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0,494</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0,35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0,211</w:t>
            </w:r>
          </w:p>
        </w:tc>
      </w:tr>
      <w:tr w:rsidR="003E73D8" w:rsidRPr="00ED7394" w:rsidTr="00FC555B">
        <w:trPr>
          <w:jc w:val="center"/>
        </w:trPr>
        <w:tc>
          <w:tcPr>
            <w:tcW w:w="1119"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0,40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0,096</w:t>
            </w:r>
          </w:p>
        </w:tc>
        <w:tc>
          <w:tcPr>
            <w:tcW w:w="236" w:type="dxa"/>
            <w:vMerge/>
            <w:tcBorders>
              <w:top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0,40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0,775</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0,40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0,444</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0,40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0,253</w:t>
            </w:r>
          </w:p>
        </w:tc>
      </w:tr>
      <w:tr w:rsidR="003E73D8" w:rsidRPr="00ED7394" w:rsidTr="00FC555B">
        <w:trPr>
          <w:jc w:val="center"/>
        </w:trPr>
        <w:tc>
          <w:tcPr>
            <w:tcW w:w="1119"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0,45</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0,119</w:t>
            </w:r>
          </w:p>
        </w:tc>
        <w:tc>
          <w:tcPr>
            <w:tcW w:w="236" w:type="dxa"/>
            <w:vMerge/>
            <w:tcBorders>
              <w:top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0,45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0,734</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0,45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0,394</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0,45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0,297</w:t>
            </w:r>
          </w:p>
        </w:tc>
      </w:tr>
      <w:tr w:rsidR="003E73D8" w:rsidRPr="00ED7394" w:rsidTr="00FC555B">
        <w:trPr>
          <w:jc w:val="center"/>
        </w:trPr>
        <w:tc>
          <w:tcPr>
            <w:tcW w:w="1119"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0,50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0,143</w:t>
            </w:r>
          </w:p>
        </w:tc>
        <w:tc>
          <w:tcPr>
            <w:tcW w:w="236" w:type="dxa"/>
            <w:vMerge/>
            <w:tcBorders>
              <w:top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0,50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0,687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0,50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0,344</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0,50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0,344</w:t>
            </w:r>
          </w:p>
        </w:tc>
      </w:tr>
      <w:tr w:rsidR="003E73D8" w:rsidRPr="00ED7394" w:rsidTr="00FC555B">
        <w:trPr>
          <w:jc w:val="center"/>
        </w:trPr>
        <w:tc>
          <w:tcPr>
            <w:tcW w:w="1119"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0,55</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0,171</w:t>
            </w:r>
          </w:p>
        </w:tc>
        <w:tc>
          <w:tcPr>
            <w:tcW w:w="236" w:type="dxa"/>
            <w:vMerge/>
            <w:tcBorders>
              <w:top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0,55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0,630</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0,55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0,297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0,55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0,394</w:t>
            </w:r>
          </w:p>
        </w:tc>
      </w:tr>
      <w:tr w:rsidR="003E73D8" w:rsidRPr="00ED7394" w:rsidTr="00FC555B">
        <w:trPr>
          <w:jc w:val="center"/>
        </w:trPr>
        <w:tc>
          <w:tcPr>
            <w:tcW w:w="1119"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0,60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0,203</w:t>
            </w:r>
          </w:p>
        </w:tc>
        <w:tc>
          <w:tcPr>
            <w:tcW w:w="236" w:type="dxa"/>
            <w:vMerge/>
            <w:tcBorders>
              <w:top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0,60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0,563</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0,60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0,253</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0,60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0,444</w:t>
            </w:r>
          </w:p>
        </w:tc>
      </w:tr>
      <w:tr w:rsidR="003E73D8" w:rsidRPr="00ED7394" w:rsidTr="00FC555B">
        <w:trPr>
          <w:jc w:val="center"/>
        </w:trPr>
        <w:tc>
          <w:tcPr>
            <w:tcW w:w="1119"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0,65</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0,242</w:t>
            </w:r>
          </w:p>
        </w:tc>
        <w:tc>
          <w:tcPr>
            <w:tcW w:w="236" w:type="dxa"/>
            <w:vMerge/>
            <w:tcBorders>
              <w:top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0,65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0,489</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0,65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0,211</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0,65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0,494</w:t>
            </w:r>
          </w:p>
        </w:tc>
      </w:tr>
      <w:tr w:rsidR="003E73D8" w:rsidRPr="00ED7394" w:rsidTr="00FC555B">
        <w:trPr>
          <w:jc w:val="center"/>
        </w:trPr>
        <w:tc>
          <w:tcPr>
            <w:tcW w:w="1119"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0,70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0,289</w:t>
            </w:r>
          </w:p>
        </w:tc>
        <w:tc>
          <w:tcPr>
            <w:tcW w:w="236" w:type="dxa"/>
            <w:vMerge/>
            <w:tcBorders>
              <w:top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0,70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0,413</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0,70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0,171</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0,70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0,544</w:t>
            </w:r>
          </w:p>
        </w:tc>
      </w:tr>
      <w:tr w:rsidR="003E73D8" w:rsidRPr="00ED7394" w:rsidTr="00FC555B">
        <w:trPr>
          <w:jc w:val="center"/>
        </w:trPr>
        <w:tc>
          <w:tcPr>
            <w:tcW w:w="1119"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0,75</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0,344</w:t>
            </w:r>
          </w:p>
        </w:tc>
        <w:tc>
          <w:tcPr>
            <w:tcW w:w="236" w:type="dxa"/>
            <w:vMerge/>
            <w:tcBorders>
              <w:top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0,75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0,333</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0,75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0,133</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0,75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0,594</w:t>
            </w:r>
          </w:p>
        </w:tc>
      </w:tr>
      <w:tr w:rsidR="003E73D8" w:rsidRPr="00ED7394" w:rsidTr="00FC555B">
        <w:trPr>
          <w:jc w:val="center"/>
        </w:trPr>
        <w:tc>
          <w:tcPr>
            <w:tcW w:w="1119"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0,80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0,409</w:t>
            </w:r>
          </w:p>
        </w:tc>
        <w:tc>
          <w:tcPr>
            <w:tcW w:w="236" w:type="dxa"/>
            <w:vMerge/>
            <w:tcBorders>
              <w:top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0,80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0,252</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0,80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0,097</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0,80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0,644</w:t>
            </w:r>
          </w:p>
        </w:tc>
      </w:tr>
      <w:tr w:rsidR="003E73D8" w:rsidRPr="00ED7394" w:rsidTr="00FC555B">
        <w:trPr>
          <w:jc w:val="center"/>
        </w:trPr>
        <w:tc>
          <w:tcPr>
            <w:tcW w:w="1119"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0,85</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0,482</w:t>
            </w:r>
          </w:p>
        </w:tc>
        <w:tc>
          <w:tcPr>
            <w:tcW w:w="236" w:type="dxa"/>
            <w:vMerge/>
            <w:tcBorders>
              <w:top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0,85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0,170</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0,85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0,063</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0,85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0,694</w:t>
            </w:r>
          </w:p>
        </w:tc>
      </w:tr>
      <w:tr w:rsidR="003E73D8" w:rsidRPr="00ED7394" w:rsidTr="00FC555B">
        <w:trPr>
          <w:jc w:val="center"/>
        </w:trPr>
        <w:tc>
          <w:tcPr>
            <w:tcW w:w="1119"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0,90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0,565</w:t>
            </w:r>
          </w:p>
        </w:tc>
        <w:tc>
          <w:tcPr>
            <w:tcW w:w="236" w:type="dxa"/>
            <w:vMerge/>
            <w:tcBorders>
              <w:top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0,90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0,089</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0,90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0,32</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0,90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0,744</w:t>
            </w:r>
          </w:p>
        </w:tc>
      </w:tr>
      <w:tr w:rsidR="003E73D8" w:rsidRPr="00ED7394" w:rsidTr="00FC555B">
        <w:trPr>
          <w:jc w:val="center"/>
        </w:trPr>
        <w:tc>
          <w:tcPr>
            <w:tcW w:w="1119"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0,95</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0,658</w:t>
            </w:r>
          </w:p>
        </w:tc>
        <w:tc>
          <w:tcPr>
            <w:tcW w:w="236" w:type="dxa"/>
            <w:vMerge/>
            <w:tcBorders>
              <w:top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0,95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0,026</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0,95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0,009</w:t>
            </w:r>
          </w:p>
        </w:tc>
        <w:tc>
          <w:tcPr>
            <w:tcW w:w="235" w:type="dxa"/>
            <w:vMerge/>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0,95</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0,794</w:t>
            </w:r>
          </w:p>
        </w:tc>
      </w:tr>
      <w:tr w:rsidR="003E73D8" w:rsidRPr="00ED7394" w:rsidTr="00FC555B">
        <w:trPr>
          <w:jc w:val="center"/>
        </w:trPr>
        <w:tc>
          <w:tcPr>
            <w:tcW w:w="1119"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1,00</w:t>
            </w:r>
          </w:p>
        </w:tc>
        <w:tc>
          <w:tcPr>
            <w:tcW w:w="1114"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0,761</w:t>
            </w:r>
          </w:p>
        </w:tc>
        <w:tc>
          <w:tcPr>
            <w:tcW w:w="236" w:type="dxa"/>
            <w:vMerge/>
            <w:tcBorders>
              <w:top w:val="nil"/>
              <w:bottom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17"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1,00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0,000</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1,00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0,000</w:t>
            </w:r>
          </w:p>
        </w:tc>
        <w:tc>
          <w:tcPr>
            <w:tcW w:w="235" w:type="dxa"/>
            <w:vMerge/>
            <w:tcBorders>
              <w:bottom w:val="nil"/>
            </w:tcBorders>
            <w:shd w:val="clear" w:color="auto" w:fill="auto"/>
          </w:tcPr>
          <w:p w:rsidR="00D33F85" w:rsidRPr="00ED7394" w:rsidRDefault="00D33F85">
            <w:pPr>
              <w:keepNext/>
              <w:spacing w:before="60" w:after="60" w:line="257" w:lineRule="auto"/>
              <w:jc w:val="center"/>
              <w:outlineLvl w:val="0"/>
              <w:rPr>
                <w:rFonts w:ascii="Arial" w:hAnsi="Arial"/>
              </w:rPr>
            </w:pPr>
          </w:p>
        </w:tc>
        <w:tc>
          <w:tcPr>
            <w:tcW w:w="1122"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1,00</w:t>
            </w:r>
          </w:p>
        </w:tc>
        <w:tc>
          <w:tcPr>
            <w:tcW w:w="1113" w:type="dxa"/>
            <w:shd w:val="clear" w:color="auto" w:fill="auto"/>
          </w:tcPr>
          <w:p w:rsidR="00D33F85" w:rsidRPr="00ED7394" w:rsidRDefault="00CD564F">
            <w:pPr>
              <w:keepNext/>
              <w:spacing w:before="60" w:after="60" w:line="257" w:lineRule="auto"/>
              <w:jc w:val="center"/>
              <w:rPr>
                <w:rFonts w:ascii="Arial" w:hAnsi="Arial" w:cs="Arial"/>
                <w:szCs w:val="24"/>
              </w:rPr>
            </w:pPr>
            <w:r w:rsidRPr="00CD564F">
              <w:rPr>
                <w:rFonts w:ascii="Arial" w:hAnsi="Arial"/>
              </w:rPr>
              <w:t>0,844</w:t>
            </w:r>
          </w:p>
        </w:tc>
      </w:tr>
    </w:tbl>
    <w:p w:rsidR="00177179" w:rsidRPr="00ED7394" w:rsidRDefault="00CD564F">
      <w:pPr>
        <w:pStyle w:val="1noidung"/>
        <w:spacing w:before="180"/>
        <w:ind w:left="465" w:hanging="465"/>
      </w:pPr>
      <w:r>
        <w:rPr>
          <w:b/>
          <w:bCs/>
        </w:rPr>
        <w:t>2</w:t>
      </w:r>
      <w:r>
        <w:rPr>
          <w:b/>
          <w:bCs/>
        </w:rPr>
        <w:tab/>
      </w:r>
      <w:r>
        <w:rPr>
          <w:rFonts w:hint="eastAsia"/>
          <w:bCs/>
        </w:rPr>
        <w:t>Đ</w:t>
      </w:r>
      <w:r>
        <w:rPr>
          <w:bCs/>
        </w:rPr>
        <w:t xml:space="preserve">ối với các két dầu hàng của tàu dầu không phải là </w:t>
      </w:r>
      <w:r>
        <w:rPr>
          <w:rFonts w:hint="eastAsia"/>
          <w:bCs/>
        </w:rPr>
        <w:t>đ</w:t>
      </w:r>
      <w:r>
        <w:rPr>
          <w:bCs/>
        </w:rPr>
        <w:t>ối t</w:t>
      </w:r>
      <w:r>
        <w:rPr>
          <w:rFonts w:hint="eastAsia"/>
          <w:bCs/>
        </w:rPr>
        <w:t>ư</w:t>
      </w:r>
      <w:r>
        <w:rPr>
          <w:bCs/>
        </w:rPr>
        <w:t>ợng nêu ở -1, các vách</w:t>
      </w:r>
      <w:r>
        <w:t xml:space="preserve"> ng</w:t>
      </w:r>
      <w:r>
        <w:rPr>
          <w:rFonts w:hint="eastAsia"/>
        </w:rPr>
        <w:t>ă</w:t>
      </w:r>
      <w:r>
        <w:t xml:space="preserve">n kín dầu phải </w:t>
      </w:r>
      <w:r>
        <w:rPr>
          <w:rFonts w:hint="eastAsia"/>
        </w:rPr>
        <w:t>đư</w:t>
      </w:r>
      <w:r>
        <w:t>ợc bố trí sao cho l</w:t>
      </w:r>
      <w:r>
        <w:rPr>
          <w:rFonts w:hint="eastAsia"/>
        </w:rPr>
        <w:t>ư</w:t>
      </w:r>
      <w:r>
        <w:t>ợng dầu giả định chảy ra và kích th</w:t>
      </w:r>
      <w:r>
        <w:rPr>
          <w:rFonts w:hint="eastAsia"/>
        </w:rPr>
        <w:t>ư</w:t>
      </w:r>
      <w:r>
        <w:t xml:space="preserve">ớc giới hạn của từng két dầu hàng riêng biệt không </w:t>
      </w:r>
      <w:r>
        <w:rPr>
          <w:rFonts w:hint="eastAsia"/>
        </w:rPr>
        <w:t>đư</w:t>
      </w:r>
      <w:r>
        <w:t>ợc v</w:t>
      </w:r>
      <w:r>
        <w:rPr>
          <w:rFonts w:hint="eastAsia"/>
        </w:rPr>
        <w:t>ư</w:t>
      </w:r>
      <w:r>
        <w:t>ợt quá các giá trị h</w:t>
      </w:r>
      <w:r>
        <w:rPr>
          <w:rFonts w:hint="eastAsia"/>
        </w:rPr>
        <w:t>ư</w:t>
      </w:r>
      <w:r>
        <w:t xml:space="preserve"> hỏng giả </w:t>
      </w:r>
      <w:r>
        <w:rPr>
          <w:rFonts w:hint="eastAsia"/>
        </w:rPr>
        <w:t>đ</w:t>
      </w:r>
      <w:r>
        <w:t xml:space="preserve">ịnh </w:t>
      </w:r>
      <w:r>
        <w:rPr>
          <w:rFonts w:hint="eastAsia"/>
        </w:rPr>
        <w:t>đư</w:t>
      </w:r>
      <w:r>
        <w:t xml:space="preserve">ợc xác </w:t>
      </w:r>
      <w:r>
        <w:rPr>
          <w:rFonts w:hint="eastAsia"/>
        </w:rPr>
        <w:t>đ</w:t>
      </w:r>
      <w:r>
        <w:t>ịnh nh</w:t>
      </w:r>
      <w:r>
        <w:rPr>
          <w:rFonts w:hint="eastAsia"/>
        </w:rPr>
        <w:t>ư</w:t>
      </w:r>
      <w:r>
        <w:t xml:space="preserve"> d</w:t>
      </w:r>
      <w:r>
        <w:rPr>
          <w:rFonts w:hint="eastAsia"/>
        </w:rPr>
        <w:t>ư</w:t>
      </w:r>
      <w:r>
        <w:t xml:space="preserve">ới </w:t>
      </w:r>
      <w:r>
        <w:rPr>
          <w:rFonts w:hint="eastAsia"/>
        </w:rPr>
        <w:t>đâ</w:t>
      </w:r>
      <w:r>
        <w:t>y:</w:t>
      </w:r>
    </w:p>
    <w:p w:rsidR="00D33F85" w:rsidRPr="00ED7394" w:rsidRDefault="00CD564F">
      <w:pPr>
        <w:pStyle w:val="1ngoac"/>
        <w:tabs>
          <w:tab w:val="clear" w:pos="907"/>
        </w:tabs>
      </w:pPr>
      <w:r w:rsidRPr="00CD564F">
        <w:t>(1)</w:t>
      </w:r>
      <w:r w:rsidRPr="00CD564F">
        <w:tab/>
        <w:t xml:space="preserve">Nhằm mục </w:t>
      </w:r>
      <w:r w:rsidRPr="00CD564F">
        <w:rPr>
          <w:rFonts w:hint="eastAsia"/>
        </w:rPr>
        <w:t>đí</w:t>
      </w:r>
      <w:r w:rsidRPr="00CD564F">
        <w:t>ch tính toán l</w:t>
      </w:r>
      <w:r w:rsidRPr="00CD564F">
        <w:rPr>
          <w:rFonts w:hint="eastAsia"/>
        </w:rPr>
        <w:t>ư</w:t>
      </w:r>
      <w:r w:rsidRPr="00CD564F">
        <w:t>ợng dầu giả định chảy ra từ tàu dầu, lấy 3 kích th</w:t>
      </w:r>
      <w:r w:rsidRPr="00CD564F">
        <w:rPr>
          <w:rFonts w:hint="eastAsia"/>
        </w:rPr>
        <w:t>ư</w:t>
      </w:r>
      <w:r w:rsidRPr="00CD564F">
        <w:t xml:space="preserve">ớc của lỗ thủng của một hình hộp ở trên mạn và </w:t>
      </w:r>
      <w:r w:rsidRPr="00CD564F">
        <w:rPr>
          <w:rFonts w:hint="eastAsia"/>
        </w:rPr>
        <w:t>đá</w:t>
      </w:r>
      <w:r w:rsidRPr="00CD564F">
        <w:t>y tàu phù hợp với Bảng 3-7 và Bảng 3-8</w:t>
      </w:r>
      <w:r w:rsidRPr="00CD564F">
        <w:rPr>
          <w:b/>
        </w:rPr>
        <w:t>.</w:t>
      </w:r>
    </w:p>
    <w:p w:rsidR="00D33F85" w:rsidRPr="00ED7394" w:rsidRDefault="00D33F85">
      <w:pPr>
        <w:keepNext/>
        <w:spacing w:line="257" w:lineRule="auto"/>
        <w:ind w:hanging="454"/>
        <w:jc w:val="center"/>
        <w:rPr>
          <w:rFonts w:ascii="Arial" w:hAnsi="Arial"/>
          <w:b/>
        </w:rPr>
      </w:pPr>
    </w:p>
    <w:p w:rsidR="00D33F85" w:rsidRPr="00ED7394" w:rsidRDefault="00D33F85">
      <w:pPr>
        <w:keepNext/>
        <w:spacing w:line="257" w:lineRule="auto"/>
        <w:ind w:hanging="454"/>
        <w:jc w:val="center"/>
        <w:rPr>
          <w:rFonts w:ascii="Arial" w:hAnsi="Arial"/>
          <w:b/>
        </w:rPr>
      </w:pPr>
    </w:p>
    <w:p w:rsidR="0011241D" w:rsidRPr="00ED7394" w:rsidRDefault="00CD564F">
      <w:pPr>
        <w:spacing w:before="0"/>
        <w:ind w:left="0" w:firstLine="0"/>
        <w:jc w:val="left"/>
        <w:rPr>
          <w:rFonts w:ascii="Arial" w:hAnsi="Arial"/>
          <w:b/>
          <w:kern w:val="28"/>
          <w:lang w:val="en-US"/>
        </w:rPr>
      </w:pPr>
      <w:r w:rsidRPr="00CD564F">
        <w:rPr>
          <w:b/>
        </w:rPr>
        <w:br w:type="page"/>
      </w:r>
    </w:p>
    <w:p w:rsidR="00D33F85" w:rsidRPr="00ED7394" w:rsidRDefault="00CD564F">
      <w:pPr>
        <w:pStyle w:val="1noidung"/>
        <w:jc w:val="center"/>
        <w:rPr>
          <w:b/>
        </w:rPr>
      </w:pPr>
      <w:r>
        <w:rPr>
          <w:b/>
        </w:rPr>
        <w:lastRenderedPageBreak/>
        <w:t xml:space="preserve">Bảng 3-7  Mức </w:t>
      </w:r>
      <w:r>
        <w:rPr>
          <w:rFonts w:hint="eastAsia"/>
          <w:b/>
        </w:rPr>
        <w:t>đ</w:t>
      </w:r>
      <w:r>
        <w:rPr>
          <w:b/>
        </w:rPr>
        <w:t>ộ h</w:t>
      </w:r>
      <w:r>
        <w:rPr>
          <w:rFonts w:hint="eastAsia"/>
          <w:b/>
        </w:rPr>
        <w:t>ư</w:t>
      </w:r>
      <w:r>
        <w:rPr>
          <w:b/>
        </w:rPr>
        <w:t xml:space="preserve"> hỏng mạn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6804"/>
      </w:tblGrid>
      <w:tr w:rsidR="00173758" w:rsidRPr="00ED7394" w:rsidTr="007541B3">
        <w:trPr>
          <w:jc w:val="center"/>
        </w:trPr>
        <w:tc>
          <w:tcPr>
            <w:tcW w:w="2694" w:type="dxa"/>
          </w:tcPr>
          <w:p w:rsidR="00D33F85" w:rsidRPr="00ED7394" w:rsidRDefault="00CD564F">
            <w:pPr>
              <w:pStyle w:val="1noidung"/>
              <w:rPr>
                <w:szCs w:val="24"/>
              </w:rPr>
            </w:pPr>
            <w:r>
              <w:rPr>
                <w:szCs w:val="24"/>
              </w:rPr>
              <w:t>Chiều</w:t>
            </w:r>
          </w:p>
        </w:tc>
        <w:tc>
          <w:tcPr>
            <w:tcW w:w="6804" w:type="dxa"/>
          </w:tcPr>
          <w:p w:rsidR="00D33F85" w:rsidRPr="00ED7394" w:rsidRDefault="00CD564F">
            <w:pPr>
              <w:pStyle w:val="1noidung"/>
              <w:rPr>
                <w:szCs w:val="24"/>
              </w:rPr>
            </w:pPr>
            <w:r>
              <w:rPr>
                <w:szCs w:val="24"/>
              </w:rPr>
              <w:t xml:space="preserve">Mức </w:t>
            </w:r>
            <w:r>
              <w:rPr>
                <w:rFonts w:hint="eastAsia"/>
                <w:szCs w:val="24"/>
              </w:rPr>
              <w:t>đ</w:t>
            </w:r>
            <w:r>
              <w:rPr>
                <w:szCs w:val="24"/>
              </w:rPr>
              <w:t>ộ h</w:t>
            </w:r>
            <w:r>
              <w:rPr>
                <w:rFonts w:hint="eastAsia"/>
                <w:szCs w:val="24"/>
              </w:rPr>
              <w:t>ư</w:t>
            </w:r>
            <w:r>
              <w:rPr>
                <w:szCs w:val="24"/>
              </w:rPr>
              <w:t xml:space="preserve"> hỏng</w:t>
            </w:r>
          </w:p>
        </w:tc>
      </w:tr>
      <w:tr w:rsidR="00173758" w:rsidRPr="00ED7394" w:rsidTr="007541B3">
        <w:trPr>
          <w:jc w:val="center"/>
        </w:trPr>
        <w:tc>
          <w:tcPr>
            <w:tcW w:w="2694" w:type="dxa"/>
          </w:tcPr>
          <w:p w:rsidR="00D33F85" w:rsidRPr="00ED7394" w:rsidRDefault="00CD564F">
            <w:pPr>
              <w:pStyle w:val="1noidung"/>
              <w:rPr>
                <w:szCs w:val="24"/>
              </w:rPr>
            </w:pPr>
            <w:r>
              <w:rPr>
                <w:szCs w:val="24"/>
              </w:rPr>
              <w:t>Chiều dọc (</w:t>
            </w:r>
            <w:r w:rsidR="00A3168C" w:rsidRPr="00ED7394">
              <w:rPr>
                <w:i/>
                <w:position w:val="-12"/>
                <w:szCs w:val="24"/>
              </w:rPr>
              <w:object w:dxaOrig="200" w:dyaOrig="360">
                <v:shape id="_x0000_i1290" type="#_x0000_t75" style="width:12pt;height:19.5pt" o:ole="">
                  <v:imagedata r:id="rId544" o:title=""/>
                </v:shape>
                <o:OLEObject Type="Embed" ProgID="Equation.3" ShapeID="_x0000_i1290" DrawAspect="Content" ObjectID="_1552133675" r:id="rId545"/>
              </w:object>
            </w:r>
            <w:r>
              <w:rPr>
                <w:szCs w:val="24"/>
              </w:rPr>
              <w:t>)</w:t>
            </w:r>
          </w:p>
        </w:tc>
        <w:tc>
          <w:tcPr>
            <w:tcW w:w="6804" w:type="dxa"/>
          </w:tcPr>
          <w:p w:rsidR="00D33F85" w:rsidRPr="00ED7394" w:rsidRDefault="00CD564F">
            <w:pPr>
              <w:pStyle w:val="1noidung"/>
              <w:rPr>
                <w:rFonts w:ascii=".VnArial" w:hAnsi=".VnArial" w:cs="Arial"/>
                <w:szCs w:val="24"/>
              </w:rPr>
            </w:pPr>
            <w:r>
              <w:rPr>
                <w:rFonts w:ascii=".VnArial" w:hAnsi=".VnArial"/>
                <w:szCs w:val="24"/>
              </w:rPr>
              <w:t xml:space="preserve">1/3 </w:t>
            </w:r>
            <w:r w:rsidR="00A3168C" w:rsidRPr="00ED7394">
              <w:rPr>
                <w:rFonts w:ascii=".VnArial" w:hAnsi=".VnArial"/>
                <w:i/>
                <w:position w:val="-10"/>
                <w:szCs w:val="24"/>
              </w:rPr>
              <w:object w:dxaOrig="420" w:dyaOrig="360">
                <v:shape id="_x0000_i1291" type="#_x0000_t75" style="width:21pt;height:19.5pt" o:ole="">
                  <v:imagedata r:id="rId546" o:title=""/>
                </v:shape>
                <o:OLEObject Type="Embed" ProgID="Equation.3" ShapeID="_x0000_i1291" DrawAspect="Content" ObjectID="_1552133676" r:id="rId547"/>
              </w:object>
            </w:r>
            <w:r>
              <w:rPr>
                <w:rFonts w:ascii=".VnArial" w:hAnsi=".VnArial"/>
                <w:szCs w:val="24"/>
              </w:rPr>
              <w:t xml:space="preserve"> hoÆc 14,5 </w:t>
            </w:r>
            <w:r>
              <w:rPr>
                <w:rFonts w:ascii=".VnArial" w:hAnsi=".VnArial"/>
                <w:iCs/>
                <w:szCs w:val="24"/>
              </w:rPr>
              <w:t>m</w:t>
            </w:r>
            <w:r>
              <w:rPr>
                <w:rFonts w:ascii=".VnArial" w:hAnsi=".VnArial"/>
                <w:szCs w:val="24"/>
              </w:rPr>
              <w:t xml:space="preserve">, </w:t>
            </w:r>
            <w:r>
              <w:rPr>
                <w:rFonts w:cs="Arial"/>
                <w:szCs w:val="24"/>
              </w:rPr>
              <w:t>lấy giá trị nào nhỏ h</w:t>
            </w:r>
            <w:r>
              <w:rPr>
                <w:rFonts w:cs="Arial" w:hint="eastAsia"/>
                <w:szCs w:val="24"/>
              </w:rPr>
              <w:t>ơ</w:t>
            </w:r>
            <w:r>
              <w:rPr>
                <w:rFonts w:cs="Arial"/>
                <w:szCs w:val="24"/>
              </w:rPr>
              <w:t>n</w:t>
            </w:r>
            <w:r>
              <w:rPr>
                <w:rFonts w:ascii=".VnArial" w:hAnsi=".VnArial"/>
                <w:szCs w:val="24"/>
              </w:rPr>
              <w:t xml:space="preserve"> </w:t>
            </w:r>
          </w:p>
        </w:tc>
      </w:tr>
      <w:tr w:rsidR="00173758" w:rsidRPr="00ED7394" w:rsidTr="007541B3">
        <w:trPr>
          <w:jc w:val="center"/>
        </w:trPr>
        <w:tc>
          <w:tcPr>
            <w:tcW w:w="2694" w:type="dxa"/>
          </w:tcPr>
          <w:p w:rsidR="00D33F85" w:rsidRPr="00ED7394" w:rsidRDefault="00CD564F">
            <w:pPr>
              <w:pStyle w:val="1noidung"/>
              <w:rPr>
                <w:rFonts w:ascii=".VnArial" w:hAnsi=".VnArial" w:cs="Arial"/>
                <w:szCs w:val="24"/>
              </w:rPr>
            </w:pPr>
            <w:r>
              <w:rPr>
                <w:szCs w:val="24"/>
              </w:rPr>
              <w:t>Chiều ngan</w:t>
            </w:r>
            <w:r>
              <w:rPr>
                <w:rFonts w:cs="Arial"/>
                <w:szCs w:val="24"/>
              </w:rPr>
              <w:t>g</w:t>
            </w:r>
            <w:r>
              <w:rPr>
                <w:rFonts w:ascii=".VnArial" w:hAnsi=".VnArial"/>
                <w:szCs w:val="24"/>
              </w:rPr>
              <w:t xml:space="preserve"> (</w:t>
            </w:r>
            <w:r w:rsidR="00A3168C" w:rsidRPr="00ED7394">
              <w:rPr>
                <w:rFonts w:ascii=".VnArial" w:hAnsi=".VnArial"/>
                <w:i/>
                <w:position w:val="-12"/>
                <w:szCs w:val="24"/>
              </w:rPr>
              <w:object w:dxaOrig="240" w:dyaOrig="360">
                <v:shape id="_x0000_i1292" type="#_x0000_t75" style="width:15pt;height:19.5pt" o:ole="">
                  <v:imagedata r:id="rId548" o:title=""/>
                </v:shape>
                <o:OLEObject Type="Embed" ProgID="Equation.3" ShapeID="_x0000_i1292" DrawAspect="Content" ObjectID="_1552133677" r:id="rId549"/>
              </w:object>
            </w:r>
            <w:r>
              <w:rPr>
                <w:rFonts w:ascii=".VnArial" w:hAnsi=".VnArial"/>
                <w:szCs w:val="24"/>
              </w:rPr>
              <w:t>)</w:t>
            </w:r>
          </w:p>
        </w:tc>
        <w:tc>
          <w:tcPr>
            <w:tcW w:w="6804" w:type="dxa"/>
          </w:tcPr>
          <w:p w:rsidR="00D33F85" w:rsidRPr="00ED7394" w:rsidRDefault="00CD564F">
            <w:pPr>
              <w:pStyle w:val="1noidung"/>
              <w:ind w:left="0" w:firstLine="0"/>
              <w:rPr>
                <w:rFonts w:ascii=".VnArial" w:hAnsi=".VnArial" w:cs="Arial"/>
                <w:szCs w:val="24"/>
              </w:rPr>
            </w:pPr>
            <w:r>
              <w:rPr>
                <w:rFonts w:ascii=".VnArial" w:hAnsi=".VnArial"/>
                <w:szCs w:val="24"/>
              </w:rPr>
              <w:t>B</w:t>
            </w:r>
            <w:r>
              <w:rPr>
                <w:rFonts w:ascii=".VnArial" w:hAnsi=".VnArial"/>
                <w:i/>
                <w:szCs w:val="24"/>
              </w:rPr>
              <w:t xml:space="preserve">/5 </w:t>
            </w:r>
            <w:r>
              <w:rPr>
                <w:iCs/>
                <w:szCs w:val="24"/>
              </w:rPr>
              <w:t>hoặc</w:t>
            </w:r>
            <w:r>
              <w:rPr>
                <w:rFonts w:ascii=".VnArial" w:hAnsi=".VnArial"/>
                <w:i/>
                <w:szCs w:val="24"/>
              </w:rPr>
              <w:t xml:space="preserve"> </w:t>
            </w:r>
            <w:r>
              <w:rPr>
                <w:rFonts w:ascii=".VnArial" w:hAnsi=".VnArial"/>
                <w:iCs/>
                <w:szCs w:val="24"/>
              </w:rPr>
              <w:t>11,5</w:t>
            </w:r>
            <w:r>
              <w:rPr>
                <w:rFonts w:ascii=".VnArial" w:hAnsi=".VnArial"/>
                <w:i/>
                <w:szCs w:val="24"/>
              </w:rPr>
              <w:t xml:space="preserve"> </w:t>
            </w:r>
            <w:r>
              <w:rPr>
                <w:rFonts w:ascii=".VnArial" w:hAnsi=".VnArial"/>
                <w:szCs w:val="24"/>
              </w:rPr>
              <w:t>m</w:t>
            </w:r>
            <w:r>
              <w:rPr>
                <w:rFonts w:ascii=".VnArial" w:hAnsi=".VnArial"/>
                <w:i/>
                <w:szCs w:val="24"/>
              </w:rPr>
              <w:t xml:space="preserve">, </w:t>
            </w:r>
            <w:r>
              <w:rPr>
                <w:iCs/>
                <w:szCs w:val="24"/>
              </w:rPr>
              <w:t>lấy giá trị nào nhỏ h</w:t>
            </w:r>
            <w:r>
              <w:rPr>
                <w:rFonts w:hint="eastAsia"/>
                <w:iCs/>
                <w:szCs w:val="24"/>
              </w:rPr>
              <w:t>ơ</w:t>
            </w:r>
            <w:r>
              <w:rPr>
                <w:iCs/>
                <w:szCs w:val="24"/>
              </w:rPr>
              <w:t>n</w:t>
            </w:r>
            <w:r>
              <w:rPr>
                <w:rFonts w:ascii=".VnArial" w:hAnsi=".VnArial"/>
                <w:iCs/>
                <w:szCs w:val="24"/>
              </w:rPr>
              <w:t xml:space="preserve"> (</w:t>
            </w:r>
            <w:r>
              <w:rPr>
                <w:iCs/>
                <w:szCs w:val="24"/>
              </w:rPr>
              <w:t>đo ở phía trong tính</w:t>
            </w:r>
            <w:r>
              <w:rPr>
                <w:rFonts w:ascii=".VnArial" w:hAnsi=".VnArial"/>
                <w:iCs/>
                <w:szCs w:val="24"/>
              </w:rPr>
              <w:t xml:space="preserve"> t</w:t>
            </w:r>
            <w:r>
              <w:rPr>
                <w:iCs/>
                <w:szCs w:val="24"/>
              </w:rPr>
              <w:t>ừ tôn mạn theo ph</w:t>
            </w:r>
            <w:r>
              <w:rPr>
                <w:rFonts w:hint="eastAsia"/>
                <w:iCs/>
                <w:szCs w:val="24"/>
              </w:rPr>
              <w:t>ươ</w:t>
            </w:r>
            <w:r>
              <w:rPr>
                <w:iCs/>
                <w:szCs w:val="24"/>
              </w:rPr>
              <w:t xml:space="preserve">ng vuông góc với </w:t>
            </w:r>
            <w:r>
              <w:rPr>
                <w:rFonts w:hint="eastAsia"/>
                <w:iCs/>
                <w:szCs w:val="24"/>
              </w:rPr>
              <w:t>đư</w:t>
            </w:r>
            <w:r>
              <w:rPr>
                <w:iCs/>
                <w:szCs w:val="24"/>
              </w:rPr>
              <w:t>ờng tâm ở mức</w:t>
            </w:r>
            <w:r>
              <w:rPr>
                <w:szCs w:val="24"/>
              </w:rPr>
              <w:t xml:space="preserve"> t</w:t>
            </w:r>
            <w:r>
              <w:rPr>
                <w:rFonts w:hint="eastAsia"/>
                <w:szCs w:val="24"/>
              </w:rPr>
              <w:t>ươ</w:t>
            </w:r>
            <w:r>
              <w:rPr>
                <w:szCs w:val="24"/>
              </w:rPr>
              <w:t xml:space="preserve">ng ứng với mạn khô mùa hè được ấn </w:t>
            </w:r>
            <w:r>
              <w:rPr>
                <w:rFonts w:hint="eastAsia"/>
                <w:szCs w:val="24"/>
              </w:rPr>
              <w:t>đ</w:t>
            </w:r>
            <w:r>
              <w:rPr>
                <w:szCs w:val="24"/>
              </w:rPr>
              <w:t>ịnh</w:t>
            </w:r>
            <w:r>
              <w:rPr>
                <w:rFonts w:ascii=".VnArial" w:hAnsi=".VnArial"/>
                <w:szCs w:val="24"/>
              </w:rPr>
              <w:t>)</w:t>
            </w:r>
          </w:p>
        </w:tc>
      </w:tr>
      <w:tr w:rsidR="00173758" w:rsidRPr="00ED7394" w:rsidTr="007541B3">
        <w:trPr>
          <w:jc w:val="center"/>
        </w:trPr>
        <w:tc>
          <w:tcPr>
            <w:tcW w:w="2694" w:type="dxa"/>
          </w:tcPr>
          <w:p w:rsidR="00D33F85" w:rsidRPr="00ED7394" w:rsidRDefault="00CD564F">
            <w:pPr>
              <w:pStyle w:val="1noidung"/>
              <w:rPr>
                <w:rFonts w:ascii=".VnArial" w:hAnsi=".VnArial" w:cs="Arial"/>
                <w:szCs w:val="24"/>
              </w:rPr>
            </w:pPr>
            <w:r>
              <w:rPr>
                <w:szCs w:val="24"/>
              </w:rPr>
              <w:t xml:space="preserve">Chiều thẳng </w:t>
            </w:r>
            <w:r>
              <w:rPr>
                <w:rFonts w:hint="eastAsia"/>
                <w:szCs w:val="24"/>
              </w:rPr>
              <w:t>đ</w:t>
            </w:r>
            <w:r>
              <w:rPr>
                <w:szCs w:val="24"/>
              </w:rPr>
              <w:t>ứng</w:t>
            </w:r>
            <w:r>
              <w:rPr>
                <w:rFonts w:ascii=".VnArial" w:hAnsi=".VnArial"/>
                <w:szCs w:val="24"/>
              </w:rPr>
              <w:t xml:space="preserve"> (</w:t>
            </w:r>
            <w:r w:rsidR="00A3168C" w:rsidRPr="00ED7394">
              <w:rPr>
                <w:rFonts w:ascii=".VnArial" w:hAnsi=".VnArial"/>
                <w:i/>
                <w:position w:val="-12"/>
                <w:szCs w:val="24"/>
              </w:rPr>
              <w:object w:dxaOrig="300" w:dyaOrig="360">
                <v:shape id="_x0000_i1293" type="#_x0000_t75" style="width:15pt;height:19.5pt" o:ole="">
                  <v:imagedata r:id="rId550" o:title=""/>
                </v:shape>
                <o:OLEObject Type="Embed" ProgID="Equation.3" ShapeID="_x0000_i1293" DrawAspect="Content" ObjectID="_1552133678" r:id="rId551"/>
              </w:object>
            </w:r>
            <w:r>
              <w:rPr>
                <w:rFonts w:ascii=".VnArial" w:hAnsi=".VnArial"/>
                <w:szCs w:val="24"/>
              </w:rPr>
              <w:t>)</w:t>
            </w:r>
          </w:p>
        </w:tc>
        <w:tc>
          <w:tcPr>
            <w:tcW w:w="6804" w:type="dxa"/>
          </w:tcPr>
          <w:p w:rsidR="00D33F85" w:rsidRPr="00ED7394" w:rsidRDefault="00CD564F">
            <w:pPr>
              <w:pStyle w:val="1noidung"/>
              <w:ind w:left="0" w:firstLine="0"/>
              <w:rPr>
                <w:rFonts w:ascii=".VnArial" w:hAnsi=".VnArial" w:cs="Arial"/>
                <w:szCs w:val="24"/>
              </w:rPr>
            </w:pPr>
            <w:r>
              <w:rPr>
                <w:szCs w:val="24"/>
              </w:rPr>
              <w:t xml:space="preserve">Từ </w:t>
            </w:r>
            <w:r>
              <w:rPr>
                <w:rFonts w:hint="eastAsia"/>
                <w:szCs w:val="24"/>
              </w:rPr>
              <w:t>đư</w:t>
            </w:r>
            <w:r>
              <w:rPr>
                <w:szCs w:val="24"/>
              </w:rPr>
              <w:t xml:space="preserve">ờng lý thuyết của tôn </w:t>
            </w:r>
            <w:r>
              <w:rPr>
                <w:rFonts w:hint="eastAsia"/>
                <w:szCs w:val="24"/>
              </w:rPr>
              <w:t>đá</w:t>
            </w:r>
            <w:r>
              <w:rPr>
                <w:szCs w:val="24"/>
              </w:rPr>
              <w:t xml:space="preserve">y tại </w:t>
            </w:r>
            <w:r>
              <w:rPr>
                <w:rFonts w:hint="eastAsia"/>
                <w:szCs w:val="24"/>
              </w:rPr>
              <w:t>đư</w:t>
            </w:r>
            <w:r>
              <w:rPr>
                <w:szCs w:val="24"/>
              </w:rPr>
              <w:t>ờng tâm tàu, h</w:t>
            </w:r>
            <w:r>
              <w:rPr>
                <w:rFonts w:hint="eastAsia"/>
                <w:szCs w:val="24"/>
              </w:rPr>
              <w:t>ư</w:t>
            </w:r>
            <w:r>
              <w:rPr>
                <w:szCs w:val="24"/>
              </w:rPr>
              <w:t>ớng lên không giới hạn.</w:t>
            </w:r>
          </w:p>
        </w:tc>
      </w:tr>
    </w:tbl>
    <w:p w:rsidR="00D33F85" w:rsidRPr="00ED7394" w:rsidRDefault="00CD564F">
      <w:pPr>
        <w:pStyle w:val="1noidung"/>
        <w:jc w:val="center"/>
        <w:rPr>
          <w:b/>
        </w:rPr>
      </w:pPr>
      <w:r>
        <w:rPr>
          <w:b/>
        </w:rPr>
        <w:t xml:space="preserve">Bảng 3- 8  Mức </w:t>
      </w:r>
      <w:r>
        <w:rPr>
          <w:rFonts w:hint="eastAsia"/>
          <w:b/>
        </w:rPr>
        <w:t>đ</w:t>
      </w:r>
      <w:r>
        <w:rPr>
          <w:b/>
        </w:rPr>
        <w:t>ộ h</w:t>
      </w:r>
      <w:r>
        <w:rPr>
          <w:rFonts w:hint="eastAsia"/>
          <w:b/>
        </w:rPr>
        <w:t>ư</w:t>
      </w:r>
      <w:r>
        <w:rPr>
          <w:b/>
        </w:rPr>
        <w:t xml:space="preserve"> hỏng </w:t>
      </w:r>
      <w:r>
        <w:rPr>
          <w:rFonts w:hint="eastAsia"/>
          <w:b/>
        </w:rPr>
        <w:t>đá</w:t>
      </w:r>
      <w:r>
        <w:rPr>
          <w:b/>
        </w:rPr>
        <w: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5"/>
        <w:gridCol w:w="3622"/>
        <w:gridCol w:w="3622"/>
      </w:tblGrid>
      <w:tr w:rsidR="00173758" w:rsidRPr="00ED7394" w:rsidTr="007541B3">
        <w:trPr>
          <w:jc w:val="center"/>
        </w:trPr>
        <w:tc>
          <w:tcPr>
            <w:tcW w:w="2255" w:type="dxa"/>
          </w:tcPr>
          <w:p w:rsidR="00D33F85" w:rsidRPr="00ED7394" w:rsidRDefault="00D33F85">
            <w:pPr>
              <w:pStyle w:val="1noidung"/>
              <w:ind w:left="0" w:firstLine="0"/>
              <w:rPr>
                <w:szCs w:val="24"/>
              </w:rPr>
            </w:pPr>
          </w:p>
        </w:tc>
        <w:tc>
          <w:tcPr>
            <w:tcW w:w="7244" w:type="dxa"/>
            <w:gridSpan w:val="2"/>
          </w:tcPr>
          <w:p w:rsidR="00D33F85" w:rsidRPr="00ED7394" w:rsidRDefault="00CD564F">
            <w:pPr>
              <w:pStyle w:val="1noidung"/>
              <w:ind w:left="0" w:firstLine="0"/>
              <w:rPr>
                <w:rFonts w:ascii=".VnArial Narrow" w:hAnsi=".VnArial Narrow"/>
                <w:szCs w:val="24"/>
              </w:rPr>
            </w:pPr>
            <w:r>
              <w:rPr>
                <w:szCs w:val="24"/>
              </w:rPr>
              <w:t xml:space="preserve">Mức </w:t>
            </w:r>
            <w:r>
              <w:rPr>
                <w:rFonts w:hint="eastAsia"/>
                <w:szCs w:val="24"/>
              </w:rPr>
              <w:t>đ</w:t>
            </w:r>
            <w:r>
              <w:rPr>
                <w:szCs w:val="24"/>
              </w:rPr>
              <w:t>ộ h</w:t>
            </w:r>
            <w:r>
              <w:rPr>
                <w:rFonts w:hint="eastAsia"/>
                <w:szCs w:val="24"/>
              </w:rPr>
              <w:t>ư</w:t>
            </w:r>
            <w:r>
              <w:rPr>
                <w:szCs w:val="24"/>
              </w:rPr>
              <w:t xml:space="preserve"> hỏng</w:t>
            </w:r>
          </w:p>
        </w:tc>
      </w:tr>
      <w:tr w:rsidR="00173758" w:rsidRPr="00ED7394" w:rsidTr="007541B3">
        <w:trPr>
          <w:trHeight w:val="636"/>
          <w:jc w:val="center"/>
        </w:trPr>
        <w:tc>
          <w:tcPr>
            <w:tcW w:w="2255" w:type="dxa"/>
          </w:tcPr>
          <w:p w:rsidR="00D33F85" w:rsidRPr="00ED7394" w:rsidRDefault="00CD564F">
            <w:pPr>
              <w:pStyle w:val="1noidung"/>
              <w:ind w:left="0" w:firstLine="0"/>
              <w:rPr>
                <w:szCs w:val="24"/>
              </w:rPr>
            </w:pPr>
            <w:r>
              <w:rPr>
                <w:szCs w:val="24"/>
              </w:rPr>
              <w:t>Chiều</w:t>
            </w:r>
          </w:p>
        </w:tc>
        <w:tc>
          <w:tcPr>
            <w:tcW w:w="3622" w:type="dxa"/>
          </w:tcPr>
          <w:p w:rsidR="00D33F85" w:rsidRPr="00ED7394" w:rsidRDefault="00CD564F">
            <w:pPr>
              <w:pStyle w:val="1noidung"/>
              <w:ind w:left="0" w:firstLine="0"/>
              <w:jc w:val="left"/>
              <w:rPr>
                <w:rFonts w:cs="Arial"/>
                <w:szCs w:val="24"/>
              </w:rPr>
            </w:pPr>
            <w:r>
              <w:rPr>
                <w:szCs w:val="24"/>
              </w:rPr>
              <w:t>0,3</w:t>
            </w:r>
            <w:r w:rsidR="00A3168C" w:rsidRPr="00ED7394">
              <w:rPr>
                <w:i/>
                <w:position w:val="-10"/>
                <w:szCs w:val="24"/>
              </w:rPr>
              <w:object w:dxaOrig="260" w:dyaOrig="340">
                <v:shape id="_x0000_i1294" type="#_x0000_t75" style="width:12pt;height:15pt" o:ole="">
                  <v:imagedata r:id="rId552" o:title=""/>
                </v:shape>
                <o:OLEObject Type="Embed" ProgID="Equation.3" ShapeID="_x0000_i1294" DrawAspect="Content" ObjectID="_1552133679" r:id="rId553"/>
              </w:object>
            </w:r>
            <w:r>
              <w:rPr>
                <w:szCs w:val="24"/>
              </w:rPr>
              <w:t xml:space="preserve"> từ </w:t>
            </w:r>
            <w:r>
              <w:rPr>
                <w:rFonts w:hint="eastAsia"/>
                <w:szCs w:val="24"/>
              </w:rPr>
              <w:t>đư</w:t>
            </w:r>
            <w:r>
              <w:rPr>
                <w:szCs w:val="24"/>
              </w:rPr>
              <w:t xml:space="preserve">ờng vuông góc mũi </w:t>
            </w:r>
            <w:r>
              <w:rPr>
                <w:rFonts w:cs="Arial"/>
                <w:szCs w:val="24"/>
              </w:rPr>
              <w:t>của tàu</w:t>
            </w:r>
            <w:r>
              <w:rPr>
                <w:szCs w:val="24"/>
              </w:rPr>
              <w:t xml:space="preserve"> </w:t>
            </w:r>
          </w:p>
        </w:tc>
        <w:tc>
          <w:tcPr>
            <w:tcW w:w="3622" w:type="dxa"/>
          </w:tcPr>
          <w:p w:rsidR="00D33F85" w:rsidRPr="00ED7394" w:rsidRDefault="00CD564F">
            <w:pPr>
              <w:pStyle w:val="1noidung"/>
              <w:ind w:left="0" w:firstLine="0"/>
              <w:jc w:val="left"/>
              <w:rPr>
                <w:rFonts w:cs="Arial"/>
                <w:szCs w:val="24"/>
              </w:rPr>
            </w:pPr>
            <w:r>
              <w:rPr>
                <w:rFonts w:cs="Arial"/>
                <w:szCs w:val="24"/>
              </w:rPr>
              <w:t>Bất kỳ phần nào khác của tàu</w:t>
            </w:r>
          </w:p>
        </w:tc>
      </w:tr>
      <w:tr w:rsidR="00173758" w:rsidRPr="00ED7394" w:rsidTr="007541B3">
        <w:trPr>
          <w:trHeight w:val="718"/>
          <w:jc w:val="center"/>
        </w:trPr>
        <w:tc>
          <w:tcPr>
            <w:tcW w:w="2255" w:type="dxa"/>
          </w:tcPr>
          <w:p w:rsidR="00D33F85" w:rsidRPr="00ED7394" w:rsidRDefault="00CD564F">
            <w:pPr>
              <w:pStyle w:val="1noidung"/>
              <w:ind w:left="0" w:firstLine="0"/>
              <w:rPr>
                <w:szCs w:val="24"/>
              </w:rPr>
            </w:pPr>
            <w:r>
              <w:rPr>
                <w:szCs w:val="24"/>
              </w:rPr>
              <w:t xml:space="preserve">Chiều </w:t>
            </w:r>
            <w:r>
              <w:rPr>
                <w:rFonts w:cs="Arial"/>
                <w:szCs w:val="24"/>
              </w:rPr>
              <w:t>dọc</w:t>
            </w:r>
            <w:r>
              <w:rPr>
                <w:szCs w:val="24"/>
              </w:rPr>
              <w:t xml:space="preserve"> (</w:t>
            </w:r>
            <w:r w:rsidR="00A3168C" w:rsidRPr="00ED7394">
              <w:rPr>
                <w:i/>
                <w:position w:val="-12"/>
                <w:szCs w:val="24"/>
              </w:rPr>
              <w:object w:dxaOrig="180" w:dyaOrig="360">
                <v:shape id="_x0000_i1295" type="#_x0000_t75" style="width:9pt;height:19.5pt" o:ole="">
                  <v:imagedata r:id="rId554" o:title=""/>
                </v:shape>
                <o:OLEObject Type="Embed" ProgID="Equation.3" ShapeID="_x0000_i1295" DrawAspect="Content" ObjectID="_1552133680" r:id="rId555"/>
              </w:object>
            </w:r>
            <w:r>
              <w:rPr>
                <w:szCs w:val="24"/>
              </w:rPr>
              <w:t>)</w:t>
            </w:r>
          </w:p>
        </w:tc>
        <w:tc>
          <w:tcPr>
            <w:tcW w:w="3622" w:type="dxa"/>
          </w:tcPr>
          <w:p w:rsidR="00D33F85" w:rsidRPr="00ED7394" w:rsidRDefault="00A3168C">
            <w:pPr>
              <w:pStyle w:val="1noidung"/>
              <w:ind w:left="0" w:firstLine="0"/>
              <w:jc w:val="center"/>
              <w:rPr>
                <w:rFonts w:cs="Arial"/>
                <w:szCs w:val="24"/>
              </w:rPr>
            </w:pPr>
            <w:r w:rsidRPr="00ED7394">
              <w:rPr>
                <w:i/>
                <w:position w:val="-10"/>
                <w:szCs w:val="24"/>
              </w:rPr>
              <w:object w:dxaOrig="260" w:dyaOrig="340">
                <v:shape id="_x0000_i1296" type="#_x0000_t75" style="width:12pt;height:15pt" o:ole="">
                  <v:imagedata r:id="rId556" o:title=""/>
                </v:shape>
                <o:OLEObject Type="Embed" ProgID="Equation.3" ShapeID="_x0000_i1296" DrawAspect="Content" ObjectID="_1552133681" r:id="rId557"/>
              </w:object>
            </w:r>
            <w:r w:rsidR="00CD564F">
              <w:rPr>
                <w:szCs w:val="24"/>
              </w:rPr>
              <w:t>/10</w:t>
            </w:r>
          </w:p>
        </w:tc>
        <w:tc>
          <w:tcPr>
            <w:tcW w:w="3622" w:type="dxa"/>
          </w:tcPr>
          <w:p w:rsidR="00D33F85" w:rsidRPr="00ED7394" w:rsidRDefault="00A3168C">
            <w:pPr>
              <w:pStyle w:val="1noidung"/>
              <w:ind w:left="0" w:firstLine="0"/>
              <w:jc w:val="center"/>
              <w:rPr>
                <w:rFonts w:cs="Arial"/>
                <w:iCs/>
                <w:szCs w:val="24"/>
              </w:rPr>
            </w:pPr>
            <w:r w:rsidRPr="00ED7394">
              <w:rPr>
                <w:i/>
                <w:position w:val="-10"/>
                <w:szCs w:val="24"/>
              </w:rPr>
              <w:object w:dxaOrig="260" w:dyaOrig="340">
                <v:shape id="_x0000_i1297" type="#_x0000_t75" style="width:12pt;height:15pt" o:ole="">
                  <v:imagedata r:id="rId558" o:title=""/>
                </v:shape>
                <o:OLEObject Type="Embed" ProgID="Equation.3" ShapeID="_x0000_i1297" DrawAspect="Content" ObjectID="_1552133682" r:id="rId559"/>
              </w:object>
            </w:r>
            <w:r w:rsidR="00CD564F">
              <w:rPr>
                <w:szCs w:val="24"/>
              </w:rPr>
              <w:t>/10</w:t>
            </w:r>
            <w:r w:rsidR="00CD564F">
              <w:rPr>
                <w:i/>
                <w:szCs w:val="24"/>
              </w:rPr>
              <w:t xml:space="preserve"> </w:t>
            </w:r>
            <w:r w:rsidR="00CD564F">
              <w:rPr>
                <w:iCs/>
                <w:szCs w:val="24"/>
              </w:rPr>
              <w:t>hoặ</w:t>
            </w:r>
            <w:r w:rsidR="00CD564F">
              <w:rPr>
                <w:rFonts w:cs="Arial"/>
                <w:iCs/>
                <w:szCs w:val="24"/>
              </w:rPr>
              <w:t>c</w:t>
            </w:r>
            <w:r w:rsidR="00CD564F">
              <w:rPr>
                <w:i/>
                <w:szCs w:val="24"/>
              </w:rPr>
              <w:t xml:space="preserve"> 5 </w:t>
            </w:r>
            <w:r w:rsidR="00CD564F">
              <w:rPr>
                <w:szCs w:val="24"/>
              </w:rPr>
              <w:t>m</w:t>
            </w:r>
            <w:r w:rsidR="00CD564F">
              <w:rPr>
                <w:i/>
                <w:szCs w:val="24"/>
              </w:rPr>
              <w:t>,</w:t>
            </w:r>
            <w:r w:rsidR="00CD564F">
              <w:rPr>
                <w:szCs w:val="24"/>
              </w:rPr>
              <w:t xml:space="preserve"> lấy giá trị nào</w:t>
            </w:r>
            <w:r w:rsidR="00CD564F">
              <w:rPr>
                <w:iCs/>
                <w:szCs w:val="24"/>
              </w:rPr>
              <w:t xml:space="preserve"> </w:t>
            </w:r>
            <w:r w:rsidR="00CD564F">
              <w:rPr>
                <w:rFonts w:cs="Arial"/>
                <w:iCs/>
                <w:szCs w:val="24"/>
              </w:rPr>
              <w:t>nhỏ h</w:t>
            </w:r>
            <w:r w:rsidR="00CD564F">
              <w:rPr>
                <w:rFonts w:cs="Arial" w:hint="eastAsia"/>
                <w:iCs/>
                <w:szCs w:val="24"/>
              </w:rPr>
              <w:t>ơ</w:t>
            </w:r>
            <w:r w:rsidR="00CD564F">
              <w:rPr>
                <w:rFonts w:cs="Arial"/>
                <w:iCs/>
                <w:szCs w:val="24"/>
              </w:rPr>
              <w:t>n</w:t>
            </w:r>
          </w:p>
        </w:tc>
      </w:tr>
      <w:tr w:rsidR="00173758" w:rsidRPr="00ED7394" w:rsidTr="007541B3">
        <w:trPr>
          <w:jc w:val="center"/>
        </w:trPr>
        <w:tc>
          <w:tcPr>
            <w:tcW w:w="2255" w:type="dxa"/>
          </w:tcPr>
          <w:p w:rsidR="00D33F85" w:rsidRPr="00ED7394" w:rsidRDefault="00CD564F">
            <w:pPr>
              <w:pStyle w:val="1noidung"/>
              <w:ind w:left="0" w:firstLine="0"/>
              <w:rPr>
                <w:rFonts w:cs="Arial"/>
                <w:szCs w:val="24"/>
              </w:rPr>
            </w:pPr>
            <w:r>
              <w:rPr>
                <w:szCs w:val="24"/>
              </w:rPr>
              <w:t>Chiều ngan</w:t>
            </w:r>
            <w:r>
              <w:rPr>
                <w:rFonts w:cs="Arial"/>
                <w:szCs w:val="24"/>
              </w:rPr>
              <w:t>g</w:t>
            </w:r>
            <w:r>
              <w:rPr>
                <w:szCs w:val="24"/>
              </w:rPr>
              <w:t xml:space="preserve"> (</w:t>
            </w:r>
            <w:r w:rsidR="00A3168C" w:rsidRPr="00ED7394">
              <w:rPr>
                <w:i/>
                <w:position w:val="-12"/>
                <w:szCs w:val="24"/>
              </w:rPr>
              <w:object w:dxaOrig="220" w:dyaOrig="360">
                <v:shape id="_x0000_i1298" type="#_x0000_t75" style="width:12pt;height:19.5pt" o:ole="">
                  <v:imagedata r:id="rId560" o:title=""/>
                </v:shape>
                <o:OLEObject Type="Embed" ProgID="Equation.3" ShapeID="_x0000_i1298" DrawAspect="Content" ObjectID="_1552133683" r:id="rId561"/>
              </w:object>
            </w:r>
            <w:r>
              <w:rPr>
                <w:szCs w:val="24"/>
              </w:rPr>
              <w:t>)</w:t>
            </w:r>
          </w:p>
        </w:tc>
        <w:tc>
          <w:tcPr>
            <w:tcW w:w="3622" w:type="dxa"/>
          </w:tcPr>
          <w:p w:rsidR="00D33F85" w:rsidRPr="00ED7394" w:rsidRDefault="00CD564F">
            <w:pPr>
              <w:pStyle w:val="1noidung"/>
              <w:ind w:left="0" w:firstLine="0"/>
              <w:jc w:val="left"/>
              <w:rPr>
                <w:rFonts w:cs="Arial"/>
                <w:szCs w:val="24"/>
              </w:rPr>
            </w:pPr>
            <w:r>
              <w:rPr>
                <w:szCs w:val="24"/>
              </w:rPr>
              <w:t xml:space="preserve">B/6 hoặc 10 </w:t>
            </w:r>
            <w:r>
              <w:rPr>
                <w:iCs/>
                <w:szCs w:val="24"/>
              </w:rPr>
              <w:t>m</w:t>
            </w:r>
            <w:r>
              <w:rPr>
                <w:szCs w:val="24"/>
              </w:rPr>
              <w:t>, lấy giá trị nào nhỏ h</w:t>
            </w:r>
            <w:r>
              <w:rPr>
                <w:rFonts w:hint="eastAsia"/>
                <w:szCs w:val="24"/>
              </w:rPr>
              <w:t>ơ</w:t>
            </w:r>
            <w:r>
              <w:rPr>
                <w:szCs w:val="24"/>
              </w:rPr>
              <w:t>n nh</w:t>
            </w:r>
            <w:r>
              <w:rPr>
                <w:rFonts w:hint="eastAsia"/>
                <w:szCs w:val="24"/>
              </w:rPr>
              <w:t>ư</w:t>
            </w:r>
            <w:r>
              <w:rPr>
                <w:szCs w:val="24"/>
              </w:rPr>
              <w:t>ng không nhỏ hơn 5 mét</w:t>
            </w:r>
          </w:p>
        </w:tc>
        <w:tc>
          <w:tcPr>
            <w:tcW w:w="3622" w:type="dxa"/>
          </w:tcPr>
          <w:p w:rsidR="00D33F85" w:rsidRPr="00ED7394" w:rsidRDefault="00CD564F">
            <w:pPr>
              <w:pStyle w:val="1noidung"/>
              <w:ind w:left="0" w:firstLine="0"/>
              <w:jc w:val="center"/>
              <w:rPr>
                <w:rFonts w:cs="Arial"/>
                <w:szCs w:val="24"/>
              </w:rPr>
            </w:pPr>
            <w:r>
              <w:rPr>
                <w:szCs w:val="24"/>
              </w:rPr>
              <w:t xml:space="preserve">5 </w:t>
            </w:r>
            <w:r>
              <w:rPr>
                <w:iCs/>
                <w:szCs w:val="24"/>
              </w:rPr>
              <w:t>m</w:t>
            </w:r>
          </w:p>
        </w:tc>
      </w:tr>
      <w:tr w:rsidR="00173758" w:rsidRPr="00ED7394" w:rsidTr="007541B3">
        <w:trPr>
          <w:jc w:val="center"/>
        </w:trPr>
        <w:tc>
          <w:tcPr>
            <w:tcW w:w="2255" w:type="dxa"/>
          </w:tcPr>
          <w:p w:rsidR="00D33F85" w:rsidRPr="00ED7394" w:rsidRDefault="00CD564F">
            <w:pPr>
              <w:pStyle w:val="1noidung"/>
              <w:ind w:left="0" w:firstLine="0"/>
              <w:rPr>
                <w:rFonts w:cs="Arial"/>
                <w:szCs w:val="24"/>
              </w:rPr>
            </w:pPr>
            <w:r>
              <w:rPr>
                <w:szCs w:val="24"/>
              </w:rPr>
              <w:t xml:space="preserve">Chiều thẳng </w:t>
            </w:r>
            <w:r>
              <w:rPr>
                <w:rFonts w:hint="eastAsia"/>
                <w:szCs w:val="24"/>
              </w:rPr>
              <w:t>đ</w:t>
            </w:r>
            <w:r>
              <w:rPr>
                <w:szCs w:val="24"/>
              </w:rPr>
              <w:t>ứng (V</w:t>
            </w:r>
            <w:r>
              <w:rPr>
                <w:szCs w:val="24"/>
                <w:vertAlign w:val="subscript"/>
              </w:rPr>
              <w:t>s</w:t>
            </w:r>
            <w:r>
              <w:rPr>
                <w:szCs w:val="24"/>
              </w:rPr>
              <w:t>)</w:t>
            </w:r>
          </w:p>
        </w:tc>
        <w:tc>
          <w:tcPr>
            <w:tcW w:w="7244" w:type="dxa"/>
            <w:gridSpan w:val="2"/>
          </w:tcPr>
          <w:p w:rsidR="00D33F85" w:rsidRPr="00ED7394" w:rsidRDefault="00CD564F">
            <w:pPr>
              <w:pStyle w:val="1noidung"/>
              <w:ind w:left="0" w:firstLine="0"/>
              <w:rPr>
                <w:rFonts w:cs="Arial"/>
                <w:szCs w:val="24"/>
              </w:rPr>
            </w:pPr>
            <w:r>
              <w:rPr>
                <w:szCs w:val="24"/>
              </w:rPr>
              <w:t>B/15</w:t>
            </w:r>
            <w:r>
              <w:rPr>
                <w:i/>
                <w:szCs w:val="24"/>
              </w:rPr>
              <w:t xml:space="preserve"> </w:t>
            </w:r>
            <w:r>
              <w:rPr>
                <w:iCs/>
                <w:szCs w:val="24"/>
              </w:rPr>
              <w:t xml:space="preserve">hoặc 6 </w:t>
            </w:r>
            <w:r>
              <w:rPr>
                <w:szCs w:val="24"/>
              </w:rPr>
              <w:t>m</w:t>
            </w:r>
            <w:r>
              <w:rPr>
                <w:iCs/>
                <w:szCs w:val="24"/>
              </w:rPr>
              <w:t>, lấy giá trị nào nhỏ h</w:t>
            </w:r>
            <w:r>
              <w:rPr>
                <w:rFonts w:hint="eastAsia"/>
                <w:iCs/>
                <w:szCs w:val="24"/>
              </w:rPr>
              <w:t>ơ</w:t>
            </w:r>
            <w:r>
              <w:rPr>
                <w:iCs/>
                <w:szCs w:val="24"/>
              </w:rPr>
              <w:t xml:space="preserve">n, </w:t>
            </w:r>
            <w:r>
              <w:rPr>
                <w:rFonts w:hint="eastAsia"/>
                <w:iCs/>
                <w:szCs w:val="24"/>
              </w:rPr>
              <w:t>đư</w:t>
            </w:r>
            <w:r>
              <w:rPr>
                <w:iCs/>
                <w:szCs w:val="24"/>
              </w:rPr>
              <w:t xml:space="preserve">ợc </w:t>
            </w:r>
            <w:r>
              <w:rPr>
                <w:rFonts w:hint="eastAsia"/>
                <w:iCs/>
                <w:szCs w:val="24"/>
              </w:rPr>
              <w:t>đ</w:t>
            </w:r>
            <w:r>
              <w:rPr>
                <w:iCs/>
                <w:szCs w:val="24"/>
              </w:rPr>
              <w:t xml:space="preserve">o từ </w:t>
            </w:r>
            <w:r>
              <w:rPr>
                <w:rFonts w:hint="eastAsia"/>
                <w:iCs/>
                <w:szCs w:val="24"/>
              </w:rPr>
              <w:t>đư</w:t>
            </w:r>
            <w:r>
              <w:rPr>
                <w:iCs/>
                <w:szCs w:val="24"/>
              </w:rPr>
              <w:t xml:space="preserve">ờng lý </w:t>
            </w:r>
            <w:r>
              <w:rPr>
                <w:rFonts w:cs="Arial"/>
                <w:iCs/>
                <w:szCs w:val="24"/>
              </w:rPr>
              <w:t>thuyết của tấm tôn đáy tại đường tâm tàu.</w:t>
            </w:r>
          </w:p>
        </w:tc>
      </w:tr>
    </w:tbl>
    <w:p w:rsidR="00D33F85" w:rsidRPr="00ED7394" w:rsidRDefault="00CD564F">
      <w:pPr>
        <w:pStyle w:val="1ngoac"/>
        <w:tabs>
          <w:tab w:val="clear" w:pos="907"/>
        </w:tabs>
      </w:pPr>
      <w:r w:rsidRPr="00CD564F">
        <w:t>(2)</w:t>
      </w:r>
      <w:r w:rsidRPr="00CD564F">
        <w:tab/>
        <w:t>L</w:t>
      </w:r>
      <w:r w:rsidRPr="00CD564F">
        <w:rPr>
          <w:rFonts w:hint="eastAsia"/>
        </w:rPr>
        <w:t>ư</w:t>
      </w:r>
      <w:r w:rsidRPr="00CD564F">
        <w:t>ợng dầu giả định chảy ra khi hỏng mạn (O</w:t>
      </w:r>
      <w:r w:rsidRPr="00CD564F">
        <w:rPr>
          <w:vertAlign w:val="subscript"/>
        </w:rPr>
        <w:t>c</w:t>
      </w:r>
      <w:r w:rsidRPr="00CD564F">
        <w:t xml:space="preserve">) và hỏng </w:t>
      </w:r>
      <w:r w:rsidRPr="00CD564F">
        <w:rPr>
          <w:rFonts w:hint="eastAsia"/>
        </w:rPr>
        <w:t>đá</w:t>
      </w:r>
      <w:r w:rsidRPr="00CD564F">
        <w:t>y (O</w:t>
      </w:r>
      <w:r w:rsidRPr="00CD564F">
        <w:rPr>
          <w:vertAlign w:val="subscript"/>
        </w:rPr>
        <w:t>s</w:t>
      </w:r>
      <w:r w:rsidRPr="00CD564F">
        <w:t xml:space="preserve">) phải </w:t>
      </w:r>
      <w:r w:rsidRPr="00CD564F">
        <w:rPr>
          <w:rFonts w:hint="eastAsia"/>
        </w:rPr>
        <w:t>đư</w:t>
      </w:r>
      <w:r w:rsidRPr="00CD564F">
        <w:t>ợc tính theo các công thức d</w:t>
      </w:r>
      <w:r w:rsidRPr="00CD564F">
        <w:rPr>
          <w:rFonts w:hint="eastAsia"/>
        </w:rPr>
        <w:t>ư</w:t>
      </w:r>
      <w:r w:rsidRPr="00CD564F">
        <w:t xml:space="preserve">ới </w:t>
      </w:r>
      <w:r w:rsidRPr="00CD564F">
        <w:rPr>
          <w:rFonts w:hint="eastAsia"/>
        </w:rPr>
        <w:t>đâ</w:t>
      </w:r>
      <w:r w:rsidRPr="00CD564F">
        <w:t>y cho những khoang bị h</w:t>
      </w:r>
      <w:r w:rsidRPr="00CD564F">
        <w:rPr>
          <w:rFonts w:hint="eastAsia"/>
        </w:rPr>
        <w:t>ư</w:t>
      </w:r>
      <w:r w:rsidRPr="00CD564F">
        <w:t xml:space="preserve"> hỏng ở bất kỳ chỗ nào theo chiều dài tàu với kích th</w:t>
      </w:r>
      <w:r w:rsidRPr="00CD564F">
        <w:rPr>
          <w:rFonts w:hint="eastAsia"/>
        </w:rPr>
        <w:t>ư</w:t>
      </w:r>
      <w:r w:rsidRPr="00CD564F">
        <w:t>ớc chỗ h</w:t>
      </w:r>
      <w:r w:rsidRPr="00CD564F">
        <w:rPr>
          <w:rFonts w:hint="eastAsia"/>
        </w:rPr>
        <w:t>ư</w:t>
      </w:r>
      <w:r w:rsidRPr="00CD564F">
        <w:t xml:space="preserve"> hỏng lấy nh</w:t>
      </w:r>
      <w:r w:rsidRPr="00CD564F">
        <w:rPr>
          <w:rFonts w:hint="eastAsia"/>
        </w:rPr>
        <w:t>ư</w:t>
      </w:r>
      <w:r w:rsidRPr="00CD564F">
        <w:t xml:space="preserve"> </w:t>
      </w:r>
      <w:r w:rsidRPr="00CD564F">
        <w:rPr>
          <w:rFonts w:hint="eastAsia"/>
        </w:rPr>
        <w:t>đã</w:t>
      </w:r>
      <w:r w:rsidRPr="00CD564F">
        <w:t xml:space="preserve"> nêu ở (1).</w:t>
      </w:r>
    </w:p>
    <w:p w:rsidR="00D33F85" w:rsidRPr="00ED7394" w:rsidRDefault="00CD564F">
      <w:pPr>
        <w:pStyle w:val="1angoac"/>
        <w:tabs>
          <w:tab w:val="clear" w:pos="907"/>
        </w:tabs>
      </w:pPr>
      <w:r w:rsidRPr="00CD564F">
        <w:t>(a)</w:t>
      </w:r>
      <w:r w:rsidRPr="00CD564F">
        <w:tab/>
      </w:r>
    </w:p>
    <w:p w:rsidR="00D33F85" w:rsidRPr="00ED7394" w:rsidRDefault="00CD564F">
      <w:pPr>
        <w:pStyle w:val="1aingoac"/>
        <w:tabs>
          <w:tab w:val="clear" w:pos="907"/>
        </w:tabs>
      </w:pPr>
      <w:r w:rsidRPr="00CD564F">
        <w:t>(i)</w:t>
      </w:r>
      <w:r w:rsidRPr="00CD564F">
        <w:tab/>
      </w:r>
      <w:r w:rsidRPr="00CD564F">
        <w:rPr>
          <w:rFonts w:hint="eastAsia"/>
        </w:rPr>
        <w:t>Đ</w:t>
      </w:r>
      <w:r w:rsidRPr="00CD564F">
        <w:t>ối với h</w:t>
      </w:r>
      <w:r w:rsidRPr="00CD564F">
        <w:rPr>
          <w:rFonts w:hint="eastAsia"/>
        </w:rPr>
        <w:t>ư</w:t>
      </w:r>
      <w:r w:rsidRPr="00CD564F">
        <w:t xml:space="preserve"> hỏng mạn:</w:t>
      </w:r>
    </w:p>
    <w:p w:rsidR="00D33F85" w:rsidRPr="00ED7394" w:rsidRDefault="0090250E">
      <w:pPr>
        <w:pStyle w:val="1aingoac"/>
        <w:tabs>
          <w:tab w:val="clear" w:pos="907"/>
        </w:tabs>
        <w:ind w:left="2724"/>
      </w:pPr>
      <w:r w:rsidRPr="00ED7394">
        <w:rPr>
          <w:i/>
          <w:position w:val="-14"/>
        </w:rPr>
        <w:object w:dxaOrig="2180" w:dyaOrig="400">
          <v:shape id="_x0000_i1299" type="#_x0000_t75" style="width:109.5pt;height:19.5pt" o:ole="">
            <v:imagedata r:id="rId562" o:title=""/>
          </v:shape>
          <o:OLEObject Type="Embed" ProgID="Equation.3" ShapeID="_x0000_i1299" DrawAspect="Content" ObjectID="_1552133684" r:id="rId563"/>
        </w:object>
      </w:r>
      <w:r w:rsidR="00CD564F" w:rsidRPr="00CD564F">
        <w:t xml:space="preserve"> </w:t>
      </w:r>
      <w:r w:rsidR="00CD564F" w:rsidRPr="00CD564F">
        <w:tab/>
      </w:r>
      <w:r w:rsidR="00CD564F" w:rsidRPr="00CD564F">
        <w:tab/>
      </w:r>
      <w:r w:rsidR="00CD564F" w:rsidRPr="00CD564F">
        <w:tab/>
      </w:r>
      <w:r w:rsidR="00CD564F" w:rsidRPr="00CD564F">
        <w:tab/>
        <w:t>(I)</w:t>
      </w:r>
    </w:p>
    <w:p w:rsidR="00D33F85" w:rsidRPr="00ED7394" w:rsidRDefault="00CD564F">
      <w:pPr>
        <w:pStyle w:val="1aingoac"/>
        <w:tabs>
          <w:tab w:val="clear" w:pos="907"/>
        </w:tabs>
      </w:pPr>
      <w:r w:rsidRPr="00CD564F">
        <w:t>(ii)</w:t>
      </w:r>
      <w:r w:rsidRPr="00CD564F">
        <w:tab/>
      </w:r>
      <w:r w:rsidRPr="00CD564F">
        <w:rPr>
          <w:rFonts w:hint="eastAsia"/>
        </w:rPr>
        <w:t>Đ</w:t>
      </w:r>
      <w:r w:rsidRPr="00CD564F">
        <w:t>ối với h</w:t>
      </w:r>
      <w:r w:rsidRPr="00CD564F">
        <w:rPr>
          <w:rFonts w:hint="eastAsia"/>
        </w:rPr>
        <w:t>ư</w:t>
      </w:r>
      <w:r w:rsidRPr="00CD564F">
        <w:t xml:space="preserve"> hỏng </w:t>
      </w:r>
      <w:r w:rsidRPr="00CD564F">
        <w:rPr>
          <w:rFonts w:hint="eastAsia"/>
        </w:rPr>
        <w:t>đá</w:t>
      </w:r>
      <w:r w:rsidRPr="00CD564F">
        <w:t>y:</w:t>
      </w:r>
    </w:p>
    <w:p w:rsidR="00D33F85" w:rsidRPr="00ED7394" w:rsidRDefault="00611475">
      <w:pPr>
        <w:pStyle w:val="1aingoac"/>
        <w:tabs>
          <w:tab w:val="clear" w:pos="907"/>
        </w:tabs>
        <w:ind w:left="2724"/>
      </w:pPr>
      <w:r w:rsidRPr="00ED7394">
        <w:rPr>
          <w:i/>
          <w:position w:val="-24"/>
        </w:rPr>
        <w:object w:dxaOrig="2700" w:dyaOrig="620">
          <v:shape id="_x0000_i1300" type="#_x0000_t75" style="width:135pt;height:31.5pt" o:ole="">
            <v:imagedata r:id="rId564" o:title=""/>
          </v:shape>
          <o:OLEObject Type="Embed" ProgID="Equation.3" ShapeID="_x0000_i1300" DrawAspect="Content" ObjectID="_1552133685" r:id="rId565"/>
        </w:object>
      </w:r>
      <w:r w:rsidR="00CD564F" w:rsidRPr="00CD564F">
        <w:tab/>
      </w:r>
      <w:r w:rsidR="00CD564F" w:rsidRPr="00CD564F">
        <w:tab/>
      </w:r>
      <w:r w:rsidR="00CD564F" w:rsidRPr="00CD564F">
        <w:tab/>
        <w:t>(II)</w:t>
      </w:r>
    </w:p>
    <w:p w:rsidR="00D33F85" w:rsidRPr="00ED7394" w:rsidRDefault="00CD564F">
      <w:pPr>
        <w:pStyle w:val="1aingoac"/>
        <w:tabs>
          <w:tab w:val="clear" w:pos="907"/>
        </w:tabs>
      </w:pPr>
      <w:r w:rsidRPr="00CD564F">
        <w:tab/>
        <w:t>Trong tr</w:t>
      </w:r>
      <w:r w:rsidRPr="00CD564F">
        <w:rPr>
          <w:rFonts w:hint="eastAsia"/>
        </w:rPr>
        <w:t>ư</w:t>
      </w:r>
      <w:r w:rsidRPr="00CD564F">
        <w:t>ờng hợp khi h</w:t>
      </w:r>
      <w:r w:rsidRPr="00CD564F">
        <w:rPr>
          <w:rFonts w:hint="eastAsia"/>
        </w:rPr>
        <w:t>ư</w:t>
      </w:r>
      <w:r w:rsidRPr="00CD564F">
        <w:t xml:space="preserve"> hỏng </w:t>
      </w:r>
      <w:r w:rsidRPr="00CD564F">
        <w:rPr>
          <w:rFonts w:hint="eastAsia"/>
        </w:rPr>
        <w:t>đá</w:t>
      </w:r>
      <w:r w:rsidRPr="00CD564F">
        <w:t xml:space="preserve">y bao gồm </w:t>
      </w:r>
      <w:r w:rsidRPr="00CD564F">
        <w:rPr>
          <w:rFonts w:hint="eastAsia"/>
        </w:rPr>
        <w:t>đ</w:t>
      </w:r>
      <w:r w:rsidRPr="00CD564F">
        <w:t xml:space="preserve">ồng thời cả 4 két trung tâm, trị số </w:t>
      </w:r>
      <w:r w:rsidR="00A3168C" w:rsidRPr="00ED7394">
        <w:rPr>
          <w:i/>
          <w:position w:val="-12"/>
        </w:rPr>
        <w:object w:dxaOrig="360" w:dyaOrig="360">
          <v:shape id="_x0000_i1301" type="#_x0000_t75" style="width:19.5pt;height:19.5pt" o:ole="">
            <v:imagedata r:id="rId566" o:title=""/>
          </v:shape>
          <o:OLEObject Type="Embed" ProgID="Equation.3" ShapeID="_x0000_i1301" DrawAspect="Content" ObjectID="_1552133686" r:id="rId567"/>
        </w:object>
      </w:r>
      <w:r w:rsidRPr="00CD564F">
        <w:t xml:space="preserve"> có thể </w:t>
      </w:r>
      <w:r w:rsidRPr="00CD564F">
        <w:rPr>
          <w:rFonts w:hint="eastAsia"/>
        </w:rPr>
        <w:t>đư</w:t>
      </w:r>
      <w:r w:rsidRPr="00CD564F">
        <w:t>ợc tính theo công thức:</w:t>
      </w:r>
    </w:p>
    <w:p w:rsidR="00D33F85" w:rsidRPr="00ED7394" w:rsidRDefault="00CD564F">
      <w:pPr>
        <w:pStyle w:val="1aingoac"/>
        <w:tabs>
          <w:tab w:val="clear" w:pos="907"/>
        </w:tabs>
        <w:ind w:left="2269"/>
      </w:pPr>
      <w:r w:rsidRPr="00CD564F">
        <w:tab/>
      </w:r>
      <w:r w:rsidR="00611475" w:rsidRPr="00ED7394">
        <w:rPr>
          <w:position w:val="-24"/>
        </w:rPr>
        <w:object w:dxaOrig="2740" w:dyaOrig="620">
          <v:shape id="_x0000_i1302" type="#_x0000_t75" style="width:138pt;height:31.5pt" o:ole="">
            <v:imagedata r:id="rId568" o:title=""/>
          </v:shape>
          <o:OLEObject Type="Embed" ProgID="Equation.3" ShapeID="_x0000_i1302" DrawAspect="Content" ObjectID="_1552133687" r:id="rId569"/>
        </w:object>
      </w:r>
      <w:r w:rsidRPr="00CD564F">
        <w:tab/>
      </w:r>
      <w:r w:rsidRPr="00CD564F">
        <w:tab/>
        <w:t xml:space="preserve"> (III)</w:t>
      </w:r>
    </w:p>
    <w:p w:rsidR="00D33F85" w:rsidRPr="00ED7394" w:rsidRDefault="00CD564F">
      <w:pPr>
        <w:pStyle w:val="1aingoac"/>
        <w:tabs>
          <w:tab w:val="clear" w:pos="907"/>
        </w:tabs>
        <w:ind w:left="2269"/>
      </w:pPr>
      <w:r w:rsidRPr="00CD564F">
        <w:t xml:space="preserve">Trong </w:t>
      </w:r>
      <w:r w:rsidRPr="00CD564F">
        <w:rPr>
          <w:rFonts w:hint="eastAsia"/>
        </w:rPr>
        <w:t>đó</w:t>
      </w:r>
      <w:r w:rsidRPr="00CD564F">
        <w:t>:</w:t>
      </w:r>
    </w:p>
    <w:p w:rsidR="00D33F85" w:rsidRPr="00ED7394" w:rsidRDefault="00611475">
      <w:pPr>
        <w:pStyle w:val="1aingoac"/>
        <w:tabs>
          <w:tab w:val="clear" w:pos="907"/>
        </w:tabs>
        <w:ind w:left="2723"/>
        <w:rPr>
          <w:iCs/>
        </w:rPr>
      </w:pPr>
      <w:r w:rsidRPr="00ED7394">
        <w:rPr>
          <w:iCs/>
          <w:position w:val="-10"/>
        </w:rPr>
        <w:object w:dxaOrig="340" w:dyaOrig="340">
          <v:shape id="_x0000_i1303" type="#_x0000_t75" style="width:15pt;height:15pt" o:ole="">
            <v:imagedata r:id="rId570" o:title=""/>
          </v:shape>
          <o:OLEObject Type="Embed" ProgID="Equation.3" ShapeID="_x0000_i1303" DrawAspect="Content" ObjectID="_1552133688" r:id="rId571"/>
        </w:object>
      </w:r>
      <w:r w:rsidR="00CD564F" w:rsidRPr="00CD564F">
        <w:t>:</w:t>
      </w:r>
      <w:r w:rsidR="00CD564F" w:rsidRPr="00CD564F">
        <w:rPr>
          <w:i/>
        </w:rPr>
        <w:t xml:space="preserve"> </w:t>
      </w:r>
      <w:r w:rsidR="00CD564F" w:rsidRPr="00CD564F">
        <w:t>Thể tích của két mạn tính bằng m</w:t>
      </w:r>
      <w:r w:rsidR="00CD564F" w:rsidRPr="00CD564F">
        <w:rPr>
          <w:vertAlign w:val="superscript"/>
        </w:rPr>
        <w:t>3</w:t>
      </w:r>
      <w:r w:rsidR="00CD564F" w:rsidRPr="00CD564F">
        <w:t xml:space="preserve"> </w:t>
      </w:r>
      <w:r w:rsidR="00CD564F" w:rsidRPr="00CD564F">
        <w:rPr>
          <w:rFonts w:hint="eastAsia"/>
        </w:rPr>
        <w:t>đư</w:t>
      </w:r>
      <w:r w:rsidR="00CD564F" w:rsidRPr="00CD564F">
        <w:t>ợc giả thiết là bị thủng do h</w:t>
      </w:r>
      <w:r w:rsidR="00CD564F" w:rsidRPr="00CD564F">
        <w:rPr>
          <w:rFonts w:hint="eastAsia"/>
        </w:rPr>
        <w:t>ư</w:t>
      </w:r>
      <w:r w:rsidR="00CD564F" w:rsidRPr="00CD564F">
        <w:t xml:space="preserve"> </w:t>
      </w:r>
      <w:r w:rsidR="00CD564F" w:rsidRPr="00CD564F">
        <w:lastRenderedPageBreak/>
        <w:t>hỏn</w:t>
      </w:r>
      <w:r w:rsidR="00CD564F" w:rsidRPr="00CD564F">
        <w:rPr>
          <w:iCs/>
        </w:rPr>
        <w:t>g nh</w:t>
      </w:r>
      <w:r w:rsidR="00CD564F" w:rsidRPr="00CD564F">
        <w:rPr>
          <w:rFonts w:hint="eastAsia"/>
          <w:iCs/>
        </w:rPr>
        <w:t>ư</w:t>
      </w:r>
      <w:r w:rsidR="00CD564F" w:rsidRPr="00CD564F">
        <w:rPr>
          <w:iCs/>
        </w:rPr>
        <w:t xml:space="preserve"> </w:t>
      </w:r>
      <w:r w:rsidR="00CD564F" w:rsidRPr="00CD564F">
        <w:rPr>
          <w:rFonts w:hint="eastAsia"/>
          <w:iCs/>
        </w:rPr>
        <w:t>đư</w:t>
      </w:r>
      <w:r w:rsidR="00CD564F" w:rsidRPr="00CD564F">
        <w:rPr>
          <w:iCs/>
        </w:rPr>
        <w:t xml:space="preserve">ợc nêu ở (1); </w:t>
      </w:r>
      <w:r w:rsidR="009F3B32" w:rsidRPr="00ED7394">
        <w:rPr>
          <w:iCs/>
          <w:position w:val="-12"/>
        </w:rPr>
        <w:object w:dxaOrig="320" w:dyaOrig="360">
          <v:shape id="_x0000_i1304" type="#_x0000_t75" style="width:15pt;height:19.5pt" o:ole="">
            <v:imagedata r:id="rId572" o:title=""/>
          </v:shape>
          <o:OLEObject Type="Embed" ProgID="Equation.DSMT4" ShapeID="_x0000_i1304" DrawAspect="Content" ObjectID="_1552133689" r:id="rId573"/>
        </w:object>
      </w:r>
      <w:r w:rsidR="00CD564F" w:rsidRPr="00CD564F">
        <w:rPr>
          <w:iCs/>
        </w:rPr>
        <w:t xml:space="preserve"> </w:t>
      </w:r>
      <w:r w:rsidR="00CD564F" w:rsidRPr="00CD564F">
        <w:rPr>
          <w:rFonts w:hint="eastAsia"/>
          <w:iCs/>
        </w:rPr>
        <w:t>đ</w:t>
      </w:r>
      <w:r w:rsidR="00CD564F" w:rsidRPr="00CD564F">
        <w:rPr>
          <w:iCs/>
        </w:rPr>
        <w:t>ối với két n</w:t>
      </w:r>
      <w:r w:rsidR="00CD564F" w:rsidRPr="00CD564F">
        <w:rPr>
          <w:rFonts w:hint="eastAsia"/>
          <w:iCs/>
        </w:rPr>
        <w:t>ư</w:t>
      </w:r>
      <w:r w:rsidR="00CD564F" w:rsidRPr="00CD564F">
        <w:rPr>
          <w:iCs/>
        </w:rPr>
        <w:t xml:space="preserve">ớc dằn cách ly có thể </w:t>
      </w:r>
      <w:r w:rsidR="00CD564F" w:rsidRPr="00CD564F">
        <w:rPr>
          <w:rFonts w:hint="eastAsia"/>
          <w:iCs/>
        </w:rPr>
        <w:t>đư</w:t>
      </w:r>
      <w:r w:rsidR="00CD564F" w:rsidRPr="00CD564F">
        <w:rPr>
          <w:iCs/>
        </w:rPr>
        <w:t>ợc lấy bằng 0.</w:t>
      </w:r>
    </w:p>
    <w:p w:rsidR="00D33F85" w:rsidRPr="00ED7394" w:rsidRDefault="00611475">
      <w:pPr>
        <w:pStyle w:val="1aingoac"/>
        <w:tabs>
          <w:tab w:val="clear" w:pos="907"/>
        </w:tabs>
        <w:ind w:left="2723"/>
        <w:rPr>
          <w:iCs/>
        </w:rPr>
      </w:pPr>
      <w:r w:rsidRPr="00ED7394">
        <w:rPr>
          <w:iCs/>
          <w:position w:val="-10"/>
        </w:rPr>
        <w:object w:dxaOrig="279" w:dyaOrig="340">
          <v:shape id="_x0000_i1305" type="#_x0000_t75" style="width:15pt;height:15pt" o:ole="">
            <v:imagedata r:id="rId574" o:title=""/>
          </v:shape>
          <o:OLEObject Type="Embed" ProgID="Equation.3" ShapeID="_x0000_i1305" DrawAspect="Content" ObjectID="_1552133690" r:id="rId575"/>
        </w:object>
      </w:r>
      <w:r w:rsidR="00CD564F" w:rsidRPr="00CD564F">
        <w:t xml:space="preserve">: </w:t>
      </w:r>
      <w:r w:rsidR="00CD564F" w:rsidRPr="00CD564F">
        <w:rPr>
          <w:iCs/>
        </w:rPr>
        <w:t>Thể tích két trung tâm tính bằng m</w:t>
      </w:r>
      <w:r w:rsidR="00CD564F" w:rsidRPr="00CD564F">
        <w:rPr>
          <w:iCs/>
          <w:vertAlign w:val="superscript"/>
        </w:rPr>
        <w:t>3</w:t>
      </w:r>
      <w:r w:rsidR="00CD564F" w:rsidRPr="00CD564F">
        <w:rPr>
          <w:iCs/>
        </w:rPr>
        <w:t xml:space="preserve"> </w:t>
      </w:r>
      <w:r w:rsidR="00CD564F" w:rsidRPr="00CD564F">
        <w:rPr>
          <w:rFonts w:hint="eastAsia"/>
          <w:iCs/>
        </w:rPr>
        <w:t>đư</w:t>
      </w:r>
      <w:r w:rsidR="00CD564F" w:rsidRPr="00CD564F">
        <w:rPr>
          <w:iCs/>
        </w:rPr>
        <w:t>ợc giả thiết là bị thủng do h</w:t>
      </w:r>
      <w:r w:rsidR="00CD564F" w:rsidRPr="00CD564F">
        <w:rPr>
          <w:rFonts w:hint="eastAsia"/>
          <w:iCs/>
        </w:rPr>
        <w:t>ư</w:t>
      </w:r>
      <w:r w:rsidR="00CD564F" w:rsidRPr="00CD564F">
        <w:rPr>
          <w:iCs/>
        </w:rPr>
        <w:t xml:space="preserve"> hỏng nh</w:t>
      </w:r>
      <w:r w:rsidR="00CD564F" w:rsidRPr="00CD564F">
        <w:rPr>
          <w:rFonts w:hint="eastAsia"/>
          <w:iCs/>
        </w:rPr>
        <w:t>ư</w:t>
      </w:r>
      <w:r w:rsidR="00CD564F" w:rsidRPr="00CD564F">
        <w:rPr>
          <w:iCs/>
        </w:rPr>
        <w:t xml:space="preserve"> </w:t>
      </w:r>
      <w:r w:rsidR="00CD564F" w:rsidRPr="00CD564F">
        <w:rPr>
          <w:rFonts w:hint="eastAsia"/>
          <w:iCs/>
        </w:rPr>
        <w:t>đư</w:t>
      </w:r>
      <w:r w:rsidR="00CD564F" w:rsidRPr="00CD564F">
        <w:rPr>
          <w:iCs/>
        </w:rPr>
        <w:t xml:space="preserve">ợc nêu ở (1); </w:t>
      </w:r>
      <w:r w:rsidR="009F3B32" w:rsidRPr="00ED7394">
        <w:rPr>
          <w:iCs/>
          <w:position w:val="-12"/>
        </w:rPr>
        <w:object w:dxaOrig="279" w:dyaOrig="360">
          <v:shape id="_x0000_i1306" type="#_x0000_t75" style="width:15pt;height:19.5pt" o:ole="">
            <v:imagedata r:id="rId576" o:title=""/>
          </v:shape>
          <o:OLEObject Type="Embed" ProgID="Equation.DSMT4" ShapeID="_x0000_i1306" DrawAspect="Content" ObjectID="_1552133691" r:id="rId577"/>
        </w:object>
      </w:r>
      <w:r w:rsidR="00CD564F" w:rsidRPr="00CD564F">
        <w:rPr>
          <w:iCs/>
        </w:rPr>
        <w:t xml:space="preserve"> </w:t>
      </w:r>
      <w:r w:rsidR="00CD564F" w:rsidRPr="00CD564F">
        <w:rPr>
          <w:rFonts w:hint="eastAsia"/>
          <w:iCs/>
        </w:rPr>
        <w:t>đ</w:t>
      </w:r>
      <w:r w:rsidR="00CD564F" w:rsidRPr="00CD564F">
        <w:rPr>
          <w:iCs/>
        </w:rPr>
        <w:t>ối với két n</w:t>
      </w:r>
      <w:r w:rsidR="00CD564F" w:rsidRPr="00CD564F">
        <w:rPr>
          <w:rFonts w:hint="eastAsia"/>
          <w:iCs/>
        </w:rPr>
        <w:t>ư</w:t>
      </w:r>
      <w:r w:rsidR="00CD564F" w:rsidRPr="00CD564F">
        <w:rPr>
          <w:iCs/>
        </w:rPr>
        <w:t xml:space="preserve">ớc dằn cách ly có thể </w:t>
      </w:r>
      <w:r w:rsidR="00CD564F" w:rsidRPr="00CD564F">
        <w:rPr>
          <w:rFonts w:hint="eastAsia"/>
          <w:iCs/>
        </w:rPr>
        <w:t>đư</w:t>
      </w:r>
      <w:r w:rsidR="00CD564F" w:rsidRPr="00CD564F">
        <w:rPr>
          <w:iCs/>
        </w:rPr>
        <w:t>ợc lấy bằng 0.</w:t>
      </w:r>
    </w:p>
    <w:p w:rsidR="00D33F85" w:rsidRPr="00ED7394" w:rsidRDefault="00611475">
      <w:pPr>
        <w:pStyle w:val="1aingoac"/>
        <w:tabs>
          <w:tab w:val="clear" w:pos="907"/>
        </w:tabs>
        <w:ind w:left="2723"/>
        <w:rPr>
          <w:iCs/>
        </w:rPr>
      </w:pPr>
      <w:r w:rsidRPr="00ED7394">
        <w:rPr>
          <w:iCs/>
          <w:position w:val="-12"/>
        </w:rPr>
        <w:object w:dxaOrig="1380" w:dyaOrig="360">
          <v:shape id="_x0000_i1307" type="#_x0000_t75" style="width:67.5pt;height:19.5pt" o:ole="">
            <v:imagedata r:id="rId578" o:title=""/>
          </v:shape>
          <o:OLEObject Type="Embed" ProgID="Equation.3" ShapeID="_x0000_i1307" DrawAspect="Content" ObjectID="_1552133692" r:id="rId579"/>
        </w:object>
      </w:r>
    </w:p>
    <w:p w:rsidR="00D33F85" w:rsidRPr="00ED7394" w:rsidRDefault="00CD564F">
      <w:pPr>
        <w:pStyle w:val="1aingoac"/>
        <w:tabs>
          <w:tab w:val="clear" w:pos="907"/>
        </w:tabs>
        <w:ind w:left="3177"/>
      </w:pPr>
      <w:r w:rsidRPr="00CD564F">
        <w:t xml:space="preserve">Khi </w:t>
      </w:r>
      <w:r w:rsidR="00611475" w:rsidRPr="00ED7394">
        <w:rPr>
          <w:iCs/>
          <w:position w:val="-10"/>
        </w:rPr>
        <w:object w:dxaOrig="240" w:dyaOrig="340">
          <v:shape id="_x0000_i1308" type="#_x0000_t75" style="width:12pt;height:15pt" o:ole="">
            <v:imagedata r:id="rId580" o:title=""/>
          </v:shape>
          <o:OLEObject Type="Embed" ProgID="Equation.3" ShapeID="_x0000_i1308" DrawAspect="Content" ObjectID="_1552133693" r:id="rId581"/>
        </w:object>
      </w:r>
      <w:r w:rsidRPr="00CD564F">
        <w:t>bằng hoặc lớn h</w:t>
      </w:r>
      <w:r w:rsidRPr="00CD564F">
        <w:rPr>
          <w:rFonts w:hint="eastAsia"/>
        </w:rPr>
        <w:t>ơ</w:t>
      </w:r>
      <w:r w:rsidRPr="00CD564F">
        <w:t xml:space="preserve">n </w:t>
      </w:r>
      <w:r w:rsidRPr="00CD564F">
        <w:rPr>
          <w:rFonts w:ascii=".VnArial" w:hAnsi=".VnArial"/>
        </w:rPr>
        <w:t>t</w:t>
      </w:r>
      <w:r w:rsidRPr="00CD564F">
        <w:rPr>
          <w:rFonts w:ascii=".VnArial" w:hAnsi=".VnArial"/>
          <w:sz w:val="26"/>
          <w:vertAlign w:val="subscript"/>
        </w:rPr>
        <w:t>c</w:t>
      </w:r>
      <w:r w:rsidRPr="00CD564F">
        <w:rPr>
          <w:rFonts w:ascii=".VnArial" w:hAnsi=".VnArial"/>
        </w:rPr>
        <w:t>,</w:t>
      </w:r>
      <w:r w:rsidRPr="00CD564F">
        <w:rPr>
          <w:rFonts w:ascii=".VnArial" w:hAnsi=".VnArial"/>
          <w:i/>
        </w:rPr>
        <w:t xml:space="preserve"> </w:t>
      </w:r>
      <w:r w:rsidRPr="00CD564F">
        <w:t>lấy K</w:t>
      </w:r>
      <w:r w:rsidRPr="00CD564F">
        <w:rPr>
          <w:vertAlign w:val="subscript"/>
        </w:rPr>
        <w:t>i</w:t>
      </w:r>
      <w:r w:rsidRPr="00CD564F">
        <w:rPr>
          <w:i/>
          <w:vertAlign w:val="subscript"/>
        </w:rPr>
        <w:t xml:space="preserve"> </w:t>
      </w:r>
      <w:r w:rsidRPr="00CD564F">
        <w:t>bằng 0.</w:t>
      </w:r>
    </w:p>
    <w:p w:rsidR="00D33F85" w:rsidRPr="00ED7394" w:rsidRDefault="00611475">
      <w:pPr>
        <w:pStyle w:val="1aingoac"/>
        <w:tabs>
          <w:tab w:val="clear" w:pos="907"/>
        </w:tabs>
        <w:ind w:left="2723"/>
      </w:pPr>
      <w:r w:rsidRPr="00ED7394">
        <w:rPr>
          <w:iCs/>
          <w:position w:val="-12"/>
        </w:rPr>
        <w:object w:dxaOrig="1400" w:dyaOrig="360">
          <v:shape id="_x0000_i1309" type="#_x0000_t75" style="width:67.5pt;height:19.5pt" o:ole="">
            <v:imagedata r:id="rId582" o:title=""/>
          </v:shape>
          <o:OLEObject Type="Embed" ProgID="Equation.3" ShapeID="_x0000_i1309" DrawAspect="Content" ObjectID="_1552133694" r:id="rId583"/>
        </w:object>
      </w:r>
    </w:p>
    <w:p w:rsidR="00D33F85" w:rsidRPr="00ED7394" w:rsidRDefault="00CD564F">
      <w:pPr>
        <w:pStyle w:val="1aingoac"/>
        <w:tabs>
          <w:tab w:val="clear" w:pos="907"/>
        </w:tabs>
        <w:ind w:left="3177"/>
      </w:pPr>
      <w:r w:rsidRPr="00CD564F">
        <w:t xml:space="preserve">Khi </w:t>
      </w:r>
      <w:r w:rsidR="00611475" w:rsidRPr="00ED7394">
        <w:rPr>
          <w:iCs/>
          <w:position w:val="-10"/>
        </w:rPr>
        <w:object w:dxaOrig="240" w:dyaOrig="340">
          <v:shape id="_x0000_i1310" type="#_x0000_t75" style="width:12pt;height:15pt" o:ole="">
            <v:imagedata r:id="rId584" o:title=""/>
          </v:shape>
          <o:OLEObject Type="Embed" ProgID="Equation.3" ShapeID="_x0000_i1310" DrawAspect="Content" ObjectID="_1552133695" r:id="rId585"/>
        </w:object>
      </w:r>
      <w:r w:rsidRPr="00CD564F">
        <w:t xml:space="preserve"> bằng hoặc lớn h</w:t>
      </w:r>
      <w:r w:rsidRPr="00CD564F">
        <w:rPr>
          <w:rFonts w:hint="eastAsia"/>
        </w:rPr>
        <w:t>ơ</w:t>
      </w:r>
      <w:r w:rsidRPr="00CD564F">
        <w:t xml:space="preserve">n </w:t>
      </w:r>
      <w:r w:rsidR="009F3B32" w:rsidRPr="00ED7394">
        <w:rPr>
          <w:rFonts w:ascii=".VnArial" w:hAnsi=".VnArial"/>
          <w:i/>
          <w:position w:val="-12"/>
        </w:rPr>
        <w:object w:dxaOrig="340" w:dyaOrig="360">
          <v:shape id="_x0000_i1311" type="#_x0000_t75" style="width:15pt;height:19.5pt" o:ole="">
            <v:imagedata r:id="rId586" o:title=""/>
          </v:shape>
          <o:OLEObject Type="Embed" ProgID="Equation.DSMT4" ShapeID="_x0000_i1311" DrawAspect="Content" ObjectID="_1552133696" r:id="rId587"/>
        </w:object>
      </w:r>
      <w:r w:rsidRPr="00CD564F">
        <w:t xml:space="preserve"> lấy</w:t>
      </w:r>
      <w:r w:rsidR="00111C78" w:rsidRPr="00ED7394">
        <w:rPr>
          <w:iCs/>
          <w:position w:val="-10"/>
        </w:rPr>
        <w:object w:dxaOrig="260" w:dyaOrig="340">
          <v:shape id="_x0000_i1312" type="#_x0000_t75" style="width:12pt;height:15pt" o:ole="">
            <v:imagedata r:id="rId588" o:title=""/>
          </v:shape>
          <o:OLEObject Type="Embed" ProgID="Equation.3" ShapeID="_x0000_i1312" DrawAspect="Content" ObjectID="_1552133697" r:id="rId589"/>
        </w:object>
      </w:r>
      <w:r w:rsidRPr="00CD564F">
        <w:t xml:space="preserve"> bằng 0.</w:t>
      </w:r>
    </w:p>
    <w:p w:rsidR="00D33F85" w:rsidRPr="00ED7394" w:rsidRDefault="00611475">
      <w:pPr>
        <w:pStyle w:val="1aingoac"/>
        <w:tabs>
          <w:tab w:val="clear" w:pos="907"/>
        </w:tabs>
        <w:ind w:left="2724"/>
        <w:rPr>
          <w:iCs/>
        </w:rPr>
      </w:pPr>
      <w:r w:rsidRPr="00ED7394">
        <w:rPr>
          <w:iCs/>
          <w:position w:val="-10"/>
        </w:rPr>
        <w:object w:dxaOrig="240" w:dyaOrig="340">
          <v:shape id="_x0000_i1313" type="#_x0000_t75" style="width:12pt;height:15pt" o:ole="">
            <v:imagedata r:id="rId590" o:title=""/>
          </v:shape>
          <o:OLEObject Type="Embed" ProgID="Equation.3" ShapeID="_x0000_i1313" DrawAspect="Content" ObjectID="_1552133698" r:id="rId591"/>
        </w:object>
      </w:r>
      <w:r w:rsidR="00CD564F" w:rsidRPr="00CD564F">
        <w:rPr>
          <w:iCs/>
        </w:rPr>
        <w:t>:</w:t>
      </w:r>
      <w:r w:rsidR="00CD564F" w:rsidRPr="00CD564F">
        <w:t xml:space="preserve"> </w:t>
      </w:r>
      <w:r w:rsidR="00CD564F" w:rsidRPr="00CD564F">
        <w:rPr>
          <w:iCs/>
        </w:rPr>
        <w:tab/>
        <w:t xml:space="preserve">Chiều rộng nhỏ nhất của két mạn tính bằng mét </w:t>
      </w:r>
      <w:r w:rsidR="00CD564F" w:rsidRPr="00CD564F">
        <w:rPr>
          <w:rFonts w:hint="eastAsia"/>
          <w:iCs/>
        </w:rPr>
        <w:t>đ</w:t>
      </w:r>
      <w:r w:rsidR="00CD564F" w:rsidRPr="00CD564F">
        <w:rPr>
          <w:iCs/>
        </w:rPr>
        <w:t>o từ mép trong của tôn</w:t>
      </w:r>
      <w:r w:rsidR="00CD564F" w:rsidRPr="00CD564F">
        <w:rPr>
          <w:rFonts w:ascii=".VnArial Narrow" w:hAnsi=".VnArial Narrow"/>
          <w:iCs/>
        </w:rPr>
        <w:t xml:space="preserve"> </w:t>
      </w:r>
      <w:r w:rsidR="00CD564F" w:rsidRPr="00CD564F">
        <w:rPr>
          <w:iCs/>
        </w:rPr>
        <w:t>mạn theo ph</w:t>
      </w:r>
      <w:r w:rsidR="00CD564F" w:rsidRPr="00CD564F">
        <w:rPr>
          <w:rFonts w:hint="eastAsia"/>
          <w:iCs/>
        </w:rPr>
        <w:t>ươ</w:t>
      </w:r>
      <w:r w:rsidR="00CD564F" w:rsidRPr="00CD564F">
        <w:rPr>
          <w:iCs/>
        </w:rPr>
        <w:t>ng vuông góc với mặt phẳng dọc tâm ở cao độ t</w:t>
      </w:r>
      <w:r w:rsidR="00CD564F" w:rsidRPr="00CD564F">
        <w:rPr>
          <w:rFonts w:hint="eastAsia"/>
          <w:iCs/>
        </w:rPr>
        <w:t>ươ</w:t>
      </w:r>
      <w:r w:rsidR="00CD564F" w:rsidRPr="00CD564F">
        <w:rPr>
          <w:iCs/>
        </w:rPr>
        <w:t xml:space="preserve">ng ứng với mạn khô mùa hè được ấn </w:t>
      </w:r>
      <w:r w:rsidR="00CD564F" w:rsidRPr="00CD564F">
        <w:rPr>
          <w:rFonts w:hint="eastAsia"/>
          <w:iCs/>
        </w:rPr>
        <w:t>đ</w:t>
      </w:r>
      <w:r w:rsidR="00CD564F" w:rsidRPr="00CD564F">
        <w:rPr>
          <w:iCs/>
        </w:rPr>
        <w:t>ịnh.</w:t>
      </w:r>
    </w:p>
    <w:p w:rsidR="00D33F85" w:rsidRPr="00ED7394" w:rsidRDefault="00611475">
      <w:pPr>
        <w:pStyle w:val="1aingoac"/>
        <w:tabs>
          <w:tab w:val="clear" w:pos="907"/>
        </w:tabs>
        <w:ind w:left="2724"/>
        <w:rPr>
          <w:iCs/>
        </w:rPr>
      </w:pPr>
      <w:r w:rsidRPr="00ED7394">
        <w:rPr>
          <w:iCs/>
          <w:position w:val="-10"/>
        </w:rPr>
        <w:object w:dxaOrig="240" w:dyaOrig="340">
          <v:shape id="_x0000_i1314" type="#_x0000_t75" style="width:12pt;height:15pt" o:ole="">
            <v:imagedata r:id="rId592" o:title=""/>
          </v:shape>
          <o:OLEObject Type="Embed" ProgID="Equation.3" ShapeID="_x0000_i1314" DrawAspect="Content" ObjectID="_1552133699" r:id="rId593"/>
        </w:object>
      </w:r>
      <w:r w:rsidR="00CD564F" w:rsidRPr="00CD564F">
        <w:rPr>
          <w:iCs/>
        </w:rPr>
        <w:t>:</w:t>
      </w:r>
      <w:r w:rsidR="00CD564F" w:rsidRPr="00CD564F">
        <w:rPr>
          <w:iCs/>
        </w:rPr>
        <w:tab/>
        <w:t xml:space="preserve">Chiều cao nhỏ nhất của </w:t>
      </w:r>
      <w:r w:rsidR="00CD564F" w:rsidRPr="00CD564F">
        <w:rPr>
          <w:rFonts w:hint="eastAsia"/>
          <w:iCs/>
        </w:rPr>
        <w:t>đá</w:t>
      </w:r>
      <w:r w:rsidR="00CD564F" w:rsidRPr="00CD564F">
        <w:rPr>
          <w:iCs/>
        </w:rPr>
        <w:t xml:space="preserve">y </w:t>
      </w:r>
      <w:r w:rsidR="00CD564F" w:rsidRPr="00CD564F">
        <w:rPr>
          <w:rFonts w:hint="eastAsia"/>
          <w:iCs/>
        </w:rPr>
        <w:t>đô</w:t>
      </w:r>
      <w:r w:rsidR="00CD564F" w:rsidRPr="00CD564F">
        <w:rPr>
          <w:iCs/>
        </w:rPr>
        <w:t xml:space="preserve">i </w:t>
      </w:r>
      <w:r w:rsidR="00CD564F" w:rsidRPr="00CD564F">
        <w:rPr>
          <w:rFonts w:hint="eastAsia"/>
          <w:iCs/>
        </w:rPr>
        <w:t>đư</w:t>
      </w:r>
      <w:r w:rsidR="00CD564F" w:rsidRPr="00CD564F">
        <w:rPr>
          <w:iCs/>
        </w:rPr>
        <w:t xml:space="preserve">ợc tính bằng mét, khi không có </w:t>
      </w:r>
      <w:r w:rsidR="00CD564F" w:rsidRPr="00CD564F">
        <w:rPr>
          <w:rFonts w:hint="eastAsia"/>
          <w:iCs/>
        </w:rPr>
        <w:t>đá</w:t>
      </w:r>
      <w:r w:rsidR="00CD564F" w:rsidRPr="00CD564F">
        <w:rPr>
          <w:iCs/>
        </w:rPr>
        <w:t xml:space="preserve">y </w:t>
      </w:r>
      <w:r w:rsidR="00CD564F" w:rsidRPr="00CD564F">
        <w:rPr>
          <w:rFonts w:hint="eastAsia"/>
          <w:iCs/>
        </w:rPr>
        <w:t>đô</w:t>
      </w:r>
      <w:r w:rsidR="00CD564F" w:rsidRPr="00CD564F">
        <w:rPr>
          <w:iCs/>
        </w:rPr>
        <w:t xml:space="preserve">i </w:t>
      </w:r>
      <w:r w:rsidRPr="00ED7394">
        <w:rPr>
          <w:iCs/>
          <w:position w:val="-10"/>
        </w:rPr>
        <w:object w:dxaOrig="240" w:dyaOrig="340">
          <v:shape id="_x0000_i1315" type="#_x0000_t75" style="width:12pt;height:15pt" o:ole="">
            <v:imagedata r:id="rId594" o:title=""/>
          </v:shape>
          <o:OLEObject Type="Embed" ProgID="Equation.3" ShapeID="_x0000_i1315" DrawAspect="Content" ObjectID="_1552133700" r:id="rId595"/>
        </w:object>
      </w:r>
      <w:r w:rsidR="00CD564F" w:rsidRPr="00CD564F">
        <w:rPr>
          <w:iCs/>
        </w:rPr>
        <w:t xml:space="preserve"> </w:t>
      </w:r>
      <w:r w:rsidR="00CD564F" w:rsidRPr="00CD564F">
        <w:rPr>
          <w:rFonts w:hint="eastAsia"/>
          <w:iCs/>
        </w:rPr>
        <w:t>đư</w:t>
      </w:r>
      <w:r w:rsidR="00CD564F" w:rsidRPr="00CD564F">
        <w:rPr>
          <w:iCs/>
        </w:rPr>
        <w:t>ợc lấy bằng 0.</w:t>
      </w:r>
    </w:p>
    <w:p w:rsidR="00D33F85" w:rsidRPr="00ED7394" w:rsidRDefault="00CD564F">
      <w:pPr>
        <w:pStyle w:val="1angoac"/>
        <w:tabs>
          <w:tab w:val="clear" w:pos="907"/>
        </w:tabs>
      </w:pPr>
      <w:r w:rsidRPr="00CD564F">
        <w:t>(b)</w:t>
      </w:r>
      <w:r w:rsidRPr="00CD564F">
        <w:tab/>
        <w:t>Nếu một khoang trống hoặc két dằn cách ly có chiều dài nhỏ h</w:t>
      </w:r>
      <w:r w:rsidRPr="00CD564F">
        <w:rPr>
          <w:rFonts w:hint="eastAsia"/>
        </w:rPr>
        <w:t>ơ</w:t>
      </w:r>
      <w:r w:rsidRPr="00CD564F">
        <w:t xml:space="preserve">n </w:t>
      </w:r>
      <w:r w:rsidR="00611475" w:rsidRPr="00ED7394">
        <w:rPr>
          <w:i/>
          <w:position w:val="-12"/>
        </w:rPr>
        <w:object w:dxaOrig="200" w:dyaOrig="360">
          <v:shape id="_x0000_i1316" type="#_x0000_t75" style="width:12pt;height:19.5pt" o:ole="">
            <v:imagedata r:id="rId596" o:title=""/>
          </v:shape>
          <o:OLEObject Type="Embed" ProgID="Equation.3" ShapeID="_x0000_i1316" DrawAspect="Content" ObjectID="_1552133701" r:id="rId597"/>
        </w:object>
      </w:r>
      <w:r w:rsidRPr="00CD564F">
        <w:t>nh</w:t>
      </w:r>
      <w:r w:rsidRPr="00CD564F">
        <w:rPr>
          <w:rFonts w:hint="eastAsia"/>
        </w:rPr>
        <w:t>ư</w:t>
      </w:r>
      <w:r w:rsidRPr="00CD564F">
        <w:t xml:space="preserve"> </w:t>
      </w:r>
      <w:r w:rsidRPr="00CD564F">
        <w:rPr>
          <w:rFonts w:hint="eastAsia"/>
        </w:rPr>
        <w:t>đư</w:t>
      </w:r>
      <w:r w:rsidRPr="00CD564F">
        <w:t xml:space="preserve">ợc nêu ở (1) </w:t>
      </w:r>
      <w:r w:rsidRPr="00CD564F">
        <w:rPr>
          <w:rFonts w:hint="eastAsia"/>
        </w:rPr>
        <w:t>đư</w:t>
      </w:r>
      <w:r w:rsidRPr="00CD564F">
        <w:t>ợc bố trí ở giữa các két dầu mạn, thì</w:t>
      </w:r>
      <w:r w:rsidRPr="00CD564F">
        <w:rPr>
          <w:i/>
        </w:rPr>
        <w:t xml:space="preserve"> </w:t>
      </w:r>
      <w:r w:rsidRPr="00CD564F">
        <w:t>O</w:t>
      </w:r>
      <w:r w:rsidRPr="00CD564F">
        <w:rPr>
          <w:vertAlign w:val="subscript"/>
        </w:rPr>
        <w:t>c</w:t>
      </w:r>
      <w:r w:rsidRPr="00CD564F">
        <w:t xml:space="preserve"> trong công thức (I) ở (a)(i) có thể </w:t>
      </w:r>
      <w:r w:rsidRPr="00CD564F">
        <w:rPr>
          <w:rFonts w:hint="eastAsia"/>
        </w:rPr>
        <w:t>đư</w:t>
      </w:r>
      <w:r w:rsidRPr="00CD564F">
        <w:t>ợc tính trên c</w:t>
      </w:r>
      <w:r w:rsidRPr="00CD564F">
        <w:rPr>
          <w:rFonts w:hint="eastAsia"/>
        </w:rPr>
        <w:t>ơ</w:t>
      </w:r>
      <w:r w:rsidRPr="00CD564F">
        <w:t xml:space="preserve"> sở thể tích</w:t>
      </w:r>
      <w:r w:rsidRPr="00CD564F">
        <w:rPr>
          <w:iCs/>
        </w:rPr>
        <w:t xml:space="preserve"> W</w:t>
      </w:r>
      <w:r w:rsidRPr="00CD564F">
        <w:rPr>
          <w:iCs/>
          <w:sz w:val="26"/>
          <w:vertAlign w:val="subscript"/>
        </w:rPr>
        <w:t>i</w:t>
      </w:r>
      <w:r w:rsidRPr="00CD564F">
        <w:rPr>
          <w:iCs/>
        </w:rPr>
        <w:t xml:space="preserve"> </w:t>
      </w:r>
      <w:r w:rsidRPr="00CD564F">
        <w:t>là thể tích thực của một két nh</w:t>
      </w:r>
      <w:r w:rsidRPr="00CD564F">
        <w:rPr>
          <w:rFonts w:hint="eastAsia"/>
        </w:rPr>
        <w:t>ư</w:t>
      </w:r>
      <w:r w:rsidRPr="00CD564F">
        <w:t xml:space="preserve"> vậy hoặc của két</w:t>
      </w:r>
      <w:r w:rsidRPr="00CD564F">
        <w:rPr>
          <w:iCs/>
        </w:rPr>
        <w:t xml:space="preserve"> nhỏ h</w:t>
      </w:r>
      <w:r w:rsidRPr="00CD564F">
        <w:rPr>
          <w:rFonts w:hint="eastAsia"/>
          <w:iCs/>
        </w:rPr>
        <w:t>ơ</w:t>
      </w:r>
      <w:r w:rsidRPr="00CD564F">
        <w:rPr>
          <w:iCs/>
        </w:rPr>
        <w:t xml:space="preserve">n trong 2 két liền kề khoang </w:t>
      </w:r>
      <w:r w:rsidRPr="00CD564F">
        <w:rPr>
          <w:rFonts w:hint="eastAsia"/>
          <w:iCs/>
        </w:rPr>
        <w:t>đó</w:t>
      </w:r>
      <w:r w:rsidRPr="00CD564F">
        <w:rPr>
          <w:iCs/>
        </w:rPr>
        <w:t xml:space="preserve">, </w:t>
      </w:r>
      <w:r w:rsidRPr="00CD564F">
        <w:rPr>
          <w:rFonts w:hint="eastAsia"/>
          <w:iCs/>
        </w:rPr>
        <w:t>đư</w:t>
      </w:r>
      <w:r w:rsidRPr="00CD564F">
        <w:rPr>
          <w:iCs/>
        </w:rPr>
        <w:t>ợc nhân với S</w:t>
      </w:r>
      <w:r w:rsidRPr="00CD564F">
        <w:rPr>
          <w:iCs/>
          <w:vertAlign w:val="subscript"/>
        </w:rPr>
        <w:t>i</w:t>
      </w:r>
      <w:r w:rsidRPr="00CD564F">
        <w:rPr>
          <w:i/>
          <w:iCs/>
          <w:vertAlign w:val="subscript"/>
        </w:rPr>
        <w:t xml:space="preserve"> </w:t>
      </w:r>
      <w:r w:rsidRPr="00CD564F">
        <w:rPr>
          <w:rFonts w:hint="eastAsia"/>
          <w:iCs/>
        </w:rPr>
        <w:t>đư</w:t>
      </w:r>
      <w:r w:rsidRPr="00CD564F">
        <w:rPr>
          <w:iCs/>
        </w:rPr>
        <w:t>ợc xác</w:t>
      </w:r>
      <w:r w:rsidRPr="00CD564F">
        <w:t xml:space="preserve"> </w:t>
      </w:r>
      <w:r w:rsidRPr="00CD564F">
        <w:rPr>
          <w:rFonts w:hint="eastAsia"/>
        </w:rPr>
        <w:t>đ</w:t>
      </w:r>
      <w:r w:rsidRPr="00CD564F">
        <w:t>ịnh như d</w:t>
      </w:r>
      <w:r w:rsidRPr="00CD564F">
        <w:rPr>
          <w:rFonts w:hint="eastAsia"/>
        </w:rPr>
        <w:t>ư</w:t>
      </w:r>
      <w:r w:rsidRPr="00CD564F">
        <w:t xml:space="preserve">ới </w:t>
      </w:r>
      <w:r w:rsidRPr="00CD564F">
        <w:rPr>
          <w:rFonts w:hint="eastAsia"/>
        </w:rPr>
        <w:t>đâ</w:t>
      </w:r>
      <w:r w:rsidRPr="00CD564F">
        <w:t>y và lấy giá trị của thể tích thực cho tất cả các két mạn khác liên quan đến một tai nạn đâm va nh</w:t>
      </w:r>
      <w:r w:rsidRPr="00CD564F">
        <w:rPr>
          <w:rFonts w:hint="eastAsia"/>
        </w:rPr>
        <w:t>ư</w:t>
      </w:r>
      <w:r w:rsidRPr="00CD564F">
        <w:t xml:space="preserve"> vậy:</w:t>
      </w:r>
    </w:p>
    <w:p w:rsidR="00D33F85" w:rsidRPr="00ED7394" w:rsidRDefault="00611475">
      <w:pPr>
        <w:pStyle w:val="1angoac"/>
        <w:tabs>
          <w:tab w:val="clear" w:pos="907"/>
        </w:tabs>
        <w:ind w:left="2270"/>
      </w:pPr>
      <w:r w:rsidRPr="00ED7394">
        <w:rPr>
          <w:position w:val="-12"/>
        </w:rPr>
        <w:object w:dxaOrig="1240" w:dyaOrig="360">
          <v:shape id="_x0000_i1317" type="#_x0000_t75" style="width:60pt;height:19.5pt" o:ole="">
            <v:imagedata r:id="rId598" o:title=""/>
          </v:shape>
          <o:OLEObject Type="Embed" ProgID="Equation.3" ShapeID="_x0000_i1317" DrawAspect="Content" ObjectID="_1552133702" r:id="rId599"/>
        </w:object>
      </w:r>
    </w:p>
    <w:p w:rsidR="00D33F85" w:rsidRPr="00ED7394" w:rsidRDefault="00CD564F">
      <w:pPr>
        <w:pStyle w:val="1angoac"/>
        <w:tabs>
          <w:tab w:val="clear" w:pos="907"/>
        </w:tabs>
        <w:ind w:left="2270"/>
      </w:pPr>
      <w:r w:rsidRPr="00CD564F">
        <w:t xml:space="preserve">Trong </w:t>
      </w:r>
      <w:r w:rsidRPr="00CD564F">
        <w:rPr>
          <w:rFonts w:hint="eastAsia"/>
        </w:rPr>
        <w:t>đó</w:t>
      </w:r>
      <w:r w:rsidRPr="00CD564F">
        <w:t>:</w:t>
      </w:r>
    </w:p>
    <w:p w:rsidR="00D33F85" w:rsidRPr="00ED7394" w:rsidRDefault="00611475">
      <w:pPr>
        <w:pStyle w:val="1angoac"/>
        <w:tabs>
          <w:tab w:val="clear" w:pos="907"/>
        </w:tabs>
        <w:ind w:left="2724"/>
        <w:rPr>
          <w:iCs/>
        </w:rPr>
      </w:pPr>
      <w:r w:rsidRPr="00ED7394">
        <w:rPr>
          <w:i/>
          <w:position w:val="-10"/>
        </w:rPr>
        <w:object w:dxaOrig="160" w:dyaOrig="340">
          <v:shape id="_x0000_i1318" type="#_x0000_t75" style="width:7.5pt;height:15pt" o:ole="">
            <v:imagedata r:id="rId600" o:title=""/>
          </v:shape>
          <o:OLEObject Type="Embed" ProgID="Equation.3" ShapeID="_x0000_i1318" DrawAspect="Content" ObjectID="_1552133703" r:id="rId601"/>
        </w:object>
      </w:r>
      <w:r w:rsidR="00CD564F" w:rsidRPr="00CD564F">
        <w:rPr>
          <w:i/>
        </w:rPr>
        <w:t xml:space="preserve"> </w:t>
      </w:r>
      <w:r w:rsidR="00CD564F" w:rsidRPr="00CD564F">
        <w:t xml:space="preserve">: </w:t>
      </w:r>
      <w:r w:rsidR="00CD564F" w:rsidRPr="00CD564F">
        <w:rPr>
          <w:iCs/>
        </w:rPr>
        <w:t xml:space="preserve">Chiều dài khoang trống hoặc két dằn cách ly </w:t>
      </w:r>
      <w:r w:rsidR="00CD564F" w:rsidRPr="00CD564F">
        <w:rPr>
          <w:rFonts w:hint="eastAsia"/>
          <w:iCs/>
        </w:rPr>
        <w:t>đ</w:t>
      </w:r>
      <w:r w:rsidR="00CD564F" w:rsidRPr="00CD564F">
        <w:rPr>
          <w:iCs/>
        </w:rPr>
        <w:t>ang xét.</w:t>
      </w:r>
    </w:p>
    <w:p w:rsidR="00D33F85" w:rsidRPr="00ED7394" w:rsidRDefault="00CD564F">
      <w:pPr>
        <w:pStyle w:val="1angoac"/>
        <w:tabs>
          <w:tab w:val="clear" w:pos="907"/>
        </w:tabs>
      </w:pPr>
      <w:r w:rsidRPr="00CD564F">
        <w:t>(c)</w:t>
      </w:r>
      <w:r w:rsidRPr="00CD564F">
        <w:tab/>
        <w:t xml:space="preserve">Việc tính toán ở (a) trên phải </w:t>
      </w:r>
      <w:r w:rsidRPr="00CD564F">
        <w:rPr>
          <w:rFonts w:hint="eastAsia"/>
        </w:rPr>
        <w:t>đư</w:t>
      </w:r>
      <w:r w:rsidRPr="00CD564F">
        <w:t xml:space="preserve">ợc thực hiện phù hợp với các quy định từ i) </w:t>
      </w:r>
      <w:r w:rsidRPr="00CD564F">
        <w:rPr>
          <w:rFonts w:hint="eastAsia"/>
        </w:rPr>
        <w:t>đ</w:t>
      </w:r>
      <w:r w:rsidRPr="00CD564F">
        <w:t xml:space="preserve">ến iii) sau </w:t>
      </w:r>
      <w:r w:rsidRPr="00CD564F">
        <w:rPr>
          <w:rFonts w:hint="eastAsia"/>
        </w:rPr>
        <w:t>đâ</w:t>
      </w:r>
      <w:r w:rsidRPr="00CD564F">
        <w:t>y:</w:t>
      </w:r>
    </w:p>
    <w:p w:rsidR="00D33F85" w:rsidRPr="00ED7394" w:rsidRDefault="00CD564F">
      <w:pPr>
        <w:pStyle w:val="1aingoac"/>
        <w:tabs>
          <w:tab w:val="clear" w:pos="907"/>
        </w:tabs>
      </w:pPr>
      <w:r w:rsidRPr="00CD564F">
        <w:t>(i)</w:t>
      </w:r>
      <w:r w:rsidRPr="00CD564F">
        <w:tab/>
        <w:t xml:space="preserve">Chỉ công nhận </w:t>
      </w:r>
      <w:r w:rsidRPr="00CD564F">
        <w:rPr>
          <w:rFonts w:hint="eastAsia"/>
        </w:rPr>
        <w:t>đ</w:t>
      </w:r>
      <w:r w:rsidRPr="00CD564F">
        <w:t xml:space="preserve">ối với các két </w:t>
      </w:r>
      <w:r w:rsidRPr="00CD564F">
        <w:rPr>
          <w:rFonts w:hint="eastAsia"/>
        </w:rPr>
        <w:t>đá</w:t>
      </w:r>
      <w:r w:rsidRPr="00CD564F">
        <w:t xml:space="preserve">y </w:t>
      </w:r>
      <w:r w:rsidRPr="00CD564F">
        <w:rPr>
          <w:rFonts w:hint="eastAsia"/>
        </w:rPr>
        <w:t>đô</w:t>
      </w:r>
      <w:r w:rsidRPr="00CD564F">
        <w:t xml:space="preserve">i hoặc </w:t>
      </w:r>
      <w:r w:rsidRPr="00CD564F">
        <w:rPr>
          <w:rFonts w:hint="eastAsia"/>
        </w:rPr>
        <w:t>đ</w:t>
      </w:r>
      <w:r w:rsidRPr="00CD564F">
        <w:t xml:space="preserve">ể trống hoặc </w:t>
      </w:r>
      <w:r w:rsidRPr="00CD564F">
        <w:rPr>
          <w:rFonts w:hint="eastAsia"/>
        </w:rPr>
        <w:t>đ</w:t>
      </w:r>
      <w:r w:rsidRPr="00CD564F">
        <w:t>ang chứa n</w:t>
      </w:r>
      <w:r w:rsidRPr="00CD564F">
        <w:rPr>
          <w:rFonts w:hint="eastAsia"/>
        </w:rPr>
        <w:t>ư</w:t>
      </w:r>
      <w:r w:rsidRPr="00CD564F">
        <w:t xml:space="preserve">ớc dằn sạch khi dầu hàng </w:t>
      </w:r>
      <w:r w:rsidRPr="00CD564F">
        <w:rPr>
          <w:rFonts w:hint="eastAsia"/>
        </w:rPr>
        <w:t>đư</w:t>
      </w:r>
      <w:r w:rsidRPr="00CD564F">
        <w:t>ợc chở trong các két phía trên.</w:t>
      </w:r>
      <w:r w:rsidRPr="00CD564F">
        <w:tab/>
      </w:r>
    </w:p>
    <w:p w:rsidR="00D33F85" w:rsidRPr="00ED7394" w:rsidRDefault="00CD564F">
      <w:pPr>
        <w:pStyle w:val="1aingoac"/>
        <w:tabs>
          <w:tab w:val="clear" w:pos="907"/>
        </w:tabs>
      </w:pPr>
      <w:r w:rsidRPr="00CD564F">
        <w:t>(ii)</w:t>
      </w:r>
      <w:r w:rsidRPr="00CD564F">
        <w:tab/>
        <w:t xml:space="preserve">Khi </w:t>
      </w:r>
      <w:r w:rsidRPr="00CD564F">
        <w:rPr>
          <w:rFonts w:hint="eastAsia"/>
        </w:rPr>
        <w:t>đá</w:t>
      </w:r>
      <w:r w:rsidRPr="00CD564F">
        <w:t xml:space="preserve">y </w:t>
      </w:r>
      <w:r w:rsidRPr="00CD564F">
        <w:rPr>
          <w:rFonts w:hint="eastAsia"/>
        </w:rPr>
        <w:t>đô</w:t>
      </w:r>
      <w:r w:rsidRPr="00CD564F">
        <w:t xml:space="preserve">i không chạy hết chiều dài và chiều rộng của két </w:t>
      </w:r>
      <w:r w:rsidRPr="00CD564F">
        <w:rPr>
          <w:rFonts w:hint="eastAsia"/>
        </w:rPr>
        <w:t>đ</w:t>
      </w:r>
      <w:r w:rsidRPr="00CD564F">
        <w:t xml:space="preserve">ang xét thì xem là không có </w:t>
      </w:r>
      <w:r w:rsidRPr="00CD564F">
        <w:rPr>
          <w:rFonts w:hint="eastAsia"/>
        </w:rPr>
        <w:t>đá</w:t>
      </w:r>
      <w:r w:rsidRPr="00CD564F">
        <w:t xml:space="preserve">y </w:t>
      </w:r>
      <w:r w:rsidRPr="00CD564F">
        <w:rPr>
          <w:rFonts w:hint="eastAsia"/>
        </w:rPr>
        <w:t>đô</w:t>
      </w:r>
      <w:r w:rsidRPr="00CD564F">
        <w:t>i và thể tích của két bên trên vùng h</w:t>
      </w:r>
      <w:r w:rsidRPr="00CD564F">
        <w:rPr>
          <w:rFonts w:hint="eastAsia"/>
        </w:rPr>
        <w:t>ư</w:t>
      </w:r>
      <w:r w:rsidRPr="00CD564F">
        <w:t xml:space="preserve"> hỏng </w:t>
      </w:r>
      <w:r w:rsidRPr="00CD564F">
        <w:rPr>
          <w:rFonts w:hint="eastAsia"/>
        </w:rPr>
        <w:t>đá</w:t>
      </w:r>
      <w:r w:rsidRPr="00CD564F">
        <w:t xml:space="preserve">y phải </w:t>
      </w:r>
      <w:r w:rsidRPr="00CD564F">
        <w:rPr>
          <w:rFonts w:hint="eastAsia"/>
        </w:rPr>
        <w:t>đư</w:t>
      </w:r>
      <w:r w:rsidRPr="00CD564F">
        <w:t xml:space="preserve">ợc </w:t>
      </w:r>
      <w:r w:rsidRPr="00CD564F">
        <w:rPr>
          <w:rFonts w:hint="eastAsia"/>
        </w:rPr>
        <w:t>đư</w:t>
      </w:r>
      <w:r w:rsidRPr="00CD564F">
        <w:t xml:space="preserve">a vào trong công thức (II) hoặc (III) ở (a)(ii) ngay cả khi két này không </w:t>
      </w:r>
      <w:r w:rsidRPr="00CD564F">
        <w:rPr>
          <w:rFonts w:hint="eastAsia"/>
        </w:rPr>
        <w:t>đư</w:t>
      </w:r>
      <w:r w:rsidRPr="00CD564F">
        <w:t>ợc coi là h</w:t>
      </w:r>
      <w:r w:rsidRPr="00CD564F">
        <w:rPr>
          <w:rFonts w:hint="eastAsia"/>
        </w:rPr>
        <w:t>ư</w:t>
      </w:r>
      <w:r w:rsidRPr="00CD564F">
        <w:t xml:space="preserve"> hỏng do có </w:t>
      </w:r>
      <w:r w:rsidRPr="00CD564F">
        <w:rPr>
          <w:rFonts w:hint="eastAsia"/>
        </w:rPr>
        <w:t>đá</w:t>
      </w:r>
      <w:r w:rsidRPr="00CD564F">
        <w:t xml:space="preserve">y </w:t>
      </w:r>
      <w:r w:rsidRPr="00CD564F">
        <w:rPr>
          <w:rFonts w:hint="eastAsia"/>
        </w:rPr>
        <w:t>đô</w:t>
      </w:r>
      <w:r w:rsidRPr="00CD564F">
        <w:t>i cục bộ nh</w:t>
      </w:r>
      <w:r w:rsidRPr="00CD564F">
        <w:rPr>
          <w:rFonts w:hint="eastAsia"/>
        </w:rPr>
        <w:t>ư</w:t>
      </w:r>
      <w:r w:rsidRPr="00CD564F">
        <w:t xml:space="preserve"> vậy.</w:t>
      </w:r>
    </w:p>
    <w:p w:rsidR="00D33F85" w:rsidRPr="00ED7394" w:rsidRDefault="00CD564F">
      <w:pPr>
        <w:pStyle w:val="1aingoac"/>
        <w:tabs>
          <w:tab w:val="clear" w:pos="907"/>
        </w:tabs>
        <w:rPr>
          <w:spacing w:val="2"/>
        </w:rPr>
      </w:pPr>
      <w:r w:rsidRPr="00CD564F">
        <w:rPr>
          <w:spacing w:val="2"/>
        </w:rPr>
        <w:t>(iii)</w:t>
      </w:r>
      <w:r w:rsidRPr="00CD564F">
        <w:rPr>
          <w:spacing w:val="2"/>
        </w:rPr>
        <w:tab/>
        <w:t xml:space="preserve">Khi xác </w:t>
      </w:r>
      <w:r w:rsidRPr="00CD564F">
        <w:rPr>
          <w:rFonts w:hint="eastAsia"/>
          <w:spacing w:val="2"/>
        </w:rPr>
        <w:t>đ</w:t>
      </w:r>
      <w:r w:rsidRPr="00CD564F">
        <w:rPr>
          <w:spacing w:val="2"/>
        </w:rPr>
        <w:t xml:space="preserve">ịnh trị số </w:t>
      </w:r>
      <w:r w:rsidRPr="00CD564F">
        <w:rPr>
          <w:rFonts w:ascii=".VnArial" w:hAnsi=".VnArial"/>
          <w:spacing w:val="2"/>
        </w:rPr>
        <w:t>h</w:t>
      </w:r>
      <w:r w:rsidRPr="00CD564F">
        <w:rPr>
          <w:rFonts w:ascii=".VnArial" w:hAnsi=".VnArial"/>
          <w:spacing w:val="2"/>
          <w:sz w:val="26"/>
          <w:vertAlign w:val="subscript"/>
        </w:rPr>
        <w:t xml:space="preserve">i </w:t>
      </w:r>
      <w:r w:rsidRPr="00CD564F">
        <w:rPr>
          <w:spacing w:val="2"/>
        </w:rPr>
        <w:t xml:space="preserve">có thể không tính các giếng hút với </w:t>
      </w:r>
      <w:r w:rsidRPr="00CD564F">
        <w:rPr>
          <w:rFonts w:hint="eastAsia"/>
          <w:spacing w:val="2"/>
        </w:rPr>
        <w:t>đ</w:t>
      </w:r>
      <w:r w:rsidRPr="00CD564F">
        <w:rPr>
          <w:spacing w:val="2"/>
        </w:rPr>
        <w:t xml:space="preserve">iều kiện các giếng </w:t>
      </w:r>
      <w:r w:rsidRPr="00CD564F">
        <w:rPr>
          <w:rFonts w:hint="eastAsia"/>
          <w:spacing w:val="2"/>
        </w:rPr>
        <w:t>đó</w:t>
      </w:r>
      <w:r w:rsidRPr="00CD564F">
        <w:rPr>
          <w:spacing w:val="2"/>
        </w:rPr>
        <w:t xml:space="preserve"> có diện tích không lớn quá và </w:t>
      </w:r>
      <w:r w:rsidRPr="00CD564F">
        <w:rPr>
          <w:rFonts w:hint="eastAsia"/>
          <w:spacing w:val="2"/>
        </w:rPr>
        <w:t>ă</w:t>
      </w:r>
      <w:r w:rsidRPr="00CD564F">
        <w:rPr>
          <w:spacing w:val="2"/>
        </w:rPr>
        <w:t>n sâu xuống d</w:t>
      </w:r>
      <w:r w:rsidRPr="00CD564F">
        <w:rPr>
          <w:rFonts w:hint="eastAsia"/>
          <w:spacing w:val="2"/>
        </w:rPr>
        <w:t>ư</w:t>
      </w:r>
      <w:r w:rsidRPr="00CD564F">
        <w:rPr>
          <w:spacing w:val="2"/>
        </w:rPr>
        <w:t>ới két một khoảng ngắn nhất và trong bất cứ tr</w:t>
      </w:r>
      <w:r w:rsidRPr="00CD564F">
        <w:rPr>
          <w:rFonts w:hint="eastAsia"/>
          <w:spacing w:val="2"/>
        </w:rPr>
        <w:t>ư</w:t>
      </w:r>
      <w:r w:rsidRPr="00CD564F">
        <w:rPr>
          <w:spacing w:val="2"/>
        </w:rPr>
        <w:t xml:space="preserve">ờng hợp nào </w:t>
      </w:r>
      <w:r w:rsidRPr="00CD564F">
        <w:rPr>
          <w:rFonts w:hint="eastAsia"/>
          <w:spacing w:val="2"/>
        </w:rPr>
        <w:t>đ</w:t>
      </w:r>
      <w:r w:rsidRPr="00CD564F">
        <w:rPr>
          <w:spacing w:val="2"/>
        </w:rPr>
        <w:t>ộ sâu của các giếng không lớn h</w:t>
      </w:r>
      <w:r w:rsidRPr="00CD564F">
        <w:rPr>
          <w:rFonts w:hint="eastAsia"/>
          <w:spacing w:val="2"/>
        </w:rPr>
        <w:t>ơ</w:t>
      </w:r>
      <w:r w:rsidRPr="00CD564F">
        <w:rPr>
          <w:spacing w:val="2"/>
        </w:rPr>
        <w:t xml:space="preserve">n nửa </w:t>
      </w:r>
      <w:r w:rsidRPr="00CD564F">
        <w:rPr>
          <w:spacing w:val="2"/>
        </w:rPr>
        <w:lastRenderedPageBreak/>
        <w:t xml:space="preserve">chiều cao </w:t>
      </w:r>
      <w:r w:rsidRPr="00CD564F">
        <w:rPr>
          <w:rFonts w:hint="eastAsia"/>
          <w:spacing w:val="2"/>
        </w:rPr>
        <w:t>đá</w:t>
      </w:r>
      <w:r w:rsidRPr="00CD564F">
        <w:rPr>
          <w:spacing w:val="2"/>
        </w:rPr>
        <w:t xml:space="preserve">y </w:t>
      </w:r>
      <w:r w:rsidRPr="00CD564F">
        <w:rPr>
          <w:rFonts w:hint="eastAsia"/>
          <w:spacing w:val="2"/>
        </w:rPr>
        <w:t>đô</w:t>
      </w:r>
      <w:r w:rsidRPr="00CD564F">
        <w:rPr>
          <w:spacing w:val="2"/>
        </w:rPr>
        <w:t xml:space="preserve">i. Nếu </w:t>
      </w:r>
      <w:r w:rsidRPr="00CD564F">
        <w:rPr>
          <w:rFonts w:hint="eastAsia"/>
          <w:spacing w:val="2"/>
        </w:rPr>
        <w:t>đ</w:t>
      </w:r>
      <w:r w:rsidRPr="00CD564F">
        <w:rPr>
          <w:spacing w:val="2"/>
        </w:rPr>
        <w:t xml:space="preserve">ộ sâu của giếng quá nửa chiều cao </w:t>
      </w:r>
      <w:r w:rsidRPr="00CD564F">
        <w:rPr>
          <w:rFonts w:hint="eastAsia"/>
          <w:spacing w:val="2"/>
        </w:rPr>
        <w:t>đá</w:t>
      </w:r>
      <w:r w:rsidRPr="00CD564F">
        <w:rPr>
          <w:spacing w:val="2"/>
        </w:rPr>
        <w:t xml:space="preserve">y </w:t>
      </w:r>
      <w:r w:rsidRPr="00CD564F">
        <w:rPr>
          <w:rFonts w:hint="eastAsia"/>
          <w:spacing w:val="2"/>
        </w:rPr>
        <w:t>đô</w:t>
      </w:r>
      <w:r w:rsidRPr="00CD564F">
        <w:rPr>
          <w:spacing w:val="2"/>
        </w:rPr>
        <w:t>i thì h</w:t>
      </w:r>
      <w:r w:rsidRPr="00CD564F">
        <w:rPr>
          <w:spacing w:val="2"/>
          <w:sz w:val="26"/>
          <w:vertAlign w:val="subscript"/>
        </w:rPr>
        <w:t>i</w:t>
      </w:r>
      <w:r w:rsidRPr="00CD564F">
        <w:rPr>
          <w:spacing w:val="2"/>
        </w:rPr>
        <w:t xml:space="preserve"> </w:t>
      </w:r>
      <w:r w:rsidRPr="00CD564F">
        <w:rPr>
          <w:rFonts w:hint="eastAsia"/>
          <w:spacing w:val="2"/>
        </w:rPr>
        <w:t>đư</w:t>
      </w:r>
      <w:r w:rsidRPr="00CD564F">
        <w:rPr>
          <w:spacing w:val="2"/>
        </w:rPr>
        <w:t xml:space="preserve">ợc lấy bằng chiều cao </w:t>
      </w:r>
      <w:r w:rsidRPr="00CD564F">
        <w:rPr>
          <w:rFonts w:hint="eastAsia"/>
          <w:spacing w:val="2"/>
        </w:rPr>
        <w:t>đá</w:t>
      </w:r>
      <w:r w:rsidRPr="00CD564F">
        <w:rPr>
          <w:spacing w:val="2"/>
        </w:rPr>
        <w:t xml:space="preserve">y </w:t>
      </w:r>
      <w:r w:rsidRPr="00CD564F">
        <w:rPr>
          <w:rFonts w:hint="eastAsia"/>
          <w:spacing w:val="2"/>
        </w:rPr>
        <w:t>đô</w:t>
      </w:r>
      <w:r w:rsidRPr="00CD564F">
        <w:rPr>
          <w:spacing w:val="2"/>
        </w:rPr>
        <w:t xml:space="preserve">i trừ </w:t>
      </w:r>
      <w:r w:rsidRPr="00CD564F">
        <w:rPr>
          <w:rFonts w:hint="eastAsia"/>
          <w:spacing w:val="2"/>
        </w:rPr>
        <w:t>đ</w:t>
      </w:r>
      <w:r w:rsidRPr="00CD564F">
        <w:rPr>
          <w:spacing w:val="2"/>
        </w:rPr>
        <w:t xml:space="preserve">i chiều sâu của giếng. </w:t>
      </w:r>
      <w:r w:rsidRPr="00CD564F">
        <w:rPr>
          <w:rFonts w:hint="eastAsia"/>
          <w:spacing w:val="2"/>
        </w:rPr>
        <w:t>Đư</w:t>
      </w:r>
      <w:r w:rsidRPr="00CD564F">
        <w:rPr>
          <w:spacing w:val="2"/>
        </w:rPr>
        <w:t xml:space="preserve">ờng ống phục vụ các giếng này nằm trong khu vực </w:t>
      </w:r>
      <w:r w:rsidRPr="00CD564F">
        <w:rPr>
          <w:rFonts w:hint="eastAsia"/>
          <w:spacing w:val="2"/>
        </w:rPr>
        <w:t>đá</w:t>
      </w:r>
      <w:r w:rsidRPr="00CD564F">
        <w:rPr>
          <w:spacing w:val="2"/>
        </w:rPr>
        <w:t xml:space="preserve">y </w:t>
      </w:r>
      <w:r w:rsidRPr="00CD564F">
        <w:rPr>
          <w:rFonts w:hint="eastAsia"/>
          <w:spacing w:val="2"/>
        </w:rPr>
        <w:t>đô</w:t>
      </w:r>
      <w:r w:rsidRPr="00CD564F">
        <w:rPr>
          <w:spacing w:val="2"/>
        </w:rPr>
        <w:t xml:space="preserve">i phải có các van hoặc thiết bị đóng kín khác lắp đặt tại chỗ </w:t>
      </w:r>
      <w:r w:rsidRPr="00CD564F">
        <w:rPr>
          <w:rFonts w:hint="eastAsia"/>
          <w:spacing w:val="2"/>
        </w:rPr>
        <w:t>đư</w:t>
      </w:r>
      <w:r w:rsidRPr="00CD564F">
        <w:rPr>
          <w:spacing w:val="2"/>
        </w:rPr>
        <w:t xml:space="preserve">ờng ống nối vào két </w:t>
      </w:r>
      <w:r w:rsidRPr="00CD564F">
        <w:rPr>
          <w:rFonts w:hint="eastAsia"/>
          <w:spacing w:val="2"/>
        </w:rPr>
        <w:t>đ</w:t>
      </w:r>
      <w:r w:rsidRPr="00CD564F">
        <w:rPr>
          <w:spacing w:val="2"/>
        </w:rPr>
        <w:t xml:space="preserve">ể </w:t>
      </w:r>
      <w:r w:rsidRPr="00CD564F">
        <w:rPr>
          <w:rFonts w:hint="eastAsia"/>
          <w:spacing w:val="2"/>
        </w:rPr>
        <w:t>đ</w:t>
      </w:r>
      <w:r w:rsidRPr="00CD564F">
        <w:rPr>
          <w:spacing w:val="2"/>
        </w:rPr>
        <w:t>ề phòng chảy dầu khi xảy ra h</w:t>
      </w:r>
      <w:r w:rsidRPr="00CD564F">
        <w:rPr>
          <w:rFonts w:hint="eastAsia"/>
          <w:spacing w:val="2"/>
        </w:rPr>
        <w:t>ư</w:t>
      </w:r>
      <w:r w:rsidRPr="00CD564F">
        <w:rPr>
          <w:spacing w:val="2"/>
        </w:rPr>
        <w:t xml:space="preserve"> hỏng </w:t>
      </w:r>
      <w:r w:rsidRPr="00CD564F">
        <w:rPr>
          <w:rFonts w:hint="eastAsia"/>
          <w:spacing w:val="2"/>
        </w:rPr>
        <w:t>đư</w:t>
      </w:r>
      <w:r w:rsidRPr="00CD564F">
        <w:rPr>
          <w:spacing w:val="2"/>
        </w:rPr>
        <w:t xml:space="preserve">ờng ống. </w:t>
      </w:r>
      <w:r w:rsidRPr="00CD564F">
        <w:rPr>
          <w:rFonts w:hint="eastAsia"/>
          <w:spacing w:val="2"/>
        </w:rPr>
        <w:t>Đư</w:t>
      </w:r>
      <w:r w:rsidRPr="00CD564F">
        <w:rPr>
          <w:spacing w:val="2"/>
        </w:rPr>
        <w:t xml:space="preserve">ờng ống này </w:t>
      </w:r>
      <w:r w:rsidRPr="00CD564F">
        <w:rPr>
          <w:rFonts w:hint="eastAsia"/>
          <w:spacing w:val="2"/>
        </w:rPr>
        <w:t>đ</w:t>
      </w:r>
      <w:r w:rsidRPr="00CD564F">
        <w:rPr>
          <w:spacing w:val="2"/>
        </w:rPr>
        <w:t xml:space="preserve">ặt càng cao so với tôn </w:t>
      </w:r>
      <w:r w:rsidRPr="00CD564F">
        <w:rPr>
          <w:rFonts w:hint="eastAsia"/>
          <w:spacing w:val="2"/>
        </w:rPr>
        <w:t>đá</w:t>
      </w:r>
      <w:r w:rsidRPr="00CD564F">
        <w:rPr>
          <w:spacing w:val="2"/>
        </w:rPr>
        <w:t>y tàu càng tốt.</w:t>
      </w:r>
    </w:p>
    <w:p w:rsidR="00D33F85" w:rsidRPr="00ED7394" w:rsidRDefault="00CD564F">
      <w:pPr>
        <w:pStyle w:val="1ngoac"/>
        <w:tabs>
          <w:tab w:val="clear" w:pos="907"/>
        </w:tabs>
        <w:rPr>
          <w:lang w:val="pt-BR"/>
        </w:rPr>
      </w:pPr>
      <w:r w:rsidRPr="00CD564F">
        <w:rPr>
          <w:lang w:val="pt-BR"/>
        </w:rPr>
        <w:t>(3)</w:t>
      </w:r>
      <w:r w:rsidRPr="00CD564F">
        <w:rPr>
          <w:lang w:val="pt-BR"/>
        </w:rPr>
        <w:tab/>
        <w:t>Két hàng của tàu dầu phải có kích th</w:t>
      </w:r>
      <w:r w:rsidRPr="00CD564F">
        <w:rPr>
          <w:rFonts w:hint="eastAsia"/>
          <w:lang w:val="pt-BR"/>
        </w:rPr>
        <w:t>ư</w:t>
      </w:r>
      <w:r w:rsidRPr="00CD564F">
        <w:rPr>
          <w:lang w:val="pt-BR"/>
        </w:rPr>
        <w:t xml:space="preserve">ớc và </w:t>
      </w:r>
      <w:r w:rsidRPr="00CD564F">
        <w:rPr>
          <w:rFonts w:hint="eastAsia"/>
          <w:lang w:val="pt-BR"/>
        </w:rPr>
        <w:t>đư</w:t>
      </w:r>
      <w:r w:rsidRPr="00CD564F">
        <w:rPr>
          <w:lang w:val="pt-BR"/>
        </w:rPr>
        <w:t>ợc bố trí sao cho l</w:t>
      </w:r>
      <w:r w:rsidRPr="00CD564F">
        <w:rPr>
          <w:rFonts w:hint="eastAsia"/>
          <w:lang w:val="pt-BR"/>
        </w:rPr>
        <w:t>ư</w:t>
      </w:r>
      <w:r w:rsidRPr="00CD564F">
        <w:rPr>
          <w:lang w:val="pt-BR"/>
        </w:rPr>
        <w:t>ợng dầu giả định chảy ra O</w:t>
      </w:r>
      <w:r w:rsidRPr="00CD564F">
        <w:rPr>
          <w:vertAlign w:val="subscript"/>
          <w:lang w:val="pt-BR"/>
        </w:rPr>
        <w:t>c</w:t>
      </w:r>
      <w:r w:rsidRPr="00CD564F">
        <w:rPr>
          <w:lang w:val="pt-BR"/>
        </w:rPr>
        <w:t xml:space="preserve"> hoặc O</w:t>
      </w:r>
      <w:r w:rsidRPr="00CD564F">
        <w:rPr>
          <w:vertAlign w:val="subscript"/>
          <w:lang w:val="pt-BR"/>
        </w:rPr>
        <w:t>s</w:t>
      </w:r>
      <w:r w:rsidRPr="00CD564F">
        <w:rPr>
          <w:lang w:val="pt-BR"/>
        </w:rPr>
        <w:t xml:space="preserve"> </w:t>
      </w:r>
      <w:r w:rsidRPr="00CD564F">
        <w:rPr>
          <w:rFonts w:hint="eastAsia"/>
          <w:lang w:val="pt-BR"/>
        </w:rPr>
        <w:t>đư</w:t>
      </w:r>
      <w:r w:rsidRPr="00CD564F">
        <w:rPr>
          <w:lang w:val="pt-BR"/>
        </w:rPr>
        <w:t xml:space="preserve">ợc tính thỏa mãn quy </w:t>
      </w:r>
      <w:r w:rsidRPr="00CD564F">
        <w:rPr>
          <w:rFonts w:hint="eastAsia"/>
          <w:lang w:val="pt-BR"/>
        </w:rPr>
        <w:t>đ</w:t>
      </w:r>
      <w:r w:rsidRPr="00CD564F">
        <w:rPr>
          <w:lang w:val="pt-BR"/>
        </w:rPr>
        <w:t xml:space="preserve">ịnh (2) ở bất kỳ vị trí nào theo chiều dài tàu không </w:t>
      </w:r>
      <w:r w:rsidRPr="00CD564F">
        <w:rPr>
          <w:rFonts w:hint="eastAsia"/>
          <w:lang w:val="pt-BR"/>
        </w:rPr>
        <w:t>đư</w:t>
      </w:r>
      <w:r w:rsidRPr="00CD564F">
        <w:rPr>
          <w:lang w:val="pt-BR"/>
        </w:rPr>
        <w:t>ợc v</w:t>
      </w:r>
      <w:r w:rsidRPr="00CD564F">
        <w:rPr>
          <w:rFonts w:hint="eastAsia"/>
          <w:lang w:val="pt-BR"/>
        </w:rPr>
        <w:t>ư</w:t>
      </w:r>
      <w:r w:rsidRPr="00CD564F">
        <w:rPr>
          <w:lang w:val="pt-BR"/>
        </w:rPr>
        <w:t>ợt quá 30.000 m</w:t>
      </w:r>
      <w:r w:rsidRPr="00CD564F">
        <w:rPr>
          <w:vertAlign w:val="superscript"/>
          <w:lang w:val="pt-BR"/>
        </w:rPr>
        <w:t>3</w:t>
      </w:r>
      <w:r w:rsidRPr="00CD564F">
        <w:rPr>
          <w:lang w:val="pt-BR"/>
        </w:rPr>
        <w:t xml:space="preserve"> hoặc 400</w:t>
      </w:r>
      <w:r w:rsidR="00611475" w:rsidRPr="00ED7394">
        <w:rPr>
          <w:i/>
          <w:position w:val="-6"/>
        </w:rPr>
        <w:object w:dxaOrig="660" w:dyaOrig="340">
          <v:shape id="_x0000_i1319" type="#_x0000_t75" style="width:31.5pt;height:15pt" o:ole="">
            <v:imagedata r:id="rId602" o:title=""/>
          </v:shape>
          <o:OLEObject Type="Embed" ProgID="Equation.3" ShapeID="_x0000_i1319" DrawAspect="Content" ObjectID="_1552133704" r:id="rId603"/>
        </w:object>
      </w:r>
      <w:r w:rsidRPr="00CD564F">
        <w:rPr>
          <w:lang w:val="pt-BR"/>
        </w:rPr>
        <w:t xml:space="preserve"> lấy giá trị nào lớn h</w:t>
      </w:r>
      <w:r w:rsidRPr="00CD564F">
        <w:rPr>
          <w:rFonts w:hint="eastAsia"/>
          <w:lang w:val="pt-BR"/>
        </w:rPr>
        <w:t>ơ</w:t>
      </w:r>
      <w:r w:rsidRPr="00CD564F">
        <w:rPr>
          <w:lang w:val="pt-BR"/>
        </w:rPr>
        <w:t>n, nh</w:t>
      </w:r>
      <w:r w:rsidRPr="00CD564F">
        <w:rPr>
          <w:rFonts w:hint="eastAsia"/>
          <w:lang w:val="pt-BR"/>
        </w:rPr>
        <w:t>ư</w:t>
      </w:r>
      <w:r w:rsidRPr="00CD564F">
        <w:rPr>
          <w:lang w:val="pt-BR"/>
        </w:rPr>
        <w:t>ng không quá 40.000 m</w:t>
      </w:r>
      <w:r w:rsidRPr="00CD564F">
        <w:rPr>
          <w:vertAlign w:val="superscript"/>
          <w:lang w:val="pt-BR"/>
        </w:rPr>
        <w:t>3</w:t>
      </w:r>
      <w:r w:rsidRPr="00CD564F">
        <w:rPr>
          <w:lang w:val="pt-BR"/>
        </w:rPr>
        <w:t xml:space="preserve">. Tuy nhiên, </w:t>
      </w:r>
      <w:r w:rsidRPr="00CD564F">
        <w:rPr>
          <w:rFonts w:hint="eastAsia"/>
          <w:lang w:val="pt-BR"/>
        </w:rPr>
        <w:t>đ</w:t>
      </w:r>
      <w:r w:rsidRPr="00CD564F">
        <w:rPr>
          <w:lang w:val="pt-BR"/>
        </w:rPr>
        <w:t>ối với thiết bị có khả n</w:t>
      </w:r>
      <w:r w:rsidRPr="00CD564F">
        <w:rPr>
          <w:rFonts w:hint="eastAsia"/>
          <w:lang w:val="pt-BR"/>
        </w:rPr>
        <w:t>ă</w:t>
      </w:r>
      <w:r w:rsidRPr="00CD564F">
        <w:rPr>
          <w:lang w:val="pt-BR"/>
        </w:rPr>
        <w:t>ng chuyển dầu từ két hoặc các két dầu hàng bị hỏng vào một két n</w:t>
      </w:r>
      <w:r w:rsidRPr="00CD564F">
        <w:rPr>
          <w:rFonts w:hint="eastAsia"/>
          <w:lang w:val="pt-BR"/>
        </w:rPr>
        <w:t>ư</w:t>
      </w:r>
      <w:r w:rsidRPr="00CD564F">
        <w:rPr>
          <w:lang w:val="pt-BR"/>
        </w:rPr>
        <w:t xml:space="preserve">ớc dằn cách ly hoặc một két dầu hàng khác còn khoảng vơi (ullage) đáng kể và két dầu hàng này </w:t>
      </w:r>
      <w:r w:rsidRPr="00CD564F">
        <w:rPr>
          <w:rFonts w:hint="eastAsia"/>
          <w:lang w:val="pt-BR"/>
        </w:rPr>
        <w:t>đư</w:t>
      </w:r>
      <w:r w:rsidRPr="00CD564F">
        <w:rPr>
          <w:lang w:val="pt-BR"/>
        </w:rPr>
        <w:t>ợc lắp với một ph</w:t>
      </w:r>
      <w:r w:rsidRPr="00CD564F">
        <w:rPr>
          <w:rFonts w:hint="eastAsia"/>
          <w:lang w:val="pt-BR"/>
        </w:rPr>
        <w:t>ươ</w:t>
      </w:r>
      <w:r w:rsidRPr="00CD564F">
        <w:rPr>
          <w:lang w:val="pt-BR"/>
        </w:rPr>
        <w:t>ng tiện hút dầu ở trên cao dùng cho tr</w:t>
      </w:r>
      <w:r w:rsidRPr="00CD564F">
        <w:rPr>
          <w:rFonts w:hint="eastAsia"/>
          <w:lang w:val="pt-BR"/>
        </w:rPr>
        <w:t>ư</w:t>
      </w:r>
      <w:r w:rsidRPr="00CD564F">
        <w:rPr>
          <w:lang w:val="pt-BR"/>
        </w:rPr>
        <w:t>ờng hợp sự cố, thì có thể dùng công thức (III) ở (2).</w:t>
      </w:r>
    </w:p>
    <w:p w:rsidR="00D33F85" w:rsidRPr="00ED7394" w:rsidRDefault="00CD564F">
      <w:pPr>
        <w:pStyle w:val="1ngoac"/>
        <w:tabs>
          <w:tab w:val="clear" w:pos="907"/>
        </w:tabs>
        <w:rPr>
          <w:lang w:val="pt-BR"/>
        </w:rPr>
      </w:pPr>
      <w:r w:rsidRPr="00CD564F">
        <w:rPr>
          <w:lang w:val="pt-BR"/>
        </w:rPr>
        <w:tab/>
      </w:r>
      <w:r w:rsidRPr="00CD564F">
        <w:rPr>
          <w:rFonts w:hint="eastAsia"/>
          <w:lang w:val="pt-BR"/>
        </w:rPr>
        <w:t>Đ</w:t>
      </w:r>
      <w:r w:rsidRPr="00CD564F">
        <w:rPr>
          <w:lang w:val="pt-BR"/>
        </w:rPr>
        <w:t xml:space="preserve">iều kiện ở </w:t>
      </w:r>
      <w:r w:rsidRPr="00CD564F">
        <w:rPr>
          <w:rFonts w:hint="eastAsia"/>
          <w:lang w:val="pt-BR"/>
        </w:rPr>
        <w:t>đâ</w:t>
      </w:r>
      <w:r w:rsidRPr="00CD564F">
        <w:rPr>
          <w:lang w:val="pt-BR"/>
        </w:rPr>
        <w:t>y là thiết bị phải có khả n</w:t>
      </w:r>
      <w:r w:rsidRPr="00CD564F">
        <w:rPr>
          <w:rFonts w:hint="eastAsia"/>
          <w:lang w:val="pt-BR"/>
        </w:rPr>
        <w:t>ă</w:t>
      </w:r>
      <w:r w:rsidRPr="00CD564F">
        <w:rPr>
          <w:lang w:val="pt-BR"/>
        </w:rPr>
        <w:t>ng vận chuyển khối l</w:t>
      </w:r>
      <w:r w:rsidRPr="00CD564F">
        <w:rPr>
          <w:rFonts w:hint="eastAsia"/>
          <w:lang w:val="pt-BR"/>
        </w:rPr>
        <w:t>ư</w:t>
      </w:r>
      <w:r w:rsidRPr="00CD564F">
        <w:rPr>
          <w:lang w:val="pt-BR"/>
        </w:rPr>
        <w:t>ợng dầu t</w:t>
      </w:r>
      <w:r w:rsidRPr="00CD564F">
        <w:rPr>
          <w:rFonts w:hint="eastAsia"/>
          <w:lang w:val="pt-BR"/>
        </w:rPr>
        <w:t>ươ</w:t>
      </w:r>
      <w:r w:rsidRPr="00CD564F">
        <w:rPr>
          <w:lang w:val="pt-BR"/>
        </w:rPr>
        <w:t xml:space="preserve">ng </w:t>
      </w:r>
      <w:r w:rsidRPr="00CD564F">
        <w:rPr>
          <w:rFonts w:hint="eastAsia"/>
          <w:lang w:val="pt-BR"/>
        </w:rPr>
        <w:t>đươ</w:t>
      </w:r>
      <w:r w:rsidRPr="00CD564F">
        <w:rPr>
          <w:lang w:val="pt-BR"/>
        </w:rPr>
        <w:t xml:space="preserve">ng với một nửa dung tích của két lớn nhất trong số các két bị hỏng trong vòng 2 giờ hoạt </w:t>
      </w:r>
      <w:r w:rsidRPr="00CD564F">
        <w:rPr>
          <w:rFonts w:hint="eastAsia"/>
          <w:lang w:val="pt-BR"/>
        </w:rPr>
        <w:t>đ</w:t>
      </w:r>
      <w:r w:rsidRPr="00CD564F">
        <w:rPr>
          <w:lang w:val="pt-BR"/>
        </w:rPr>
        <w:t>ộng và két n</w:t>
      </w:r>
      <w:r w:rsidRPr="00CD564F">
        <w:rPr>
          <w:rFonts w:hint="eastAsia"/>
          <w:lang w:val="pt-BR"/>
        </w:rPr>
        <w:t>ư</w:t>
      </w:r>
      <w:r w:rsidRPr="00CD564F">
        <w:rPr>
          <w:lang w:val="pt-BR"/>
        </w:rPr>
        <w:t>ớc dằn hoặc két dầu hàng có thể tiếp nhận toàn bộ số l</w:t>
      </w:r>
      <w:r w:rsidRPr="00CD564F">
        <w:rPr>
          <w:rFonts w:hint="eastAsia"/>
          <w:lang w:val="pt-BR"/>
        </w:rPr>
        <w:t>ư</w:t>
      </w:r>
      <w:r w:rsidRPr="00CD564F">
        <w:rPr>
          <w:lang w:val="pt-BR"/>
        </w:rPr>
        <w:t xml:space="preserve">ợng dầu đó. </w:t>
      </w:r>
      <w:r w:rsidRPr="00CD564F">
        <w:rPr>
          <w:rFonts w:hint="eastAsia"/>
          <w:lang w:val="pt-BR"/>
        </w:rPr>
        <w:t>Đư</w:t>
      </w:r>
      <w:r w:rsidRPr="00CD564F">
        <w:rPr>
          <w:lang w:val="pt-BR"/>
        </w:rPr>
        <w:t xml:space="preserve">ờng ống dùng cho thiết bị hút dầu ở trên cao phải </w:t>
      </w:r>
      <w:r w:rsidRPr="00CD564F">
        <w:rPr>
          <w:rFonts w:hint="eastAsia"/>
          <w:lang w:val="pt-BR"/>
        </w:rPr>
        <w:t>đư</w:t>
      </w:r>
      <w:r w:rsidRPr="00CD564F">
        <w:rPr>
          <w:lang w:val="pt-BR"/>
        </w:rPr>
        <w:t xml:space="preserve">ợc lắp </w:t>
      </w:r>
      <w:r w:rsidRPr="00CD564F">
        <w:rPr>
          <w:rFonts w:hint="eastAsia"/>
          <w:lang w:val="pt-BR"/>
        </w:rPr>
        <w:t>đ</w:t>
      </w:r>
      <w:r w:rsidRPr="00CD564F">
        <w:rPr>
          <w:lang w:val="pt-BR"/>
        </w:rPr>
        <w:t xml:space="preserve">ặt ở cao </w:t>
      </w:r>
      <w:r w:rsidRPr="00CD564F">
        <w:rPr>
          <w:rFonts w:hint="eastAsia"/>
          <w:lang w:val="pt-BR"/>
        </w:rPr>
        <w:t>đ</w:t>
      </w:r>
      <w:r w:rsidRPr="00CD564F">
        <w:rPr>
          <w:lang w:val="pt-BR"/>
        </w:rPr>
        <w:t>ộ lớn h</w:t>
      </w:r>
      <w:r w:rsidRPr="00CD564F">
        <w:rPr>
          <w:rFonts w:hint="eastAsia"/>
          <w:lang w:val="pt-BR"/>
        </w:rPr>
        <w:t>ơ</w:t>
      </w:r>
      <w:r w:rsidRPr="00CD564F">
        <w:rPr>
          <w:lang w:val="pt-BR"/>
        </w:rPr>
        <w:t xml:space="preserve">n chiều thẳng </w:t>
      </w:r>
      <w:r w:rsidRPr="00CD564F">
        <w:rPr>
          <w:rFonts w:hint="eastAsia"/>
          <w:lang w:val="pt-BR"/>
        </w:rPr>
        <w:t>đ</w:t>
      </w:r>
      <w:r w:rsidRPr="00CD564F">
        <w:rPr>
          <w:lang w:val="pt-BR"/>
        </w:rPr>
        <w:t>ứng của vị trí h</w:t>
      </w:r>
      <w:r w:rsidRPr="00CD564F">
        <w:rPr>
          <w:rFonts w:hint="eastAsia"/>
          <w:lang w:val="pt-BR"/>
        </w:rPr>
        <w:t>ư</w:t>
      </w:r>
      <w:r w:rsidRPr="00CD564F">
        <w:rPr>
          <w:lang w:val="pt-BR"/>
        </w:rPr>
        <w:t xml:space="preserve"> hỏng </w:t>
      </w:r>
      <w:r w:rsidRPr="00CD564F">
        <w:rPr>
          <w:rFonts w:hint="eastAsia"/>
          <w:lang w:val="pt-BR"/>
        </w:rPr>
        <w:t>đá</w:t>
      </w:r>
      <w:r w:rsidRPr="00CD564F">
        <w:rPr>
          <w:lang w:val="pt-BR"/>
        </w:rPr>
        <w:t>y.</w:t>
      </w:r>
    </w:p>
    <w:p w:rsidR="00D33F85" w:rsidRPr="00ED7394" w:rsidRDefault="00CD564F">
      <w:pPr>
        <w:pStyle w:val="1ngoac"/>
        <w:tabs>
          <w:tab w:val="clear" w:pos="907"/>
        </w:tabs>
        <w:rPr>
          <w:lang w:val="pt-BR"/>
        </w:rPr>
      </w:pPr>
      <w:r w:rsidRPr="00CD564F">
        <w:rPr>
          <w:lang w:val="pt-BR"/>
        </w:rPr>
        <w:t>(4)</w:t>
      </w:r>
      <w:r w:rsidRPr="00CD564F">
        <w:rPr>
          <w:lang w:val="pt-BR"/>
        </w:rPr>
        <w:tab/>
        <w:t xml:space="preserve">Các két dầu hàng riêng biệt phải không </w:t>
      </w:r>
      <w:r w:rsidRPr="00CD564F">
        <w:rPr>
          <w:rFonts w:hint="eastAsia"/>
          <w:lang w:val="pt-BR"/>
        </w:rPr>
        <w:t>đư</w:t>
      </w:r>
      <w:r w:rsidRPr="00CD564F">
        <w:rPr>
          <w:lang w:val="pt-BR"/>
        </w:rPr>
        <w:t>ợc v</w:t>
      </w:r>
      <w:r w:rsidRPr="00CD564F">
        <w:rPr>
          <w:rFonts w:hint="eastAsia"/>
          <w:lang w:val="pt-BR"/>
        </w:rPr>
        <w:t>ư</w:t>
      </w:r>
      <w:r w:rsidRPr="00CD564F">
        <w:rPr>
          <w:lang w:val="pt-BR"/>
        </w:rPr>
        <w:t>ợt quá kích th</w:t>
      </w:r>
      <w:r w:rsidRPr="00CD564F">
        <w:rPr>
          <w:rFonts w:hint="eastAsia"/>
          <w:lang w:val="pt-BR"/>
        </w:rPr>
        <w:t>ư</w:t>
      </w:r>
      <w:r w:rsidRPr="00CD564F">
        <w:rPr>
          <w:lang w:val="pt-BR"/>
        </w:rPr>
        <w:t xml:space="preserve">ớc sau </w:t>
      </w:r>
      <w:r w:rsidRPr="00CD564F">
        <w:rPr>
          <w:rFonts w:hint="eastAsia"/>
          <w:lang w:val="pt-BR"/>
        </w:rPr>
        <w:t>đâ</w:t>
      </w:r>
      <w:r w:rsidRPr="00CD564F">
        <w:rPr>
          <w:lang w:val="pt-BR"/>
        </w:rPr>
        <w:t>y:</w:t>
      </w:r>
    </w:p>
    <w:p w:rsidR="00D33F85" w:rsidRPr="00ED7394" w:rsidRDefault="00CD564F">
      <w:pPr>
        <w:pStyle w:val="1angoac"/>
        <w:tabs>
          <w:tab w:val="clear" w:pos="907"/>
        </w:tabs>
      </w:pPr>
      <w:r w:rsidRPr="00CD564F">
        <w:t>(a)</w:t>
      </w:r>
      <w:r w:rsidRPr="00CD564F">
        <w:tab/>
        <w:t xml:space="preserve">Thể tích một két dầu hàng mạn bất kỳ của tàu dầu phải không </w:t>
      </w:r>
      <w:r w:rsidRPr="00CD564F">
        <w:rPr>
          <w:rFonts w:hint="eastAsia"/>
        </w:rPr>
        <w:t>đư</w:t>
      </w:r>
      <w:r w:rsidRPr="00CD564F">
        <w:t>ợc quá 75% giới hạn của l</w:t>
      </w:r>
      <w:r w:rsidRPr="00CD564F">
        <w:rPr>
          <w:rFonts w:hint="eastAsia"/>
        </w:rPr>
        <w:t>ư</w:t>
      </w:r>
      <w:r w:rsidRPr="00CD564F">
        <w:t xml:space="preserve">ợng dầu giả định chảy ra </w:t>
      </w:r>
      <w:r w:rsidRPr="00CD564F">
        <w:rPr>
          <w:rFonts w:hint="eastAsia"/>
        </w:rPr>
        <w:t>đư</w:t>
      </w:r>
      <w:r w:rsidRPr="00CD564F">
        <w:t xml:space="preserve">ợc nêu ở (3). Thể tích két dầu hàng trung tâm bất kỳ phải không </w:t>
      </w:r>
      <w:r w:rsidRPr="00CD564F">
        <w:rPr>
          <w:rFonts w:hint="eastAsia"/>
        </w:rPr>
        <w:t>đư</w:t>
      </w:r>
      <w:r w:rsidRPr="00CD564F">
        <w:t>ợc quá 50.000 m</w:t>
      </w:r>
      <w:r w:rsidRPr="00CD564F">
        <w:rPr>
          <w:vertAlign w:val="superscript"/>
        </w:rPr>
        <w:t>3</w:t>
      </w:r>
      <w:r w:rsidRPr="00CD564F">
        <w:t>. Tuy nhiên, ở các tàu dầu có két dằn cách ly nh</w:t>
      </w:r>
      <w:r w:rsidRPr="00CD564F">
        <w:rPr>
          <w:rFonts w:hint="eastAsia"/>
        </w:rPr>
        <w:t>ư</w:t>
      </w:r>
      <w:r w:rsidRPr="00CD564F">
        <w:t xml:space="preserve"> </w:t>
      </w:r>
      <w:r w:rsidRPr="00CD564F">
        <w:rPr>
          <w:rFonts w:hint="eastAsia"/>
        </w:rPr>
        <w:t>đư</w:t>
      </w:r>
      <w:r w:rsidRPr="00CD564F">
        <w:t xml:space="preserve">ợc nêu ở 3.2.3, thể tích cho phép của két dầu hàng mạn </w:t>
      </w:r>
      <w:r w:rsidRPr="00CD564F">
        <w:rPr>
          <w:rFonts w:hint="eastAsia"/>
        </w:rPr>
        <w:t>đư</w:t>
      </w:r>
      <w:r w:rsidRPr="00CD564F">
        <w:t>ợc bố trí giữa 2 két dằn cách ly, mỗi két có chiều dài v</w:t>
      </w:r>
      <w:r w:rsidRPr="00CD564F">
        <w:rPr>
          <w:rFonts w:hint="eastAsia"/>
        </w:rPr>
        <w:t>ư</w:t>
      </w:r>
      <w:r w:rsidRPr="00CD564F">
        <w:t>ợt quá l</w:t>
      </w:r>
      <w:r w:rsidRPr="00CD564F">
        <w:rPr>
          <w:sz w:val="26"/>
          <w:vertAlign w:val="subscript"/>
        </w:rPr>
        <w:t>c</w:t>
      </w:r>
      <w:r w:rsidRPr="00CD564F">
        <w:t>, có thể</w:t>
      </w:r>
      <w:r w:rsidRPr="00CD564F">
        <w:rPr>
          <w:iCs/>
        </w:rPr>
        <w:t xml:space="preserve"> </w:t>
      </w:r>
      <w:r w:rsidRPr="00CD564F">
        <w:rPr>
          <w:rFonts w:hint="eastAsia"/>
          <w:iCs/>
        </w:rPr>
        <w:t>đư</w:t>
      </w:r>
      <w:r w:rsidRPr="00CD564F">
        <w:rPr>
          <w:iCs/>
        </w:rPr>
        <w:t>ợc t</w:t>
      </w:r>
      <w:r w:rsidRPr="00CD564F">
        <w:rPr>
          <w:rFonts w:hint="eastAsia"/>
          <w:iCs/>
        </w:rPr>
        <w:t>ă</w:t>
      </w:r>
      <w:r w:rsidRPr="00CD564F">
        <w:rPr>
          <w:iCs/>
        </w:rPr>
        <w:t xml:space="preserve">ng </w:t>
      </w:r>
      <w:r w:rsidRPr="00CD564F">
        <w:rPr>
          <w:rFonts w:hint="eastAsia"/>
          <w:iCs/>
        </w:rPr>
        <w:t>đ</w:t>
      </w:r>
      <w:r w:rsidRPr="00CD564F">
        <w:rPr>
          <w:iCs/>
        </w:rPr>
        <w:t>ến giới hạn lớn nhất của l</w:t>
      </w:r>
      <w:r w:rsidRPr="00CD564F">
        <w:rPr>
          <w:rFonts w:hint="eastAsia"/>
          <w:iCs/>
        </w:rPr>
        <w:t>ư</w:t>
      </w:r>
      <w:r w:rsidRPr="00CD564F">
        <w:rPr>
          <w:iCs/>
        </w:rPr>
        <w:t xml:space="preserve">ợng dầu giả định chảy ra với </w:t>
      </w:r>
      <w:r w:rsidRPr="00CD564F">
        <w:rPr>
          <w:rFonts w:hint="eastAsia"/>
          <w:iCs/>
        </w:rPr>
        <w:t>đ</w:t>
      </w:r>
      <w:r w:rsidRPr="00CD564F">
        <w:rPr>
          <w:iCs/>
        </w:rPr>
        <w:t>iều kiện</w:t>
      </w:r>
      <w:r w:rsidRPr="00CD564F">
        <w:t xml:space="preserve"> chiều rộng của các két mạn v</w:t>
      </w:r>
      <w:r w:rsidRPr="00CD564F">
        <w:rPr>
          <w:rFonts w:hint="eastAsia"/>
        </w:rPr>
        <w:t>ư</w:t>
      </w:r>
      <w:r w:rsidRPr="00CD564F">
        <w:t>ợt quá t</w:t>
      </w:r>
      <w:r w:rsidRPr="00CD564F">
        <w:rPr>
          <w:sz w:val="26"/>
          <w:vertAlign w:val="subscript"/>
        </w:rPr>
        <w:t>c</w:t>
      </w:r>
      <w:r w:rsidRPr="00CD564F">
        <w:rPr>
          <w:rFonts w:ascii=".VnArial" w:hAnsi=".VnArial"/>
        </w:rPr>
        <w:t>.</w:t>
      </w:r>
    </w:p>
    <w:p w:rsidR="00D33F85" w:rsidRPr="00ED7394" w:rsidRDefault="00CD564F">
      <w:pPr>
        <w:pStyle w:val="1angoac"/>
        <w:tabs>
          <w:tab w:val="clear" w:pos="907"/>
        </w:tabs>
      </w:pPr>
      <w:r w:rsidRPr="00CD564F">
        <w:t>(b)</w:t>
      </w:r>
      <w:r w:rsidRPr="00CD564F">
        <w:tab/>
        <w:t xml:space="preserve">Chiều dài của mỗi két hàng không </w:t>
      </w:r>
      <w:r w:rsidRPr="00CD564F">
        <w:rPr>
          <w:rFonts w:hint="eastAsia"/>
        </w:rPr>
        <w:t>đư</w:t>
      </w:r>
      <w:r w:rsidRPr="00CD564F">
        <w:t>ợc v</w:t>
      </w:r>
      <w:r w:rsidRPr="00CD564F">
        <w:rPr>
          <w:rFonts w:hint="eastAsia"/>
        </w:rPr>
        <w:t>ư</w:t>
      </w:r>
      <w:r w:rsidRPr="00CD564F">
        <w:t xml:space="preserve">ợt quá 10 m hoặc một trong các giá trị sau </w:t>
      </w:r>
      <w:r w:rsidRPr="00CD564F">
        <w:rPr>
          <w:rFonts w:hint="eastAsia"/>
        </w:rPr>
        <w:t>đâ</w:t>
      </w:r>
      <w:r w:rsidRPr="00CD564F">
        <w:t>y, lấy giá trị nào lớn h</w:t>
      </w:r>
      <w:r w:rsidRPr="00CD564F">
        <w:rPr>
          <w:rFonts w:hint="eastAsia"/>
        </w:rPr>
        <w:t>ơ</w:t>
      </w:r>
      <w:r w:rsidRPr="00CD564F">
        <w:t>n:</w:t>
      </w:r>
    </w:p>
    <w:p w:rsidR="00D33F85" w:rsidRPr="00ED7394" w:rsidRDefault="00CD564F">
      <w:pPr>
        <w:pStyle w:val="1aingoac"/>
        <w:tabs>
          <w:tab w:val="clear" w:pos="907"/>
        </w:tabs>
      </w:pPr>
      <w:r w:rsidRPr="00CD564F">
        <w:t>(i)</w:t>
      </w:r>
      <w:r w:rsidRPr="00CD564F">
        <w:tab/>
        <w:t>Khi không có vách dọc bên trong các két hàng:</w:t>
      </w:r>
    </w:p>
    <w:p w:rsidR="00D33F85" w:rsidRPr="00ED7394" w:rsidRDefault="00611475">
      <w:pPr>
        <w:pStyle w:val="1aingoac"/>
        <w:tabs>
          <w:tab w:val="clear" w:pos="907"/>
        </w:tabs>
        <w:ind w:left="2724"/>
      </w:pPr>
      <w:r w:rsidRPr="00ED7394">
        <w:rPr>
          <w:position w:val="-28"/>
        </w:rPr>
        <w:object w:dxaOrig="1579" w:dyaOrig="680">
          <v:shape id="_x0000_i1320" type="#_x0000_t75" style="width:78pt;height:34.5pt" o:ole="">
            <v:imagedata r:id="rId604" o:title=""/>
          </v:shape>
          <o:OLEObject Type="Embed" ProgID="Equation.3" ShapeID="_x0000_i1320" DrawAspect="Content" ObjectID="_1552133705" r:id="rId605"/>
        </w:object>
      </w:r>
    </w:p>
    <w:p w:rsidR="00D33F85" w:rsidRPr="00ED7394" w:rsidRDefault="00CD564F">
      <w:pPr>
        <w:pStyle w:val="1aingoac"/>
        <w:tabs>
          <w:tab w:val="clear" w:pos="907"/>
        </w:tabs>
        <w:ind w:left="2269"/>
      </w:pPr>
      <w:r w:rsidRPr="00CD564F">
        <w:t>nh</w:t>
      </w:r>
      <w:r w:rsidRPr="00CD564F">
        <w:rPr>
          <w:rFonts w:hint="eastAsia"/>
        </w:rPr>
        <w:t>ư</w:t>
      </w:r>
      <w:r w:rsidRPr="00CD564F">
        <w:t xml:space="preserve">ng không quá 0,2 </w:t>
      </w:r>
      <w:r w:rsidRPr="00CD564F">
        <w:rPr>
          <w:rFonts w:ascii=".VnArial" w:hAnsi=".VnArial"/>
        </w:rPr>
        <w:t>L</w:t>
      </w:r>
      <w:r w:rsidRPr="00CD564F">
        <w:rPr>
          <w:rFonts w:ascii=".VnArial" w:hAnsi=".VnArial"/>
          <w:sz w:val="26"/>
          <w:vertAlign w:val="subscript"/>
        </w:rPr>
        <w:t>f</w:t>
      </w:r>
    </w:p>
    <w:p w:rsidR="00D33F85" w:rsidRPr="00ED7394" w:rsidRDefault="00CD564F">
      <w:pPr>
        <w:pStyle w:val="1aingoac"/>
        <w:tabs>
          <w:tab w:val="clear" w:pos="907"/>
        </w:tabs>
      </w:pPr>
      <w:r w:rsidRPr="00CD564F">
        <w:t>(ii)</w:t>
      </w:r>
      <w:r w:rsidRPr="00CD564F">
        <w:tab/>
        <w:t>Khi có vách dọc tâm tàu bên trong các két hàng:</w:t>
      </w:r>
      <w:r w:rsidRPr="00CD564F">
        <w:tab/>
      </w:r>
    </w:p>
    <w:p w:rsidR="00D33F85" w:rsidRPr="00ED7394" w:rsidRDefault="00611475">
      <w:pPr>
        <w:pStyle w:val="1aingoac"/>
        <w:tabs>
          <w:tab w:val="clear" w:pos="907"/>
        </w:tabs>
        <w:ind w:left="2724"/>
      </w:pPr>
      <w:r w:rsidRPr="00ED7394">
        <w:rPr>
          <w:position w:val="-28"/>
        </w:rPr>
        <w:object w:dxaOrig="1920" w:dyaOrig="680">
          <v:shape id="_x0000_i1321" type="#_x0000_t75" style="width:97.5pt;height:34.5pt" o:ole="">
            <v:imagedata r:id="rId606" o:title=""/>
          </v:shape>
          <o:OLEObject Type="Embed" ProgID="Equation.3" ShapeID="_x0000_i1321" DrawAspect="Content" ObjectID="_1552133706" r:id="rId607"/>
        </w:object>
      </w:r>
      <w:r w:rsidR="00CD564F" w:rsidRPr="00CD564F">
        <w:t xml:space="preserve"> </w:t>
      </w:r>
      <w:r w:rsidR="00CD564F" w:rsidRPr="00CD564F">
        <w:rPr>
          <w:i/>
        </w:rPr>
        <w:tab/>
      </w:r>
    </w:p>
    <w:p w:rsidR="00D33F85" w:rsidRPr="00ED7394" w:rsidRDefault="00CD564F">
      <w:pPr>
        <w:pStyle w:val="1aingoac"/>
        <w:tabs>
          <w:tab w:val="clear" w:pos="907"/>
        </w:tabs>
      </w:pPr>
      <w:r w:rsidRPr="00CD564F">
        <w:t>(iii)</w:t>
      </w:r>
      <w:r w:rsidRPr="00CD564F">
        <w:tab/>
        <w:t xml:space="preserve"> Khi có từ 2 vách dọc trở lên ở trong các két hàng:</w:t>
      </w:r>
    </w:p>
    <w:p w:rsidR="00D33F85" w:rsidRPr="00ED7394" w:rsidRDefault="00CD564F">
      <w:pPr>
        <w:pStyle w:val="1aingoac"/>
        <w:tabs>
          <w:tab w:val="clear" w:pos="907"/>
        </w:tabs>
        <w:spacing w:before="0"/>
        <w:ind w:left="2268"/>
      </w:pPr>
      <w:r w:rsidRPr="00CD564F">
        <w:t xml:space="preserve">1) </w:t>
      </w:r>
      <w:r w:rsidRPr="00CD564F">
        <w:tab/>
        <w:t>Đối với các két mạn: 0,2</w:t>
      </w:r>
      <w:r w:rsidR="00611475" w:rsidRPr="00ED7394">
        <w:rPr>
          <w:i/>
          <w:position w:val="-10"/>
        </w:rPr>
        <w:object w:dxaOrig="260" w:dyaOrig="340">
          <v:shape id="_x0000_i1322" type="#_x0000_t75" style="width:12pt;height:15pt" o:ole="">
            <v:imagedata r:id="rId608" o:title=""/>
          </v:shape>
          <o:OLEObject Type="Embed" ProgID="Equation.3" ShapeID="_x0000_i1322" DrawAspect="Content" ObjectID="_1552133707" r:id="rId609"/>
        </w:object>
      </w:r>
    </w:p>
    <w:p w:rsidR="00D33F85" w:rsidRPr="00ED7394" w:rsidRDefault="00CD564F">
      <w:pPr>
        <w:pStyle w:val="1aingoac"/>
        <w:tabs>
          <w:tab w:val="clear" w:pos="907"/>
        </w:tabs>
        <w:spacing w:before="0"/>
        <w:ind w:left="2268"/>
      </w:pPr>
      <w:r w:rsidRPr="00CD564F">
        <w:t xml:space="preserve">2) </w:t>
      </w:r>
      <w:r w:rsidRPr="00CD564F">
        <w:tab/>
        <w:t>Đối với các két hàng trung tâm:</w:t>
      </w:r>
    </w:p>
    <w:p w:rsidR="00D33F85" w:rsidRPr="00ED7394" w:rsidRDefault="00CD564F">
      <w:pPr>
        <w:pStyle w:val="1aingoac"/>
        <w:tabs>
          <w:tab w:val="clear" w:pos="907"/>
        </w:tabs>
        <w:spacing w:before="0"/>
        <w:ind w:left="2722"/>
      </w:pPr>
      <w:r w:rsidRPr="00CD564F">
        <w:lastRenderedPageBreak/>
        <w:t xml:space="preserve">+ Nếu </w:t>
      </w:r>
      <w:r w:rsidR="00A54FB5" w:rsidRPr="00ED7394">
        <w:rPr>
          <w:i/>
          <w:position w:val="-24"/>
        </w:rPr>
        <w:object w:dxaOrig="840" w:dyaOrig="620">
          <v:shape id="_x0000_i1323" type="#_x0000_t75" style="width:42pt;height:31.5pt" o:ole="">
            <v:imagedata r:id="rId610" o:title=""/>
          </v:shape>
          <o:OLEObject Type="Embed" ProgID="Equation.3" ShapeID="_x0000_i1323" DrawAspect="Content" ObjectID="_1552133708" r:id="rId611"/>
        </w:object>
      </w:r>
      <w:r w:rsidRPr="00CD564F">
        <w:t>:</w:t>
      </w:r>
      <w:r w:rsidRPr="00CD564F">
        <w:tab/>
        <w:t>0,2</w:t>
      </w:r>
      <w:r w:rsidR="00611475" w:rsidRPr="00ED7394">
        <w:rPr>
          <w:i/>
          <w:position w:val="-10"/>
        </w:rPr>
        <w:object w:dxaOrig="260" w:dyaOrig="340">
          <v:shape id="_x0000_i1324" type="#_x0000_t75" style="width:12pt;height:15pt" o:ole="">
            <v:imagedata r:id="rId612" o:title=""/>
          </v:shape>
          <o:OLEObject Type="Embed" ProgID="Equation.3" ShapeID="_x0000_i1324" DrawAspect="Content" ObjectID="_1552133709" r:id="rId613"/>
        </w:object>
      </w:r>
    </w:p>
    <w:p w:rsidR="00D33F85" w:rsidRPr="00ED7394" w:rsidRDefault="00CD564F">
      <w:pPr>
        <w:pStyle w:val="1aingoac"/>
        <w:tabs>
          <w:tab w:val="clear" w:pos="907"/>
        </w:tabs>
        <w:spacing w:before="0"/>
        <w:ind w:left="2722"/>
        <w:rPr>
          <w:i/>
        </w:rPr>
      </w:pPr>
      <w:r w:rsidRPr="00CD564F">
        <w:t xml:space="preserve">+ Nếu </w:t>
      </w:r>
      <w:r w:rsidR="00A54FB5" w:rsidRPr="00ED7394">
        <w:rPr>
          <w:i/>
          <w:position w:val="-24"/>
        </w:rPr>
        <w:object w:dxaOrig="859" w:dyaOrig="620">
          <v:shape id="_x0000_i1325" type="#_x0000_t75" style="width:42pt;height:31.5pt" o:ole="">
            <v:imagedata r:id="rId614" o:title=""/>
          </v:shape>
          <o:OLEObject Type="Embed" ProgID="Equation.3" ShapeID="_x0000_i1325" DrawAspect="Content" ObjectID="_1552133710" r:id="rId615"/>
        </w:object>
      </w:r>
      <w:r w:rsidRPr="00CD564F">
        <w:t>:</w:t>
      </w:r>
    </w:p>
    <w:p w:rsidR="00D33F85" w:rsidRPr="00ED7394" w:rsidRDefault="00CD564F">
      <w:pPr>
        <w:pStyle w:val="1aingoac"/>
        <w:tabs>
          <w:tab w:val="clear" w:pos="907"/>
        </w:tabs>
        <w:ind w:left="3176"/>
      </w:pPr>
      <w:r w:rsidRPr="00CD564F">
        <w:rPr>
          <w:i/>
        </w:rPr>
        <w:t xml:space="preserve"> </w:t>
      </w:r>
      <w:r w:rsidRPr="00CD564F">
        <w:t>Khi không có vách dọc tâm tàu:</w:t>
      </w:r>
    </w:p>
    <w:p w:rsidR="00D33F85" w:rsidRPr="00ED7394" w:rsidRDefault="00611475">
      <w:pPr>
        <w:pStyle w:val="1aingoac"/>
        <w:tabs>
          <w:tab w:val="clear" w:pos="907"/>
        </w:tabs>
        <w:ind w:left="3630"/>
        <w:rPr>
          <w:i/>
        </w:rPr>
      </w:pPr>
      <w:r w:rsidRPr="00ED7394">
        <w:rPr>
          <w:position w:val="-28"/>
        </w:rPr>
        <w:object w:dxaOrig="1579" w:dyaOrig="680">
          <v:shape id="_x0000_i1326" type="#_x0000_t75" style="width:78pt;height:34.5pt" o:ole="">
            <v:imagedata r:id="rId616" o:title=""/>
          </v:shape>
          <o:OLEObject Type="Embed" ProgID="Equation.3" ShapeID="_x0000_i1326" DrawAspect="Content" ObjectID="_1552133711" r:id="rId617"/>
        </w:object>
      </w:r>
      <w:r w:rsidR="00CD564F" w:rsidRPr="00CD564F">
        <w:t xml:space="preserve"> </w:t>
      </w:r>
    </w:p>
    <w:p w:rsidR="00D33F85" w:rsidRPr="00ED7394" w:rsidRDefault="00CD564F">
      <w:pPr>
        <w:pStyle w:val="1aingoac"/>
        <w:tabs>
          <w:tab w:val="clear" w:pos="907"/>
        </w:tabs>
        <w:ind w:left="3177"/>
      </w:pPr>
      <w:r w:rsidRPr="00CD564F">
        <w:t>Khi có vách dọc tâm tàu:</w:t>
      </w:r>
    </w:p>
    <w:p w:rsidR="00D33F85" w:rsidRPr="00ED7394" w:rsidRDefault="00611475">
      <w:pPr>
        <w:pStyle w:val="1aingoac"/>
        <w:tabs>
          <w:tab w:val="clear" w:pos="907"/>
        </w:tabs>
        <w:ind w:left="3631"/>
      </w:pPr>
      <w:r w:rsidRPr="00ED7394">
        <w:rPr>
          <w:position w:val="-28"/>
        </w:rPr>
        <w:object w:dxaOrig="1920" w:dyaOrig="680">
          <v:shape id="_x0000_i1327" type="#_x0000_t75" style="width:97.5pt;height:34.5pt" o:ole="">
            <v:imagedata r:id="rId618" o:title=""/>
          </v:shape>
          <o:OLEObject Type="Embed" ProgID="Equation.3" ShapeID="_x0000_i1327" DrawAspect="Content" ObjectID="_1552133712" r:id="rId619"/>
        </w:object>
      </w:r>
    </w:p>
    <w:p w:rsidR="00D33F85" w:rsidRPr="00ED7394" w:rsidRDefault="00CD564F">
      <w:pPr>
        <w:pStyle w:val="1aingoac"/>
        <w:tabs>
          <w:tab w:val="clear" w:pos="907"/>
        </w:tabs>
        <w:ind w:left="1384"/>
      </w:pPr>
      <w:r w:rsidRPr="00CD564F">
        <w:tab/>
        <w:t>"b</w:t>
      </w:r>
      <w:r w:rsidRPr="00CD564F">
        <w:rPr>
          <w:vertAlign w:val="subscript"/>
        </w:rPr>
        <w:t>n</w:t>
      </w:r>
      <w:r w:rsidRPr="00CD564F">
        <w:t xml:space="preserve">" là khoảng cách nhỏ nhất tính bằng mét từ mạn tàu </w:t>
      </w:r>
      <w:r w:rsidRPr="00CD564F">
        <w:rPr>
          <w:rFonts w:hint="eastAsia"/>
        </w:rPr>
        <w:t>đ</w:t>
      </w:r>
      <w:r w:rsidRPr="00CD564F">
        <w:t xml:space="preserve">ến vách dọc phía ngoài của két </w:t>
      </w:r>
      <w:r w:rsidRPr="00CD564F">
        <w:rPr>
          <w:rFonts w:hint="eastAsia"/>
        </w:rPr>
        <w:t>đ</w:t>
      </w:r>
      <w:r w:rsidRPr="00CD564F">
        <w:t xml:space="preserve">ang xét </w:t>
      </w:r>
      <w:r w:rsidRPr="00CD564F">
        <w:rPr>
          <w:rFonts w:hint="eastAsia"/>
        </w:rPr>
        <w:t>đ</w:t>
      </w:r>
      <w:r w:rsidRPr="00CD564F">
        <w:t xml:space="preserve">ến </w:t>
      </w:r>
      <w:r w:rsidRPr="00CD564F">
        <w:rPr>
          <w:rFonts w:hint="eastAsia"/>
        </w:rPr>
        <w:t>đư</w:t>
      </w:r>
      <w:r w:rsidRPr="00CD564F">
        <w:t xml:space="preserve">ợc </w:t>
      </w:r>
      <w:r w:rsidRPr="00CD564F">
        <w:rPr>
          <w:rFonts w:hint="eastAsia"/>
        </w:rPr>
        <w:t>đ</w:t>
      </w:r>
      <w:r w:rsidRPr="00CD564F">
        <w:t>o vào bên trong theo ph</w:t>
      </w:r>
      <w:r w:rsidRPr="00CD564F">
        <w:rPr>
          <w:rFonts w:hint="eastAsia"/>
        </w:rPr>
        <w:t>ươ</w:t>
      </w:r>
      <w:r w:rsidRPr="00CD564F">
        <w:t xml:space="preserve">ng vuông góc với </w:t>
      </w:r>
      <w:r w:rsidRPr="00CD564F">
        <w:rPr>
          <w:rFonts w:hint="eastAsia"/>
        </w:rPr>
        <w:t>đư</w:t>
      </w:r>
      <w:r w:rsidRPr="00CD564F">
        <w:t>ờng tâm ở cao độ t</w:t>
      </w:r>
      <w:r w:rsidRPr="00CD564F">
        <w:rPr>
          <w:rFonts w:hint="eastAsia"/>
        </w:rPr>
        <w:t>ươ</w:t>
      </w:r>
      <w:r w:rsidRPr="00CD564F">
        <w:t>ng ứng với mạn khô mùa hè được ấn định).</w:t>
      </w:r>
    </w:p>
    <w:p w:rsidR="00D33F85" w:rsidRPr="00ED7394" w:rsidRDefault="00CD564F">
      <w:pPr>
        <w:pStyle w:val="1angoac"/>
        <w:tabs>
          <w:tab w:val="clear" w:pos="907"/>
        </w:tabs>
      </w:pPr>
      <w:r w:rsidRPr="00CD564F">
        <w:t>(5)</w:t>
      </w:r>
      <w:r w:rsidRPr="00CD564F">
        <w:tab/>
      </w:r>
      <w:r w:rsidRPr="00CD564F">
        <w:rPr>
          <w:rFonts w:hint="eastAsia"/>
        </w:rPr>
        <w:t>Đ</w:t>
      </w:r>
      <w:r w:rsidRPr="00CD564F">
        <w:t>ể không v</w:t>
      </w:r>
      <w:r w:rsidRPr="00CD564F">
        <w:rPr>
          <w:rFonts w:hint="eastAsia"/>
        </w:rPr>
        <w:t>ư</w:t>
      </w:r>
      <w:r w:rsidRPr="00CD564F">
        <w:t xml:space="preserve">ợt quá giới hạn thể tích </w:t>
      </w:r>
      <w:r w:rsidRPr="00CD564F">
        <w:rPr>
          <w:rFonts w:hint="eastAsia"/>
        </w:rPr>
        <w:t>đư</w:t>
      </w:r>
      <w:r w:rsidRPr="00CD564F">
        <w:t xml:space="preserve">ợc xác </w:t>
      </w:r>
      <w:r w:rsidRPr="00CD564F">
        <w:rPr>
          <w:rFonts w:hint="eastAsia"/>
        </w:rPr>
        <w:t>đ</w:t>
      </w:r>
      <w:r w:rsidRPr="00CD564F">
        <w:t xml:space="preserve">ịnh theo quy </w:t>
      </w:r>
      <w:r w:rsidRPr="00CD564F">
        <w:rPr>
          <w:rFonts w:hint="eastAsia"/>
        </w:rPr>
        <w:t>đ</w:t>
      </w:r>
      <w:r w:rsidRPr="00CD564F">
        <w:t xml:space="preserve">ịnh (3) và (4) và không phụ thuộc vào kiểu hệ thống chuyển hàng </w:t>
      </w:r>
      <w:r w:rsidRPr="00CD564F">
        <w:rPr>
          <w:rFonts w:hint="eastAsia"/>
        </w:rPr>
        <w:t>đư</w:t>
      </w:r>
      <w:r w:rsidRPr="00CD564F">
        <w:t xml:space="preserve">ợc chấp nhận </w:t>
      </w:r>
      <w:r w:rsidRPr="00CD564F">
        <w:rPr>
          <w:rFonts w:hint="eastAsia"/>
        </w:rPr>
        <w:t>đ</w:t>
      </w:r>
      <w:r w:rsidRPr="00CD564F">
        <w:t xml:space="preserve">ược lắp </w:t>
      </w:r>
      <w:r w:rsidRPr="00CD564F">
        <w:rPr>
          <w:rFonts w:hint="eastAsia"/>
        </w:rPr>
        <w:t>đ</w:t>
      </w:r>
      <w:r w:rsidRPr="00CD564F">
        <w:t xml:space="preserve">ặt, khi hệ thống </w:t>
      </w:r>
      <w:r w:rsidRPr="00CD564F">
        <w:rPr>
          <w:rFonts w:hint="eastAsia"/>
        </w:rPr>
        <w:t>đư</w:t>
      </w:r>
      <w:r w:rsidRPr="00CD564F">
        <w:t xml:space="preserve">ợc xác </w:t>
      </w:r>
      <w:r w:rsidRPr="00CD564F">
        <w:rPr>
          <w:rFonts w:hint="eastAsia"/>
        </w:rPr>
        <w:t>đ</w:t>
      </w:r>
      <w:r w:rsidRPr="00CD564F">
        <w:t>ịnh ở (3) nối liền 2 hoặc nhiều h</w:t>
      </w:r>
      <w:r w:rsidRPr="00CD564F">
        <w:rPr>
          <w:rFonts w:hint="eastAsia"/>
        </w:rPr>
        <w:t>ơ</w:t>
      </w:r>
      <w:r w:rsidRPr="00CD564F">
        <w:t xml:space="preserve">n két hàng với nhau, thì phải trang bị các van (bao gồm cả các thiết bị </w:t>
      </w:r>
      <w:r w:rsidRPr="00CD564F">
        <w:rPr>
          <w:rFonts w:hint="eastAsia"/>
        </w:rPr>
        <w:t>đó</w:t>
      </w:r>
      <w:r w:rsidRPr="00CD564F">
        <w:t>ng kín t</w:t>
      </w:r>
      <w:r w:rsidRPr="00CD564F">
        <w:rPr>
          <w:rFonts w:hint="eastAsia"/>
        </w:rPr>
        <w:t>ươ</w:t>
      </w:r>
      <w:r w:rsidRPr="00CD564F">
        <w:t xml:space="preserve">ng tự khác) </w:t>
      </w:r>
      <w:r w:rsidRPr="00CD564F">
        <w:rPr>
          <w:rFonts w:hint="eastAsia"/>
        </w:rPr>
        <w:t>đ</w:t>
      </w:r>
      <w:r w:rsidRPr="00CD564F">
        <w:t>ể ng</w:t>
      </w:r>
      <w:r w:rsidRPr="00CD564F">
        <w:rPr>
          <w:rFonts w:hint="eastAsia"/>
        </w:rPr>
        <w:t>ă</w:t>
      </w:r>
      <w:r w:rsidRPr="00CD564F">
        <w:t>n cách các két với nhau.</w:t>
      </w:r>
    </w:p>
    <w:p w:rsidR="00D33F85" w:rsidRPr="00ED7394" w:rsidRDefault="00CD564F">
      <w:pPr>
        <w:pStyle w:val="1angoac"/>
        <w:tabs>
          <w:tab w:val="clear" w:pos="907"/>
        </w:tabs>
        <w:rPr>
          <w:lang w:val="vi-VN"/>
        </w:rPr>
      </w:pPr>
      <w:r w:rsidRPr="00CD564F">
        <w:t>(6)</w:t>
      </w:r>
      <w:r w:rsidRPr="00CD564F">
        <w:tab/>
        <w:t xml:space="preserve">Các </w:t>
      </w:r>
      <w:r w:rsidRPr="00CD564F">
        <w:rPr>
          <w:rFonts w:hint="eastAsia"/>
        </w:rPr>
        <w:t>đư</w:t>
      </w:r>
      <w:r w:rsidRPr="00CD564F">
        <w:t xml:space="preserve">ờng ống </w:t>
      </w:r>
      <w:r w:rsidRPr="00CD564F">
        <w:rPr>
          <w:rFonts w:hint="eastAsia"/>
        </w:rPr>
        <w:t>đư</w:t>
      </w:r>
      <w:r w:rsidRPr="00CD564F">
        <w:t xml:space="preserve">ợc nối </w:t>
      </w:r>
      <w:r w:rsidRPr="00CD564F">
        <w:rPr>
          <w:lang w:val="vi-VN"/>
        </w:rPr>
        <w:t>vào</w:t>
      </w:r>
      <w:r w:rsidRPr="00CD564F">
        <w:t xml:space="preserve"> các két hàng tại vị trí nhỏ h</w:t>
      </w:r>
      <w:r w:rsidRPr="00CD564F">
        <w:rPr>
          <w:rFonts w:hint="eastAsia"/>
        </w:rPr>
        <w:t>ơ</w:t>
      </w:r>
      <w:r w:rsidRPr="00CD564F">
        <w:t xml:space="preserve">n </w:t>
      </w:r>
      <w:r w:rsidR="00611475" w:rsidRPr="00ED7394">
        <w:rPr>
          <w:rFonts w:ascii=".VnArial" w:hAnsi=".VnArial"/>
          <w:i/>
          <w:position w:val="-12"/>
        </w:rPr>
        <w:object w:dxaOrig="240" w:dyaOrig="360">
          <v:shape id="_x0000_i1328" type="#_x0000_t75" style="width:12pt;height:19.5pt" o:ole="">
            <v:imagedata r:id="rId620" o:title=""/>
          </v:shape>
          <o:OLEObject Type="Embed" ProgID="Equation.3" ShapeID="_x0000_i1328" DrawAspect="Content" ObjectID="_1552133713" r:id="rId621"/>
        </w:object>
      </w:r>
      <w:r w:rsidRPr="00CD564F">
        <w:t xml:space="preserve"> tính từ mạn tàu hoặc nhỏ h</w:t>
      </w:r>
      <w:r w:rsidRPr="00CD564F">
        <w:rPr>
          <w:rFonts w:hint="eastAsia"/>
        </w:rPr>
        <w:t>ơ</w:t>
      </w:r>
      <w:r w:rsidRPr="00CD564F">
        <w:t xml:space="preserve">n </w:t>
      </w:r>
      <w:r w:rsidR="00611475" w:rsidRPr="00ED7394">
        <w:rPr>
          <w:rFonts w:ascii=".VnArial" w:hAnsi=".VnArial"/>
          <w:i/>
          <w:position w:val="-12"/>
        </w:rPr>
        <w:object w:dxaOrig="279" w:dyaOrig="360">
          <v:shape id="_x0000_i1329" type="#_x0000_t75" style="width:15pt;height:19.5pt" o:ole="">
            <v:imagedata r:id="rId622" o:title=""/>
          </v:shape>
          <o:OLEObject Type="Embed" ProgID="Equation.3" ShapeID="_x0000_i1329" DrawAspect="Content" ObjectID="_1552133714" r:id="rId623"/>
        </w:object>
      </w:r>
      <w:r w:rsidRPr="00CD564F">
        <w:t xml:space="preserve"> tính từ </w:t>
      </w:r>
      <w:r w:rsidRPr="00CD564F">
        <w:rPr>
          <w:rFonts w:hint="eastAsia"/>
        </w:rPr>
        <w:t>đá</w:t>
      </w:r>
      <w:r w:rsidRPr="00CD564F">
        <w:t xml:space="preserve">y tàu phải </w:t>
      </w:r>
      <w:r w:rsidRPr="00CD564F">
        <w:rPr>
          <w:rFonts w:hint="eastAsia"/>
        </w:rPr>
        <w:t>đư</w:t>
      </w:r>
      <w:r w:rsidRPr="00CD564F">
        <w:t xml:space="preserve">ợc lắp các van hoặc các thiết bị </w:t>
      </w:r>
      <w:r w:rsidRPr="00CD564F">
        <w:rPr>
          <w:rFonts w:hint="eastAsia"/>
        </w:rPr>
        <w:t>đó</w:t>
      </w:r>
      <w:r w:rsidRPr="00CD564F">
        <w:t>ng t</w:t>
      </w:r>
      <w:r w:rsidRPr="00CD564F">
        <w:rPr>
          <w:rFonts w:hint="eastAsia"/>
        </w:rPr>
        <w:t>ươ</w:t>
      </w:r>
      <w:r w:rsidRPr="00CD564F">
        <w:t xml:space="preserve">ng tự ở </w:t>
      </w:r>
      <w:r w:rsidRPr="00CD564F">
        <w:rPr>
          <w:lang w:val="vi-VN"/>
        </w:rPr>
        <w:t>vị trí</w:t>
      </w:r>
      <w:r w:rsidRPr="00CD564F">
        <w:t xml:space="preserve"> </w:t>
      </w:r>
      <w:r w:rsidRPr="00CD564F">
        <w:rPr>
          <w:rFonts w:hint="eastAsia"/>
        </w:rPr>
        <w:t>đư</w:t>
      </w:r>
      <w:r w:rsidRPr="00CD564F">
        <w:t>ờng ống thông vào két dầu hàng.</w:t>
      </w:r>
      <w:r w:rsidRPr="00CD564F">
        <w:rPr>
          <w:lang w:val="vi-VN"/>
        </w:rPr>
        <w:t xml:space="preserve"> Van hoặc thiết bị đóng này phải tuân theo các yêu cầu ở (i) và (ii) dưới đây. Mỗi van hút trong ống hút nhánh (van được đánh dấu “*1” trong Hình 3-3.2), nói chung phải được trang bị trong mỗi khoang hở (trong từng két) (trừ trường hợp như được chỉ ra ở Hình 3-3.3). Tuy nhiên, nếu bố trí và lắp đặt các van được coi là tương đương với yêu cầu nêu trên được thực hiện để ngăn việc lan rộng thêm dầu tràn do hư hỏng các két hàng thì van được đánh dấu “*2” trong Hình 3-3.2 có thể được trang bị bên trong két liền kề. Nếu lắp đặt một van ở két liền kề, thì phải bố trí ở phía vách dọc của đường thẳng được vẽ từ giao </w:t>
      </w:r>
      <w:r w:rsidRPr="00CD564F">
        <w:rPr>
          <w:rFonts w:hint="eastAsia"/>
          <w:lang w:val="vi-VN"/>
        </w:rPr>
        <w:t>đ</w:t>
      </w:r>
      <w:r w:rsidRPr="00CD564F">
        <w:rPr>
          <w:lang w:val="vi-VN"/>
        </w:rPr>
        <w:t>iểm của đường vách dọc và đường đáy để tạo thành góc 45 độ với đường đáy.</w:t>
      </w:r>
    </w:p>
    <w:p w:rsidR="00D33F85" w:rsidRPr="00ED7394" w:rsidRDefault="00CD564F">
      <w:pPr>
        <w:pStyle w:val="1aingoac"/>
        <w:tabs>
          <w:tab w:val="clear" w:pos="907"/>
        </w:tabs>
      </w:pPr>
      <w:r w:rsidRPr="00CD564F">
        <w:t>(i)</w:t>
      </w:r>
      <w:r w:rsidRPr="00CD564F">
        <w:tab/>
        <w:t>Nhằm mục đích khống chế giá trị lượng dầu tràn giả định và kiểm soát ổn định tai nạn, yêu cầu về lắp đặt này được áp dụng cho cả trường hợp không yêu cầu van, để ngăn ngừa sự gia tăng lượng dầu tràn.</w:t>
      </w:r>
    </w:p>
    <w:p w:rsidR="00D33F85" w:rsidRPr="00ED7394" w:rsidRDefault="00CD564F">
      <w:pPr>
        <w:pStyle w:val="1aingoac"/>
        <w:tabs>
          <w:tab w:val="clear" w:pos="907"/>
        </w:tabs>
      </w:pPr>
      <w:r w:rsidRPr="00CD564F">
        <w:t>(ii)</w:t>
      </w:r>
      <w:r w:rsidRPr="00CD564F">
        <w:tab/>
        <w:t>Trong các trường hợp ví dụ 1 và 2 dưới đây, không cần trang bị van trong các két tương ứng:</w:t>
      </w:r>
    </w:p>
    <w:p w:rsidR="00D33F85" w:rsidRPr="00ED7394" w:rsidRDefault="00CD564F">
      <w:pPr>
        <w:pStyle w:val="1aingoac"/>
        <w:tabs>
          <w:tab w:val="clear" w:pos="907"/>
        </w:tabs>
      </w:pPr>
      <w:r w:rsidRPr="00CD564F">
        <w:tab/>
        <w:t>Ví dụ 1: Khi đường ống đi qua két hàng nằm ngoài phạm vi hư hỏng (Hình 3-3.3)</w:t>
      </w:r>
    </w:p>
    <w:p w:rsidR="00D33F85" w:rsidRPr="00ED7394" w:rsidRDefault="00CD564F">
      <w:pPr>
        <w:pStyle w:val="1aingoac"/>
        <w:tabs>
          <w:tab w:val="clear" w:pos="907"/>
        </w:tabs>
      </w:pPr>
      <w:r w:rsidRPr="00CD564F">
        <w:tab/>
        <w:t xml:space="preserve">Ví dụ 2: Trong trường hợp bố trí như Hình 3-3.4 được sử dụng trong các tàu </w:t>
      </w:r>
      <w:r w:rsidRPr="00CD564F">
        <w:lastRenderedPageBreak/>
        <w:t>hỗn hợp dầu/quặng, nếu độ bền của ống và chiều dày của đoạn ống cách bằng độ bền và chiều dày của vách và chiều dài là ngắn nhất theo yêu cầu lắp đặt van (Hình 3-3.4).</w:t>
      </w:r>
    </w:p>
    <w:p w:rsidR="00D33F85" w:rsidRPr="00ED7394" w:rsidRDefault="00D33F85">
      <w:pPr>
        <w:keepNext/>
        <w:spacing w:line="257" w:lineRule="auto"/>
        <w:ind w:left="908" w:hanging="454"/>
        <w:rPr>
          <w:rFonts w:ascii="Arial" w:hAnsi="Arial"/>
          <w:lang w:val="vi-VN"/>
        </w:rPr>
      </w:pPr>
    </w:p>
    <w:p w:rsidR="00D33F85" w:rsidRPr="00ED7394" w:rsidRDefault="00CD564F">
      <w:pPr>
        <w:keepNext/>
        <w:spacing w:line="257" w:lineRule="auto"/>
        <w:ind w:left="908" w:hanging="454"/>
        <w:rPr>
          <w:rFonts w:ascii="Arial" w:hAnsi="Arial"/>
          <w:lang w:val="vi-VN"/>
        </w:rPr>
      </w:pPr>
      <w:r>
        <w:rPr>
          <w:rFonts w:ascii="Arial" w:hAnsi="Arial"/>
          <w:noProof/>
          <w:lang w:val="en-US"/>
        </w:rPr>
        <w:pict>
          <v:shape id="Text Box 1100" o:spid="_x0000_s1597" type="#_x0000_t202" style="position:absolute;left:0;text-align:left;margin-left:261.5pt;margin-top:-.45pt;width:241.5pt;height:127.1pt;z-index:2516669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" filled="f" stroked="f">
            <v:textbox style="mso-next-textbox:#Text Box 1100;mso-fit-shape-to-text:t" inset="1pt,1pt,1pt,1pt">
              <w:txbxContent>
                <w:p w:rsidR="005651C6" w:rsidRDefault="005651C6" w:rsidP="00675819">
                  <w:pPr>
                    <w:ind w:left="0" w:firstLine="0"/>
                  </w:pPr>
                  <w:r>
                    <w:rPr>
                      <w:noProof/>
                      <w:lang w:val="en-US"/>
                    </w:rPr>
                    <w:drawing>
                      <wp:inline distT="0" distB="0" distL="0" distR="0">
                        <wp:extent cx="3041015" cy="1477645"/>
                        <wp:effectExtent l="0" t="0" r="0" b="0"/>
                        <wp:docPr id="10" name="Picture 10" descr="3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332-2(2)"/>
                                <pic:cNvPicPr>
                                  <a:picLocks noChangeAspect="1" noChangeArrowheads="1"/>
                                </pic:cNvPicPr>
                              </pic:nvPicPr>
                              <pic:blipFill>
                                <a:blip r:embed="rId62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015" cy="1477645"/>
                                </a:xfrm>
                                <a:prstGeom prst="rect">
                                  <a:avLst/>
                                </a:prstGeom>
                                <a:noFill/>
                                <a:ln>
                                  <a:noFill/>
                                </a:ln>
                              </pic:spPr>
                            </pic:pic>
                          </a:graphicData>
                        </a:graphic>
                      </wp:inline>
                    </w:drawing>
                  </w:r>
                </w:p>
              </w:txbxContent>
            </v:textbox>
          </v:shape>
        </w:pict>
      </w:r>
      <w:r>
        <w:rPr>
          <w:rFonts w:ascii="Arial" w:hAnsi="Arial"/>
          <w:noProof/>
          <w:lang w:val="en-US"/>
        </w:rPr>
        <w:pict>
          <v:shape id="Text Box 1099" o:spid="_x0000_s1598" type="#_x0000_t202" style="position:absolute;left:0;text-align:left;margin-left:18.3pt;margin-top:-.45pt;width:227.45pt;height:266.8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" filled="f" stroked="f">
            <v:textbox style="mso-next-textbox:#Text Box 1099" inset="1pt,1pt,1pt,1pt">
              <w:txbxContent>
                <w:p w:rsidR="005651C6" w:rsidRPr="00675819" w:rsidRDefault="005651C6" w:rsidP="00675819">
                  <w:pPr>
                    <w:ind w:left="0" w:firstLine="0"/>
                    <w:rPr>
                      <w:rFonts w:ascii="Calibri" w:hAnsi="Calibri"/>
                      <w:lang w:val="vi-VN"/>
                    </w:rPr>
                  </w:pPr>
                  <w:r w:rsidRPr="00DB12C6">
                    <w:rPr>
                      <w:rFonts w:ascii="Calibri" w:hAnsi="Calibri"/>
                      <w:lang w:val="vi-VN"/>
                    </w:rPr>
                    <w:t xml:space="preserve"> </w:t>
                  </w:r>
                  <w:r>
                    <w:rPr>
                      <w:rFonts w:ascii="Calibri" w:hAnsi="Calibri"/>
                      <w:noProof/>
                      <w:lang w:val="en-US"/>
                    </w:rPr>
                    <w:drawing>
                      <wp:inline distT="0" distB="0" distL="0" distR="0">
                        <wp:extent cx="2774950" cy="3359785"/>
                        <wp:effectExtent l="0" t="0" r="0" b="0"/>
                        <wp:docPr id="11" name="Picture 11" descr="Hình 3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ình 332-2(1)"/>
                                <pic:cNvPicPr>
                                  <a:picLocks noChangeAspect="1" noChangeArrowheads="1"/>
                                </pic:cNvPicPr>
                              </pic:nvPicPr>
                              <pic:blipFill>
                                <a:blip r:embed="rId62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4950" cy="3359785"/>
                                </a:xfrm>
                                <a:prstGeom prst="rect">
                                  <a:avLst/>
                                </a:prstGeom>
                                <a:noFill/>
                                <a:ln>
                                  <a:noFill/>
                                </a:ln>
                              </pic:spPr>
                            </pic:pic>
                          </a:graphicData>
                        </a:graphic>
                      </wp:inline>
                    </w:drawing>
                  </w:r>
                </w:p>
              </w:txbxContent>
            </v:textbox>
          </v:shape>
        </w:pict>
      </w:r>
    </w:p>
    <w:p w:rsidR="00D33F85" w:rsidRPr="00ED7394" w:rsidRDefault="00D33F85">
      <w:pPr>
        <w:keepNext/>
        <w:spacing w:line="257" w:lineRule="auto"/>
        <w:ind w:left="908" w:hanging="454"/>
        <w:rPr>
          <w:rFonts w:ascii="Arial" w:hAnsi="Arial"/>
          <w:lang w:val="vi-VN"/>
        </w:rPr>
      </w:pPr>
    </w:p>
    <w:p w:rsidR="00D33F85" w:rsidRPr="00ED7394" w:rsidRDefault="00D33F85">
      <w:pPr>
        <w:keepNext/>
        <w:spacing w:line="257" w:lineRule="auto"/>
        <w:ind w:left="908" w:hanging="454"/>
        <w:rPr>
          <w:rFonts w:ascii="Arial" w:hAnsi="Arial"/>
          <w:lang w:val="vi-VN"/>
        </w:rPr>
      </w:pPr>
    </w:p>
    <w:p w:rsidR="00D33F85" w:rsidRPr="00ED7394" w:rsidRDefault="00D33F85">
      <w:pPr>
        <w:keepNext/>
        <w:spacing w:line="257" w:lineRule="auto"/>
        <w:ind w:left="908" w:hanging="454"/>
        <w:rPr>
          <w:rFonts w:ascii="Arial" w:hAnsi="Arial"/>
          <w:lang w:val="vi-VN"/>
        </w:rPr>
      </w:pPr>
    </w:p>
    <w:p w:rsidR="00D33F85" w:rsidRPr="00ED7394" w:rsidRDefault="00D33F85">
      <w:pPr>
        <w:keepNext/>
        <w:spacing w:line="257" w:lineRule="auto"/>
        <w:ind w:left="908" w:hanging="454"/>
        <w:rPr>
          <w:rFonts w:ascii="Arial" w:hAnsi="Arial"/>
          <w:lang w:val="vi-VN"/>
        </w:rPr>
      </w:pPr>
    </w:p>
    <w:p w:rsidR="00D33F85" w:rsidRPr="00ED7394" w:rsidRDefault="00D33F85">
      <w:pPr>
        <w:keepNext/>
        <w:spacing w:line="257" w:lineRule="auto"/>
        <w:ind w:left="908" w:hanging="454"/>
        <w:rPr>
          <w:rFonts w:ascii="Arial" w:hAnsi="Arial"/>
          <w:lang w:val="vi-VN"/>
        </w:rPr>
      </w:pPr>
    </w:p>
    <w:p w:rsidR="00D33F85" w:rsidRPr="00ED7394" w:rsidRDefault="00CD564F">
      <w:pPr>
        <w:keepNext/>
        <w:spacing w:line="257" w:lineRule="auto"/>
        <w:ind w:left="908" w:hanging="454"/>
        <w:rPr>
          <w:rFonts w:ascii="Arial" w:hAnsi="Arial"/>
          <w:lang w:val="vi-VN"/>
        </w:rPr>
      </w:pPr>
      <w:r w:rsidRPr="00CD564F">
        <w:rPr>
          <w:rFonts w:ascii="Arial" w:hAnsi="Arial"/>
          <w:b/>
          <w:noProof/>
          <w:lang w:val="en-US"/>
        </w:rPr>
        <w:pict>
          <v:shape id="Text Box 1104" o:spid="_x0000_s1599" type="#_x0000_t202" style="position:absolute;left:0;text-align:left;margin-left:341.3pt;margin-top:186.55pt;width:97.95pt;height:27.2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" filled="f" stroked="f">
            <v:textbox style="mso-next-textbox:#Text Box 1104" inset="1pt,1pt,1pt,1pt">
              <w:txbxContent>
                <w:p w:rsidR="005651C6" w:rsidRPr="00675819" w:rsidRDefault="005651C6" w:rsidP="00712C12">
                  <w:pPr>
                    <w:ind w:left="0" w:firstLine="0"/>
                    <w:jc w:val="center"/>
                    <w:rPr>
                      <w:rFonts w:ascii="Arial" w:hAnsi="Arial" w:cs="Arial"/>
                      <w:b/>
                      <w:lang w:val="vi-VN"/>
                    </w:rPr>
                  </w:pPr>
                  <w:r w:rsidRPr="00675819">
                    <w:rPr>
                      <w:rFonts w:ascii="Arial" w:hAnsi="Arial" w:cs="Arial"/>
                      <w:b/>
                      <w:lang w:val="vi-VN"/>
                    </w:rPr>
                    <w:t xml:space="preserve">Hình </w:t>
                  </w:r>
                  <w:r>
                    <w:rPr>
                      <w:rFonts w:ascii="Arial" w:hAnsi="Arial" w:cs="Arial"/>
                      <w:b/>
                      <w:lang w:val="vi-VN"/>
                    </w:rPr>
                    <w:t>3-3.4</w:t>
                  </w:r>
                </w:p>
              </w:txbxContent>
            </v:textbox>
          </v:shape>
        </w:pict>
      </w:r>
      <w:r w:rsidRPr="00CD564F">
        <w:rPr>
          <w:rFonts w:ascii="Arial" w:hAnsi="Arial"/>
          <w:b/>
          <w:noProof/>
          <w:lang w:val="en-US"/>
        </w:rPr>
        <w:pict>
          <v:shape id="Text Box 1103" o:spid="_x0000_s1600" type="#_x0000_t202" style="position:absolute;left:0;text-align:left;margin-left:349.2pt;margin-top:5.05pt;width:97.95pt;height:27.2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" filled="f" stroked="f">
            <v:textbox style="mso-next-textbox:#Text Box 1103" inset="1pt,1pt,1pt,1pt">
              <w:txbxContent>
                <w:p w:rsidR="005651C6" w:rsidRPr="00675819" w:rsidRDefault="005651C6" w:rsidP="00675819">
                  <w:pPr>
                    <w:ind w:left="0" w:firstLine="0"/>
                    <w:rPr>
                      <w:rFonts w:ascii="Arial" w:hAnsi="Arial" w:cs="Arial"/>
                      <w:b/>
                      <w:lang w:val="vi-VN"/>
                    </w:rPr>
                  </w:pPr>
                  <w:r w:rsidRPr="00675819">
                    <w:rPr>
                      <w:rFonts w:ascii="Arial" w:hAnsi="Arial" w:cs="Arial"/>
                      <w:b/>
                      <w:lang w:val="vi-VN"/>
                    </w:rPr>
                    <w:t xml:space="preserve">Hình </w:t>
                  </w:r>
                  <w:r>
                    <w:rPr>
                      <w:rFonts w:ascii="Arial" w:hAnsi="Arial" w:cs="Arial"/>
                      <w:b/>
                      <w:lang w:val="vi-VN"/>
                    </w:rPr>
                    <w:t>3-3.3</w:t>
                  </w:r>
                  <w:r>
                    <w:rPr>
                      <w:rFonts w:ascii="Arial" w:hAnsi="Arial" w:cs="Arial"/>
                      <w:b/>
                      <w:lang w:val="vi-VN"/>
                    </w:rPr>
                    <w:tab/>
                  </w:r>
                </w:p>
              </w:txbxContent>
            </v:textbox>
          </v:shape>
        </w:pict>
      </w:r>
    </w:p>
    <w:p w:rsidR="00D33F85" w:rsidRPr="00ED7394" w:rsidRDefault="00D33F85">
      <w:pPr>
        <w:keepNext/>
        <w:spacing w:line="257" w:lineRule="auto"/>
        <w:ind w:left="908" w:hanging="454"/>
        <w:rPr>
          <w:rFonts w:ascii="Arial" w:hAnsi="Arial"/>
          <w:lang w:val="vi-VN"/>
        </w:rPr>
      </w:pPr>
    </w:p>
    <w:p w:rsidR="00D33F85" w:rsidRPr="00ED7394" w:rsidRDefault="00CD564F">
      <w:pPr>
        <w:keepNext/>
        <w:spacing w:line="257" w:lineRule="auto"/>
        <w:ind w:left="908" w:hanging="454"/>
        <w:rPr>
          <w:rFonts w:ascii="Arial" w:hAnsi="Arial"/>
          <w:lang w:val="vi-VN"/>
        </w:rPr>
      </w:pPr>
      <w:r>
        <w:rPr>
          <w:rFonts w:ascii="Arial" w:hAnsi="Arial"/>
          <w:noProof/>
          <w:lang w:val="en-US"/>
        </w:rPr>
        <w:pict>
          <v:shape id="Text Box 1101" o:spid="_x0000_s1601" type="#_x0000_t202" style="position:absolute;left:0;text-align:left;margin-left:261.7pt;margin-top:8.9pt;width:253.2pt;height:129.65pt;z-index:2516679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" filled="f" stroked="f">
            <v:textbox style="mso-next-textbox:#Text Box 1101;mso-fit-shape-to-text:t" inset="1pt,1pt,1pt,1pt">
              <w:txbxContent>
                <w:p w:rsidR="005651C6" w:rsidRDefault="005651C6" w:rsidP="00675819">
                  <w:pPr>
                    <w:ind w:left="0" w:firstLine="0"/>
                  </w:pPr>
                  <w:r>
                    <w:rPr>
                      <w:noProof/>
                      <w:lang w:val="en-US"/>
                    </w:rPr>
                    <w:drawing>
                      <wp:inline distT="0" distB="0" distL="0" distR="0">
                        <wp:extent cx="3189605" cy="1510030"/>
                        <wp:effectExtent l="0" t="0" r="0" b="0"/>
                        <wp:docPr id="12" name="Picture 12" descr="3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332-2(3)"/>
                                <pic:cNvPicPr>
                                  <a:picLocks noChangeAspect="1" noChangeArrowheads="1"/>
                                </pic:cNvPicPr>
                              </pic:nvPicPr>
                              <pic:blipFill>
                                <a:blip r:embed="rId62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9605" cy="1510030"/>
                                </a:xfrm>
                                <a:prstGeom prst="rect">
                                  <a:avLst/>
                                </a:prstGeom>
                                <a:noFill/>
                                <a:ln>
                                  <a:noFill/>
                                </a:ln>
                              </pic:spPr>
                            </pic:pic>
                          </a:graphicData>
                        </a:graphic>
                      </wp:inline>
                    </w:drawing>
                  </w:r>
                </w:p>
              </w:txbxContent>
            </v:textbox>
          </v:shape>
        </w:pict>
      </w:r>
    </w:p>
    <w:p w:rsidR="00D33F85" w:rsidRPr="00ED7394" w:rsidRDefault="00D33F85">
      <w:pPr>
        <w:keepNext/>
        <w:spacing w:line="257" w:lineRule="auto"/>
        <w:ind w:left="454" w:hanging="454"/>
        <w:rPr>
          <w:rFonts w:ascii="Arial" w:hAnsi="Arial"/>
          <w:b/>
          <w:lang w:val="vi-VN"/>
        </w:rPr>
      </w:pPr>
    </w:p>
    <w:p w:rsidR="00D33F85" w:rsidRPr="00ED7394" w:rsidRDefault="00D33F85">
      <w:pPr>
        <w:keepNext/>
        <w:spacing w:line="257" w:lineRule="auto"/>
        <w:ind w:left="454" w:hanging="454"/>
        <w:rPr>
          <w:rFonts w:ascii="Arial" w:hAnsi="Arial"/>
          <w:b/>
          <w:lang w:val="vi-VN"/>
        </w:rPr>
      </w:pPr>
    </w:p>
    <w:p w:rsidR="00D33F85" w:rsidRPr="00ED7394" w:rsidRDefault="00D33F85">
      <w:pPr>
        <w:keepNext/>
        <w:spacing w:line="257" w:lineRule="auto"/>
        <w:ind w:left="454" w:hanging="454"/>
        <w:rPr>
          <w:rFonts w:ascii="Arial" w:hAnsi="Arial"/>
          <w:b/>
          <w:lang w:val="vi-VN"/>
        </w:rPr>
      </w:pPr>
    </w:p>
    <w:p w:rsidR="00D33F85" w:rsidRPr="00ED7394" w:rsidRDefault="00D33F85">
      <w:pPr>
        <w:keepNext/>
        <w:spacing w:line="257" w:lineRule="auto"/>
        <w:ind w:left="454" w:hanging="454"/>
        <w:rPr>
          <w:rFonts w:ascii="Arial" w:hAnsi="Arial"/>
          <w:b/>
          <w:lang w:val="vi-VN"/>
        </w:rPr>
      </w:pPr>
    </w:p>
    <w:p w:rsidR="00D33F85" w:rsidRPr="00ED7394" w:rsidRDefault="00D33F85">
      <w:pPr>
        <w:keepNext/>
        <w:spacing w:line="257" w:lineRule="auto"/>
        <w:ind w:left="454" w:hanging="454"/>
        <w:rPr>
          <w:rFonts w:ascii="Arial" w:hAnsi="Arial"/>
          <w:b/>
          <w:lang w:val="vi-VN"/>
        </w:rPr>
      </w:pPr>
    </w:p>
    <w:p w:rsidR="00D33F85" w:rsidRPr="00ED7394" w:rsidRDefault="00CD564F">
      <w:pPr>
        <w:keepNext/>
        <w:spacing w:line="257" w:lineRule="auto"/>
        <w:ind w:left="454" w:hanging="454"/>
        <w:rPr>
          <w:rFonts w:ascii="Arial" w:hAnsi="Arial"/>
          <w:b/>
          <w:lang w:val="vi-VN"/>
        </w:rPr>
      </w:pPr>
      <w:r>
        <w:rPr>
          <w:rFonts w:ascii="Arial" w:hAnsi="Arial"/>
          <w:b/>
          <w:noProof/>
          <w:lang w:val="en-US"/>
        </w:rPr>
        <w:pict>
          <v:shape id="Text Box 1102" o:spid="_x0000_s1602" type="#_x0000_t202" style="position:absolute;left:0;text-align:left;margin-left:8pt;margin-top:1.15pt;width:261.55pt;height:46.3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" filled="f" stroked="f">
            <v:textbox style="mso-next-textbox:#Text Box 1102" inset="1pt,1pt,1pt,1pt">
              <w:txbxContent>
                <w:p w:rsidR="005651C6" w:rsidRDefault="005651C6">
                  <w:pPr>
                    <w:ind w:left="1276" w:hanging="1276"/>
                    <w:rPr>
                      <w:rFonts w:ascii="Arial" w:hAnsi="Arial" w:cs="Arial"/>
                      <w:b/>
                      <w:lang w:val="vi-VN"/>
                    </w:rPr>
                  </w:pPr>
                  <w:r w:rsidRPr="00675819">
                    <w:rPr>
                      <w:rFonts w:ascii="Arial" w:hAnsi="Arial" w:cs="Arial"/>
                      <w:b/>
                      <w:lang w:val="vi-VN"/>
                    </w:rPr>
                    <w:t xml:space="preserve">Hình </w:t>
                  </w:r>
                  <w:r>
                    <w:rPr>
                      <w:rFonts w:ascii="Arial" w:hAnsi="Arial" w:cs="Arial"/>
                      <w:b/>
                      <w:lang w:val="vi-VN"/>
                    </w:rPr>
                    <w:t>3</w:t>
                  </w:r>
                  <w:r>
                    <w:rPr>
                      <w:rFonts w:ascii="Arial" w:hAnsi="Arial" w:cs="Arial"/>
                      <w:b/>
                      <w:lang w:val="en-US"/>
                    </w:rPr>
                    <w:t>-</w:t>
                  </w:r>
                  <w:r>
                    <w:rPr>
                      <w:rFonts w:ascii="Arial" w:hAnsi="Arial" w:cs="Arial"/>
                      <w:b/>
                      <w:lang w:val="vi-VN"/>
                    </w:rPr>
                    <w:t>3.2</w:t>
                  </w:r>
                  <w:r>
                    <w:rPr>
                      <w:rFonts w:ascii="Arial" w:hAnsi="Arial" w:cs="Arial"/>
                      <w:b/>
                      <w:lang w:val="vi-VN"/>
                    </w:rPr>
                    <w:tab/>
                    <w:t>Thiết bị đóng cho các đường ống có đầu hở trong két dầu hàng</w:t>
                  </w:r>
                </w:p>
              </w:txbxContent>
            </v:textbox>
          </v:shape>
        </w:pict>
      </w:r>
    </w:p>
    <w:p w:rsidR="00D33F85" w:rsidRPr="00ED7394" w:rsidRDefault="00D33F85">
      <w:pPr>
        <w:keepNext/>
        <w:spacing w:line="257" w:lineRule="auto"/>
        <w:ind w:left="454" w:hanging="454"/>
        <w:rPr>
          <w:rFonts w:ascii="Arial" w:hAnsi="Arial"/>
          <w:b/>
          <w:lang w:val="vi-VN"/>
        </w:rPr>
      </w:pPr>
    </w:p>
    <w:p w:rsidR="00D33F85" w:rsidRPr="00ED7394" w:rsidRDefault="00CD564F">
      <w:pPr>
        <w:pStyle w:val="11phan"/>
        <w:tabs>
          <w:tab w:val="clear" w:pos="454"/>
        </w:tabs>
        <w:rPr>
          <w:lang w:val="vi-VN"/>
        </w:rPr>
      </w:pPr>
      <w:r w:rsidRPr="00CD564F">
        <w:rPr>
          <w:lang w:val="vi-VN"/>
        </w:rPr>
        <w:t>3.2.2</w:t>
      </w:r>
      <w:r w:rsidRPr="00CD564F">
        <w:rPr>
          <w:lang w:val="vi-VN"/>
        </w:rPr>
        <w:tab/>
        <w:t xml:space="preserve">Phân khoang và ổn </w:t>
      </w:r>
      <w:r w:rsidRPr="00CD564F">
        <w:rPr>
          <w:rFonts w:hint="eastAsia"/>
          <w:lang w:val="vi-VN"/>
        </w:rPr>
        <w:t>đ</w:t>
      </w:r>
      <w:r w:rsidRPr="00CD564F">
        <w:rPr>
          <w:lang w:val="vi-VN"/>
        </w:rPr>
        <w:t xml:space="preserve">ịnh </w:t>
      </w:r>
    </w:p>
    <w:p w:rsidR="00D33F85" w:rsidRPr="00ED7394" w:rsidRDefault="00CD564F">
      <w:pPr>
        <w:pStyle w:val="1noidung"/>
        <w:rPr>
          <w:lang w:val="vi-VN"/>
        </w:rPr>
      </w:pPr>
      <w:r>
        <w:rPr>
          <w:b/>
          <w:lang w:val="vi-VN"/>
        </w:rPr>
        <w:t>1</w:t>
      </w:r>
      <w:r>
        <w:rPr>
          <w:b/>
          <w:lang w:val="vi-VN"/>
        </w:rPr>
        <w:tab/>
      </w:r>
      <w:r>
        <w:rPr>
          <w:lang w:val="vi-VN"/>
        </w:rPr>
        <w:t xml:space="preserve">Mọi tàu dầu phải thỏa mãn các tiêu chuẩn phân khoang và ổn </w:t>
      </w:r>
      <w:r>
        <w:rPr>
          <w:rFonts w:hint="eastAsia"/>
          <w:lang w:val="vi-VN"/>
        </w:rPr>
        <w:t>đ</w:t>
      </w:r>
      <w:r>
        <w:rPr>
          <w:lang w:val="vi-VN"/>
        </w:rPr>
        <w:t xml:space="preserve">ịnh tai nạn quy </w:t>
      </w:r>
      <w:r>
        <w:rPr>
          <w:rFonts w:hint="eastAsia"/>
          <w:lang w:val="vi-VN"/>
        </w:rPr>
        <w:t>đ</w:t>
      </w:r>
      <w:r>
        <w:rPr>
          <w:lang w:val="vi-VN"/>
        </w:rPr>
        <w:t>ịnh ở</w:t>
      </w:r>
      <w:r>
        <w:rPr>
          <w:bCs/>
          <w:lang w:val="vi-VN"/>
        </w:rPr>
        <w:t xml:space="preserve"> </w:t>
      </w:r>
      <w:r>
        <w:rPr>
          <w:lang w:val="vi-VN"/>
        </w:rPr>
        <w:t>3.2.2-3 sau khi xảy ra sự h</w:t>
      </w:r>
      <w:r>
        <w:rPr>
          <w:rFonts w:hint="eastAsia"/>
          <w:lang w:val="vi-VN"/>
        </w:rPr>
        <w:t>ư</w:t>
      </w:r>
      <w:r>
        <w:rPr>
          <w:lang w:val="vi-VN"/>
        </w:rPr>
        <w:t xml:space="preserve"> hỏng giả </w:t>
      </w:r>
      <w:r>
        <w:rPr>
          <w:rFonts w:hint="eastAsia"/>
          <w:lang w:val="vi-VN"/>
        </w:rPr>
        <w:t>đ</w:t>
      </w:r>
      <w:r>
        <w:rPr>
          <w:lang w:val="vi-VN"/>
        </w:rPr>
        <w:t xml:space="preserve">ịnh ở mạn hoặc </w:t>
      </w:r>
      <w:r>
        <w:rPr>
          <w:rFonts w:hint="eastAsia"/>
          <w:lang w:val="vi-VN"/>
        </w:rPr>
        <w:t>đá</w:t>
      </w:r>
      <w:r>
        <w:rPr>
          <w:lang w:val="vi-VN"/>
        </w:rPr>
        <w:t>y nh</w:t>
      </w:r>
      <w:r>
        <w:rPr>
          <w:rFonts w:hint="eastAsia"/>
          <w:lang w:val="vi-VN"/>
        </w:rPr>
        <w:t>ư</w:t>
      </w:r>
      <w:r>
        <w:rPr>
          <w:lang w:val="vi-VN"/>
        </w:rPr>
        <w:t xml:space="preserve"> </w:t>
      </w:r>
      <w:r>
        <w:rPr>
          <w:rFonts w:hint="eastAsia"/>
          <w:lang w:val="vi-VN"/>
        </w:rPr>
        <w:t>đư</w:t>
      </w:r>
      <w:r>
        <w:rPr>
          <w:lang w:val="vi-VN"/>
        </w:rPr>
        <w:t xml:space="preserve">ợc nêu ở 3.2.2-2 cho bất kỳ chiều chìm khai thác nào ứng với các trạng thái tải trọng thực một phần hoặc toàn phần có tính </w:t>
      </w:r>
      <w:r>
        <w:rPr>
          <w:rFonts w:hint="eastAsia"/>
          <w:lang w:val="vi-VN"/>
        </w:rPr>
        <w:t>đ</w:t>
      </w:r>
      <w:r>
        <w:rPr>
          <w:lang w:val="vi-VN"/>
        </w:rPr>
        <w:t xml:space="preserve">ến </w:t>
      </w:r>
      <w:r>
        <w:rPr>
          <w:rFonts w:hint="eastAsia"/>
          <w:lang w:val="vi-VN"/>
        </w:rPr>
        <w:t>đ</w:t>
      </w:r>
      <w:r>
        <w:rPr>
          <w:lang w:val="vi-VN"/>
        </w:rPr>
        <w:t>ộ chúi và sức bền của tàu cũng nh</w:t>
      </w:r>
      <w:r>
        <w:rPr>
          <w:rFonts w:hint="eastAsia"/>
          <w:lang w:val="vi-VN"/>
        </w:rPr>
        <w:t>ư</w:t>
      </w:r>
      <w:r>
        <w:rPr>
          <w:lang w:val="vi-VN"/>
        </w:rPr>
        <w:t xml:space="preserve"> khối l</w:t>
      </w:r>
      <w:r>
        <w:rPr>
          <w:rFonts w:hint="eastAsia"/>
          <w:lang w:val="vi-VN"/>
        </w:rPr>
        <w:t>ư</w:t>
      </w:r>
      <w:r>
        <w:rPr>
          <w:lang w:val="vi-VN"/>
        </w:rPr>
        <w:t>ợng riêng của hàng. Sự h</w:t>
      </w:r>
      <w:r>
        <w:rPr>
          <w:rFonts w:hint="eastAsia"/>
          <w:lang w:val="vi-VN"/>
        </w:rPr>
        <w:t>ư</w:t>
      </w:r>
      <w:r>
        <w:rPr>
          <w:lang w:val="vi-VN"/>
        </w:rPr>
        <w:t xml:space="preserve"> hỏng nh</w:t>
      </w:r>
      <w:r>
        <w:rPr>
          <w:rFonts w:hint="eastAsia"/>
          <w:lang w:val="vi-VN"/>
        </w:rPr>
        <w:t>ư</w:t>
      </w:r>
      <w:r>
        <w:rPr>
          <w:lang w:val="vi-VN"/>
        </w:rPr>
        <w:t xml:space="preserve"> vậy phải </w:t>
      </w:r>
      <w:r>
        <w:rPr>
          <w:rFonts w:hint="eastAsia"/>
          <w:lang w:val="vi-VN"/>
        </w:rPr>
        <w:t>đư</w:t>
      </w:r>
      <w:r>
        <w:rPr>
          <w:lang w:val="vi-VN"/>
        </w:rPr>
        <w:t>ợc xét cho các vị trí có thể xảy ra dọc theo chiều dài tàu nh</w:t>
      </w:r>
      <w:r>
        <w:rPr>
          <w:rFonts w:hint="eastAsia"/>
          <w:lang w:val="vi-VN"/>
        </w:rPr>
        <w:t>ư</w:t>
      </w:r>
      <w:r>
        <w:rPr>
          <w:lang w:val="vi-VN"/>
        </w:rPr>
        <w:t xml:space="preserve"> </w:t>
      </w:r>
      <w:r>
        <w:rPr>
          <w:rFonts w:hint="eastAsia"/>
          <w:lang w:val="vi-VN"/>
        </w:rPr>
        <w:t>đư</w:t>
      </w:r>
      <w:r>
        <w:rPr>
          <w:lang w:val="vi-VN"/>
        </w:rPr>
        <w:t xml:space="preserve">ợc nêu ở (1) </w:t>
      </w:r>
      <w:r>
        <w:rPr>
          <w:rFonts w:hint="eastAsia"/>
          <w:lang w:val="vi-VN"/>
        </w:rPr>
        <w:t>đ</w:t>
      </w:r>
      <w:r>
        <w:rPr>
          <w:lang w:val="vi-VN"/>
        </w:rPr>
        <w:t>ến (3) d</w:t>
      </w:r>
      <w:r>
        <w:rPr>
          <w:rFonts w:hint="eastAsia"/>
          <w:lang w:val="vi-VN"/>
        </w:rPr>
        <w:t>ư</w:t>
      </w:r>
      <w:r>
        <w:rPr>
          <w:lang w:val="vi-VN"/>
        </w:rPr>
        <w:t xml:space="preserve">ới </w:t>
      </w:r>
      <w:r>
        <w:rPr>
          <w:rFonts w:hint="eastAsia"/>
          <w:lang w:val="vi-VN"/>
        </w:rPr>
        <w:t>đâ</w:t>
      </w:r>
      <w:r>
        <w:rPr>
          <w:lang w:val="vi-VN"/>
        </w:rPr>
        <w:t>y:</w:t>
      </w:r>
    </w:p>
    <w:p w:rsidR="00D33F85" w:rsidRPr="00ED7394" w:rsidRDefault="00CD564F">
      <w:pPr>
        <w:pStyle w:val="1ngoac"/>
        <w:tabs>
          <w:tab w:val="clear" w:pos="907"/>
        </w:tabs>
        <w:rPr>
          <w:lang w:val="vi-VN"/>
        </w:rPr>
      </w:pPr>
      <w:r w:rsidRPr="00CD564F">
        <w:rPr>
          <w:lang w:val="vi-VN"/>
        </w:rPr>
        <w:t>(1)</w:t>
      </w:r>
      <w:r w:rsidRPr="00CD564F">
        <w:rPr>
          <w:lang w:val="vi-VN"/>
        </w:rPr>
        <w:tab/>
        <w:t>Ở các tàu dầu dài trên 225 mét: bất kỳ vị trí nào theo chiều dài tàu.</w:t>
      </w:r>
    </w:p>
    <w:p w:rsidR="00D33F85" w:rsidRPr="00ED7394" w:rsidRDefault="00CD564F">
      <w:pPr>
        <w:pStyle w:val="1ngoac"/>
        <w:tabs>
          <w:tab w:val="clear" w:pos="907"/>
        </w:tabs>
        <w:rPr>
          <w:lang w:val="vi-VN"/>
        </w:rPr>
      </w:pPr>
      <w:r w:rsidRPr="00CD564F">
        <w:rPr>
          <w:lang w:val="vi-VN"/>
        </w:rPr>
        <w:t>(2)</w:t>
      </w:r>
      <w:r w:rsidRPr="00CD564F">
        <w:rPr>
          <w:lang w:val="vi-VN"/>
        </w:rPr>
        <w:tab/>
        <w:t>Ở các tàu dầu dài h</w:t>
      </w:r>
      <w:r w:rsidRPr="00CD564F">
        <w:rPr>
          <w:rFonts w:hint="eastAsia"/>
          <w:lang w:val="vi-VN"/>
        </w:rPr>
        <w:t>ơ</w:t>
      </w:r>
      <w:r w:rsidRPr="00CD564F">
        <w:rPr>
          <w:lang w:val="vi-VN"/>
        </w:rPr>
        <w:t>n 150 mét nh</w:t>
      </w:r>
      <w:r w:rsidRPr="00CD564F">
        <w:rPr>
          <w:rFonts w:hint="eastAsia"/>
          <w:lang w:val="vi-VN"/>
        </w:rPr>
        <w:t>ư</w:t>
      </w:r>
      <w:r w:rsidRPr="00CD564F">
        <w:rPr>
          <w:lang w:val="vi-VN"/>
        </w:rPr>
        <w:t>ng không quá 225 mét: bất kỳ vị trí nào theo chiều dài tàu, trừ h</w:t>
      </w:r>
      <w:r w:rsidRPr="00CD564F">
        <w:rPr>
          <w:rFonts w:hint="eastAsia"/>
          <w:lang w:val="vi-VN"/>
        </w:rPr>
        <w:t>ư</w:t>
      </w:r>
      <w:r w:rsidRPr="00CD564F">
        <w:rPr>
          <w:lang w:val="vi-VN"/>
        </w:rPr>
        <w:t xml:space="preserve"> hỏng có ảnh h</w:t>
      </w:r>
      <w:r w:rsidRPr="00CD564F">
        <w:rPr>
          <w:rFonts w:hint="eastAsia"/>
          <w:lang w:val="vi-VN"/>
        </w:rPr>
        <w:t>ư</w:t>
      </w:r>
      <w:r w:rsidRPr="00CD564F">
        <w:rPr>
          <w:lang w:val="vi-VN"/>
        </w:rPr>
        <w:t xml:space="preserve">ởng </w:t>
      </w:r>
      <w:r w:rsidRPr="00CD564F">
        <w:rPr>
          <w:rFonts w:hint="eastAsia"/>
          <w:lang w:val="vi-VN"/>
        </w:rPr>
        <w:t>đ</w:t>
      </w:r>
      <w:r w:rsidRPr="00CD564F">
        <w:rPr>
          <w:lang w:val="vi-VN"/>
        </w:rPr>
        <w:t>ến vách phía tr</w:t>
      </w:r>
      <w:r w:rsidRPr="00CD564F">
        <w:rPr>
          <w:rFonts w:hint="eastAsia"/>
          <w:lang w:val="vi-VN"/>
        </w:rPr>
        <w:t>ư</w:t>
      </w:r>
      <w:r w:rsidRPr="00CD564F">
        <w:rPr>
          <w:lang w:val="vi-VN"/>
        </w:rPr>
        <w:t xml:space="preserve">ớc hoặc phía sau của buồng máy nằm ở phía </w:t>
      </w:r>
      <w:r w:rsidRPr="00CD564F">
        <w:rPr>
          <w:rFonts w:hint="eastAsia"/>
          <w:lang w:val="vi-VN"/>
        </w:rPr>
        <w:t>đ</w:t>
      </w:r>
      <w:r w:rsidRPr="00CD564F">
        <w:rPr>
          <w:lang w:val="vi-VN"/>
        </w:rPr>
        <w:t xml:space="preserve">uôi tàu. Buồng máy </w:t>
      </w:r>
      <w:r w:rsidRPr="00CD564F">
        <w:rPr>
          <w:rFonts w:hint="eastAsia"/>
          <w:lang w:val="vi-VN"/>
        </w:rPr>
        <w:t>đư</w:t>
      </w:r>
      <w:r w:rsidRPr="00CD564F">
        <w:rPr>
          <w:lang w:val="vi-VN"/>
        </w:rPr>
        <w:t>ợc xét nh</w:t>
      </w:r>
      <w:r w:rsidRPr="00CD564F">
        <w:rPr>
          <w:rFonts w:hint="eastAsia"/>
          <w:lang w:val="vi-VN"/>
        </w:rPr>
        <w:t>ư</w:t>
      </w:r>
      <w:r w:rsidRPr="00CD564F">
        <w:rPr>
          <w:lang w:val="vi-VN"/>
        </w:rPr>
        <w:t xml:space="preserve"> một khoang ngập n</w:t>
      </w:r>
      <w:r w:rsidRPr="00CD564F">
        <w:rPr>
          <w:rFonts w:hint="eastAsia"/>
          <w:lang w:val="vi-VN"/>
        </w:rPr>
        <w:t>ư</w:t>
      </w:r>
      <w:r w:rsidRPr="00CD564F">
        <w:rPr>
          <w:lang w:val="vi-VN"/>
        </w:rPr>
        <w:t xml:space="preserve">ớc </w:t>
      </w:r>
      <w:r w:rsidRPr="00CD564F">
        <w:rPr>
          <w:rFonts w:hint="eastAsia"/>
          <w:lang w:val="vi-VN"/>
        </w:rPr>
        <w:t>đơ</w:t>
      </w:r>
      <w:r w:rsidRPr="00CD564F">
        <w:rPr>
          <w:lang w:val="vi-VN"/>
        </w:rPr>
        <w:t>n.</w:t>
      </w:r>
    </w:p>
    <w:p w:rsidR="00D33F85" w:rsidRPr="00ED7394" w:rsidRDefault="00CD564F">
      <w:pPr>
        <w:pStyle w:val="1ngoac"/>
        <w:tabs>
          <w:tab w:val="clear" w:pos="907"/>
        </w:tabs>
        <w:rPr>
          <w:lang w:val="vi-VN"/>
        </w:rPr>
      </w:pPr>
      <w:r w:rsidRPr="00CD564F">
        <w:rPr>
          <w:lang w:val="vi-VN"/>
        </w:rPr>
        <w:t>(3)</w:t>
      </w:r>
      <w:r w:rsidRPr="00CD564F">
        <w:rPr>
          <w:lang w:val="vi-VN"/>
        </w:rPr>
        <w:tab/>
        <w:t xml:space="preserve">Ở các tàu dầu dài không quá 150 mét: bất kỳ vị trí nào theo chiều dài tàu giữa các vách ngang kế tiếp nhau, trừ khu vực buồng máy. </w:t>
      </w:r>
      <w:r w:rsidRPr="00CD564F">
        <w:rPr>
          <w:rFonts w:hint="eastAsia"/>
          <w:lang w:val="vi-VN"/>
        </w:rPr>
        <w:t>Đ</w:t>
      </w:r>
      <w:r w:rsidRPr="00CD564F">
        <w:rPr>
          <w:lang w:val="vi-VN"/>
        </w:rPr>
        <w:t xml:space="preserve">ối với tàu dầu dài từ 100 mét trở xuống khi tất cả các quy định ở 3.2.2-3 không thể thoả mãn </w:t>
      </w:r>
      <w:r w:rsidRPr="00CD564F">
        <w:rPr>
          <w:rFonts w:hint="eastAsia"/>
          <w:lang w:val="vi-VN"/>
        </w:rPr>
        <w:t>đư</w:t>
      </w:r>
      <w:r w:rsidRPr="00CD564F">
        <w:rPr>
          <w:lang w:val="vi-VN"/>
        </w:rPr>
        <w:t>ợc mà không làm ảnh h</w:t>
      </w:r>
      <w:r w:rsidRPr="00CD564F">
        <w:rPr>
          <w:rFonts w:hint="eastAsia"/>
          <w:lang w:val="vi-VN"/>
        </w:rPr>
        <w:t>ư</w:t>
      </w:r>
      <w:r w:rsidRPr="00CD564F">
        <w:rPr>
          <w:lang w:val="vi-VN"/>
        </w:rPr>
        <w:t xml:space="preserve">ởng </w:t>
      </w:r>
      <w:r w:rsidRPr="00CD564F">
        <w:rPr>
          <w:rFonts w:hint="eastAsia"/>
          <w:lang w:val="vi-VN"/>
        </w:rPr>
        <w:t>đá</w:t>
      </w:r>
      <w:r w:rsidRPr="00CD564F">
        <w:rPr>
          <w:lang w:val="vi-VN"/>
        </w:rPr>
        <w:t>ng kể khả n</w:t>
      </w:r>
      <w:r w:rsidRPr="00CD564F">
        <w:rPr>
          <w:rFonts w:hint="eastAsia"/>
          <w:lang w:val="vi-VN"/>
        </w:rPr>
        <w:t>ă</w:t>
      </w:r>
      <w:r w:rsidRPr="00CD564F">
        <w:rPr>
          <w:lang w:val="vi-VN"/>
        </w:rPr>
        <w:t xml:space="preserve">ng hoạt </w:t>
      </w:r>
      <w:r w:rsidRPr="00CD564F">
        <w:rPr>
          <w:rFonts w:hint="eastAsia"/>
          <w:lang w:val="vi-VN"/>
        </w:rPr>
        <w:t>đ</w:t>
      </w:r>
      <w:r w:rsidRPr="00CD564F">
        <w:rPr>
          <w:lang w:val="vi-VN"/>
        </w:rPr>
        <w:t xml:space="preserve">ộng của tàu thì </w:t>
      </w:r>
      <w:r w:rsidRPr="00CD564F">
        <w:rPr>
          <w:rFonts w:hint="eastAsia"/>
          <w:lang w:val="vi-VN"/>
        </w:rPr>
        <w:t>Đă</w:t>
      </w:r>
      <w:r w:rsidRPr="00CD564F">
        <w:rPr>
          <w:lang w:val="vi-VN"/>
        </w:rPr>
        <w:t xml:space="preserve">ng kiểm có thể cho phép giảm nhẹ các quy định này. Trạng thái dằn khi tàu không chở dầu (trừ cặn dầu) trong các két hàng không </w:t>
      </w:r>
      <w:r w:rsidRPr="00CD564F">
        <w:rPr>
          <w:lang w:val="vi-VN"/>
        </w:rPr>
        <w:lastRenderedPageBreak/>
        <w:t xml:space="preserve">phải tính </w:t>
      </w:r>
      <w:r w:rsidRPr="00CD564F">
        <w:rPr>
          <w:rFonts w:hint="eastAsia"/>
          <w:lang w:val="vi-VN"/>
        </w:rPr>
        <w:t>đ</w:t>
      </w:r>
      <w:r w:rsidRPr="00CD564F">
        <w:rPr>
          <w:lang w:val="vi-VN"/>
        </w:rPr>
        <w:t>ến.</w:t>
      </w:r>
    </w:p>
    <w:p w:rsidR="00D33F85" w:rsidRPr="00ED7394" w:rsidRDefault="00CD564F">
      <w:pPr>
        <w:pStyle w:val="1noidung"/>
        <w:rPr>
          <w:lang w:val="vi-VN"/>
        </w:rPr>
      </w:pPr>
      <w:r>
        <w:rPr>
          <w:b/>
          <w:lang w:val="vi-VN"/>
        </w:rPr>
        <w:t>2</w:t>
      </w:r>
      <w:r>
        <w:rPr>
          <w:b/>
          <w:lang w:val="vi-VN"/>
        </w:rPr>
        <w:tab/>
      </w:r>
      <w:r>
        <w:rPr>
          <w:lang w:val="vi-VN"/>
        </w:rPr>
        <w:t xml:space="preserve">Các quy </w:t>
      </w:r>
      <w:r>
        <w:rPr>
          <w:rFonts w:hint="eastAsia"/>
          <w:lang w:val="vi-VN"/>
        </w:rPr>
        <w:t>đ</w:t>
      </w:r>
      <w:r>
        <w:rPr>
          <w:lang w:val="vi-VN"/>
        </w:rPr>
        <w:t xml:space="preserve">ịnh sau </w:t>
      </w:r>
      <w:r>
        <w:rPr>
          <w:rFonts w:hint="eastAsia"/>
          <w:lang w:val="vi-VN"/>
        </w:rPr>
        <w:t>đâ</w:t>
      </w:r>
      <w:r>
        <w:rPr>
          <w:lang w:val="vi-VN"/>
        </w:rPr>
        <w:t>y về kích th</w:t>
      </w:r>
      <w:r>
        <w:rPr>
          <w:rFonts w:hint="eastAsia"/>
          <w:lang w:val="vi-VN"/>
        </w:rPr>
        <w:t>ư</w:t>
      </w:r>
      <w:r>
        <w:rPr>
          <w:lang w:val="vi-VN"/>
        </w:rPr>
        <w:t xml:space="preserve">ớc và </w:t>
      </w:r>
      <w:r>
        <w:rPr>
          <w:rFonts w:hint="eastAsia"/>
          <w:lang w:val="vi-VN"/>
        </w:rPr>
        <w:t>đ</w:t>
      </w:r>
      <w:r>
        <w:rPr>
          <w:lang w:val="vi-VN"/>
        </w:rPr>
        <w:t xml:space="preserve">ặc </w:t>
      </w:r>
      <w:r>
        <w:rPr>
          <w:rFonts w:hint="eastAsia"/>
          <w:lang w:val="vi-VN"/>
        </w:rPr>
        <w:t>đ</w:t>
      </w:r>
      <w:r>
        <w:rPr>
          <w:lang w:val="vi-VN"/>
        </w:rPr>
        <w:t>iểm của h</w:t>
      </w:r>
      <w:r>
        <w:rPr>
          <w:rFonts w:hint="eastAsia"/>
          <w:lang w:val="vi-VN"/>
        </w:rPr>
        <w:t>ư</w:t>
      </w:r>
      <w:r>
        <w:rPr>
          <w:lang w:val="vi-VN"/>
        </w:rPr>
        <w:t xml:space="preserve"> hỏng giả </w:t>
      </w:r>
      <w:r>
        <w:rPr>
          <w:rFonts w:hint="eastAsia"/>
          <w:lang w:val="vi-VN"/>
        </w:rPr>
        <w:t>đ</w:t>
      </w:r>
      <w:r>
        <w:rPr>
          <w:lang w:val="vi-VN"/>
        </w:rPr>
        <w:t xml:space="preserve">ịnh phải </w:t>
      </w:r>
      <w:r>
        <w:rPr>
          <w:rFonts w:hint="eastAsia"/>
          <w:lang w:val="vi-VN"/>
        </w:rPr>
        <w:t>đư</w:t>
      </w:r>
      <w:r>
        <w:rPr>
          <w:lang w:val="vi-VN"/>
        </w:rPr>
        <w:t xml:space="preserve">ợc </w:t>
      </w:r>
      <w:r>
        <w:rPr>
          <w:lang w:val="vi-VN"/>
        </w:rPr>
        <w:br/>
        <w:t>áp dụng:</w:t>
      </w:r>
    </w:p>
    <w:p w:rsidR="00D33F85" w:rsidRPr="00ED7394" w:rsidRDefault="00CD564F">
      <w:pPr>
        <w:pStyle w:val="1ngoac"/>
        <w:tabs>
          <w:tab w:val="clear" w:pos="907"/>
        </w:tabs>
        <w:rPr>
          <w:lang w:val="vi-VN"/>
        </w:rPr>
      </w:pPr>
      <w:r w:rsidRPr="00CD564F">
        <w:rPr>
          <w:lang w:val="vi-VN"/>
        </w:rPr>
        <w:t xml:space="preserve">(1) </w:t>
      </w:r>
      <w:r w:rsidRPr="00CD564F">
        <w:rPr>
          <w:lang w:val="vi-VN"/>
        </w:rPr>
        <w:tab/>
        <w:t>Kích th</w:t>
      </w:r>
      <w:r w:rsidRPr="00CD564F">
        <w:rPr>
          <w:rFonts w:hint="eastAsia"/>
          <w:lang w:val="vi-VN"/>
        </w:rPr>
        <w:t>ư</w:t>
      </w:r>
      <w:r w:rsidRPr="00CD564F">
        <w:rPr>
          <w:lang w:val="vi-VN"/>
        </w:rPr>
        <w:t>ớc h</w:t>
      </w:r>
      <w:r w:rsidRPr="00CD564F">
        <w:rPr>
          <w:rFonts w:hint="eastAsia"/>
          <w:lang w:val="vi-VN"/>
        </w:rPr>
        <w:t>ư</w:t>
      </w:r>
      <w:r w:rsidRPr="00CD564F">
        <w:rPr>
          <w:lang w:val="vi-VN"/>
        </w:rPr>
        <w:t xml:space="preserve"> hỏng mạn nêu ở Bảng 3-9.</w:t>
      </w:r>
    </w:p>
    <w:p w:rsidR="00D33F85" w:rsidRPr="00ED7394" w:rsidRDefault="00CD564F">
      <w:pPr>
        <w:pStyle w:val="1ngoac"/>
        <w:tabs>
          <w:tab w:val="clear" w:pos="907"/>
        </w:tabs>
        <w:rPr>
          <w:spacing w:val="4"/>
          <w:lang w:val="vi-VN"/>
        </w:rPr>
      </w:pPr>
      <w:r w:rsidRPr="00CD564F">
        <w:rPr>
          <w:spacing w:val="4"/>
          <w:lang w:val="vi-VN"/>
        </w:rPr>
        <w:t>(2)</w:t>
      </w:r>
      <w:r w:rsidRPr="00CD564F">
        <w:rPr>
          <w:spacing w:val="4"/>
          <w:lang w:val="vi-VN"/>
        </w:rPr>
        <w:tab/>
        <w:t>Kích th</w:t>
      </w:r>
      <w:r w:rsidRPr="00CD564F">
        <w:rPr>
          <w:rFonts w:hint="eastAsia"/>
          <w:spacing w:val="4"/>
          <w:lang w:val="vi-VN"/>
        </w:rPr>
        <w:t>ư</w:t>
      </w:r>
      <w:r w:rsidRPr="00CD564F">
        <w:rPr>
          <w:spacing w:val="4"/>
          <w:lang w:val="vi-VN"/>
        </w:rPr>
        <w:t>ớc h</w:t>
      </w:r>
      <w:r w:rsidRPr="00CD564F">
        <w:rPr>
          <w:rFonts w:hint="eastAsia"/>
          <w:spacing w:val="4"/>
          <w:lang w:val="vi-VN"/>
        </w:rPr>
        <w:t>ư</w:t>
      </w:r>
      <w:r w:rsidRPr="00CD564F">
        <w:rPr>
          <w:spacing w:val="4"/>
          <w:lang w:val="vi-VN"/>
        </w:rPr>
        <w:t xml:space="preserve"> hỏng </w:t>
      </w:r>
      <w:r w:rsidRPr="00CD564F">
        <w:rPr>
          <w:rFonts w:hint="eastAsia"/>
          <w:spacing w:val="4"/>
          <w:lang w:val="vi-VN"/>
        </w:rPr>
        <w:t>đá</w:t>
      </w:r>
      <w:r w:rsidRPr="00CD564F">
        <w:rPr>
          <w:spacing w:val="4"/>
          <w:lang w:val="vi-VN"/>
        </w:rPr>
        <w:t xml:space="preserve">y nêu ở Bảng 3-10. Tuy nhiên, </w:t>
      </w:r>
      <w:r w:rsidRPr="00CD564F">
        <w:rPr>
          <w:rFonts w:hint="eastAsia"/>
          <w:spacing w:val="4"/>
          <w:lang w:val="vi-VN"/>
        </w:rPr>
        <w:t>đ</w:t>
      </w:r>
      <w:r w:rsidRPr="00CD564F">
        <w:rPr>
          <w:spacing w:val="4"/>
          <w:lang w:val="vi-VN"/>
        </w:rPr>
        <w:t>ối với tàu dầu có trọng tải toàn phần từ 20.000 tấn trở lên, những h</w:t>
      </w:r>
      <w:r w:rsidRPr="00CD564F">
        <w:rPr>
          <w:rFonts w:hint="eastAsia"/>
          <w:spacing w:val="4"/>
          <w:lang w:val="vi-VN"/>
        </w:rPr>
        <w:t>ư</w:t>
      </w:r>
      <w:r w:rsidRPr="00CD564F">
        <w:rPr>
          <w:spacing w:val="4"/>
          <w:lang w:val="vi-VN"/>
        </w:rPr>
        <w:t xml:space="preserve"> hỏng giả </w:t>
      </w:r>
      <w:r w:rsidRPr="00CD564F">
        <w:rPr>
          <w:rFonts w:hint="eastAsia"/>
          <w:spacing w:val="4"/>
          <w:lang w:val="vi-VN"/>
        </w:rPr>
        <w:t>đ</w:t>
      </w:r>
      <w:r w:rsidRPr="00CD564F">
        <w:rPr>
          <w:spacing w:val="4"/>
          <w:lang w:val="vi-VN"/>
        </w:rPr>
        <w:t xml:space="preserve">ịnh quy định trong Bảng 3-10 phải </w:t>
      </w:r>
      <w:r w:rsidRPr="00CD564F">
        <w:rPr>
          <w:rFonts w:hint="eastAsia"/>
          <w:spacing w:val="4"/>
          <w:lang w:val="vi-VN"/>
        </w:rPr>
        <w:t>đư</w:t>
      </w:r>
      <w:r w:rsidRPr="00CD564F">
        <w:rPr>
          <w:spacing w:val="4"/>
          <w:lang w:val="vi-VN"/>
        </w:rPr>
        <w:t>ợc bổ sung bằng h</w:t>
      </w:r>
      <w:r w:rsidRPr="00CD564F">
        <w:rPr>
          <w:rFonts w:hint="eastAsia"/>
          <w:spacing w:val="4"/>
          <w:lang w:val="vi-VN"/>
        </w:rPr>
        <w:t>ư</w:t>
      </w:r>
      <w:r w:rsidRPr="00CD564F">
        <w:rPr>
          <w:spacing w:val="4"/>
          <w:lang w:val="vi-VN"/>
        </w:rPr>
        <w:t xml:space="preserve"> hỏng rách tôn </w:t>
      </w:r>
      <w:r w:rsidRPr="00CD564F">
        <w:rPr>
          <w:rFonts w:hint="eastAsia"/>
          <w:spacing w:val="4"/>
          <w:lang w:val="vi-VN"/>
        </w:rPr>
        <w:t>đá</w:t>
      </w:r>
      <w:r w:rsidRPr="00CD564F">
        <w:rPr>
          <w:spacing w:val="4"/>
          <w:lang w:val="vi-VN"/>
        </w:rPr>
        <w:t xml:space="preserve">y giả </w:t>
      </w:r>
      <w:r w:rsidRPr="00CD564F">
        <w:rPr>
          <w:rFonts w:hint="eastAsia"/>
          <w:spacing w:val="4"/>
          <w:lang w:val="vi-VN"/>
        </w:rPr>
        <w:t>đ</w:t>
      </w:r>
      <w:r w:rsidRPr="00CD564F">
        <w:rPr>
          <w:spacing w:val="4"/>
          <w:lang w:val="vi-VN"/>
        </w:rPr>
        <w:t>ịnh phù hợp với Bảng 3-11.</w:t>
      </w:r>
    </w:p>
    <w:p w:rsidR="00D33F85" w:rsidRPr="00ED7394" w:rsidRDefault="00CD564F">
      <w:pPr>
        <w:pStyle w:val="1ngoac"/>
        <w:tabs>
          <w:tab w:val="clear" w:pos="907"/>
        </w:tabs>
        <w:rPr>
          <w:spacing w:val="4"/>
          <w:lang w:val="vi-VN"/>
        </w:rPr>
      </w:pPr>
      <w:r w:rsidRPr="00CD564F">
        <w:rPr>
          <w:spacing w:val="4"/>
          <w:lang w:val="vi-VN"/>
        </w:rPr>
        <w:t>(3)</w:t>
      </w:r>
      <w:r w:rsidRPr="00CD564F">
        <w:rPr>
          <w:spacing w:val="4"/>
          <w:lang w:val="vi-VN"/>
        </w:rPr>
        <w:tab/>
        <w:t>Nếu h</w:t>
      </w:r>
      <w:r w:rsidRPr="00CD564F">
        <w:rPr>
          <w:rFonts w:hint="eastAsia"/>
          <w:spacing w:val="4"/>
          <w:lang w:val="vi-VN"/>
        </w:rPr>
        <w:t>ư</w:t>
      </w:r>
      <w:r w:rsidRPr="00CD564F">
        <w:rPr>
          <w:spacing w:val="4"/>
          <w:lang w:val="vi-VN"/>
        </w:rPr>
        <w:t xml:space="preserve"> hỏng bất kỳ có kích th</w:t>
      </w:r>
      <w:r w:rsidRPr="00CD564F">
        <w:rPr>
          <w:rFonts w:hint="eastAsia"/>
          <w:spacing w:val="4"/>
          <w:lang w:val="vi-VN"/>
        </w:rPr>
        <w:t>ư</w:t>
      </w:r>
      <w:r w:rsidRPr="00CD564F">
        <w:rPr>
          <w:spacing w:val="4"/>
          <w:lang w:val="vi-VN"/>
        </w:rPr>
        <w:t>ớc nhỏ h</w:t>
      </w:r>
      <w:r w:rsidRPr="00CD564F">
        <w:rPr>
          <w:rFonts w:hint="eastAsia"/>
          <w:spacing w:val="4"/>
          <w:lang w:val="vi-VN"/>
        </w:rPr>
        <w:t>ơ</w:t>
      </w:r>
      <w:r w:rsidRPr="00CD564F">
        <w:rPr>
          <w:spacing w:val="4"/>
          <w:lang w:val="vi-VN"/>
        </w:rPr>
        <w:t>n kích th</w:t>
      </w:r>
      <w:r w:rsidRPr="00CD564F">
        <w:rPr>
          <w:rFonts w:hint="eastAsia"/>
          <w:spacing w:val="4"/>
          <w:lang w:val="vi-VN"/>
        </w:rPr>
        <w:t>ư</w:t>
      </w:r>
      <w:r w:rsidRPr="00CD564F">
        <w:rPr>
          <w:spacing w:val="4"/>
          <w:lang w:val="vi-VN"/>
        </w:rPr>
        <w:t xml:space="preserve">ớc lớn nhất </w:t>
      </w:r>
      <w:r w:rsidRPr="00CD564F">
        <w:rPr>
          <w:rFonts w:hint="eastAsia"/>
          <w:spacing w:val="4"/>
          <w:lang w:val="vi-VN"/>
        </w:rPr>
        <w:t>đư</w:t>
      </w:r>
      <w:r w:rsidRPr="00CD564F">
        <w:rPr>
          <w:spacing w:val="4"/>
          <w:lang w:val="vi-VN"/>
        </w:rPr>
        <w:t>ợc nêu ở (1) và (2) nh</w:t>
      </w:r>
      <w:r w:rsidRPr="00CD564F">
        <w:rPr>
          <w:rFonts w:hint="eastAsia"/>
          <w:spacing w:val="4"/>
          <w:lang w:val="vi-VN"/>
        </w:rPr>
        <w:t>ư</w:t>
      </w:r>
      <w:r w:rsidRPr="00CD564F">
        <w:rPr>
          <w:spacing w:val="4"/>
          <w:lang w:val="vi-VN"/>
        </w:rPr>
        <w:t xml:space="preserve">ng </w:t>
      </w:r>
      <w:r w:rsidRPr="00CD564F">
        <w:rPr>
          <w:rFonts w:hint="eastAsia"/>
          <w:spacing w:val="4"/>
          <w:lang w:val="vi-VN"/>
        </w:rPr>
        <w:t>đư</w:t>
      </w:r>
      <w:r w:rsidRPr="00CD564F">
        <w:rPr>
          <w:spacing w:val="4"/>
          <w:lang w:val="vi-VN"/>
        </w:rPr>
        <w:t xml:space="preserve">a </w:t>
      </w:r>
      <w:r w:rsidRPr="00CD564F">
        <w:rPr>
          <w:rFonts w:hint="eastAsia"/>
          <w:spacing w:val="4"/>
          <w:lang w:val="vi-VN"/>
        </w:rPr>
        <w:t>đ</w:t>
      </w:r>
      <w:r w:rsidRPr="00CD564F">
        <w:rPr>
          <w:spacing w:val="4"/>
          <w:lang w:val="vi-VN"/>
        </w:rPr>
        <w:t>ến trạng thái nguy hiểm h</w:t>
      </w:r>
      <w:r w:rsidRPr="00CD564F">
        <w:rPr>
          <w:rFonts w:hint="eastAsia"/>
          <w:spacing w:val="4"/>
          <w:lang w:val="vi-VN"/>
        </w:rPr>
        <w:t>ơ</w:t>
      </w:r>
      <w:r w:rsidRPr="00CD564F">
        <w:rPr>
          <w:spacing w:val="4"/>
          <w:lang w:val="vi-VN"/>
        </w:rPr>
        <w:t>n thì h</w:t>
      </w:r>
      <w:r w:rsidRPr="00CD564F">
        <w:rPr>
          <w:rFonts w:hint="eastAsia"/>
          <w:spacing w:val="4"/>
          <w:lang w:val="vi-VN"/>
        </w:rPr>
        <w:t>ư</w:t>
      </w:r>
      <w:r w:rsidRPr="00CD564F">
        <w:rPr>
          <w:spacing w:val="4"/>
          <w:lang w:val="vi-VN"/>
        </w:rPr>
        <w:t xml:space="preserve"> hỏng </w:t>
      </w:r>
      <w:r w:rsidRPr="00CD564F">
        <w:rPr>
          <w:rFonts w:hint="eastAsia"/>
          <w:spacing w:val="4"/>
          <w:lang w:val="vi-VN"/>
        </w:rPr>
        <w:t>đó</w:t>
      </w:r>
      <w:r w:rsidRPr="00CD564F">
        <w:rPr>
          <w:spacing w:val="4"/>
          <w:lang w:val="vi-VN"/>
        </w:rPr>
        <w:t xml:space="preserve"> phải </w:t>
      </w:r>
      <w:r w:rsidRPr="00CD564F">
        <w:rPr>
          <w:rFonts w:hint="eastAsia"/>
          <w:spacing w:val="4"/>
          <w:lang w:val="vi-VN"/>
        </w:rPr>
        <w:t>đư</w:t>
      </w:r>
      <w:r w:rsidRPr="00CD564F">
        <w:rPr>
          <w:spacing w:val="4"/>
          <w:lang w:val="vi-VN"/>
        </w:rPr>
        <w:t xml:space="preserve">ợc xét </w:t>
      </w:r>
      <w:r w:rsidRPr="00CD564F">
        <w:rPr>
          <w:rFonts w:hint="eastAsia"/>
          <w:spacing w:val="4"/>
          <w:lang w:val="vi-VN"/>
        </w:rPr>
        <w:t>đ</w:t>
      </w:r>
      <w:r w:rsidRPr="00CD564F">
        <w:rPr>
          <w:spacing w:val="4"/>
          <w:lang w:val="vi-VN"/>
        </w:rPr>
        <w:t>ến.</w:t>
      </w:r>
    </w:p>
    <w:p w:rsidR="00D33F85" w:rsidRPr="00ED7394" w:rsidRDefault="00CD564F">
      <w:pPr>
        <w:pStyle w:val="1ngoac"/>
        <w:tabs>
          <w:tab w:val="clear" w:pos="907"/>
        </w:tabs>
        <w:rPr>
          <w:spacing w:val="2"/>
          <w:lang w:val="vi-VN"/>
        </w:rPr>
      </w:pPr>
      <w:r w:rsidRPr="00CD564F">
        <w:rPr>
          <w:spacing w:val="2"/>
          <w:lang w:val="vi-VN"/>
        </w:rPr>
        <w:t>(4)</w:t>
      </w:r>
      <w:r w:rsidRPr="00CD564F">
        <w:rPr>
          <w:spacing w:val="2"/>
          <w:lang w:val="vi-VN"/>
        </w:rPr>
        <w:tab/>
        <w:t>Khi h</w:t>
      </w:r>
      <w:r w:rsidRPr="00CD564F">
        <w:rPr>
          <w:rFonts w:hint="eastAsia"/>
          <w:spacing w:val="2"/>
          <w:lang w:val="vi-VN"/>
        </w:rPr>
        <w:t>ư</w:t>
      </w:r>
      <w:r w:rsidRPr="00CD564F">
        <w:rPr>
          <w:spacing w:val="2"/>
          <w:lang w:val="vi-VN"/>
        </w:rPr>
        <w:t xml:space="preserve"> hỏng ảnh h</w:t>
      </w:r>
      <w:r w:rsidRPr="00CD564F">
        <w:rPr>
          <w:rFonts w:hint="eastAsia"/>
          <w:spacing w:val="2"/>
          <w:lang w:val="vi-VN"/>
        </w:rPr>
        <w:t>ư</w:t>
      </w:r>
      <w:r w:rsidRPr="00CD564F">
        <w:rPr>
          <w:spacing w:val="2"/>
          <w:lang w:val="vi-VN"/>
        </w:rPr>
        <w:t xml:space="preserve">ởng </w:t>
      </w:r>
      <w:r w:rsidRPr="00CD564F">
        <w:rPr>
          <w:rFonts w:hint="eastAsia"/>
          <w:spacing w:val="2"/>
          <w:lang w:val="vi-VN"/>
        </w:rPr>
        <w:t>đ</w:t>
      </w:r>
      <w:r w:rsidRPr="00CD564F">
        <w:rPr>
          <w:spacing w:val="2"/>
          <w:lang w:val="vi-VN"/>
        </w:rPr>
        <w:t xml:space="preserve">ến các vách ngang </w:t>
      </w:r>
      <w:r w:rsidRPr="00CD564F">
        <w:rPr>
          <w:rFonts w:hint="eastAsia"/>
          <w:spacing w:val="2"/>
          <w:lang w:val="vi-VN"/>
        </w:rPr>
        <w:t>đã</w:t>
      </w:r>
      <w:r w:rsidRPr="00CD564F">
        <w:rPr>
          <w:spacing w:val="2"/>
          <w:lang w:val="vi-VN"/>
        </w:rPr>
        <w:t xml:space="preserve"> dự tính nh</w:t>
      </w:r>
      <w:r w:rsidRPr="00CD564F">
        <w:rPr>
          <w:rFonts w:hint="eastAsia"/>
          <w:spacing w:val="2"/>
          <w:lang w:val="vi-VN"/>
        </w:rPr>
        <w:t>ư</w:t>
      </w:r>
      <w:r w:rsidRPr="00CD564F">
        <w:rPr>
          <w:spacing w:val="2"/>
          <w:lang w:val="vi-VN"/>
        </w:rPr>
        <w:t xml:space="preserve"> ở 3.2.2-1(1) và (2), thì các vách ngang kín n</w:t>
      </w:r>
      <w:r w:rsidRPr="00CD564F">
        <w:rPr>
          <w:rFonts w:hint="eastAsia"/>
          <w:spacing w:val="2"/>
          <w:lang w:val="vi-VN"/>
        </w:rPr>
        <w:t>ư</w:t>
      </w:r>
      <w:r w:rsidRPr="00CD564F">
        <w:rPr>
          <w:spacing w:val="2"/>
          <w:lang w:val="vi-VN"/>
        </w:rPr>
        <w:t xml:space="preserve">ớc phải </w:t>
      </w:r>
      <w:r w:rsidRPr="00CD564F">
        <w:rPr>
          <w:rFonts w:hint="eastAsia"/>
          <w:spacing w:val="2"/>
          <w:lang w:val="vi-VN"/>
        </w:rPr>
        <w:t>đư</w:t>
      </w:r>
      <w:r w:rsidRPr="00CD564F">
        <w:rPr>
          <w:spacing w:val="2"/>
          <w:lang w:val="vi-VN"/>
        </w:rPr>
        <w:t xml:space="preserve">ợc </w:t>
      </w:r>
      <w:r w:rsidRPr="00CD564F">
        <w:rPr>
          <w:rFonts w:hint="eastAsia"/>
          <w:spacing w:val="2"/>
          <w:lang w:val="vi-VN"/>
        </w:rPr>
        <w:t>đ</w:t>
      </w:r>
      <w:r w:rsidRPr="00CD564F">
        <w:rPr>
          <w:spacing w:val="2"/>
          <w:lang w:val="vi-VN"/>
        </w:rPr>
        <w:t>ặt ít nhất ở khoảng cách bằng kích th</w:t>
      </w:r>
      <w:r w:rsidRPr="00CD564F">
        <w:rPr>
          <w:rFonts w:hint="eastAsia"/>
          <w:spacing w:val="2"/>
          <w:lang w:val="vi-VN"/>
        </w:rPr>
        <w:t>ư</w:t>
      </w:r>
      <w:r w:rsidRPr="00CD564F">
        <w:rPr>
          <w:spacing w:val="2"/>
          <w:lang w:val="vi-VN"/>
        </w:rPr>
        <w:t>ớc dọc của h</w:t>
      </w:r>
      <w:r w:rsidRPr="00CD564F">
        <w:rPr>
          <w:rFonts w:hint="eastAsia"/>
          <w:spacing w:val="2"/>
          <w:lang w:val="vi-VN"/>
        </w:rPr>
        <w:t>ư</w:t>
      </w:r>
      <w:r w:rsidRPr="00CD564F">
        <w:rPr>
          <w:spacing w:val="2"/>
          <w:lang w:val="vi-VN"/>
        </w:rPr>
        <w:t xml:space="preserve"> hỏng giả </w:t>
      </w:r>
      <w:r w:rsidRPr="00CD564F">
        <w:rPr>
          <w:rFonts w:hint="eastAsia"/>
          <w:spacing w:val="2"/>
          <w:lang w:val="vi-VN"/>
        </w:rPr>
        <w:t>đ</w:t>
      </w:r>
      <w:r w:rsidRPr="00CD564F">
        <w:rPr>
          <w:spacing w:val="2"/>
          <w:lang w:val="vi-VN"/>
        </w:rPr>
        <w:t xml:space="preserve">ịnh </w:t>
      </w:r>
      <w:r w:rsidRPr="00CD564F">
        <w:rPr>
          <w:rFonts w:hint="eastAsia"/>
          <w:spacing w:val="2"/>
          <w:lang w:val="vi-VN"/>
        </w:rPr>
        <w:t>đư</w:t>
      </w:r>
      <w:r w:rsidRPr="00CD564F">
        <w:rPr>
          <w:spacing w:val="2"/>
          <w:lang w:val="vi-VN"/>
        </w:rPr>
        <w:t xml:space="preserve">ợc nêu ở (1) </w:t>
      </w:r>
      <w:r w:rsidRPr="00CD564F">
        <w:rPr>
          <w:rFonts w:hint="eastAsia"/>
          <w:spacing w:val="2"/>
          <w:lang w:val="vi-VN"/>
        </w:rPr>
        <w:t>đ</w:t>
      </w:r>
      <w:r w:rsidRPr="00CD564F">
        <w:rPr>
          <w:spacing w:val="2"/>
          <w:lang w:val="vi-VN"/>
        </w:rPr>
        <w:t xml:space="preserve">ể </w:t>
      </w:r>
      <w:r w:rsidRPr="00CD564F">
        <w:rPr>
          <w:rFonts w:hint="eastAsia"/>
          <w:spacing w:val="2"/>
          <w:lang w:val="vi-VN"/>
        </w:rPr>
        <w:t>đư</w:t>
      </w:r>
      <w:r w:rsidRPr="00CD564F">
        <w:rPr>
          <w:spacing w:val="2"/>
          <w:lang w:val="vi-VN"/>
        </w:rPr>
        <w:t xml:space="preserve">ợc xem là hiệu quả. Nếu các vách ngang </w:t>
      </w:r>
      <w:r w:rsidRPr="00CD564F">
        <w:rPr>
          <w:rFonts w:hint="eastAsia"/>
          <w:spacing w:val="2"/>
          <w:lang w:val="vi-VN"/>
        </w:rPr>
        <w:t>đư</w:t>
      </w:r>
      <w:r w:rsidRPr="00CD564F">
        <w:rPr>
          <w:spacing w:val="2"/>
          <w:lang w:val="vi-VN"/>
        </w:rPr>
        <w:t xml:space="preserve">ợc </w:t>
      </w:r>
      <w:r w:rsidRPr="00CD564F">
        <w:rPr>
          <w:rFonts w:hint="eastAsia"/>
          <w:spacing w:val="2"/>
          <w:lang w:val="vi-VN"/>
        </w:rPr>
        <w:t>đ</w:t>
      </w:r>
      <w:r w:rsidRPr="00CD564F">
        <w:rPr>
          <w:spacing w:val="2"/>
          <w:lang w:val="vi-VN"/>
        </w:rPr>
        <w:t>ặt ở khoảng cách ngắn h</w:t>
      </w:r>
      <w:r w:rsidRPr="00CD564F">
        <w:rPr>
          <w:rFonts w:hint="eastAsia"/>
          <w:spacing w:val="2"/>
          <w:lang w:val="vi-VN"/>
        </w:rPr>
        <w:t>ơ</w:t>
      </w:r>
      <w:r w:rsidRPr="00CD564F">
        <w:rPr>
          <w:spacing w:val="2"/>
          <w:lang w:val="vi-VN"/>
        </w:rPr>
        <w:t>n thì các vách nằm trong vùng h</w:t>
      </w:r>
      <w:r w:rsidRPr="00CD564F">
        <w:rPr>
          <w:rFonts w:hint="eastAsia"/>
          <w:spacing w:val="2"/>
          <w:lang w:val="vi-VN"/>
        </w:rPr>
        <w:t>ư</w:t>
      </w:r>
      <w:r w:rsidRPr="00CD564F">
        <w:rPr>
          <w:spacing w:val="2"/>
          <w:lang w:val="vi-VN"/>
        </w:rPr>
        <w:t xml:space="preserve"> hỏng nh</w:t>
      </w:r>
      <w:r w:rsidRPr="00CD564F">
        <w:rPr>
          <w:rFonts w:hint="eastAsia"/>
          <w:spacing w:val="2"/>
          <w:lang w:val="vi-VN"/>
        </w:rPr>
        <w:t>ư</w:t>
      </w:r>
      <w:r w:rsidRPr="00CD564F">
        <w:rPr>
          <w:spacing w:val="2"/>
          <w:lang w:val="vi-VN"/>
        </w:rPr>
        <w:t xml:space="preserve"> vậy phải </w:t>
      </w:r>
      <w:r w:rsidRPr="00CD564F">
        <w:rPr>
          <w:rFonts w:hint="eastAsia"/>
          <w:spacing w:val="2"/>
          <w:lang w:val="vi-VN"/>
        </w:rPr>
        <w:t>đư</w:t>
      </w:r>
      <w:r w:rsidRPr="00CD564F">
        <w:rPr>
          <w:spacing w:val="2"/>
          <w:lang w:val="vi-VN"/>
        </w:rPr>
        <w:t xml:space="preserve">ợc giả </w:t>
      </w:r>
      <w:r w:rsidRPr="00CD564F">
        <w:rPr>
          <w:rFonts w:hint="eastAsia"/>
          <w:spacing w:val="2"/>
          <w:lang w:val="vi-VN"/>
        </w:rPr>
        <w:t>đ</w:t>
      </w:r>
      <w:r w:rsidRPr="00CD564F">
        <w:rPr>
          <w:spacing w:val="2"/>
          <w:lang w:val="vi-VN"/>
        </w:rPr>
        <w:t xml:space="preserve">ịnh là không có khi xác </w:t>
      </w:r>
      <w:r w:rsidRPr="00CD564F">
        <w:rPr>
          <w:rFonts w:hint="eastAsia"/>
          <w:spacing w:val="2"/>
          <w:lang w:val="vi-VN"/>
        </w:rPr>
        <w:t>đ</w:t>
      </w:r>
      <w:r w:rsidRPr="00CD564F">
        <w:rPr>
          <w:spacing w:val="2"/>
          <w:lang w:val="vi-VN"/>
        </w:rPr>
        <w:t>ịnh các khoang bị ngập.</w:t>
      </w:r>
    </w:p>
    <w:p w:rsidR="00D33F85" w:rsidRPr="00ED7394" w:rsidRDefault="00CD564F">
      <w:pPr>
        <w:pStyle w:val="1ngoac"/>
        <w:tabs>
          <w:tab w:val="clear" w:pos="907"/>
        </w:tabs>
        <w:rPr>
          <w:lang w:val="vi-VN"/>
        </w:rPr>
      </w:pPr>
      <w:r w:rsidRPr="00CD564F">
        <w:rPr>
          <w:lang w:val="vi-VN"/>
        </w:rPr>
        <w:t>(5)</w:t>
      </w:r>
      <w:r w:rsidRPr="00CD564F">
        <w:rPr>
          <w:lang w:val="vi-VN"/>
        </w:rPr>
        <w:tab/>
        <w:t>Khi h</w:t>
      </w:r>
      <w:r w:rsidRPr="00CD564F">
        <w:rPr>
          <w:rFonts w:hint="eastAsia"/>
          <w:lang w:val="vi-VN"/>
        </w:rPr>
        <w:t>ư</w:t>
      </w:r>
      <w:r w:rsidRPr="00CD564F">
        <w:rPr>
          <w:lang w:val="vi-VN"/>
        </w:rPr>
        <w:t xml:space="preserve"> hỏng nằm giữa các vách kín n</w:t>
      </w:r>
      <w:r w:rsidRPr="00CD564F">
        <w:rPr>
          <w:rFonts w:hint="eastAsia"/>
          <w:lang w:val="vi-VN"/>
        </w:rPr>
        <w:t>ư</w:t>
      </w:r>
      <w:r w:rsidRPr="00CD564F">
        <w:rPr>
          <w:lang w:val="vi-VN"/>
        </w:rPr>
        <w:t xml:space="preserve">ớc kế tiếp nhau </w:t>
      </w:r>
      <w:r w:rsidRPr="00CD564F">
        <w:rPr>
          <w:rFonts w:hint="eastAsia"/>
          <w:lang w:val="vi-VN"/>
        </w:rPr>
        <w:t>đư</w:t>
      </w:r>
      <w:r w:rsidRPr="00CD564F">
        <w:rPr>
          <w:lang w:val="vi-VN"/>
        </w:rPr>
        <w:t>ợc dự tính nh</w:t>
      </w:r>
      <w:r w:rsidRPr="00CD564F">
        <w:rPr>
          <w:rFonts w:hint="eastAsia"/>
          <w:lang w:val="vi-VN"/>
        </w:rPr>
        <w:t>ư</w:t>
      </w:r>
      <w:r w:rsidRPr="00CD564F">
        <w:rPr>
          <w:lang w:val="vi-VN"/>
        </w:rPr>
        <w:t xml:space="preserve"> </w:t>
      </w:r>
      <w:r w:rsidRPr="00CD564F">
        <w:rPr>
          <w:rFonts w:hint="eastAsia"/>
          <w:lang w:val="vi-VN"/>
        </w:rPr>
        <w:t>đã</w:t>
      </w:r>
      <w:r w:rsidRPr="00CD564F">
        <w:rPr>
          <w:lang w:val="vi-VN"/>
        </w:rPr>
        <w:t xml:space="preserve"> nêu ở </w:t>
      </w:r>
      <w:r w:rsidRPr="00CD564F">
        <w:rPr>
          <w:bCs/>
          <w:lang w:val="vi-VN"/>
        </w:rPr>
        <w:t>3.2.2-1(3), thì không một vách ngang chính hoặc một vách ngang ng</w:t>
      </w:r>
      <w:r w:rsidRPr="00CD564F">
        <w:rPr>
          <w:rFonts w:hint="eastAsia"/>
          <w:bCs/>
          <w:lang w:val="vi-VN"/>
        </w:rPr>
        <w:t>ă</w:t>
      </w:r>
      <w:r w:rsidRPr="00CD564F">
        <w:rPr>
          <w:bCs/>
          <w:lang w:val="vi-VN"/>
        </w:rPr>
        <w:t>n cách các két</w:t>
      </w:r>
      <w:r w:rsidRPr="00CD564F">
        <w:rPr>
          <w:lang w:val="vi-VN"/>
        </w:rPr>
        <w:t xml:space="preserve"> mạn hoặc các két </w:t>
      </w:r>
      <w:r w:rsidRPr="00CD564F">
        <w:rPr>
          <w:rFonts w:hint="eastAsia"/>
          <w:lang w:val="vi-VN"/>
        </w:rPr>
        <w:t>đá</w:t>
      </w:r>
      <w:r w:rsidRPr="00CD564F">
        <w:rPr>
          <w:lang w:val="vi-VN"/>
        </w:rPr>
        <w:t xml:space="preserve">y </w:t>
      </w:r>
      <w:r w:rsidRPr="00CD564F">
        <w:rPr>
          <w:rFonts w:hint="eastAsia"/>
          <w:lang w:val="vi-VN"/>
        </w:rPr>
        <w:t>đô</w:t>
      </w:r>
      <w:r w:rsidRPr="00CD564F">
        <w:rPr>
          <w:lang w:val="vi-VN"/>
        </w:rPr>
        <w:t xml:space="preserve">i </w:t>
      </w:r>
      <w:r w:rsidRPr="00CD564F">
        <w:rPr>
          <w:rFonts w:hint="eastAsia"/>
          <w:lang w:val="vi-VN"/>
        </w:rPr>
        <w:t>đư</w:t>
      </w:r>
      <w:r w:rsidRPr="00CD564F">
        <w:rPr>
          <w:lang w:val="vi-VN"/>
        </w:rPr>
        <w:t xml:space="preserve">ợc giả </w:t>
      </w:r>
      <w:r w:rsidRPr="00CD564F">
        <w:rPr>
          <w:rFonts w:hint="eastAsia"/>
          <w:lang w:val="vi-VN"/>
        </w:rPr>
        <w:t>đ</w:t>
      </w:r>
      <w:r w:rsidRPr="00CD564F">
        <w:rPr>
          <w:lang w:val="vi-VN"/>
        </w:rPr>
        <w:t>ịnh bị hỏng, trừ các tr</w:t>
      </w:r>
      <w:r w:rsidRPr="00CD564F">
        <w:rPr>
          <w:rFonts w:hint="eastAsia"/>
          <w:lang w:val="vi-VN"/>
        </w:rPr>
        <w:t>ư</w:t>
      </w:r>
      <w:r w:rsidRPr="00CD564F">
        <w:rPr>
          <w:lang w:val="vi-VN"/>
        </w:rPr>
        <w:t>ờng hợp sau:</w:t>
      </w:r>
    </w:p>
    <w:p w:rsidR="00D33F85" w:rsidRPr="00ED7394" w:rsidRDefault="00CD564F">
      <w:pPr>
        <w:pStyle w:val="1angoac"/>
        <w:tabs>
          <w:tab w:val="clear" w:pos="907"/>
        </w:tabs>
      </w:pPr>
      <w:r w:rsidRPr="00CD564F">
        <w:t>(a)</w:t>
      </w:r>
      <w:r w:rsidRPr="00CD564F">
        <w:tab/>
        <w:t>Khoảng cách giữa 2 vách ngang kế tiếp nhau nhỏ h</w:t>
      </w:r>
      <w:r w:rsidRPr="00CD564F">
        <w:rPr>
          <w:rFonts w:hint="eastAsia"/>
        </w:rPr>
        <w:t>ơ</w:t>
      </w:r>
      <w:r w:rsidRPr="00CD564F">
        <w:t>n kích th</w:t>
      </w:r>
      <w:r w:rsidRPr="00CD564F">
        <w:rPr>
          <w:rFonts w:hint="eastAsia"/>
        </w:rPr>
        <w:t>ư</w:t>
      </w:r>
      <w:r w:rsidRPr="00CD564F">
        <w:t>ớc dọc của h</w:t>
      </w:r>
      <w:r w:rsidRPr="00CD564F">
        <w:rPr>
          <w:rFonts w:hint="eastAsia"/>
        </w:rPr>
        <w:t>ư</w:t>
      </w:r>
      <w:r w:rsidRPr="00CD564F">
        <w:t xml:space="preserve"> hỏng giả </w:t>
      </w:r>
      <w:r w:rsidRPr="00CD564F">
        <w:rPr>
          <w:rFonts w:hint="eastAsia"/>
        </w:rPr>
        <w:t>đ</w:t>
      </w:r>
      <w:r w:rsidRPr="00CD564F">
        <w:t xml:space="preserve">ịnh </w:t>
      </w:r>
      <w:r w:rsidRPr="00CD564F">
        <w:rPr>
          <w:rFonts w:hint="eastAsia"/>
        </w:rPr>
        <w:t>đư</w:t>
      </w:r>
      <w:r w:rsidRPr="00CD564F">
        <w:t>ợc nêu ở (1); hoặc</w:t>
      </w:r>
    </w:p>
    <w:p w:rsidR="00D33F85" w:rsidRPr="00ED7394" w:rsidRDefault="00CD564F">
      <w:pPr>
        <w:pStyle w:val="1angoac"/>
        <w:tabs>
          <w:tab w:val="clear" w:pos="907"/>
        </w:tabs>
      </w:pPr>
      <w:r w:rsidRPr="00CD564F">
        <w:t>(b)</w:t>
      </w:r>
      <w:r w:rsidRPr="00CD564F">
        <w:tab/>
        <w:t>Có một bậc hoặc hõm ở một vách ngang dài h</w:t>
      </w:r>
      <w:r w:rsidRPr="00CD564F">
        <w:rPr>
          <w:rFonts w:hint="eastAsia"/>
        </w:rPr>
        <w:t>ơ</w:t>
      </w:r>
      <w:r w:rsidRPr="00CD564F">
        <w:t>n 3,05 m</w:t>
      </w:r>
      <w:r w:rsidRPr="00CD564F">
        <w:rPr>
          <w:i/>
        </w:rPr>
        <w:t xml:space="preserve"> </w:t>
      </w:r>
      <w:r w:rsidRPr="00CD564F">
        <w:t>nằm trong phạm vi kích th</w:t>
      </w:r>
      <w:r w:rsidRPr="00CD564F">
        <w:rPr>
          <w:rFonts w:hint="eastAsia"/>
        </w:rPr>
        <w:t>ư</w:t>
      </w:r>
      <w:r w:rsidRPr="00CD564F">
        <w:t>ớc lỗ thủng của h</w:t>
      </w:r>
      <w:r w:rsidRPr="00CD564F">
        <w:rPr>
          <w:rFonts w:hint="eastAsia"/>
        </w:rPr>
        <w:t>ư</w:t>
      </w:r>
      <w:r w:rsidRPr="00CD564F">
        <w:t xml:space="preserve"> hỏng giả </w:t>
      </w:r>
      <w:r w:rsidRPr="00CD564F">
        <w:rPr>
          <w:rFonts w:hint="eastAsia"/>
        </w:rPr>
        <w:t>đ</w:t>
      </w:r>
      <w:r w:rsidRPr="00CD564F">
        <w:t xml:space="preserve">ịnh. Trong quy định này, nếu bậc </w:t>
      </w:r>
      <w:r w:rsidRPr="00CD564F">
        <w:rPr>
          <w:rFonts w:hint="eastAsia"/>
        </w:rPr>
        <w:t>đư</w:t>
      </w:r>
      <w:r w:rsidRPr="00CD564F">
        <w:t xml:space="preserve">ợc tạo thành bởi vách két </w:t>
      </w:r>
      <w:r w:rsidRPr="00CD564F">
        <w:rPr>
          <w:rFonts w:hint="eastAsia"/>
        </w:rPr>
        <w:t>đ</w:t>
      </w:r>
      <w:r w:rsidRPr="00CD564F">
        <w:t xml:space="preserve">uôi và </w:t>
      </w:r>
      <w:r w:rsidRPr="00CD564F">
        <w:rPr>
          <w:rFonts w:hint="eastAsia"/>
        </w:rPr>
        <w:t>đ</w:t>
      </w:r>
      <w:r w:rsidRPr="00CD564F">
        <w:t xml:space="preserve">ỉnh két </w:t>
      </w:r>
      <w:r w:rsidRPr="00CD564F">
        <w:rPr>
          <w:rFonts w:hint="eastAsia"/>
        </w:rPr>
        <w:t>đ</w:t>
      </w:r>
      <w:r w:rsidRPr="00CD564F">
        <w:t xml:space="preserve">uôi thì không </w:t>
      </w:r>
      <w:r w:rsidRPr="00CD564F">
        <w:rPr>
          <w:rFonts w:hint="eastAsia"/>
        </w:rPr>
        <w:t>đư</w:t>
      </w:r>
      <w:r w:rsidRPr="00CD564F">
        <w:t>ợc coi là bậc đối với mục đích các yêu cầu ở 3.3.2.</w:t>
      </w:r>
    </w:p>
    <w:p w:rsidR="00D33F85" w:rsidRPr="00ED7394" w:rsidRDefault="00CD564F">
      <w:pPr>
        <w:pStyle w:val="1ngoac"/>
        <w:tabs>
          <w:tab w:val="clear" w:pos="907"/>
        </w:tabs>
        <w:rPr>
          <w:lang w:val="pt-BR"/>
        </w:rPr>
      </w:pPr>
      <w:r w:rsidRPr="00CD564F">
        <w:rPr>
          <w:lang w:val="pt-BR"/>
        </w:rPr>
        <w:t>(6)</w:t>
      </w:r>
      <w:r w:rsidRPr="00CD564F">
        <w:rPr>
          <w:lang w:val="pt-BR"/>
        </w:rPr>
        <w:tab/>
        <w:t>Nếu trong phạm vi của h</w:t>
      </w:r>
      <w:r w:rsidRPr="00CD564F">
        <w:rPr>
          <w:rFonts w:hint="eastAsia"/>
          <w:lang w:val="pt-BR"/>
        </w:rPr>
        <w:t>ư</w:t>
      </w:r>
      <w:r w:rsidRPr="00CD564F">
        <w:rPr>
          <w:lang w:val="pt-BR"/>
        </w:rPr>
        <w:t xml:space="preserve"> hỏng giả định có </w:t>
      </w:r>
      <w:r w:rsidRPr="00CD564F">
        <w:rPr>
          <w:rFonts w:hint="eastAsia"/>
          <w:lang w:val="pt-BR"/>
        </w:rPr>
        <w:t>đ</w:t>
      </w:r>
      <w:r w:rsidRPr="00CD564F">
        <w:rPr>
          <w:lang w:val="pt-BR"/>
        </w:rPr>
        <w:t xml:space="preserve">ặt các ống, hoặc </w:t>
      </w:r>
      <w:r w:rsidRPr="00CD564F">
        <w:rPr>
          <w:rFonts w:hint="eastAsia"/>
          <w:lang w:val="pt-BR"/>
        </w:rPr>
        <w:t>đư</w:t>
      </w:r>
      <w:r w:rsidRPr="00CD564F">
        <w:rPr>
          <w:lang w:val="pt-BR"/>
        </w:rPr>
        <w:t>ờng hầm thì việc bố trí phải sao cho n</w:t>
      </w:r>
      <w:r w:rsidRPr="00CD564F">
        <w:rPr>
          <w:rFonts w:hint="eastAsia"/>
          <w:lang w:val="pt-BR"/>
        </w:rPr>
        <w:t>ư</w:t>
      </w:r>
      <w:r w:rsidRPr="00CD564F">
        <w:rPr>
          <w:lang w:val="pt-BR"/>
        </w:rPr>
        <w:t xml:space="preserve">ớc ngập không thể theo các </w:t>
      </w:r>
      <w:r w:rsidRPr="00CD564F">
        <w:rPr>
          <w:rFonts w:hint="eastAsia"/>
          <w:lang w:val="pt-BR"/>
        </w:rPr>
        <w:t>đư</w:t>
      </w:r>
      <w:r w:rsidRPr="00CD564F">
        <w:rPr>
          <w:lang w:val="pt-BR"/>
        </w:rPr>
        <w:t xml:space="preserve">ờng </w:t>
      </w:r>
      <w:r w:rsidRPr="00CD564F">
        <w:rPr>
          <w:rFonts w:hint="eastAsia"/>
          <w:lang w:val="pt-BR"/>
        </w:rPr>
        <w:t>đó</w:t>
      </w:r>
      <w:r w:rsidRPr="00CD564F">
        <w:rPr>
          <w:lang w:val="pt-BR"/>
        </w:rPr>
        <w:t xml:space="preserve"> lan sang các khoang không phải là khoang </w:t>
      </w:r>
      <w:r w:rsidRPr="00CD564F">
        <w:rPr>
          <w:rFonts w:hint="eastAsia"/>
          <w:lang w:val="pt-BR"/>
        </w:rPr>
        <w:t>đư</w:t>
      </w:r>
      <w:r w:rsidRPr="00CD564F">
        <w:rPr>
          <w:lang w:val="pt-BR"/>
        </w:rPr>
        <w:t xml:space="preserve">ợc giả </w:t>
      </w:r>
      <w:r w:rsidRPr="00CD564F">
        <w:rPr>
          <w:rFonts w:hint="eastAsia"/>
          <w:lang w:val="pt-BR"/>
        </w:rPr>
        <w:t>đ</w:t>
      </w:r>
      <w:r w:rsidRPr="00CD564F">
        <w:rPr>
          <w:lang w:val="pt-BR"/>
        </w:rPr>
        <w:t>ịnh ngập n</w:t>
      </w:r>
      <w:r w:rsidRPr="00CD564F">
        <w:rPr>
          <w:rFonts w:hint="eastAsia"/>
          <w:lang w:val="pt-BR"/>
        </w:rPr>
        <w:t>ư</w:t>
      </w:r>
      <w:r w:rsidRPr="00CD564F">
        <w:rPr>
          <w:lang w:val="pt-BR"/>
        </w:rPr>
        <w:t>ớc trong từng tr</w:t>
      </w:r>
      <w:r w:rsidRPr="00CD564F">
        <w:rPr>
          <w:rFonts w:hint="eastAsia"/>
          <w:lang w:val="pt-BR"/>
        </w:rPr>
        <w:t>ư</w:t>
      </w:r>
      <w:r w:rsidRPr="00CD564F">
        <w:rPr>
          <w:lang w:val="pt-BR"/>
        </w:rPr>
        <w:t>ờng hợp h</w:t>
      </w:r>
      <w:r w:rsidRPr="00CD564F">
        <w:rPr>
          <w:rFonts w:hint="eastAsia"/>
          <w:lang w:val="pt-BR"/>
        </w:rPr>
        <w:t>ư</w:t>
      </w:r>
      <w:r w:rsidRPr="00CD564F">
        <w:rPr>
          <w:lang w:val="pt-BR"/>
        </w:rPr>
        <w:t xml:space="preserve"> hỏng.</w:t>
      </w:r>
    </w:p>
    <w:p w:rsidR="00D33F85" w:rsidRPr="00ED7394" w:rsidRDefault="00CD564F">
      <w:pPr>
        <w:pStyle w:val="1noidung"/>
        <w:rPr>
          <w:bCs/>
          <w:lang w:val="pt-BR"/>
        </w:rPr>
      </w:pPr>
      <w:r>
        <w:rPr>
          <w:b/>
          <w:lang w:val="pt-BR"/>
        </w:rPr>
        <w:t>3</w:t>
      </w:r>
      <w:r>
        <w:rPr>
          <w:lang w:val="pt-BR"/>
        </w:rPr>
        <w:tab/>
        <w:t xml:space="preserve">Các tàu dầu </w:t>
      </w:r>
      <w:r>
        <w:rPr>
          <w:rFonts w:hint="eastAsia"/>
          <w:lang w:val="pt-BR"/>
        </w:rPr>
        <w:t>đư</w:t>
      </w:r>
      <w:r>
        <w:rPr>
          <w:lang w:val="pt-BR"/>
        </w:rPr>
        <w:t xml:space="preserve">ợc coi là phù hợp với các tiêu chuẩn ổn </w:t>
      </w:r>
      <w:r>
        <w:rPr>
          <w:rFonts w:hint="eastAsia"/>
          <w:lang w:val="pt-BR"/>
        </w:rPr>
        <w:t>đ</w:t>
      </w:r>
      <w:r>
        <w:rPr>
          <w:lang w:val="pt-BR"/>
        </w:rPr>
        <w:t>ịnh tai nạn nếu thỏa mãn các quy định</w:t>
      </w:r>
      <w:r>
        <w:rPr>
          <w:bCs/>
          <w:lang w:val="pt-BR"/>
        </w:rPr>
        <w:t xml:space="preserve"> nêu ở (1) </w:t>
      </w:r>
      <w:r>
        <w:rPr>
          <w:rFonts w:hint="eastAsia"/>
          <w:bCs/>
          <w:lang w:val="pt-BR"/>
        </w:rPr>
        <w:t>đ</w:t>
      </w:r>
      <w:r>
        <w:rPr>
          <w:bCs/>
          <w:lang w:val="pt-BR"/>
        </w:rPr>
        <w:t xml:space="preserve">ến (5) sau </w:t>
      </w:r>
      <w:r>
        <w:rPr>
          <w:rFonts w:hint="eastAsia"/>
          <w:bCs/>
          <w:lang w:val="pt-BR"/>
        </w:rPr>
        <w:t>đâ</w:t>
      </w:r>
      <w:r>
        <w:rPr>
          <w:bCs/>
          <w:lang w:val="pt-BR"/>
        </w:rPr>
        <w:t>y:</w:t>
      </w:r>
    </w:p>
    <w:p w:rsidR="00D33F85" w:rsidRPr="00ED7394" w:rsidRDefault="00CD564F">
      <w:pPr>
        <w:pStyle w:val="1ngoac"/>
        <w:tabs>
          <w:tab w:val="clear" w:pos="907"/>
        </w:tabs>
        <w:rPr>
          <w:lang w:val="pt-BR"/>
        </w:rPr>
      </w:pPr>
      <w:r w:rsidRPr="00CD564F">
        <w:rPr>
          <w:lang w:val="pt-BR"/>
        </w:rPr>
        <w:t>(1)</w:t>
      </w:r>
      <w:r w:rsidRPr="00CD564F">
        <w:rPr>
          <w:lang w:val="pt-BR"/>
        </w:rPr>
        <w:tab/>
      </w:r>
      <w:r w:rsidRPr="00CD564F">
        <w:rPr>
          <w:rFonts w:hint="eastAsia"/>
          <w:lang w:val="pt-BR"/>
        </w:rPr>
        <w:t>Đư</w:t>
      </w:r>
      <w:r w:rsidRPr="00CD564F">
        <w:rPr>
          <w:lang w:val="pt-BR"/>
        </w:rPr>
        <w:t>ờng n</w:t>
      </w:r>
      <w:r w:rsidRPr="00CD564F">
        <w:rPr>
          <w:rFonts w:hint="eastAsia"/>
          <w:lang w:val="pt-BR"/>
        </w:rPr>
        <w:t>ư</w:t>
      </w:r>
      <w:r w:rsidRPr="00CD564F">
        <w:rPr>
          <w:lang w:val="pt-BR"/>
        </w:rPr>
        <w:t xml:space="preserve">ớc cuối cùng, có tính </w:t>
      </w:r>
      <w:r w:rsidRPr="00CD564F">
        <w:rPr>
          <w:rFonts w:hint="eastAsia"/>
          <w:lang w:val="pt-BR"/>
        </w:rPr>
        <w:t>đ</w:t>
      </w:r>
      <w:r w:rsidRPr="00CD564F">
        <w:rPr>
          <w:lang w:val="pt-BR"/>
        </w:rPr>
        <w:t>ến ngập n</w:t>
      </w:r>
      <w:r w:rsidRPr="00CD564F">
        <w:rPr>
          <w:rFonts w:hint="eastAsia"/>
          <w:lang w:val="pt-BR"/>
        </w:rPr>
        <w:t>ư</w:t>
      </w:r>
      <w:r w:rsidRPr="00CD564F">
        <w:rPr>
          <w:lang w:val="pt-BR"/>
        </w:rPr>
        <w:t xml:space="preserve">ớc, </w:t>
      </w:r>
      <w:r w:rsidRPr="00CD564F">
        <w:rPr>
          <w:rFonts w:hint="eastAsia"/>
          <w:lang w:val="pt-BR"/>
        </w:rPr>
        <w:t>đ</w:t>
      </w:r>
      <w:r w:rsidRPr="00CD564F">
        <w:rPr>
          <w:lang w:val="pt-BR"/>
        </w:rPr>
        <w:t xml:space="preserve">ộ nghiêng và </w:t>
      </w:r>
      <w:r w:rsidRPr="00CD564F">
        <w:rPr>
          <w:rFonts w:hint="eastAsia"/>
          <w:lang w:val="pt-BR"/>
        </w:rPr>
        <w:t>đ</w:t>
      </w:r>
      <w:r w:rsidRPr="00CD564F">
        <w:rPr>
          <w:lang w:val="pt-BR"/>
        </w:rPr>
        <w:t>ộ chúi, phải nằm thấp h</w:t>
      </w:r>
      <w:r w:rsidRPr="00CD564F">
        <w:rPr>
          <w:rFonts w:hint="eastAsia"/>
          <w:lang w:val="pt-BR"/>
        </w:rPr>
        <w:t>ơ</w:t>
      </w:r>
      <w:r w:rsidRPr="00CD564F">
        <w:rPr>
          <w:lang w:val="pt-BR"/>
        </w:rPr>
        <w:t>n mép d</w:t>
      </w:r>
      <w:r w:rsidRPr="00CD564F">
        <w:rPr>
          <w:rFonts w:hint="eastAsia"/>
          <w:lang w:val="pt-BR"/>
        </w:rPr>
        <w:t>ư</w:t>
      </w:r>
      <w:r w:rsidRPr="00CD564F">
        <w:rPr>
          <w:lang w:val="pt-BR"/>
        </w:rPr>
        <w:t xml:space="preserve">ới của bất cứ lỗ khoét nào mà qua </w:t>
      </w:r>
      <w:r w:rsidRPr="00CD564F">
        <w:rPr>
          <w:rFonts w:hint="eastAsia"/>
          <w:lang w:val="pt-BR"/>
        </w:rPr>
        <w:t>đó</w:t>
      </w:r>
      <w:r w:rsidRPr="00CD564F">
        <w:rPr>
          <w:lang w:val="pt-BR"/>
        </w:rPr>
        <w:t xml:space="preserve"> n</w:t>
      </w:r>
      <w:r w:rsidRPr="00CD564F">
        <w:rPr>
          <w:rFonts w:hint="eastAsia"/>
          <w:lang w:val="pt-BR"/>
        </w:rPr>
        <w:t>ư</w:t>
      </w:r>
      <w:r w:rsidRPr="00CD564F">
        <w:rPr>
          <w:lang w:val="pt-BR"/>
        </w:rPr>
        <w:t>ớc có thể tràn vào khoang. Các lỗ khoét nh</w:t>
      </w:r>
      <w:r w:rsidRPr="00CD564F">
        <w:rPr>
          <w:rFonts w:hint="eastAsia"/>
          <w:lang w:val="pt-BR"/>
        </w:rPr>
        <w:t>ư</w:t>
      </w:r>
      <w:r w:rsidRPr="00CD564F">
        <w:rPr>
          <w:lang w:val="pt-BR"/>
        </w:rPr>
        <w:t xml:space="preserve"> vậy phải bao gồm cả các ống thông h</w:t>
      </w:r>
      <w:r w:rsidRPr="00CD564F">
        <w:rPr>
          <w:rFonts w:hint="eastAsia"/>
          <w:lang w:val="pt-BR"/>
        </w:rPr>
        <w:t>ơ</w:t>
      </w:r>
      <w:r w:rsidRPr="00CD564F">
        <w:rPr>
          <w:lang w:val="pt-BR"/>
        </w:rPr>
        <w:t xml:space="preserve">i và các lỗ khoét </w:t>
      </w:r>
      <w:r w:rsidRPr="00CD564F">
        <w:rPr>
          <w:rFonts w:hint="eastAsia"/>
          <w:lang w:val="pt-BR"/>
        </w:rPr>
        <w:t>đư</w:t>
      </w:r>
      <w:r w:rsidRPr="00CD564F">
        <w:rPr>
          <w:lang w:val="pt-BR"/>
        </w:rPr>
        <w:t xml:space="preserve">ợc </w:t>
      </w:r>
      <w:r w:rsidRPr="00CD564F">
        <w:rPr>
          <w:rFonts w:hint="eastAsia"/>
          <w:lang w:val="pt-BR"/>
        </w:rPr>
        <w:t>đó</w:t>
      </w:r>
      <w:r w:rsidRPr="00CD564F">
        <w:rPr>
          <w:lang w:val="pt-BR"/>
        </w:rPr>
        <w:t>ng kín bằng cửa kín thời tiết hoặc nắp hầm hàng, có thể trừ các lỗ ng</w:t>
      </w:r>
      <w:r w:rsidRPr="00CD564F">
        <w:rPr>
          <w:rFonts w:hint="eastAsia"/>
          <w:lang w:val="pt-BR"/>
        </w:rPr>
        <w:t>ư</w:t>
      </w:r>
      <w:r w:rsidRPr="00CD564F">
        <w:rPr>
          <w:lang w:val="pt-BR"/>
        </w:rPr>
        <w:t xml:space="preserve">ời chui </w:t>
      </w:r>
      <w:r w:rsidRPr="00CD564F">
        <w:rPr>
          <w:rFonts w:hint="eastAsia"/>
          <w:lang w:val="pt-BR"/>
        </w:rPr>
        <w:t>đư</w:t>
      </w:r>
      <w:r w:rsidRPr="00CD564F">
        <w:rPr>
          <w:lang w:val="pt-BR"/>
        </w:rPr>
        <w:t xml:space="preserve">ợc </w:t>
      </w:r>
      <w:r w:rsidRPr="00CD564F">
        <w:rPr>
          <w:rFonts w:hint="eastAsia"/>
          <w:lang w:val="pt-BR"/>
        </w:rPr>
        <w:t>đó</w:t>
      </w:r>
      <w:r w:rsidRPr="00CD564F">
        <w:rPr>
          <w:lang w:val="pt-BR"/>
        </w:rPr>
        <w:t>ng bằng nắp kín n</w:t>
      </w:r>
      <w:r w:rsidRPr="00CD564F">
        <w:rPr>
          <w:rFonts w:hint="eastAsia"/>
          <w:lang w:val="pt-BR"/>
        </w:rPr>
        <w:t>ư</w:t>
      </w:r>
      <w:r w:rsidRPr="00CD564F">
        <w:rPr>
          <w:lang w:val="pt-BR"/>
        </w:rPr>
        <w:t>ớc và các lỗ thông tràn, nắp miệng két hàng nhỏ kín n</w:t>
      </w:r>
      <w:r w:rsidRPr="00CD564F">
        <w:rPr>
          <w:rFonts w:hint="eastAsia"/>
          <w:lang w:val="pt-BR"/>
        </w:rPr>
        <w:t>ư</w:t>
      </w:r>
      <w:r w:rsidRPr="00CD564F">
        <w:rPr>
          <w:lang w:val="pt-BR"/>
        </w:rPr>
        <w:t xml:space="preserve">ớc mà chúng bảo </w:t>
      </w:r>
      <w:r w:rsidRPr="00CD564F">
        <w:rPr>
          <w:rFonts w:hint="eastAsia"/>
          <w:lang w:val="pt-BR"/>
        </w:rPr>
        <w:t>đ</w:t>
      </w:r>
      <w:r w:rsidRPr="00CD564F">
        <w:rPr>
          <w:lang w:val="pt-BR"/>
        </w:rPr>
        <w:t>ảm tính kín n</w:t>
      </w:r>
      <w:r w:rsidRPr="00CD564F">
        <w:rPr>
          <w:rFonts w:hint="eastAsia"/>
          <w:lang w:val="pt-BR"/>
        </w:rPr>
        <w:t>ư</w:t>
      </w:r>
      <w:r w:rsidRPr="00CD564F">
        <w:rPr>
          <w:lang w:val="pt-BR"/>
        </w:rPr>
        <w:t>ớc nguyên vẹn của boong, các cửa tr</w:t>
      </w:r>
      <w:r w:rsidRPr="00CD564F">
        <w:rPr>
          <w:rFonts w:hint="eastAsia"/>
          <w:lang w:val="pt-BR"/>
        </w:rPr>
        <w:t>ư</w:t>
      </w:r>
      <w:r w:rsidRPr="00CD564F">
        <w:rPr>
          <w:lang w:val="pt-BR"/>
        </w:rPr>
        <w:t>ợt kín n</w:t>
      </w:r>
      <w:r w:rsidRPr="00CD564F">
        <w:rPr>
          <w:rFonts w:hint="eastAsia"/>
          <w:lang w:val="pt-BR"/>
        </w:rPr>
        <w:t>ư</w:t>
      </w:r>
      <w:r w:rsidRPr="00CD564F">
        <w:rPr>
          <w:lang w:val="pt-BR"/>
        </w:rPr>
        <w:t xml:space="preserve">ớc </w:t>
      </w:r>
      <w:r w:rsidRPr="00CD564F">
        <w:rPr>
          <w:rFonts w:hint="eastAsia"/>
          <w:lang w:val="pt-BR"/>
        </w:rPr>
        <w:t>đ</w:t>
      </w:r>
      <w:r w:rsidRPr="00CD564F">
        <w:rPr>
          <w:lang w:val="pt-BR"/>
        </w:rPr>
        <w:t xml:space="preserve">iều khiển từ xa và các cửa mạn kiểu không mở </w:t>
      </w:r>
      <w:r w:rsidRPr="00CD564F">
        <w:rPr>
          <w:rFonts w:hint="eastAsia"/>
          <w:lang w:val="pt-BR"/>
        </w:rPr>
        <w:t>đư</w:t>
      </w:r>
      <w:r w:rsidRPr="00CD564F">
        <w:rPr>
          <w:lang w:val="pt-BR"/>
        </w:rPr>
        <w:t>ợc.</w:t>
      </w:r>
    </w:p>
    <w:p w:rsidR="00D33F85" w:rsidRPr="00ED7394" w:rsidRDefault="00CD564F">
      <w:pPr>
        <w:pStyle w:val="1ngoac"/>
        <w:tabs>
          <w:tab w:val="clear" w:pos="907"/>
        </w:tabs>
        <w:rPr>
          <w:lang w:val="pt-BR"/>
        </w:rPr>
      </w:pPr>
      <w:r w:rsidRPr="00CD564F">
        <w:rPr>
          <w:lang w:val="pt-BR"/>
        </w:rPr>
        <w:t>(2)</w:t>
      </w:r>
      <w:r w:rsidRPr="00CD564F">
        <w:rPr>
          <w:lang w:val="pt-BR"/>
        </w:rPr>
        <w:tab/>
        <w:t xml:space="preserve">Ở giai </w:t>
      </w:r>
      <w:r w:rsidRPr="00CD564F">
        <w:rPr>
          <w:rFonts w:hint="eastAsia"/>
          <w:lang w:val="pt-BR"/>
        </w:rPr>
        <w:t>đ</w:t>
      </w:r>
      <w:r w:rsidRPr="00CD564F">
        <w:rPr>
          <w:lang w:val="pt-BR"/>
        </w:rPr>
        <w:t>oạn ngập n</w:t>
      </w:r>
      <w:r w:rsidRPr="00CD564F">
        <w:rPr>
          <w:rFonts w:hint="eastAsia"/>
          <w:lang w:val="pt-BR"/>
        </w:rPr>
        <w:t>ư</w:t>
      </w:r>
      <w:r w:rsidRPr="00CD564F">
        <w:rPr>
          <w:lang w:val="pt-BR"/>
        </w:rPr>
        <w:t xml:space="preserve">ớc cuối cùng, góc nghiêng sinh ra do ngập không </w:t>
      </w:r>
      <w:r w:rsidRPr="00CD564F">
        <w:rPr>
          <w:rFonts w:hint="eastAsia"/>
          <w:lang w:val="pt-BR"/>
        </w:rPr>
        <w:t>đ</w:t>
      </w:r>
      <w:r w:rsidRPr="00CD564F">
        <w:rPr>
          <w:lang w:val="pt-BR"/>
        </w:rPr>
        <w:t xml:space="preserve">ối xứng không </w:t>
      </w:r>
      <w:r w:rsidRPr="00CD564F">
        <w:rPr>
          <w:rFonts w:hint="eastAsia"/>
          <w:lang w:val="pt-BR"/>
        </w:rPr>
        <w:t>đư</w:t>
      </w:r>
      <w:r w:rsidRPr="00CD564F">
        <w:rPr>
          <w:lang w:val="pt-BR"/>
        </w:rPr>
        <w:t>ợc v</w:t>
      </w:r>
      <w:r w:rsidRPr="00CD564F">
        <w:rPr>
          <w:rFonts w:hint="eastAsia"/>
          <w:lang w:val="pt-BR"/>
        </w:rPr>
        <w:t>ư</w:t>
      </w:r>
      <w:r w:rsidRPr="00CD564F">
        <w:rPr>
          <w:lang w:val="pt-BR"/>
        </w:rPr>
        <w:t>ợt quá 25</w:t>
      </w:r>
      <w:r w:rsidRPr="00CD564F">
        <w:rPr>
          <w:vertAlign w:val="superscript"/>
          <w:lang w:val="pt-BR"/>
        </w:rPr>
        <w:t>o</w:t>
      </w:r>
      <w:r w:rsidRPr="00CD564F">
        <w:rPr>
          <w:lang w:val="pt-BR"/>
        </w:rPr>
        <w:t>, góc này có thể t</w:t>
      </w:r>
      <w:r w:rsidRPr="00CD564F">
        <w:rPr>
          <w:rFonts w:hint="eastAsia"/>
          <w:lang w:val="pt-BR"/>
        </w:rPr>
        <w:t>ă</w:t>
      </w:r>
      <w:r w:rsidRPr="00CD564F">
        <w:rPr>
          <w:lang w:val="pt-BR"/>
        </w:rPr>
        <w:t>ng lên tới 30</w:t>
      </w:r>
      <w:r w:rsidRPr="00CD564F">
        <w:rPr>
          <w:vertAlign w:val="superscript"/>
          <w:lang w:val="pt-BR"/>
        </w:rPr>
        <w:t>o</w:t>
      </w:r>
      <w:r w:rsidRPr="00CD564F">
        <w:rPr>
          <w:lang w:val="pt-BR"/>
        </w:rPr>
        <w:t xml:space="preserve"> với </w:t>
      </w:r>
      <w:r w:rsidRPr="00CD564F">
        <w:rPr>
          <w:rFonts w:hint="eastAsia"/>
          <w:lang w:val="pt-BR"/>
        </w:rPr>
        <w:t>đ</w:t>
      </w:r>
      <w:r w:rsidRPr="00CD564F">
        <w:rPr>
          <w:lang w:val="pt-BR"/>
        </w:rPr>
        <w:t xml:space="preserve">iều kiện không một mép boong nào </w:t>
      </w:r>
      <w:r w:rsidRPr="00CD564F">
        <w:rPr>
          <w:rFonts w:hint="eastAsia"/>
          <w:lang w:val="pt-BR"/>
        </w:rPr>
        <w:t>đư</w:t>
      </w:r>
      <w:r w:rsidRPr="00CD564F">
        <w:rPr>
          <w:lang w:val="pt-BR"/>
        </w:rPr>
        <w:t>ợc ngập n</w:t>
      </w:r>
      <w:r w:rsidRPr="00CD564F">
        <w:rPr>
          <w:rFonts w:hint="eastAsia"/>
          <w:lang w:val="pt-BR"/>
        </w:rPr>
        <w:t>ư</w:t>
      </w:r>
      <w:r w:rsidRPr="00CD564F">
        <w:rPr>
          <w:lang w:val="pt-BR"/>
        </w:rPr>
        <w:t>ớc.</w:t>
      </w:r>
    </w:p>
    <w:p w:rsidR="00D33F85" w:rsidRPr="00ED7394" w:rsidRDefault="00CD564F">
      <w:pPr>
        <w:pStyle w:val="1ngoac"/>
        <w:tabs>
          <w:tab w:val="clear" w:pos="907"/>
        </w:tabs>
        <w:rPr>
          <w:lang w:val="pt-BR"/>
        </w:rPr>
      </w:pPr>
      <w:r w:rsidRPr="00CD564F">
        <w:rPr>
          <w:lang w:val="pt-BR"/>
        </w:rPr>
        <w:lastRenderedPageBreak/>
        <w:t>(3)</w:t>
      </w:r>
      <w:r w:rsidRPr="00CD564F">
        <w:rPr>
          <w:lang w:val="pt-BR"/>
        </w:rPr>
        <w:tab/>
        <w:t xml:space="preserve">Ổn </w:t>
      </w:r>
      <w:r w:rsidRPr="00CD564F">
        <w:rPr>
          <w:rFonts w:hint="eastAsia"/>
          <w:lang w:val="pt-BR"/>
        </w:rPr>
        <w:t>đ</w:t>
      </w:r>
      <w:r w:rsidRPr="00CD564F">
        <w:rPr>
          <w:lang w:val="pt-BR"/>
        </w:rPr>
        <w:t xml:space="preserve">ịnh ở giai </w:t>
      </w:r>
      <w:r w:rsidRPr="00CD564F">
        <w:rPr>
          <w:rFonts w:hint="eastAsia"/>
          <w:lang w:val="pt-BR"/>
        </w:rPr>
        <w:t>đ</w:t>
      </w:r>
      <w:r w:rsidRPr="00CD564F">
        <w:rPr>
          <w:lang w:val="pt-BR"/>
        </w:rPr>
        <w:t>oạn ngập n</w:t>
      </w:r>
      <w:r w:rsidRPr="00CD564F">
        <w:rPr>
          <w:rFonts w:hint="eastAsia"/>
          <w:lang w:val="pt-BR"/>
        </w:rPr>
        <w:t>ư</w:t>
      </w:r>
      <w:r w:rsidRPr="00CD564F">
        <w:rPr>
          <w:lang w:val="pt-BR"/>
        </w:rPr>
        <w:t xml:space="preserve">ớc cuối cùng có thể </w:t>
      </w:r>
      <w:r w:rsidRPr="00CD564F">
        <w:rPr>
          <w:rFonts w:hint="eastAsia"/>
          <w:lang w:val="pt-BR"/>
        </w:rPr>
        <w:t>đư</w:t>
      </w:r>
      <w:r w:rsidRPr="00CD564F">
        <w:rPr>
          <w:lang w:val="pt-BR"/>
        </w:rPr>
        <w:t xml:space="preserve">ợc coi là </w:t>
      </w:r>
      <w:r w:rsidRPr="00CD564F">
        <w:rPr>
          <w:rFonts w:hint="eastAsia"/>
          <w:lang w:val="pt-BR"/>
        </w:rPr>
        <w:t>đ</w:t>
      </w:r>
      <w:r w:rsidRPr="00CD564F">
        <w:rPr>
          <w:lang w:val="pt-BR"/>
        </w:rPr>
        <w:t xml:space="preserve">ủ nếu </w:t>
      </w:r>
      <w:r w:rsidRPr="00CD564F">
        <w:rPr>
          <w:rFonts w:hint="eastAsia"/>
          <w:lang w:val="pt-BR"/>
        </w:rPr>
        <w:t>đư</w:t>
      </w:r>
      <w:r w:rsidRPr="00CD564F">
        <w:rPr>
          <w:lang w:val="pt-BR"/>
        </w:rPr>
        <w:t xml:space="preserve">ờng cong cánh tay </w:t>
      </w:r>
      <w:r w:rsidRPr="00CD564F">
        <w:rPr>
          <w:rFonts w:hint="eastAsia"/>
          <w:lang w:val="pt-BR"/>
        </w:rPr>
        <w:t>đò</w:t>
      </w:r>
      <w:r w:rsidRPr="00CD564F">
        <w:rPr>
          <w:lang w:val="pt-BR"/>
        </w:rPr>
        <w:t xml:space="preserve">n ổn </w:t>
      </w:r>
      <w:r w:rsidRPr="00CD564F">
        <w:rPr>
          <w:rFonts w:hint="eastAsia"/>
          <w:lang w:val="pt-BR"/>
        </w:rPr>
        <w:t>đ</w:t>
      </w:r>
      <w:r w:rsidRPr="00CD564F">
        <w:rPr>
          <w:lang w:val="pt-BR"/>
        </w:rPr>
        <w:t>ịnh có ít nhất phạm vi 20</w:t>
      </w:r>
      <w:r w:rsidRPr="00CD564F">
        <w:rPr>
          <w:vertAlign w:val="superscript"/>
          <w:lang w:val="pt-BR"/>
        </w:rPr>
        <w:t>o</w:t>
      </w:r>
      <w:r w:rsidRPr="00CD564F">
        <w:rPr>
          <w:lang w:val="pt-BR"/>
        </w:rPr>
        <w:t xml:space="preserve"> phía trên </w:t>
      </w:r>
      <w:r w:rsidRPr="00CD564F">
        <w:rPr>
          <w:rFonts w:hint="eastAsia"/>
          <w:lang w:val="pt-BR"/>
        </w:rPr>
        <w:t>đ</w:t>
      </w:r>
      <w:r w:rsidRPr="00CD564F">
        <w:rPr>
          <w:lang w:val="pt-BR"/>
        </w:rPr>
        <w:t xml:space="preserve">iểm cân bằng ứng với trị số lớn nhất của cánh tay </w:t>
      </w:r>
      <w:r w:rsidRPr="00CD564F">
        <w:rPr>
          <w:rFonts w:hint="eastAsia"/>
          <w:lang w:val="pt-BR"/>
        </w:rPr>
        <w:t>đò</w:t>
      </w:r>
      <w:r w:rsidRPr="00CD564F">
        <w:rPr>
          <w:lang w:val="pt-BR"/>
        </w:rPr>
        <w:t xml:space="preserve">n ổn </w:t>
      </w:r>
      <w:r w:rsidRPr="00CD564F">
        <w:rPr>
          <w:rFonts w:hint="eastAsia"/>
          <w:lang w:val="pt-BR"/>
        </w:rPr>
        <w:t>đ</w:t>
      </w:r>
      <w:r w:rsidRPr="00CD564F">
        <w:rPr>
          <w:lang w:val="pt-BR"/>
        </w:rPr>
        <w:t>ịnh tĩnh ở mức tối thiểu 0,1 mét. Diện tích trong phạm vi d</w:t>
      </w:r>
      <w:r w:rsidRPr="00CD564F">
        <w:rPr>
          <w:rFonts w:hint="eastAsia"/>
          <w:lang w:val="pt-BR"/>
        </w:rPr>
        <w:t>ư</w:t>
      </w:r>
      <w:r w:rsidRPr="00CD564F">
        <w:rPr>
          <w:lang w:val="pt-BR"/>
        </w:rPr>
        <w:t xml:space="preserve">ới </w:t>
      </w:r>
      <w:r w:rsidRPr="00CD564F">
        <w:rPr>
          <w:rFonts w:hint="eastAsia"/>
          <w:lang w:val="pt-BR"/>
        </w:rPr>
        <w:t>đư</w:t>
      </w:r>
      <w:r w:rsidRPr="00CD564F">
        <w:rPr>
          <w:lang w:val="pt-BR"/>
        </w:rPr>
        <w:t>ờng cong này phải là 0,0175 m.radian hoặc lớn h</w:t>
      </w:r>
      <w:r w:rsidRPr="00CD564F">
        <w:rPr>
          <w:rFonts w:hint="eastAsia"/>
          <w:lang w:val="pt-BR"/>
        </w:rPr>
        <w:t>ơ</w:t>
      </w:r>
      <w:r w:rsidRPr="00CD564F">
        <w:rPr>
          <w:lang w:val="pt-BR"/>
        </w:rPr>
        <w:t>n. Trừ tr</w:t>
      </w:r>
      <w:r w:rsidRPr="00CD564F">
        <w:rPr>
          <w:rFonts w:hint="eastAsia"/>
          <w:lang w:val="pt-BR"/>
        </w:rPr>
        <w:t>ư</w:t>
      </w:r>
      <w:r w:rsidRPr="00CD564F">
        <w:rPr>
          <w:lang w:val="pt-BR"/>
        </w:rPr>
        <w:t xml:space="preserve">ờng hợp mà các khoang liên quan </w:t>
      </w:r>
      <w:r w:rsidRPr="00CD564F">
        <w:rPr>
          <w:rFonts w:hint="eastAsia"/>
          <w:lang w:val="pt-BR"/>
        </w:rPr>
        <w:t>đư</w:t>
      </w:r>
      <w:r w:rsidRPr="00CD564F">
        <w:rPr>
          <w:lang w:val="pt-BR"/>
        </w:rPr>
        <w:t xml:space="preserve">ợc giả </w:t>
      </w:r>
      <w:r w:rsidRPr="00CD564F">
        <w:rPr>
          <w:rFonts w:hint="eastAsia"/>
          <w:lang w:val="pt-BR"/>
        </w:rPr>
        <w:t>đ</w:t>
      </w:r>
      <w:r w:rsidRPr="00CD564F">
        <w:rPr>
          <w:lang w:val="pt-BR"/>
        </w:rPr>
        <w:t xml:space="preserve">ịnh bị ngập, các lỗ khoét không </w:t>
      </w:r>
      <w:r w:rsidRPr="00CD564F">
        <w:rPr>
          <w:rFonts w:hint="eastAsia"/>
          <w:lang w:val="pt-BR"/>
        </w:rPr>
        <w:t>đư</w:t>
      </w:r>
      <w:r w:rsidRPr="00CD564F">
        <w:rPr>
          <w:lang w:val="pt-BR"/>
        </w:rPr>
        <w:t xml:space="preserve">ợc bảo vệ phải </w:t>
      </w:r>
      <w:r w:rsidRPr="00CD564F">
        <w:rPr>
          <w:rFonts w:hint="eastAsia"/>
          <w:lang w:val="pt-BR"/>
        </w:rPr>
        <w:t>đư</w:t>
      </w:r>
      <w:r w:rsidRPr="00CD564F">
        <w:rPr>
          <w:lang w:val="pt-BR"/>
        </w:rPr>
        <w:t xml:space="preserve">ợc giả </w:t>
      </w:r>
      <w:r w:rsidRPr="00CD564F">
        <w:rPr>
          <w:rFonts w:hint="eastAsia"/>
          <w:lang w:val="pt-BR"/>
        </w:rPr>
        <w:t>đ</w:t>
      </w:r>
      <w:r w:rsidRPr="00CD564F">
        <w:rPr>
          <w:lang w:val="pt-BR"/>
        </w:rPr>
        <w:t xml:space="preserve">ịnh không bị ngập. Trong vùng này, tất cả các lỗ khoét </w:t>
      </w:r>
      <w:r w:rsidRPr="00CD564F">
        <w:rPr>
          <w:rFonts w:hint="eastAsia"/>
          <w:lang w:val="pt-BR"/>
        </w:rPr>
        <w:t>đư</w:t>
      </w:r>
      <w:r w:rsidRPr="00CD564F">
        <w:rPr>
          <w:lang w:val="pt-BR"/>
        </w:rPr>
        <w:t xml:space="preserve">ợc nêu ở (1) và các lỗ khoét khác mà chúng có thể </w:t>
      </w:r>
      <w:r w:rsidRPr="00CD564F">
        <w:rPr>
          <w:rFonts w:hint="eastAsia"/>
          <w:lang w:val="pt-BR"/>
        </w:rPr>
        <w:t>đư</w:t>
      </w:r>
      <w:r w:rsidRPr="00CD564F">
        <w:rPr>
          <w:lang w:val="pt-BR"/>
        </w:rPr>
        <w:t xml:space="preserve">ợc </w:t>
      </w:r>
      <w:r w:rsidRPr="00CD564F">
        <w:rPr>
          <w:rFonts w:hint="eastAsia"/>
          <w:lang w:val="pt-BR"/>
        </w:rPr>
        <w:t>đó</w:t>
      </w:r>
      <w:r w:rsidRPr="00CD564F">
        <w:rPr>
          <w:lang w:val="pt-BR"/>
        </w:rPr>
        <w:t>ng bằng nắp kín n</w:t>
      </w:r>
      <w:r w:rsidRPr="00CD564F">
        <w:rPr>
          <w:rFonts w:hint="eastAsia"/>
          <w:lang w:val="pt-BR"/>
        </w:rPr>
        <w:t>ư</w:t>
      </w:r>
      <w:r w:rsidRPr="00CD564F">
        <w:rPr>
          <w:lang w:val="pt-BR"/>
        </w:rPr>
        <w:t xml:space="preserve">ớc có thể </w:t>
      </w:r>
      <w:r w:rsidRPr="00CD564F">
        <w:rPr>
          <w:rFonts w:hint="eastAsia"/>
          <w:lang w:val="pt-BR"/>
        </w:rPr>
        <w:t>đư</w:t>
      </w:r>
      <w:r w:rsidRPr="00CD564F">
        <w:rPr>
          <w:lang w:val="pt-BR"/>
        </w:rPr>
        <w:t xml:space="preserve">ợc </w:t>
      </w:r>
      <w:r w:rsidRPr="00CD564F">
        <w:rPr>
          <w:rFonts w:hint="eastAsia"/>
          <w:lang w:val="pt-BR"/>
        </w:rPr>
        <w:t>Đă</w:t>
      </w:r>
      <w:r w:rsidRPr="00CD564F">
        <w:rPr>
          <w:lang w:val="pt-BR"/>
        </w:rPr>
        <w:t>ng kiểm chấp nhận.</w:t>
      </w:r>
    </w:p>
    <w:p w:rsidR="00D33F85" w:rsidRPr="00ED7394" w:rsidRDefault="00CD564F">
      <w:pPr>
        <w:pStyle w:val="1ngoac"/>
        <w:tabs>
          <w:tab w:val="clear" w:pos="907"/>
        </w:tabs>
        <w:rPr>
          <w:lang w:val="pt-BR"/>
        </w:rPr>
      </w:pPr>
      <w:r w:rsidRPr="00CD564F">
        <w:rPr>
          <w:lang w:val="pt-BR"/>
        </w:rPr>
        <w:t>(4)</w:t>
      </w:r>
      <w:r w:rsidRPr="00CD564F">
        <w:rPr>
          <w:lang w:val="pt-BR"/>
        </w:rPr>
        <w:tab/>
        <w:t xml:space="preserve">Phải bảo </w:t>
      </w:r>
      <w:r w:rsidRPr="00CD564F">
        <w:rPr>
          <w:rFonts w:hint="eastAsia"/>
          <w:lang w:val="pt-BR"/>
        </w:rPr>
        <w:t>đ</w:t>
      </w:r>
      <w:r w:rsidRPr="00CD564F">
        <w:rPr>
          <w:lang w:val="pt-BR"/>
        </w:rPr>
        <w:t xml:space="preserve">ảm rằng tàu </w:t>
      </w:r>
      <w:r w:rsidRPr="00CD564F">
        <w:rPr>
          <w:rFonts w:hint="eastAsia"/>
          <w:lang w:val="pt-BR"/>
        </w:rPr>
        <w:t>đ</w:t>
      </w:r>
      <w:r w:rsidRPr="00CD564F">
        <w:rPr>
          <w:lang w:val="pt-BR"/>
        </w:rPr>
        <w:t xml:space="preserve">ủ ổn </w:t>
      </w:r>
      <w:r w:rsidRPr="00CD564F">
        <w:rPr>
          <w:rFonts w:hint="eastAsia"/>
          <w:lang w:val="pt-BR"/>
        </w:rPr>
        <w:t>đ</w:t>
      </w:r>
      <w:r w:rsidRPr="00CD564F">
        <w:rPr>
          <w:lang w:val="pt-BR"/>
        </w:rPr>
        <w:t xml:space="preserve">ịnh trong các giai </w:t>
      </w:r>
      <w:r w:rsidRPr="00CD564F">
        <w:rPr>
          <w:rFonts w:hint="eastAsia"/>
          <w:lang w:val="pt-BR"/>
        </w:rPr>
        <w:t>đ</w:t>
      </w:r>
      <w:r w:rsidRPr="00CD564F">
        <w:rPr>
          <w:lang w:val="pt-BR"/>
        </w:rPr>
        <w:t>oạn ngập n</w:t>
      </w:r>
      <w:r w:rsidRPr="00CD564F">
        <w:rPr>
          <w:rFonts w:hint="eastAsia"/>
          <w:lang w:val="pt-BR"/>
        </w:rPr>
        <w:t>ư</w:t>
      </w:r>
      <w:r w:rsidRPr="00CD564F">
        <w:rPr>
          <w:lang w:val="pt-BR"/>
        </w:rPr>
        <w:t>ớc trung gian.</w:t>
      </w:r>
    </w:p>
    <w:p w:rsidR="00D33F85" w:rsidRPr="00ED7394" w:rsidRDefault="00CD564F">
      <w:pPr>
        <w:pStyle w:val="1ngoac"/>
        <w:tabs>
          <w:tab w:val="clear" w:pos="907"/>
        </w:tabs>
        <w:rPr>
          <w:lang w:val="pt-BR"/>
        </w:rPr>
      </w:pPr>
      <w:r w:rsidRPr="00CD564F">
        <w:rPr>
          <w:lang w:val="pt-BR"/>
        </w:rPr>
        <w:t>(5)</w:t>
      </w:r>
      <w:r w:rsidRPr="00CD564F">
        <w:rPr>
          <w:lang w:val="pt-BR"/>
        </w:rPr>
        <w:tab/>
        <w:t>Ngay cả trong tr</w:t>
      </w:r>
      <w:r w:rsidRPr="00CD564F">
        <w:rPr>
          <w:rFonts w:hint="eastAsia"/>
          <w:lang w:val="pt-BR"/>
        </w:rPr>
        <w:t>ư</w:t>
      </w:r>
      <w:r w:rsidRPr="00CD564F">
        <w:rPr>
          <w:lang w:val="pt-BR"/>
        </w:rPr>
        <w:t>ờng hợp khi một hệ thống làm cân bằng tàu cần sự trợ giúp c</w:t>
      </w:r>
      <w:r w:rsidRPr="00CD564F">
        <w:rPr>
          <w:rFonts w:hint="eastAsia"/>
          <w:lang w:val="pt-BR"/>
        </w:rPr>
        <w:t>ơ</w:t>
      </w:r>
      <w:r w:rsidRPr="00CD564F">
        <w:rPr>
          <w:lang w:val="pt-BR"/>
        </w:rPr>
        <w:t xml:space="preserve"> khí nh</w:t>
      </w:r>
      <w:r w:rsidRPr="00CD564F">
        <w:rPr>
          <w:rFonts w:hint="eastAsia"/>
          <w:lang w:val="pt-BR"/>
        </w:rPr>
        <w:t>ư</w:t>
      </w:r>
      <w:r w:rsidRPr="00CD564F">
        <w:rPr>
          <w:lang w:val="pt-BR"/>
        </w:rPr>
        <w:t xml:space="preserve"> các van hoặc các ống nối trung gian nhằm mục </w:t>
      </w:r>
      <w:r w:rsidRPr="00CD564F">
        <w:rPr>
          <w:rFonts w:hint="eastAsia"/>
          <w:lang w:val="pt-BR"/>
        </w:rPr>
        <w:t>đí</w:t>
      </w:r>
      <w:r w:rsidRPr="00CD564F">
        <w:rPr>
          <w:lang w:val="pt-BR"/>
        </w:rPr>
        <w:t xml:space="preserve">ch giảm góc nghiêng hoặc </w:t>
      </w:r>
      <w:r w:rsidRPr="00CD564F">
        <w:rPr>
          <w:rFonts w:hint="eastAsia"/>
          <w:lang w:val="pt-BR"/>
        </w:rPr>
        <w:t>đ</w:t>
      </w:r>
      <w:r w:rsidRPr="00CD564F">
        <w:rPr>
          <w:lang w:val="pt-BR"/>
        </w:rPr>
        <w:t xml:space="preserve">ạt </w:t>
      </w:r>
      <w:r w:rsidRPr="00CD564F">
        <w:rPr>
          <w:rFonts w:hint="eastAsia"/>
          <w:lang w:val="pt-BR"/>
        </w:rPr>
        <w:t>đư</w:t>
      </w:r>
      <w:r w:rsidRPr="00CD564F">
        <w:rPr>
          <w:lang w:val="pt-BR"/>
        </w:rPr>
        <w:t xml:space="preserve">ợc </w:t>
      </w:r>
      <w:r w:rsidRPr="00CD564F">
        <w:rPr>
          <w:rFonts w:hint="eastAsia"/>
          <w:lang w:val="pt-BR"/>
        </w:rPr>
        <w:t>đ</w:t>
      </w:r>
      <w:r w:rsidRPr="00CD564F">
        <w:rPr>
          <w:lang w:val="pt-BR"/>
        </w:rPr>
        <w:t xml:space="preserve">ộ ổn </w:t>
      </w:r>
      <w:r w:rsidRPr="00CD564F">
        <w:rPr>
          <w:rFonts w:hint="eastAsia"/>
          <w:lang w:val="pt-BR"/>
        </w:rPr>
        <w:t>đ</w:t>
      </w:r>
      <w:r w:rsidRPr="00CD564F">
        <w:rPr>
          <w:lang w:val="pt-BR"/>
        </w:rPr>
        <w:t>ịnh d</w:t>
      </w:r>
      <w:r w:rsidRPr="00CD564F">
        <w:rPr>
          <w:rFonts w:hint="eastAsia"/>
          <w:lang w:val="pt-BR"/>
        </w:rPr>
        <w:t>ư</w:t>
      </w:r>
      <w:r w:rsidRPr="00CD564F">
        <w:rPr>
          <w:lang w:val="pt-BR"/>
        </w:rPr>
        <w:t xml:space="preserve"> tối thiểu </w:t>
      </w:r>
      <w:r w:rsidRPr="00CD564F">
        <w:rPr>
          <w:rFonts w:hint="eastAsia"/>
          <w:lang w:val="pt-BR"/>
        </w:rPr>
        <w:t>đư</w:t>
      </w:r>
      <w:r w:rsidRPr="00CD564F">
        <w:rPr>
          <w:lang w:val="pt-BR"/>
        </w:rPr>
        <w:t xml:space="preserve">ợc trang bị </w:t>
      </w:r>
      <w:r w:rsidRPr="00CD564F">
        <w:rPr>
          <w:rFonts w:hint="eastAsia"/>
          <w:lang w:val="pt-BR"/>
        </w:rPr>
        <w:t>đ</w:t>
      </w:r>
      <w:r w:rsidRPr="00CD564F">
        <w:rPr>
          <w:lang w:val="pt-BR"/>
        </w:rPr>
        <w:t xml:space="preserve">ể thỏa mãn các quy định ở (1) </w:t>
      </w:r>
      <w:r w:rsidRPr="00CD564F">
        <w:rPr>
          <w:rFonts w:hint="eastAsia"/>
          <w:lang w:val="pt-BR"/>
        </w:rPr>
        <w:t>đ</w:t>
      </w:r>
      <w:r w:rsidRPr="00CD564F">
        <w:rPr>
          <w:lang w:val="pt-BR"/>
        </w:rPr>
        <w:t xml:space="preserve">ến (3), thì các trang bị </w:t>
      </w:r>
      <w:r w:rsidRPr="00CD564F">
        <w:rPr>
          <w:rFonts w:hint="eastAsia"/>
          <w:lang w:val="pt-BR"/>
        </w:rPr>
        <w:t>đó</w:t>
      </w:r>
      <w:r w:rsidRPr="00CD564F">
        <w:rPr>
          <w:lang w:val="pt-BR"/>
        </w:rPr>
        <w:t xml:space="preserve"> không </w:t>
      </w:r>
      <w:r w:rsidRPr="00CD564F">
        <w:rPr>
          <w:rFonts w:hint="eastAsia"/>
          <w:lang w:val="pt-BR"/>
        </w:rPr>
        <w:t>đư</w:t>
      </w:r>
      <w:r w:rsidRPr="00CD564F">
        <w:rPr>
          <w:lang w:val="pt-BR"/>
        </w:rPr>
        <w:t xml:space="preserve">ợc </w:t>
      </w:r>
      <w:r w:rsidRPr="00CD564F">
        <w:rPr>
          <w:rFonts w:hint="eastAsia"/>
          <w:lang w:val="pt-BR"/>
        </w:rPr>
        <w:t>đư</w:t>
      </w:r>
      <w:r w:rsidRPr="00CD564F">
        <w:rPr>
          <w:lang w:val="pt-BR"/>
        </w:rPr>
        <w:t xml:space="preserve">a vào tính toán và phải duy trì đủ </w:t>
      </w:r>
      <w:r w:rsidRPr="00CD564F">
        <w:rPr>
          <w:rFonts w:hint="eastAsia"/>
          <w:lang w:val="pt-BR"/>
        </w:rPr>
        <w:t>đ</w:t>
      </w:r>
      <w:r w:rsidRPr="00CD564F">
        <w:rPr>
          <w:lang w:val="pt-BR"/>
        </w:rPr>
        <w:t xml:space="preserve">ộ ổn </w:t>
      </w:r>
      <w:r w:rsidRPr="00CD564F">
        <w:rPr>
          <w:rFonts w:hint="eastAsia"/>
          <w:lang w:val="pt-BR"/>
        </w:rPr>
        <w:t>đ</w:t>
      </w:r>
      <w:r w:rsidRPr="00CD564F">
        <w:rPr>
          <w:lang w:val="pt-BR"/>
        </w:rPr>
        <w:t>ịnh d</w:t>
      </w:r>
      <w:r w:rsidRPr="00CD564F">
        <w:rPr>
          <w:rFonts w:hint="eastAsia"/>
          <w:lang w:val="pt-BR"/>
        </w:rPr>
        <w:t>ư</w:t>
      </w:r>
      <w:r w:rsidRPr="00CD564F">
        <w:rPr>
          <w:lang w:val="pt-BR"/>
        </w:rPr>
        <w:t xml:space="preserve"> ở tất cả các giai </w:t>
      </w:r>
      <w:r w:rsidRPr="00CD564F">
        <w:rPr>
          <w:rFonts w:hint="eastAsia"/>
          <w:lang w:val="pt-BR"/>
        </w:rPr>
        <w:t>đ</w:t>
      </w:r>
      <w:r w:rsidRPr="00CD564F">
        <w:rPr>
          <w:lang w:val="pt-BR"/>
        </w:rPr>
        <w:t xml:space="preserve">oạn phục vụ của hệ thống làm cân bằng. Các không gian </w:t>
      </w:r>
      <w:r w:rsidRPr="00CD564F">
        <w:rPr>
          <w:rFonts w:hint="eastAsia"/>
          <w:lang w:val="pt-BR"/>
        </w:rPr>
        <w:t>đư</w:t>
      </w:r>
      <w:r w:rsidRPr="00CD564F">
        <w:rPr>
          <w:lang w:val="pt-BR"/>
        </w:rPr>
        <w:t xml:space="preserve">ợc nối thông qua các ống có tiết diện lớn có thể </w:t>
      </w:r>
      <w:r w:rsidRPr="00CD564F">
        <w:rPr>
          <w:rFonts w:hint="eastAsia"/>
          <w:lang w:val="pt-BR"/>
        </w:rPr>
        <w:t>đư</w:t>
      </w:r>
      <w:r w:rsidRPr="00CD564F">
        <w:rPr>
          <w:lang w:val="pt-BR"/>
        </w:rPr>
        <w:t>ợc xem nh</w:t>
      </w:r>
      <w:r w:rsidRPr="00CD564F">
        <w:rPr>
          <w:rFonts w:hint="eastAsia"/>
          <w:lang w:val="pt-BR"/>
        </w:rPr>
        <w:t>ư</w:t>
      </w:r>
      <w:r w:rsidRPr="00CD564F">
        <w:rPr>
          <w:lang w:val="pt-BR"/>
        </w:rPr>
        <w:t xml:space="preserve"> là không gian chung.</w:t>
      </w:r>
    </w:p>
    <w:p w:rsidR="00C22F2B" w:rsidRPr="00ED7394" w:rsidRDefault="00C22F2B">
      <w:pPr>
        <w:pStyle w:val="1ngoac"/>
        <w:tabs>
          <w:tab w:val="clear" w:pos="907"/>
        </w:tabs>
        <w:rPr>
          <w:lang w:val="pt-BR"/>
        </w:rPr>
      </w:pPr>
    </w:p>
    <w:p w:rsidR="00D33F85" w:rsidRPr="00ED7394" w:rsidRDefault="00CD564F">
      <w:pPr>
        <w:pStyle w:val="1noidung"/>
        <w:spacing w:after="120"/>
        <w:jc w:val="center"/>
        <w:rPr>
          <w:b/>
          <w:lang w:val="pt-BR"/>
        </w:rPr>
      </w:pPr>
      <w:r>
        <w:rPr>
          <w:b/>
          <w:lang w:val="pt-BR"/>
        </w:rPr>
        <w:t xml:space="preserve">Bảng 3-9  Mức </w:t>
      </w:r>
      <w:r>
        <w:rPr>
          <w:rFonts w:hint="eastAsia"/>
          <w:b/>
          <w:lang w:val="pt-BR"/>
        </w:rPr>
        <w:t>đ</w:t>
      </w:r>
      <w:r>
        <w:rPr>
          <w:b/>
          <w:lang w:val="pt-BR"/>
        </w:rPr>
        <w:t>ộ h</w:t>
      </w:r>
      <w:r>
        <w:rPr>
          <w:rFonts w:hint="eastAsia"/>
          <w:b/>
          <w:lang w:val="pt-BR"/>
        </w:rPr>
        <w:t>ư</w:t>
      </w:r>
      <w:r>
        <w:rPr>
          <w:b/>
          <w:lang w:val="pt-BR"/>
        </w:rPr>
        <w:t xml:space="preserve"> hỏng mạn</w:t>
      </w:r>
    </w:p>
    <w:tbl>
      <w:tblPr>
        <w:tblW w:w="95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3260"/>
        <w:gridCol w:w="6279"/>
      </w:tblGrid>
      <w:tr w:rsidR="00173758" w:rsidRPr="00ED7394" w:rsidTr="006D393D">
        <w:trPr>
          <w:cantSplit/>
          <w:jc w:val="center"/>
        </w:trPr>
        <w:tc>
          <w:tcPr>
            <w:tcW w:w="3260" w:type="dxa"/>
          </w:tcPr>
          <w:p w:rsidR="00D33F85" w:rsidRPr="00ED7394" w:rsidRDefault="00CD564F">
            <w:pPr>
              <w:pStyle w:val="1noidung"/>
              <w:ind w:left="0" w:firstLine="0"/>
              <w:jc w:val="center"/>
              <w:rPr>
                <w:szCs w:val="24"/>
              </w:rPr>
            </w:pPr>
            <w:r>
              <w:rPr>
                <w:szCs w:val="24"/>
              </w:rPr>
              <w:t>Chiều</w:t>
            </w:r>
          </w:p>
        </w:tc>
        <w:tc>
          <w:tcPr>
            <w:tcW w:w="6279" w:type="dxa"/>
          </w:tcPr>
          <w:p w:rsidR="00D33F85" w:rsidRPr="00ED7394" w:rsidRDefault="00CD564F">
            <w:pPr>
              <w:pStyle w:val="1noidung"/>
              <w:ind w:left="0" w:firstLine="0"/>
              <w:jc w:val="center"/>
              <w:rPr>
                <w:szCs w:val="24"/>
              </w:rPr>
            </w:pPr>
            <w:r>
              <w:rPr>
                <w:szCs w:val="24"/>
              </w:rPr>
              <w:t xml:space="preserve">Mức </w:t>
            </w:r>
            <w:r>
              <w:rPr>
                <w:rFonts w:hint="eastAsia"/>
                <w:szCs w:val="24"/>
              </w:rPr>
              <w:t>đ</w:t>
            </w:r>
            <w:r>
              <w:rPr>
                <w:szCs w:val="24"/>
              </w:rPr>
              <w:t>ộ h</w:t>
            </w:r>
            <w:r>
              <w:rPr>
                <w:rFonts w:hint="eastAsia"/>
                <w:szCs w:val="24"/>
              </w:rPr>
              <w:t>ư</w:t>
            </w:r>
            <w:r>
              <w:rPr>
                <w:szCs w:val="24"/>
              </w:rPr>
              <w:t xml:space="preserve"> hỏng</w:t>
            </w:r>
          </w:p>
        </w:tc>
      </w:tr>
      <w:tr w:rsidR="00173758" w:rsidRPr="00ED7394" w:rsidTr="006D393D">
        <w:trPr>
          <w:cantSplit/>
          <w:jc w:val="center"/>
        </w:trPr>
        <w:tc>
          <w:tcPr>
            <w:tcW w:w="3260" w:type="dxa"/>
          </w:tcPr>
          <w:p w:rsidR="00D33F85" w:rsidRPr="00ED7394" w:rsidRDefault="00CD564F">
            <w:pPr>
              <w:pStyle w:val="1noidung"/>
              <w:ind w:left="0" w:firstLine="0"/>
              <w:rPr>
                <w:szCs w:val="24"/>
              </w:rPr>
            </w:pPr>
            <w:r>
              <w:rPr>
                <w:szCs w:val="24"/>
              </w:rPr>
              <w:t>Chiều dọc</w:t>
            </w:r>
          </w:p>
        </w:tc>
        <w:tc>
          <w:tcPr>
            <w:tcW w:w="6279" w:type="dxa"/>
          </w:tcPr>
          <w:p w:rsidR="00D33F85" w:rsidRPr="00ED7394" w:rsidRDefault="00CD564F">
            <w:pPr>
              <w:pStyle w:val="1noidung"/>
              <w:ind w:left="0" w:firstLine="0"/>
              <w:rPr>
                <w:rFonts w:cs="Arial"/>
                <w:szCs w:val="24"/>
              </w:rPr>
            </w:pPr>
            <w:r>
              <w:rPr>
                <w:rFonts w:ascii=".VnArial" w:hAnsi=".VnArial"/>
                <w:szCs w:val="24"/>
              </w:rPr>
              <w:t xml:space="preserve">1/3 </w:t>
            </w:r>
            <w:r w:rsidR="00B27C62" w:rsidRPr="00ED7394">
              <w:rPr>
                <w:rFonts w:ascii=".VnArial" w:hAnsi=".VnArial"/>
                <w:b/>
                <w:i/>
                <w:position w:val="-10"/>
                <w:szCs w:val="24"/>
              </w:rPr>
              <w:object w:dxaOrig="540" w:dyaOrig="380">
                <v:shape id="_x0000_i1330" type="#_x0000_t75" style="width:25.5pt;height:16.5pt" o:ole="">
                  <v:imagedata r:id="rId627" o:title=""/>
                </v:shape>
                <o:OLEObject Type="Embed" ProgID="Equation.3" ShapeID="_x0000_i1330" DrawAspect="Content" ObjectID="_1552133715" r:id="rId628"/>
              </w:object>
            </w:r>
            <w:r>
              <w:rPr>
                <w:rFonts w:ascii=".VnArial" w:hAnsi=".VnArial"/>
                <w:szCs w:val="24"/>
              </w:rPr>
              <w:t xml:space="preserve"> </w:t>
            </w:r>
            <w:r>
              <w:rPr>
                <w:szCs w:val="24"/>
              </w:rPr>
              <w:t>hoặc 14,5 mét, lấy trị số nào nhỏ h</w:t>
            </w:r>
            <w:r>
              <w:rPr>
                <w:rFonts w:hint="eastAsia"/>
                <w:szCs w:val="24"/>
              </w:rPr>
              <w:t>ơ</w:t>
            </w:r>
            <w:r>
              <w:rPr>
                <w:szCs w:val="24"/>
              </w:rPr>
              <w:t>n</w:t>
            </w:r>
          </w:p>
        </w:tc>
      </w:tr>
      <w:tr w:rsidR="00173758" w:rsidRPr="00ED7394" w:rsidTr="006D393D">
        <w:trPr>
          <w:cantSplit/>
          <w:jc w:val="center"/>
        </w:trPr>
        <w:tc>
          <w:tcPr>
            <w:tcW w:w="3260" w:type="dxa"/>
          </w:tcPr>
          <w:p w:rsidR="00D33F85" w:rsidRPr="00ED7394" w:rsidRDefault="00CD564F">
            <w:pPr>
              <w:pStyle w:val="1noidung"/>
              <w:ind w:left="0" w:firstLine="0"/>
              <w:rPr>
                <w:szCs w:val="24"/>
              </w:rPr>
            </w:pPr>
            <w:r>
              <w:rPr>
                <w:szCs w:val="24"/>
              </w:rPr>
              <w:t>Chiều ngang</w:t>
            </w:r>
          </w:p>
        </w:tc>
        <w:tc>
          <w:tcPr>
            <w:tcW w:w="6279" w:type="dxa"/>
          </w:tcPr>
          <w:p w:rsidR="00D33F85" w:rsidRPr="00ED7394" w:rsidRDefault="00CD564F">
            <w:pPr>
              <w:pStyle w:val="1noidung"/>
              <w:ind w:left="0" w:firstLine="0"/>
              <w:rPr>
                <w:rFonts w:cs="Arial"/>
                <w:szCs w:val="24"/>
              </w:rPr>
            </w:pPr>
            <w:r>
              <w:rPr>
                <w:szCs w:val="24"/>
              </w:rPr>
              <w:t>B/5 hoặc 11,5 mét, lấy trị số nào nhỏ h</w:t>
            </w:r>
            <w:r>
              <w:rPr>
                <w:rFonts w:hint="eastAsia"/>
                <w:szCs w:val="24"/>
              </w:rPr>
              <w:t>ơ</w:t>
            </w:r>
            <w:r>
              <w:rPr>
                <w:szCs w:val="24"/>
              </w:rPr>
              <w:t>n (</w:t>
            </w:r>
            <w:r>
              <w:rPr>
                <w:rFonts w:hint="eastAsia"/>
                <w:szCs w:val="24"/>
              </w:rPr>
              <w:t>đ</w:t>
            </w:r>
            <w:r>
              <w:rPr>
                <w:szCs w:val="24"/>
              </w:rPr>
              <w:t>o phía trong từ</w:t>
            </w:r>
            <w:r>
              <w:rPr>
                <w:iCs/>
                <w:szCs w:val="24"/>
              </w:rPr>
              <w:t xml:space="preserve"> mạn tàu theo </w:t>
            </w:r>
            <w:r>
              <w:rPr>
                <w:rFonts w:hint="eastAsia"/>
                <w:iCs/>
                <w:szCs w:val="24"/>
              </w:rPr>
              <w:t>đư</w:t>
            </w:r>
            <w:r>
              <w:rPr>
                <w:iCs/>
                <w:szCs w:val="24"/>
              </w:rPr>
              <w:t xml:space="preserve">ờng vuông góc tới </w:t>
            </w:r>
            <w:r>
              <w:rPr>
                <w:rFonts w:hint="eastAsia"/>
                <w:iCs/>
                <w:szCs w:val="24"/>
              </w:rPr>
              <w:t>đư</w:t>
            </w:r>
            <w:r>
              <w:rPr>
                <w:iCs/>
                <w:szCs w:val="24"/>
              </w:rPr>
              <w:t>ờng tâm tàu ở mức</w:t>
            </w:r>
            <w:r>
              <w:rPr>
                <w:szCs w:val="24"/>
              </w:rPr>
              <w:t xml:space="preserve"> t</w:t>
            </w:r>
            <w:r>
              <w:rPr>
                <w:rFonts w:hint="eastAsia"/>
                <w:szCs w:val="24"/>
              </w:rPr>
              <w:t>ươ</w:t>
            </w:r>
            <w:r>
              <w:rPr>
                <w:szCs w:val="24"/>
              </w:rPr>
              <w:t>ng ứng với mạn khô mùa hè được ấn định)</w:t>
            </w:r>
          </w:p>
        </w:tc>
      </w:tr>
      <w:tr w:rsidR="00173758" w:rsidRPr="00ED7394" w:rsidTr="006D393D">
        <w:trPr>
          <w:cantSplit/>
          <w:jc w:val="center"/>
        </w:trPr>
        <w:tc>
          <w:tcPr>
            <w:tcW w:w="3260" w:type="dxa"/>
          </w:tcPr>
          <w:p w:rsidR="00D33F85" w:rsidRPr="00ED7394" w:rsidRDefault="00CD564F">
            <w:pPr>
              <w:pStyle w:val="1noidung"/>
              <w:ind w:left="0" w:firstLine="0"/>
              <w:rPr>
                <w:szCs w:val="24"/>
              </w:rPr>
            </w:pPr>
            <w:r>
              <w:rPr>
                <w:szCs w:val="24"/>
              </w:rPr>
              <w:t xml:space="preserve">Chiều thẳng </w:t>
            </w:r>
            <w:r>
              <w:rPr>
                <w:rFonts w:hint="eastAsia"/>
                <w:szCs w:val="24"/>
              </w:rPr>
              <w:t>đ</w:t>
            </w:r>
            <w:r>
              <w:rPr>
                <w:szCs w:val="24"/>
              </w:rPr>
              <w:t>ứng</w:t>
            </w:r>
          </w:p>
        </w:tc>
        <w:tc>
          <w:tcPr>
            <w:tcW w:w="6279" w:type="dxa"/>
          </w:tcPr>
          <w:p w:rsidR="00D33F85" w:rsidRPr="00ED7394" w:rsidRDefault="00CD564F">
            <w:pPr>
              <w:pStyle w:val="1noidung"/>
              <w:ind w:left="0" w:firstLine="0"/>
              <w:rPr>
                <w:rFonts w:cs="Arial"/>
                <w:szCs w:val="24"/>
              </w:rPr>
            </w:pPr>
            <w:r>
              <w:rPr>
                <w:szCs w:val="24"/>
              </w:rPr>
              <w:t xml:space="preserve">Từ </w:t>
            </w:r>
            <w:r>
              <w:rPr>
                <w:rFonts w:hint="eastAsia"/>
                <w:szCs w:val="24"/>
              </w:rPr>
              <w:t>đư</w:t>
            </w:r>
            <w:r>
              <w:rPr>
                <w:szCs w:val="24"/>
              </w:rPr>
              <w:t xml:space="preserve">ờng lý thuyết của tôn </w:t>
            </w:r>
            <w:r>
              <w:rPr>
                <w:rFonts w:hint="eastAsia"/>
                <w:szCs w:val="24"/>
              </w:rPr>
              <w:t>đá</w:t>
            </w:r>
            <w:r>
              <w:rPr>
                <w:szCs w:val="24"/>
              </w:rPr>
              <w:t xml:space="preserve">y tại </w:t>
            </w:r>
            <w:r>
              <w:rPr>
                <w:rFonts w:hint="eastAsia"/>
                <w:szCs w:val="24"/>
              </w:rPr>
              <w:t>đư</w:t>
            </w:r>
            <w:r>
              <w:rPr>
                <w:szCs w:val="24"/>
              </w:rPr>
              <w:t>ờng tâm tàu, h</w:t>
            </w:r>
            <w:r>
              <w:rPr>
                <w:rFonts w:hint="eastAsia"/>
                <w:szCs w:val="24"/>
              </w:rPr>
              <w:t>ư</w:t>
            </w:r>
            <w:r>
              <w:rPr>
                <w:szCs w:val="24"/>
              </w:rPr>
              <w:t>ớng lên không giới hạn</w:t>
            </w:r>
          </w:p>
        </w:tc>
      </w:tr>
    </w:tbl>
    <w:p w:rsidR="00D33F85" w:rsidRPr="00ED7394" w:rsidRDefault="00D33F85">
      <w:pPr>
        <w:pStyle w:val="1noidung"/>
        <w:jc w:val="center"/>
        <w:rPr>
          <w:b/>
        </w:rPr>
      </w:pPr>
    </w:p>
    <w:p w:rsidR="00D33F85" w:rsidRPr="00ED7394" w:rsidRDefault="00CD564F">
      <w:pPr>
        <w:pStyle w:val="1noidung"/>
        <w:jc w:val="center"/>
        <w:rPr>
          <w:b/>
        </w:rPr>
      </w:pPr>
      <w:r w:rsidRPr="00CD564F">
        <w:rPr>
          <w:b/>
        </w:rPr>
        <w:t>Bảng 3-10  Mức độ hư hỏng đáy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2"/>
        <w:gridCol w:w="3505"/>
        <w:gridCol w:w="3512"/>
      </w:tblGrid>
      <w:tr w:rsidR="0011241D" w:rsidRPr="00ED7394" w:rsidTr="0011241D">
        <w:trPr>
          <w:tblHeader/>
          <w:jc w:val="center"/>
        </w:trPr>
        <w:tc>
          <w:tcPr>
            <w:tcW w:w="2622" w:type="dxa"/>
            <w:vMerge w:val="restart"/>
          </w:tcPr>
          <w:p w:rsidR="0011241D" w:rsidRPr="00ED7394" w:rsidRDefault="00CD564F">
            <w:pPr>
              <w:pStyle w:val="1noidung"/>
              <w:ind w:left="0" w:firstLine="0"/>
              <w:jc w:val="center"/>
              <w:rPr>
                <w:szCs w:val="24"/>
              </w:rPr>
            </w:pPr>
            <w:r>
              <w:rPr>
                <w:szCs w:val="24"/>
              </w:rPr>
              <w:t>Chiều</w:t>
            </w:r>
          </w:p>
        </w:tc>
        <w:tc>
          <w:tcPr>
            <w:tcW w:w="7017" w:type="dxa"/>
            <w:gridSpan w:val="2"/>
          </w:tcPr>
          <w:p w:rsidR="00D33F85" w:rsidRPr="00ED7394" w:rsidRDefault="00CD564F">
            <w:pPr>
              <w:pStyle w:val="1noidung"/>
              <w:ind w:left="0" w:firstLine="0"/>
              <w:jc w:val="center"/>
              <w:rPr>
                <w:szCs w:val="24"/>
              </w:rPr>
            </w:pPr>
            <w:r>
              <w:rPr>
                <w:szCs w:val="24"/>
              </w:rPr>
              <w:t xml:space="preserve">Mức </w:t>
            </w:r>
            <w:r>
              <w:rPr>
                <w:rFonts w:hint="eastAsia"/>
                <w:szCs w:val="24"/>
              </w:rPr>
              <w:t>đ</w:t>
            </w:r>
            <w:r>
              <w:rPr>
                <w:szCs w:val="24"/>
              </w:rPr>
              <w:t>ộ h</w:t>
            </w:r>
            <w:r>
              <w:rPr>
                <w:rFonts w:hint="eastAsia"/>
                <w:szCs w:val="24"/>
              </w:rPr>
              <w:t>ư</w:t>
            </w:r>
            <w:r>
              <w:rPr>
                <w:szCs w:val="24"/>
              </w:rPr>
              <w:t xml:space="preserve"> hỏng</w:t>
            </w:r>
          </w:p>
        </w:tc>
      </w:tr>
      <w:tr w:rsidR="0011241D" w:rsidRPr="00ED7394" w:rsidTr="0011241D">
        <w:trPr>
          <w:jc w:val="center"/>
        </w:trPr>
        <w:tc>
          <w:tcPr>
            <w:tcW w:w="2622" w:type="dxa"/>
            <w:vMerge/>
          </w:tcPr>
          <w:p w:rsidR="00D33F85" w:rsidRPr="00ED7394" w:rsidRDefault="00D33F85">
            <w:pPr>
              <w:pStyle w:val="1noidung"/>
              <w:keepNext/>
              <w:ind w:left="0" w:firstLine="0"/>
              <w:jc w:val="center"/>
              <w:outlineLvl w:val="0"/>
              <w:rPr>
                <w:szCs w:val="24"/>
              </w:rPr>
            </w:pPr>
          </w:p>
        </w:tc>
        <w:tc>
          <w:tcPr>
            <w:tcW w:w="3505" w:type="dxa"/>
          </w:tcPr>
          <w:p w:rsidR="00D33F85" w:rsidRPr="00ED7394" w:rsidRDefault="00CD564F">
            <w:pPr>
              <w:pStyle w:val="1noidung"/>
              <w:ind w:left="0" w:firstLine="0"/>
              <w:rPr>
                <w:rFonts w:cs="Arial"/>
                <w:szCs w:val="24"/>
              </w:rPr>
            </w:pPr>
            <w:r>
              <w:rPr>
                <w:rFonts w:hint="eastAsia"/>
                <w:szCs w:val="24"/>
              </w:rPr>
              <w:t>Đ</w:t>
            </w:r>
            <w:r>
              <w:rPr>
                <w:szCs w:val="24"/>
              </w:rPr>
              <w:t xml:space="preserve">ối với </w:t>
            </w:r>
            <w:r>
              <w:rPr>
                <w:rFonts w:ascii=".VnArial" w:hAnsi=".VnArial"/>
                <w:szCs w:val="24"/>
              </w:rPr>
              <w:t>0,3</w:t>
            </w:r>
            <w:r w:rsidR="0011241D" w:rsidRPr="00ED7394">
              <w:rPr>
                <w:rFonts w:ascii=".VnArial" w:hAnsi=".VnArial"/>
                <w:i/>
                <w:position w:val="-10"/>
                <w:szCs w:val="24"/>
              </w:rPr>
              <w:object w:dxaOrig="260" w:dyaOrig="340">
                <v:shape id="_x0000_i1331" type="#_x0000_t75" style="width:12pt;height:15pt" o:ole="">
                  <v:imagedata r:id="rId629" o:title=""/>
                </v:shape>
                <o:OLEObject Type="Embed" ProgID="Equation.3" ShapeID="_x0000_i1331" DrawAspect="Content" ObjectID="_1552133716" r:id="rId630"/>
              </w:object>
            </w:r>
            <w:r>
              <w:rPr>
                <w:szCs w:val="24"/>
              </w:rPr>
              <w:t xml:space="preserve"> từ </w:t>
            </w:r>
            <w:r>
              <w:rPr>
                <w:rFonts w:hint="eastAsia"/>
                <w:szCs w:val="24"/>
              </w:rPr>
              <w:t>đư</w:t>
            </w:r>
            <w:r>
              <w:rPr>
                <w:szCs w:val="24"/>
              </w:rPr>
              <w:t>ờng thẳng góc phía mũi tàu</w:t>
            </w:r>
          </w:p>
        </w:tc>
        <w:tc>
          <w:tcPr>
            <w:tcW w:w="3512" w:type="dxa"/>
          </w:tcPr>
          <w:p w:rsidR="00D33F85" w:rsidRPr="00ED7394" w:rsidRDefault="00CD564F">
            <w:pPr>
              <w:pStyle w:val="1noidung"/>
              <w:ind w:left="0" w:firstLine="0"/>
              <w:rPr>
                <w:rFonts w:cs="Arial"/>
                <w:szCs w:val="24"/>
              </w:rPr>
            </w:pPr>
            <w:r>
              <w:rPr>
                <w:szCs w:val="24"/>
              </w:rPr>
              <w:t>Bất kỳ phần nào khác của tàu</w:t>
            </w:r>
          </w:p>
        </w:tc>
      </w:tr>
      <w:tr w:rsidR="00173758" w:rsidRPr="00ED7394" w:rsidTr="0011241D">
        <w:trPr>
          <w:jc w:val="center"/>
        </w:trPr>
        <w:tc>
          <w:tcPr>
            <w:tcW w:w="2622" w:type="dxa"/>
          </w:tcPr>
          <w:p w:rsidR="00D33F85" w:rsidRPr="00ED7394" w:rsidRDefault="00CD564F">
            <w:pPr>
              <w:pStyle w:val="1noidung"/>
              <w:ind w:left="0" w:firstLine="0"/>
              <w:rPr>
                <w:szCs w:val="24"/>
              </w:rPr>
            </w:pPr>
            <w:r>
              <w:rPr>
                <w:szCs w:val="24"/>
              </w:rPr>
              <w:t>Chiều dọc</w:t>
            </w:r>
          </w:p>
        </w:tc>
        <w:tc>
          <w:tcPr>
            <w:tcW w:w="3505" w:type="dxa"/>
          </w:tcPr>
          <w:p w:rsidR="00D33F85" w:rsidRPr="00ED7394" w:rsidRDefault="00CD564F">
            <w:pPr>
              <w:pStyle w:val="1noidung"/>
              <w:ind w:left="0" w:firstLine="0"/>
              <w:rPr>
                <w:rFonts w:cs="Arial"/>
                <w:szCs w:val="24"/>
              </w:rPr>
            </w:pPr>
            <w:r>
              <w:rPr>
                <w:rFonts w:ascii=".VnArial" w:hAnsi=".VnArial"/>
                <w:szCs w:val="24"/>
              </w:rPr>
              <w:t>1/3</w:t>
            </w:r>
            <w:r w:rsidR="00B27C62" w:rsidRPr="00ED7394">
              <w:rPr>
                <w:rFonts w:ascii=".VnArial" w:hAnsi=".VnArial"/>
                <w:i/>
                <w:position w:val="-10"/>
                <w:szCs w:val="24"/>
              </w:rPr>
              <w:object w:dxaOrig="540" w:dyaOrig="380">
                <v:shape id="_x0000_i1332" type="#_x0000_t75" style="width:25.5pt;height:16.5pt" o:ole="">
                  <v:imagedata r:id="rId631" o:title=""/>
                </v:shape>
                <o:OLEObject Type="Embed" ProgID="Equation.3" ShapeID="_x0000_i1332" DrawAspect="Content" ObjectID="_1552133717" r:id="rId632"/>
              </w:object>
            </w:r>
            <w:r>
              <w:rPr>
                <w:szCs w:val="24"/>
              </w:rPr>
              <w:t>hoặc 14,5 mét, lấy trị số nào nhỏ h</w:t>
            </w:r>
            <w:r>
              <w:rPr>
                <w:rFonts w:hint="eastAsia"/>
                <w:szCs w:val="24"/>
              </w:rPr>
              <w:t>ơ</w:t>
            </w:r>
            <w:r>
              <w:rPr>
                <w:szCs w:val="24"/>
              </w:rPr>
              <w:t>n</w:t>
            </w:r>
          </w:p>
        </w:tc>
        <w:tc>
          <w:tcPr>
            <w:tcW w:w="3512" w:type="dxa"/>
          </w:tcPr>
          <w:p w:rsidR="00D33F85" w:rsidRPr="00ED7394" w:rsidRDefault="00CD564F">
            <w:pPr>
              <w:pStyle w:val="1noidung"/>
              <w:ind w:left="0" w:firstLine="0"/>
              <w:rPr>
                <w:rFonts w:cs="Arial"/>
                <w:szCs w:val="24"/>
              </w:rPr>
            </w:pPr>
            <w:r>
              <w:rPr>
                <w:rFonts w:ascii=".VnArial" w:hAnsi=".VnArial"/>
                <w:szCs w:val="24"/>
              </w:rPr>
              <w:t>1/3</w:t>
            </w:r>
            <w:r w:rsidR="00B27C62" w:rsidRPr="00ED7394">
              <w:rPr>
                <w:rFonts w:ascii=".VnArial" w:hAnsi=".VnArial"/>
                <w:i/>
                <w:position w:val="-10"/>
                <w:szCs w:val="24"/>
              </w:rPr>
              <w:object w:dxaOrig="540" w:dyaOrig="380">
                <v:shape id="_x0000_i1333" type="#_x0000_t75" style="width:25.5pt;height:16.5pt" o:ole="">
                  <v:imagedata r:id="rId633" o:title=""/>
                </v:shape>
                <o:OLEObject Type="Embed" ProgID="Equation.3" ShapeID="_x0000_i1333" DrawAspect="Content" ObjectID="_1552133718" r:id="rId634"/>
              </w:object>
            </w:r>
            <w:r>
              <w:rPr>
                <w:szCs w:val="24"/>
              </w:rPr>
              <w:t>hoặc 5 mét, lấy giá trị nào nhỏ h</w:t>
            </w:r>
            <w:r>
              <w:rPr>
                <w:rFonts w:hint="eastAsia"/>
                <w:szCs w:val="24"/>
              </w:rPr>
              <w:t>ơ</w:t>
            </w:r>
            <w:r>
              <w:rPr>
                <w:szCs w:val="24"/>
              </w:rPr>
              <w:t>n</w:t>
            </w:r>
          </w:p>
        </w:tc>
      </w:tr>
      <w:tr w:rsidR="00173758" w:rsidRPr="00ED7394" w:rsidTr="0011241D">
        <w:trPr>
          <w:jc w:val="center"/>
        </w:trPr>
        <w:tc>
          <w:tcPr>
            <w:tcW w:w="2622" w:type="dxa"/>
          </w:tcPr>
          <w:p w:rsidR="00D33F85" w:rsidRPr="00ED7394" w:rsidRDefault="00CD564F">
            <w:pPr>
              <w:pStyle w:val="1noidung"/>
              <w:ind w:left="0" w:firstLine="0"/>
              <w:rPr>
                <w:rFonts w:cs="Arial"/>
                <w:szCs w:val="24"/>
              </w:rPr>
            </w:pPr>
            <w:r>
              <w:rPr>
                <w:szCs w:val="24"/>
              </w:rPr>
              <w:t>Chiều ngang</w:t>
            </w:r>
          </w:p>
        </w:tc>
        <w:tc>
          <w:tcPr>
            <w:tcW w:w="3505" w:type="dxa"/>
          </w:tcPr>
          <w:p w:rsidR="00D33F85" w:rsidRPr="00ED7394" w:rsidRDefault="00CD564F">
            <w:pPr>
              <w:pStyle w:val="1noidung"/>
              <w:ind w:left="0" w:firstLine="0"/>
              <w:rPr>
                <w:rFonts w:cs="Arial"/>
                <w:iCs/>
                <w:szCs w:val="24"/>
              </w:rPr>
            </w:pPr>
            <w:r>
              <w:rPr>
                <w:iCs/>
                <w:szCs w:val="24"/>
              </w:rPr>
              <w:t>B/6 hoặc 10 mét, lấy giá trị nào nhỏ h</w:t>
            </w:r>
            <w:r>
              <w:rPr>
                <w:rFonts w:hint="eastAsia"/>
                <w:iCs/>
                <w:szCs w:val="24"/>
              </w:rPr>
              <w:t>ơ</w:t>
            </w:r>
            <w:r>
              <w:rPr>
                <w:iCs/>
                <w:szCs w:val="24"/>
              </w:rPr>
              <w:t>n</w:t>
            </w:r>
          </w:p>
        </w:tc>
        <w:tc>
          <w:tcPr>
            <w:tcW w:w="3512" w:type="dxa"/>
          </w:tcPr>
          <w:p w:rsidR="00D33F85" w:rsidRPr="00ED7394" w:rsidRDefault="00CD564F">
            <w:pPr>
              <w:pStyle w:val="1noidung"/>
              <w:ind w:left="0" w:firstLine="0"/>
              <w:rPr>
                <w:rFonts w:cs="Arial"/>
                <w:iCs/>
                <w:szCs w:val="24"/>
              </w:rPr>
            </w:pPr>
            <w:r>
              <w:rPr>
                <w:iCs/>
                <w:szCs w:val="24"/>
              </w:rPr>
              <w:t>B/6 hoặc 5 mét, lấy giá trị nào nhỏ h</w:t>
            </w:r>
            <w:r>
              <w:rPr>
                <w:rFonts w:hint="eastAsia"/>
                <w:iCs/>
                <w:szCs w:val="24"/>
              </w:rPr>
              <w:t>ơ</w:t>
            </w:r>
            <w:r>
              <w:rPr>
                <w:iCs/>
                <w:szCs w:val="24"/>
              </w:rPr>
              <w:t>n</w:t>
            </w:r>
          </w:p>
        </w:tc>
      </w:tr>
      <w:tr w:rsidR="00173758" w:rsidRPr="00ED7394" w:rsidTr="0011241D">
        <w:trPr>
          <w:trHeight w:val="53"/>
          <w:jc w:val="center"/>
        </w:trPr>
        <w:tc>
          <w:tcPr>
            <w:tcW w:w="2622" w:type="dxa"/>
          </w:tcPr>
          <w:p w:rsidR="00D33F85" w:rsidRPr="00ED7394" w:rsidRDefault="00CD564F">
            <w:pPr>
              <w:pStyle w:val="1noidung"/>
              <w:ind w:left="0" w:firstLine="0"/>
              <w:rPr>
                <w:rFonts w:cs="Arial"/>
                <w:szCs w:val="24"/>
              </w:rPr>
            </w:pPr>
            <w:r>
              <w:rPr>
                <w:szCs w:val="24"/>
              </w:rPr>
              <w:t xml:space="preserve">Chiều thẳng </w:t>
            </w:r>
            <w:r>
              <w:rPr>
                <w:rFonts w:hint="eastAsia"/>
                <w:szCs w:val="24"/>
              </w:rPr>
              <w:t>đ</w:t>
            </w:r>
            <w:r>
              <w:rPr>
                <w:szCs w:val="24"/>
              </w:rPr>
              <w:t>ứng</w:t>
            </w:r>
          </w:p>
        </w:tc>
        <w:tc>
          <w:tcPr>
            <w:tcW w:w="7017" w:type="dxa"/>
            <w:gridSpan w:val="2"/>
          </w:tcPr>
          <w:p w:rsidR="00D33F85" w:rsidRPr="00ED7394" w:rsidRDefault="00CD564F">
            <w:pPr>
              <w:pStyle w:val="1noidung"/>
              <w:ind w:left="0" w:firstLine="0"/>
              <w:rPr>
                <w:rFonts w:cs="Arial"/>
                <w:iCs/>
                <w:szCs w:val="24"/>
              </w:rPr>
            </w:pPr>
            <w:r>
              <w:rPr>
                <w:iCs/>
                <w:szCs w:val="24"/>
              </w:rPr>
              <w:t>B/15 hoặc 6 mét, lấy giá trị nào nhỏ h</w:t>
            </w:r>
            <w:r>
              <w:rPr>
                <w:rFonts w:hint="eastAsia"/>
                <w:iCs/>
                <w:szCs w:val="24"/>
              </w:rPr>
              <w:t>ơ</w:t>
            </w:r>
            <w:r>
              <w:rPr>
                <w:iCs/>
                <w:szCs w:val="24"/>
              </w:rPr>
              <w:t xml:space="preserve">n, </w:t>
            </w:r>
            <w:r>
              <w:rPr>
                <w:rFonts w:hint="eastAsia"/>
                <w:iCs/>
                <w:szCs w:val="24"/>
              </w:rPr>
              <w:t>đư</w:t>
            </w:r>
            <w:r>
              <w:rPr>
                <w:iCs/>
                <w:szCs w:val="24"/>
              </w:rPr>
              <w:t xml:space="preserve">ợc </w:t>
            </w:r>
            <w:r>
              <w:rPr>
                <w:rFonts w:hint="eastAsia"/>
                <w:iCs/>
                <w:szCs w:val="24"/>
              </w:rPr>
              <w:t>đ</w:t>
            </w:r>
            <w:r>
              <w:rPr>
                <w:iCs/>
                <w:szCs w:val="24"/>
              </w:rPr>
              <w:t xml:space="preserve">o từ </w:t>
            </w:r>
            <w:r>
              <w:rPr>
                <w:rFonts w:hint="eastAsia"/>
                <w:iCs/>
                <w:szCs w:val="24"/>
              </w:rPr>
              <w:t>đư</w:t>
            </w:r>
            <w:r>
              <w:rPr>
                <w:iCs/>
                <w:szCs w:val="24"/>
              </w:rPr>
              <w:t xml:space="preserve">ờng lý thuyết của tôn </w:t>
            </w:r>
            <w:r>
              <w:rPr>
                <w:rFonts w:hint="eastAsia"/>
                <w:iCs/>
                <w:szCs w:val="24"/>
              </w:rPr>
              <w:t>đá</w:t>
            </w:r>
            <w:r>
              <w:rPr>
                <w:iCs/>
                <w:szCs w:val="24"/>
              </w:rPr>
              <w:t xml:space="preserve">y tại </w:t>
            </w:r>
            <w:r>
              <w:rPr>
                <w:rFonts w:hint="eastAsia"/>
                <w:iCs/>
                <w:szCs w:val="24"/>
              </w:rPr>
              <w:t>đư</w:t>
            </w:r>
            <w:r>
              <w:rPr>
                <w:iCs/>
                <w:szCs w:val="24"/>
              </w:rPr>
              <w:t>ờng tâm tàu</w:t>
            </w:r>
          </w:p>
        </w:tc>
      </w:tr>
    </w:tbl>
    <w:p w:rsidR="00D33F85" w:rsidRPr="00ED7394" w:rsidRDefault="00CD564F">
      <w:pPr>
        <w:pStyle w:val="1noidung"/>
      </w:pPr>
      <w:r>
        <w:rPr>
          <w:b/>
        </w:rPr>
        <w:t>4</w:t>
      </w:r>
      <w:r>
        <w:rPr>
          <w:b/>
        </w:rPr>
        <w:tab/>
      </w:r>
      <w:r>
        <w:t xml:space="preserve">Các quy </w:t>
      </w:r>
      <w:r>
        <w:rPr>
          <w:rFonts w:hint="eastAsia"/>
        </w:rPr>
        <w:t>đ</w:t>
      </w:r>
      <w:r>
        <w:t xml:space="preserve">ịnh ở -1 trên phải </w:t>
      </w:r>
      <w:r>
        <w:rPr>
          <w:rFonts w:hint="eastAsia"/>
        </w:rPr>
        <w:t>đư</w:t>
      </w:r>
      <w:r>
        <w:t xml:space="preserve">ợc xác nhận bằng tính toán có xét </w:t>
      </w:r>
      <w:r>
        <w:rPr>
          <w:rFonts w:hint="eastAsia"/>
        </w:rPr>
        <w:t>đ</w:t>
      </w:r>
      <w:r>
        <w:t xml:space="preserve">ến các </w:t>
      </w:r>
      <w:r>
        <w:rPr>
          <w:rFonts w:hint="eastAsia"/>
        </w:rPr>
        <w:t>đ</w:t>
      </w:r>
      <w:r>
        <w:t>ặc tính</w:t>
      </w:r>
      <w:r>
        <w:rPr>
          <w:b/>
        </w:rPr>
        <w:t xml:space="preserve"> </w:t>
      </w:r>
      <w:r>
        <w:t>thiết kế</w:t>
      </w:r>
      <w:r>
        <w:rPr>
          <w:bCs/>
        </w:rPr>
        <w:t xml:space="preserve"> của tàu, cách bố trí, tuyến hình và hàng chứa bên trong các khoang bị hỏng và </w:t>
      </w:r>
      <w:r>
        <w:t xml:space="preserve">sự phân bố, </w:t>
      </w:r>
      <w:r>
        <w:lastRenderedPageBreak/>
        <w:t>khối l</w:t>
      </w:r>
      <w:r>
        <w:rPr>
          <w:rFonts w:hint="eastAsia"/>
        </w:rPr>
        <w:t>ư</w:t>
      </w:r>
      <w:r>
        <w:t>ợng riêng và ảnh h</w:t>
      </w:r>
      <w:r>
        <w:rPr>
          <w:rFonts w:hint="eastAsia"/>
        </w:rPr>
        <w:t>ư</w:t>
      </w:r>
      <w:r>
        <w:t xml:space="preserve">ởng mặt thoáng của chất lỏng. Các tính toán phải dựa trên các quy định ở (1) </w:t>
      </w:r>
      <w:r>
        <w:rPr>
          <w:rFonts w:hint="eastAsia"/>
        </w:rPr>
        <w:t>đ</w:t>
      </w:r>
      <w:r>
        <w:t xml:space="preserve">ến (5) sau </w:t>
      </w:r>
      <w:r>
        <w:rPr>
          <w:rFonts w:hint="eastAsia"/>
        </w:rPr>
        <w:t>đâ</w:t>
      </w:r>
      <w:r>
        <w:t>y:</w:t>
      </w:r>
    </w:p>
    <w:p w:rsidR="00D33F85" w:rsidRPr="00ED7394" w:rsidRDefault="00CD564F">
      <w:pPr>
        <w:pStyle w:val="1ngoac"/>
        <w:tabs>
          <w:tab w:val="clear" w:pos="907"/>
        </w:tabs>
      </w:pPr>
      <w:r w:rsidRPr="00CD564F">
        <w:t>(1)</w:t>
      </w:r>
      <w:r w:rsidRPr="00CD564F">
        <w:tab/>
        <w:t xml:space="preserve">Phải tính </w:t>
      </w:r>
      <w:r w:rsidRPr="00CD564F">
        <w:rPr>
          <w:rFonts w:hint="eastAsia"/>
        </w:rPr>
        <w:t>đ</w:t>
      </w:r>
      <w:r w:rsidRPr="00CD564F">
        <w:t>ến bất kỳ két rỗng hoặc chỉ được điền đầy một phần, khối l</w:t>
      </w:r>
      <w:r w:rsidRPr="00CD564F">
        <w:rPr>
          <w:rFonts w:hint="eastAsia"/>
        </w:rPr>
        <w:t>ư</w:t>
      </w:r>
      <w:r w:rsidRPr="00CD564F">
        <w:t xml:space="preserve">ợng riêng của hàng </w:t>
      </w:r>
      <w:r w:rsidRPr="00CD564F">
        <w:rPr>
          <w:rFonts w:hint="eastAsia"/>
        </w:rPr>
        <w:t>đư</w:t>
      </w:r>
      <w:r w:rsidRPr="00CD564F">
        <w:t>ợc chở cũng nh</w:t>
      </w:r>
      <w:r w:rsidRPr="00CD564F">
        <w:rPr>
          <w:rFonts w:hint="eastAsia"/>
        </w:rPr>
        <w:t>ư</w:t>
      </w:r>
      <w:r w:rsidRPr="00CD564F">
        <w:t xml:space="preserve"> bất kỳ l</w:t>
      </w:r>
      <w:r w:rsidRPr="00CD564F">
        <w:rPr>
          <w:rFonts w:hint="eastAsia"/>
        </w:rPr>
        <w:t>ư</w:t>
      </w:r>
      <w:r w:rsidRPr="00CD564F">
        <w:t>ợng chất lỏng nào chảy ra khỏi các khoang bị hỏng.</w:t>
      </w:r>
    </w:p>
    <w:p w:rsidR="00D33F85" w:rsidRPr="00ED7394" w:rsidRDefault="00CD564F">
      <w:pPr>
        <w:pStyle w:val="1ngoac"/>
        <w:tabs>
          <w:tab w:val="clear" w:pos="907"/>
        </w:tabs>
      </w:pPr>
      <w:r w:rsidRPr="00CD564F">
        <w:t>(2)</w:t>
      </w:r>
      <w:r w:rsidRPr="00CD564F">
        <w:tab/>
        <w:t>Các hệ số ngập n</w:t>
      </w:r>
      <w:r w:rsidRPr="00CD564F">
        <w:rPr>
          <w:rFonts w:hint="eastAsia"/>
        </w:rPr>
        <w:t>ư</w:t>
      </w:r>
      <w:r w:rsidRPr="00CD564F">
        <w:t>ớc phải được giả định nh</w:t>
      </w:r>
      <w:r w:rsidRPr="00CD564F">
        <w:rPr>
          <w:rFonts w:hint="eastAsia"/>
        </w:rPr>
        <w:t>ư</w:t>
      </w:r>
      <w:r w:rsidRPr="00CD564F">
        <w:t xml:space="preserve"> </w:t>
      </w:r>
      <w:r w:rsidRPr="00CD564F">
        <w:rPr>
          <w:rFonts w:hint="eastAsia"/>
        </w:rPr>
        <w:t>đư</w:t>
      </w:r>
      <w:r w:rsidRPr="00CD564F">
        <w:t>ợc nêu ở Bảng 3-12.</w:t>
      </w:r>
    </w:p>
    <w:p w:rsidR="00D33F85" w:rsidRPr="00ED7394" w:rsidRDefault="00CD564F">
      <w:pPr>
        <w:pStyle w:val="1noidung"/>
        <w:spacing w:after="120"/>
        <w:jc w:val="center"/>
        <w:rPr>
          <w:b/>
        </w:rPr>
      </w:pPr>
      <w:r>
        <w:rPr>
          <w:b/>
        </w:rPr>
        <w:t>Bảng 3-11</w:t>
      </w:r>
      <w:r>
        <w:rPr>
          <w:b/>
        </w:rPr>
        <w:tab/>
        <w:t>Mức độ hư hỏng rách đáy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0"/>
        <w:gridCol w:w="4467"/>
      </w:tblGrid>
      <w:tr w:rsidR="00A91396" w:rsidRPr="00ED7394" w:rsidTr="00FE3DBB">
        <w:trPr>
          <w:jc w:val="center"/>
        </w:trPr>
        <w:tc>
          <w:tcPr>
            <w:tcW w:w="4480" w:type="dxa"/>
          </w:tcPr>
          <w:p w:rsidR="00D33F85" w:rsidRPr="00ED7394" w:rsidRDefault="00CD564F">
            <w:pPr>
              <w:pStyle w:val="1noidung"/>
              <w:ind w:left="0" w:firstLine="0"/>
            </w:pPr>
            <w:r>
              <w:t>Chiều</w:t>
            </w:r>
          </w:p>
        </w:tc>
        <w:tc>
          <w:tcPr>
            <w:tcW w:w="4467" w:type="dxa"/>
          </w:tcPr>
          <w:p w:rsidR="00D33F85" w:rsidRPr="00ED7394" w:rsidRDefault="00CD564F">
            <w:pPr>
              <w:pStyle w:val="1noidung"/>
              <w:ind w:left="0" w:firstLine="0"/>
            </w:pPr>
            <w:r>
              <w:t>Mức độ hư hỏng</w:t>
            </w:r>
          </w:p>
        </w:tc>
      </w:tr>
      <w:tr w:rsidR="00A91396" w:rsidRPr="00ED7394" w:rsidTr="006308EF">
        <w:trPr>
          <w:jc w:val="center"/>
        </w:trPr>
        <w:tc>
          <w:tcPr>
            <w:tcW w:w="4480" w:type="dxa"/>
            <w:vMerge w:val="restart"/>
            <w:vAlign w:val="center"/>
          </w:tcPr>
          <w:p w:rsidR="00D33F85" w:rsidRPr="00ED7394" w:rsidRDefault="00CD564F">
            <w:pPr>
              <w:pStyle w:val="1noidung"/>
              <w:ind w:left="0" w:firstLine="0"/>
              <w:jc w:val="left"/>
            </w:pPr>
            <w:r>
              <w:t>Chiều dọc</w:t>
            </w:r>
          </w:p>
        </w:tc>
        <w:tc>
          <w:tcPr>
            <w:tcW w:w="4467" w:type="dxa"/>
          </w:tcPr>
          <w:p w:rsidR="00D33F85" w:rsidRPr="00ED7394" w:rsidRDefault="00CD564F">
            <w:pPr>
              <w:pStyle w:val="1noidung"/>
              <w:ind w:left="0" w:firstLine="0"/>
              <w:rPr>
                <w:rFonts w:cs="Arial"/>
                <w:szCs w:val="24"/>
              </w:rPr>
            </w:pPr>
            <w:r>
              <w:t>Các tàu có trọng tải toàn phần từ 75.000 tấn trở lên: 0,6L</w:t>
            </w:r>
            <w:r>
              <w:rPr>
                <w:vertAlign w:val="subscript"/>
              </w:rPr>
              <w:t>f</w:t>
            </w:r>
            <w:r>
              <w:t xml:space="preserve"> đo từ đường vuông góc mũi </w:t>
            </w:r>
          </w:p>
        </w:tc>
      </w:tr>
      <w:tr w:rsidR="00A91396" w:rsidRPr="00ED7394" w:rsidTr="00FE3DBB">
        <w:trPr>
          <w:jc w:val="center"/>
        </w:trPr>
        <w:tc>
          <w:tcPr>
            <w:tcW w:w="4480" w:type="dxa"/>
            <w:vMerge/>
          </w:tcPr>
          <w:p w:rsidR="00D33F85" w:rsidRPr="00ED7394" w:rsidRDefault="00D33F85">
            <w:pPr>
              <w:pStyle w:val="1noidung"/>
              <w:keepNext/>
              <w:ind w:left="0" w:firstLine="0"/>
              <w:jc w:val="center"/>
              <w:outlineLvl w:val="2"/>
            </w:pPr>
          </w:p>
        </w:tc>
        <w:tc>
          <w:tcPr>
            <w:tcW w:w="4467" w:type="dxa"/>
          </w:tcPr>
          <w:p w:rsidR="00D33F85" w:rsidRPr="00ED7394" w:rsidRDefault="00CD564F">
            <w:pPr>
              <w:pStyle w:val="1noidung"/>
              <w:ind w:left="0" w:firstLine="0"/>
              <w:rPr>
                <w:rFonts w:cs="Arial"/>
                <w:szCs w:val="24"/>
              </w:rPr>
            </w:pPr>
            <w:r>
              <w:t>Các tàu có trọng tải toàn phần nhỏ hơn 75.000 tấn: 0,4L</w:t>
            </w:r>
            <w:r>
              <w:rPr>
                <w:vertAlign w:val="subscript"/>
              </w:rPr>
              <w:t>f</w:t>
            </w:r>
            <w:r>
              <w:t xml:space="preserve"> đo từ đường vuông góc mũi </w:t>
            </w:r>
          </w:p>
        </w:tc>
      </w:tr>
      <w:tr w:rsidR="00A91396" w:rsidRPr="00ED7394" w:rsidTr="00FE3DBB">
        <w:trPr>
          <w:jc w:val="center"/>
        </w:trPr>
        <w:tc>
          <w:tcPr>
            <w:tcW w:w="4480" w:type="dxa"/>
          </w:tcPr>
          <w:p w:rsidR="00D33F85" w:rsidRPr="00ED7394" w:rsidRDefault="00CD564F">
            <w:pPr>
              <w:pStyle w:val="1noidung"/>
              <w:ind w:left="0" w:firstLine="0"/>
              <w:rPr>
                <w:rFonts w:cs="Arial"/>
                <w:szCs w:val="24"/>
              </w:rPr>
            </w:pPr>
            <w:r>
              <w:t>Chiều ngang</w:t>
            </w:r>
          </w:p>
        </w:tc>
        <w:tc>
          <w:tcPr>
            <w:tcW w:w="4467" w:type="dxa"/>
          </w:tcPr>
          <w:p w:rsidR="00D33F85" w:rsidRPr="00ED7394" w:rsidRDefault="00CD564F">
            <w:pPr>
              <w:pStyle w:val="1noidung"/>
              <w:ind w:left="0" w:firstLine="0"/>
              <w:rPr>
                <w:rFonts w:cs="Arial"/>
                <w:szCs w:val="24"/>
              </w:rPr>
            </w:pPr>
            <w:r>
              <w:t>B/3 tại vị trí bất kỳ ở đáy</w:t>
            </w:r>
          </w:p>
        </w:tc>
      </w:tr>
      <w:tr w:rsidR="00A91396" w:rsidRPr="00ED7394" w:rsidTr="00FE3DBB">
        <w:trPr>
          <w:jc w:val="center"/>
        </w:trPr>
        <w:tc>
          <w:tcPr>
            <w:tcW w:w="4480" w:type="dxa"/>
          </w:tcPr>
          <w:p w:rsidR="00D33F85" w:rsidRPr="00ED7394" w:rsidRDefault="00CD564F">
            <w:pPr>
              <w:pStyle w:val="1noidung"/>
              <w:ind w:left="0" w:firstLine="0"/>
              <w:rPr>
                <w:rFonts w:cs="Arial"/>
                <w:szCs w:val="24"/>
              </w:rPr>
            </w:pPr>
            <w:r>
              <w:t>Chiều thẳng đứng</w:t>
            </w:r>
          </w:p>
        </w:tc>
        <w:tc>
          <w:tcPr>
            <w:tcW w:w="4467" w:type="dxa"/>
          </w:tcPr>
          <w:p w:rsidR="00D33F85" w:rsidRPr="00ED7394" w:rsidRDefault="00CD564F">
            <w:pPr>
              <w:pStyle w:val="1noidung"/>
              <w:ind w:left="0" w:firstLine="0"/>
              <w:rPr>
                <w:rFonts w:cs="Arial"/>
                <w:szCs w:val="24"/>
              </w:rPr>
            </w:pPr>
            <w:r>
              <w:t>Thủng thân vỏ ngoài</w:t>
            </w:r>
          </w:p>
        </w:tc>
      </w:tr>
    </w:tbl>
    <w:p w:rsidR="00D33F85" w:rsidRPr="00ED7394" w:rsidRDefault="00CD564F">
      <w:pPr>
        <w:pStyle w:val="1noidung"/>
        <w:spacing w:before="240"/>
        <w:jc w:val="center"/>
        <w:rPr>
          <w:b/>
        </w:rPr>
      </w:pPr>
      <w:r w:rsidRPr="00CD564F">
        <w:rPr>
          <w:b/>
        </w:rPr>
        <w:t xml:space="preserve">Bảng 3-12 </w:t>
      </w:r>
      <w:r w:rsidRPr="00CD564F">
        <w:rPr>
          <w:b/>
        </w:rPr>
        <w:tab/>
        <w:t xml:space="preserve"> Hệ số ngập n</w:t>
      </w:r>
      <w:r w:rsidRPr="00CD564F">
        <w:rPr>
          <w:rFonts w:hint="eastAsia"/>
          <w:b/>
        </w:rPr>
        <w:t>ư</w:t>
      </w:r>
      <w:r w:rsidRPr="00CD564F">
        <w:rPr>
          <w:b/>
        </w:rPr>
        <w:t>ớc</w:t>
      </w:r>
    </w:p>
    <w:tbl>
      <w:tblPr>
        <w:tblW w:w="8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0"/>
        <w:gridCol w:w="4603"/>
      </w:tblGrid>
      <w:tr w:rsidR="00913533" w:rsidRPr="00ED7394" w:rsidTr="00B207AB">
        <w:trPr>
          <w:tblHeader/>
          <w:jc w:val="center"/>
        </w:trPr>
        <w:tc>
          <w:tcPr>
            <w:tcW w:w="4390" w:type="dxa"/>
          </w:tcPr>
          <w:p w:rsidR="00D33F85" w:rsidRPr="00ED7394" w:rsidRDefault="00CD564F">
            <w:pPr>
              <w:pStyle w:val="1noidung"/>
              <w:jc w:val="center"/>
            </w:pPr>
            <w:r>
              <w:t>Không gian</w:t>
            </w:r>
          </w:p>
        </w:tc>
        <w:tc>
          <w:tcPr>
            <w:tcW w:w="4603" w:type="dxa"/>
          </w:tcPr>
          <w:p w:rsidR="00D33F85" w:rsidRPr="00ED7394" w:rsidRDefault="00CD564F">
            <w:pPr>
              <w:pStyle w:val="1noidung"/>
              <w:jc w:val="center"/>
            </w:pPr>
            <w:r>
              <w:t>Hệ số ngập n</w:t>
            </w:r>
            <w:r>
              <w:rPr>
                <w:rFonts w:hint="eastAsia"/>
              </w:rPr>
              <w:t>ư</w:t>
            </w:r>
            <w:r>
              <w:t>ớc</w:t>
            </w:r>
          </w:p>
        </w:tc>
      </w:tr>
      <w:tr w:rsidR="00913533" w:rsidRPr="00ED7394" w:rsidTr="00B207AB">
        <w:trPr>
          <w:jc w:val="center"/>
        </w:trPr>
        <w:tc>
          <w:tcPr>
            <w:tcW w:w="4390" w:type="dxa"/>
          </w:tcPr>
          <w:p w:rsidR="00D33F85" w:rsidRPr="00ED7394" w:rsidRDefault="00CD564F">
            <w:pPr>
              <w:pStyle w:val="1noidung"/>
            </w:pPr>
            <w:r>
              <w:t xml:space="preserve">Dùng </w:t>
            </w:r>
            <w:r>
              <w:rPr>
                <w:rFonts w:hint="eastAsia"/>
              </w:rPr>
              <w:t>đ</w:t>
            </w:r>
            <w:r>
              <w:t>ể làm kho</w:t>
            </w:r>
          </w:p>
        </w:tc>
        <w:tc>
          <w:tcPr>
            <w:tcW w:w="4603" w:type="dxa"/>
          </w:tcPr>
          <w:p w:rsidR="00D33F85" w:rsidRPr="00ED7394" w:rsidRDefault="00CD564F">
            <w:pPr>
              <w:pStyle w:val="1noidung"/>
              <w:rPr>
                <w:rFonts w:cs="Arial"/>
                <w:szCs w:val="24"/>
              </w:rPr>
            </w:pPr>
            <w:r>
              <w:t>0,60</w:t>
            </w:r>
          </w:p>
        </w:tc>
      </w:tr>
      <w:tr w:rsidR="00913533" w:rsidRPr="00ED7394" w:rsidTr="00B207AB">
        <w:trPr>
          <w:jc w:val="center"/>
        </w:trPr>
        <w:tc>
          <w:tcPr>
            <w:tcW w:w="4390" w:type="dxa"/>
          </w:tcPr>
          <w:p w:rsidR="00D33F85" w:rsidRPr="00ED7394" w:rsidRDefault="00CD564F">
            <w:pPr>
              <w:pStyle w:val="1noidung"/>
              <w:rPr>
                <w:rFonts w:cs="Arial"/>
                <w:szCs w:val="24"/>
              </w:rPr>
            </w:pPr>
            <w:r>
              <w:t>Dùng làm buồng ở</w:t>
            </w:r>
          </w:p>
        </w:tc>
        <w:tc>
          <w:tcPr>
            <w:tcW w:w="4603" w:type="dxa"/>
          </w:tcPr>
          <w:p w:rsidR="00D33F85" w:rsidRPr="00ED7394" w:rsidRDefault="00CD564F">
            <w:pPr>
              <w:pStyle w:val="1noidung"/>
              <w:rPr>
                <w:rFonts w:cs="Arial"/>
                <w:szCs w:val="24"/>
              </w:rPr>
            </w:pPr>
            <w:r>
              <w:t>0,95</w:t>
            </w:r>
          </w:p>
        </w:tc>
      </w:tr>
      <w:tr w:rsidR="00913533" w:rsidRPr="00ED7394" w:rsidTr="00B207AB">
        <w:trPr>
          <w:jc w:val="center"/>
        </w:trPr>
        <w:tc>
          <w:tcPr>
            <w:tcW w:w="4390" w:type="dxa"/>
          </w:tcPr>
          <w:p w:rsidR="00D33F85" w:rsidRPr="00ED7394" w:rsidRDefault="00CD564F">
            <w:pPr>
              <w:pStyle w:val="1noidung"/>
              <w:rPr>
                <w:rFonts w:cs="Arial"/>
                <w:szCs w:val="24"/>
              </w:rPr>
            </w:pPr>
            <w:r>
              <w:rPr>
                <w:rFonts w:hint="eastAsia"/>
              </w:rPr>
              <w:t>Đ</w:t>
            </w:r>
            <w:r>
              <w:t xml:space="preserve">ể </w:t>
            </w:r>
            <w:r>
              <w:rPr>
                <w:rFonts w:hint="eastAsia"/>
              </w:rPr>
              <w:t>đ</w:t>
            </w:r>
            <w:r>
              <w:t>ặt máy móc</w:t>
            </w:r>
          </w:p>
        </w:tc>
        <w:tc>
          <w:tcPr>
            <w:tcW w:w="4603" w:type="dxa"/>
          </w:tcPr>
          <w:p w:rsidR="00D33F85" w:rsidRPr="00ED7394" w:rsidRDefault="00CD564F">
            <w:pPr>
              <w:pStyle w:val="1noidung"/>
              <w:rPr>
                <w:rFonts w:cs="Arial"/>
                <w:szCs w:val="24"/>
              </w:rPr>
            </w:pPr>
            <w:r>
              <w:t>0,85</w:t>
            </w:r>
          </w:p>
        </w:tc>
      </w:tr>
      <w:tr w:rsidR="00913533" w:rsidRPr="00ED7394" w:rsidTr="00B207AB">
        <w:trPr>
          <w:jc w:val="center"/>
        </w:trPr>
        <w:tc>
          <w:tcPr>
            <w:tcW w:w="4390" w:type="dxa"/>
          </w:tcPr>
          <w:p w:rsidR="00D33F85" w:rsidRPr="00ED7394" w:rsidRDefault="00CD564F">
            <w:pPr>
              <w:pStyle w:val="1noidung"/>
              <w:rPr>
                <w:rFonts w:cs="Arial"/>
                <w:szCs w:val="24"/>
              </w:rPr>
            </w:pPr>
            <w:r>
              <w:rPr>
                <w:rFonts w:hint="eastAsia"/>
              </w:rPr>
              <w:t>Đ</w:t>
            </w:r>
            <w:r>
              <w:t>ể trống</w:t>
            </w:r>
          </w:p>
        </w:tc>
        <w:tc>
          <w:tcPr>
            <w:tcW w:w="4603" w:type="dxa"/>
          </w:tcPr>
          <w:p w:rsidR="00D33F85" w:rsidRPr="00ED7394" w:rsidRDefault="00CD564F">
            <w:pPr>
              <w:pStyle w:val="1noidung"/>
              <w:rPr>
                <w:rFonts w:cs="Arial"/>
                <w:szCs w:val="24"/>
              </w:rPr>
            </w:pPr>
            <w:r>
              <w:t>0,95</w:t>
            </w:r>
          </w:p>
        </w:tc>
      </w:tr>
      <w:tr w:rsidR="00913533" w:rsidRPr="00ED7394" w:rsidTr="00B207AB">
        <w:trPr>
          <w:jc w:val="center"/>
        </w:trPr>
        <w:tc>
          <w:tcPr>
            <w:tcW w:w="4390" w:type="dxa"/>
          </w:tcPr>
          <w:p w:rsidR="00D33F85" w:rsidRPr="00ED7394" w:rsidRDefault="00CD564F">
            <w:pPr>
              <w:pStyle w:val="1noidung"/>
              <w:rPr>
                <w:rFonts w:cs="Arial"/>
                <w:szCs w:val="24"/>
              </w:rPr>
            </w:pPr>
            <w:r>
              <w:t xml:space="preserve">Dùng </w:t>
            </w:r>
            <w:r>
              <w:rPr>
                <w:rFonts w:hint="eastAsia"/>
              </w:rPr>
              <w:t>đ</w:t>
            </w:r>
            <w:r>
              <w:t>ể chứa chất lỏng dùng hàng ngày</w:t>
            </w:r>
          </w:p>
        </w:tc>
        <w:tc>
          <w:tcPr>
            <w:tcW w:w="4603" w:type="dxa"/>
          </w:tcPr>
          <w:p w:rsidR="00D33F85" w:rsidRPr="00ED7394" w:rsidRDefault="00CD564F">
            <w:pPr>
              <w:pStyle w:val="1noidung"/>
              <w:rPr>
                <w:rFonts w:cs="Arial"/>
                <w:szCs w:val="24"/>
              </w:rPr>
            </w:pPr>
            <w:r>
              <w:t>0 - 0,95*</w:t>
            </w:r>
          </w:p>
        </w:tc>
      </w:tr>
      <w:tr w:rsidR="00913533" w:rsidRPr="00ED7394" w:rsidTr="00B207AB">
        <w:trPr>
          <w:jc w:val="center"/>
        </w:trPr>
        <w:tc>
          <w:tcPr>
            <w:tcW w:w="4390" w:type="dxa"/>
          </w:tcPr>
          <w:p w:rsidR="00D33F85" w:rsidRPr="00ED7394" w:rsidRDefault="00CD564F">
            <w:pPr>
              <w:pStyle w:val="1noidung"/>
              <w:rPr>
                <w:rFonts w:cs="Arial"/>
                <w:szCs w:val="24"/>
              </w:rPr>
            </w:pPr>
            <w:r>
              <w:t xml:space="preserve">Dùng </w:t>
            </w:r>
            <w:r>
              <w:rPr>
                <w:rFonts w:hint="eastAsia"/>
              </w:rPr>
              <w:t>đ</w:t>
            </w:r>
            <w:r>
              <w:t>ể chứa các chất lỏng khác</w:t>
            </w:r>
          </w:p>
        </w:tc>
        <w:tc>
          <w:tcPr>
            <w:tcW w:w="4603" w:type="dxa"/>
          </w:tcPr>
          <w:p w:rsidR="00D33F85" w:rsidRPr="00ED7394" w:rsidRDefault="00CD564F">
            <w:pPr>
              <w:pStyle w:val="1noidung"/>
              <w:rPr>
                <w:rFonts w:cs="Arial"/>
                <w:szCs w:val="24"/>
              </w:rPr>
            </w:pPr>
            <w:r>
              <w:t>0 - 0,95*</w:t>
            </w:r>
          </w:p>
        </w:tc>
      </w:tr>
    </w:tbl>
    <w:p w:rsidR="00D33F85" w:rsidRPr="00ED7394" w:rsidRDefault="00CD564F">
      <w:pPr>
        <w:pStyle w:val="1noidung"/>
        <w:ind w:left="908"/>
        <w:rPr>
          <w:b/>
          <w:sz w:val="20"/>
        </w:rPr>
      </w:pPr>
      <w:r>
        <w:rPr>
          <w:b/>
          <w:sz w:val="20"/>
        </w:rPr>
        <w:t xml:space="preserve">Chú thích: </w:t>
      </w:r>
    </w:p>
    <w:p w:rsidR="00D33F85" w:rsidRPr="00ED7394" w:rsidRDefault="00CD564F">
      <w:pPr>
        <w:pStyle w:val="1noidung"/>
        <w:ind w:left="908"/>
        <w:rPr>
          <w:iCs/>
          <w:sz w:val="20"/>
        </w:rPr>
      </w:pPr>
      <w:r>
        <w:rPr>
          <w:sz w:val="20"/>
        </w:rPr>
        <w:t xml:space="preserve">* </w:t>
      </w:r>
      <w:r>
        <w:rPr>
          <w:sz w:val="20"/>
          <w:lang w:val="vi-VN"/>
        </w:rPr>
        <w:t>:</w:t>
      </w:r>
      <w:r>
        <w:rPr>
          <w:sz w:val="20"/>
        </w:rPr>
        <w:tab/>
        <w:t>Hệ số ngập n</w:t>
      </w:r>
      <w:r>
        <w:rPr>
          <w:rFonts w:hint="eastAsia"/>
          <w:sz w:val="20"/>
        </w:rPr>
        <w:t>ư</w:t>
      </w:r>
      <w:r>
        <w:rPr>
          <w:sz w:val="20"/>
        </w:rPr>
        <w:t>ớc của khoang chứa chất lỏng một phần phải phù hợp với l</w:t>
      </w:r>
      <w:r>
        <w:rPr>
          <w:rFonts w:hint="eastAsia"/>
          <w:sz w:val="20"/>
        </w:rPr>
        <w:t>ư</w:t>
      </w:r>
      <w:r>
        <w:rPr>
          <w:sz w:val="20"/>
        </w:rPr>
        <w:t>ợng chất</w:t>
      </w:r>
      <w:r>
        <w:rPr>
          <w:iCs/>
          <w:sz w:val="20"/>
        </w:rPr>
        <w:t xml:space="preserve"> lỏng </w:t>
      </w:r>
      <w:r>
        <w:rPr>
          <w:rFonts w:hint="eastAsia"/>
          <w:iCs/>
          <w:sz w:val="20"/>
        </w:rPr>
        <w:t>đư</w:t>
      </w:r>
      <w:r>
        <w:rPr>
          <w:iCs/>
          <w:sz w:val="20"/>
        </w:rPr>
        <w:t>ợc chứa của khoang. Khi sự h</w:t>
      </w:r>
      <w:r>
        <w:rPr>
          <w:rFonts w:hint="eastAsia"/>
          <w:iCs/>
          <w:sz w:val="20"/>
        </w:rPr>
        <w:t>ư</w:t>
      </w:r>
      <w:r>
        <w:rPr>
          <w:iCs/>
          <w:sz w:val="20"/>
        </w:rPr>
        <w:t xml:space="preserve"> hỏng xảy ra đối với bất kỳ két chứa chất lỏng nào, thì phải giả định rằng toàn bộ l</w:t>
      </w:r>
      <w:r>
        <w:rPr>
          <w:rFonts w:hint="eastAsia"/>
          <w:iCs/>
          <w:sz w:val="20"/>
        </w:rPr>
        <w:t>ư</w:t>
      </w:r>
      <w:r>
        <w:rPr>
          <w:iCs/>
          <w:sz w:val="20"/>
        </w:rPr>
        <w:t xml:space="preserve">ợng chất lỏng chứa trong két đó chảy ra ngoài khoang </w:t>
      </w:r>
      <w:r>
        <w:rPr>
          <w:rFonts w:hint="eastAsia"/>
          <w:iCs/>
          <w:sz w:val="20"/>
        </w:rPr>
        <w:t>đư</w:t>
      </w:r>
      <w:r>
        <w:rPr>
          <w:iCs/>
          <w:sz w:val="20"/>
        </w:rPr>
        <w:t>ợc thay bằng n</w:t>
      </w:r>
      <w:r>
        <w:rPr>
          <w:rFonts w:hint="eastAsia"/>
          <w:iCs/>
          <w:sz w:val="20"/>
        </w:rPr>
        <w:t>ư</w:t>
      </w:r>
      <w:r>
        <w:rPr>
          <w:iCs/>
          <w:sz w:val="20"/>
        </w:rPr>
        <w:t xml:space="preserve">ớc mặn ngập </w:t>
      </w:r>
      <w:r>
        <w:rPr>
          <w:rFonts w:hint="eastAsia"/>
          <w:iCs/>
          <w:sz w:val="20"/>
        </w:rPr>
        <w:t>đ</w:t>
      </w:r>
      <w:r>
        <w:rPr>
          <w:iCs/>
          <w:sz w:val="20"/>
        </w:rPr>
        <w:t>ến mức mặt phẳng cân bằng cuối cùng.</w:t>
      </w:r>
    </w:p>
    <w:p w:rsidR="00D33F85" w:rsidRPr="00ED7394" w:rsidRDefault="00CD564F">
      <w:pPr>
        <w:pStyle w:val="1ngoac"/>
        <w:tabs>
          <w:tab w:val="clear" w:pos="907"/>
        </w:tabs>
      </w:pPr>
      <w:r w:rsidRPr="00CD564F">
        <w:t>(3)</w:t>
      </w:r>
      <w:r w:rsidRPr="00CD564F">
        <w:tab/>
        <w:t xml:space="preserve">Không tính </w:t>
      </w:r>
      <w:r w:rsidRPr="00CD564F">
        <w:rPr>
          <w:rFonts w:hint="eastAsia"/>
        </w:rPr>
        <w:t>đ</w:t>
      </w:r>
      <w:r w:rsidRPr="00CD564F">
        <w:t>ến tính nổi của th</w:t>
      </w:r>
      <w:r w:rsidRPr="00CD564F">
        <w:rPr>
          <w:rFonts w:hint="eastAsia"/>
        </w:rPr>
        <w:t>ư</w:t>
      </w:r>
      <w:r w:rsidRPr="00CD564F">
        <w:t>ợng tầng bất kỳ nằm ngay phía trên chỗ hỏng mạn. Tuy nhiên, các phần không bị ngập của th</w:t>
      </w:r>
      <w:r w:rsidRPr="00CD564F">
        <w:rPr>
          <w:rFonts w:hint="eastAsia"/>
        </w:rPr>
        <w:t>ư</w:t>
      </w:r>
      <w:r w:rsidRPr="00CD564F">
        <w:t>ợng tầng nằm ngoài phạm vi h</w:t>
      </w:r>
      <w:r w:rsidRPr="00CD564F">
        <w:rPr>
          <w:rFonts w:hint="eastAsia"/>
        </w:rPr>
        <w:t>ư</w:t>
      </w:r>
      <w:r w:rsidRPr="00CD564F">
        <w:t xml:space="preserve"> hỏng có thể </w:t>
      </w:r>
      <w:r w:rsidRPr="00CD564F">
        <w:rPr>
          <w:rFonts w:hint="eastAsia"/>
        </w:rPr>
        <w:t>đư</w:t>
      </w:r>
      <w:r w:rsidRPr="00CD564F">
        <w:t xml:space="preserve">ợc xét </w:t>
      </w:r>
      <w:r w:rsidRPr="00CD564F">
        <w:rPr>
          <w:rFonts w:hint="eastAsia"/>
        </w:rPr>
        <w:t>đ</w:t>
      </w:r>
      <w:r w:rsidRPr="00CD564F">
        <w:t xml:space="preserve">ến với </w:t>
      </w:r>
      <w:r w:rsidRPr="00CD564F">
        <w:rPr>
          <w:rFonts w:hint="eastAsia"/>
        </w:rPr>
        <w:t>đ</w:t>
      </w:r>
      <w:r w:rsidRPr="00CD564F">
        <w:t>iều kiện là chúng tách biệt khỏi khoang bị hỏng bằng các vách ng</w:t>
      </w:r>
      <w:r w:rsidRPr="00CD564F">
        <w:rPr>
          <w:rFonts w:hint="eastAsia"/>
        </w:rPr>
        <w:t>ă</w:t>
      </w:r>
      <w:r w:rsidRPr="00CD564F">
        <w:t>n kín n</w:t>
      </w:r>
      <w:r w:rsidRPr="00CD564F">
        <w:rPr>
          <w:rFonts w:hint="eastAsia"/>
        </w:rPr>
        <w:t>ư</w:t>
      </w:r>
      <w:r w:rsidRPr="00CD564F">
        <w:t>ớc và thoả mãn các quy định ở 3.2.2-3(1) về các không gian nguyên vẹn. Các cửa kín n</w:t>
      </w:r>
      <w:r w:rsidRPr="00CD564F">
        <w:rPr>
          <w:rFonts w:hint="eastAsia"/>
        </w:rPr>
        <w:t>ư</w:t>
      </w:r>
      <w:r w:rsidRPr="00CD564F">
        <w:t>ớc có bản lề có thể chấp nhận là các vách ng</w:t>
      </w:r>
      <w:r w:rsidRPr="00CD564F">
        <w:rPr>
          <w:rFonts w:hint="eastAsia"/>
        </w:rPr>
        <w:t>ă</w:t>
      </w:r>
      <w:r w:rsidRPr="00CD564F">
        <w:t>n kín n</w:t>
      </w:r>
      <w:r w:rsidRPr="00CD564F">
        <w:rPr>
          <w:rFonts w:hint="eastAsia"/>
        </w:rPr>
        <w:t>ư</w:t>
      </w:r>
      <w:r w:rsidRPr="00CD564F">
        <w:t>ớc trong th</w:t>
      </w:r>
      <w:r w:rsidRPr="00CD564F">
        <w:rPr>
          <w:rFonts w:hint="eastAsia"/>
        </w:rPr>
        <w:t>ư</w:t>
      </w:r>
      <w:r w:rsidRPr="00CD564F">
        <w:t>ợng tầng.</w:t>
      </w:r>
    </w:p>
    <w:p w:rsidR="00D33F85" w:rsidRPr="00ED7394" w:rsidRDefault="00CD564F">
      <w:pPr>
        <w:pStyle w:val="1ngoac"/>
        <w:tabs>
          <w:tab w:val="clear" w:pos="907"/>
        </w:tabs>
        <w:rPr>
          <w:spacing w:val="4"/>
        </w:rPr>
      </w:pPr>
      <w:r w:rsidRPr="00CD564F">
        <w:rPr>
          <w:spacing w:val="4"/>
        </w:rPr>
        <w:t>(4)</w:t>
      </w:r>
      <w:r w:rsidRPr="00CD564F">
        <w:rPr>
          <w:spacing w:val="4"/>
        </w:rPr>
        <w:tab/>
        <w:t>Ảnh h</w:t>
      </w:r>
      <w:r w:rsidRPr="00CD564F">
        <w:rPr>
          <w:rFonts w:hint="eastAsia"/>
          <w:spacing w:val="4"/>
        </w:rPr>
        <w:t>ư</w:t>
      </w:r>
      <w:r w:rsidRPr="00CD564F">
        <w:rPr>
          <w:spacing w:val="4"/>
        </w:rPr>
        <w:t xml:space="preserve">ởng của mặt thoáng phải </w:t>
      </w:r>
      <w:r w:rsidRPr="00CD564F">
        <w:rPr>
          <w:rFonts w:hint="eastAsia"/>
          <w:spacing w:val="4"/>
        </w:rPr>
        <w:t>đư</w:t>
      </w:r>
      <w:r w:rsidRPr="00CD564F">
        <w:rPr>
          <w:spacing w:val="4"/>
        </w:rPr>
        <w:t xml:space="preserve">ợc tính </w:t>
      </w:r>
      <w:r w:rsidRPr="00CD564F">
        <w:rPr>
          <w:rFonts w:hint="eastAsia"/>
          <w:spacing w:val="4"/>
        </w:rPr>
        <w:t>đ</w:t>
      </w:r>
      <w:r w:rsidRPr="00CD564F">
        <w:rPr>
          <w:spacing w:val="4"/>
        </w:rPr>
        <w:t>ến tại góc nghiêng 5</w:t>
      </w:r>
      <w:r w:rsidRPr="00CD564F">
        <w:rPr>
          <w:spacing w:val="4"/>
          <w:vertAlign w:val="superscript"/>
        </w:rPr>
        <w:t>o</w:t>
      </w:r>
      <w:r w:rsidRPr="00CD564F">
        <w:rPr>
          <w:spacing w:val="4"/>
        </w:rPr>
        <w:t xml:space="preserve"> </w:t>
      </w:r>
      <w:r w:rsidRPr="00CD564F">
        <w:rPr>
          <w:rFonts w:hint="eastAsia"/>
          <w:spacing w:val="4"/>
        </w:rPr>
        <w:t>đ</w:t>
      </w:r>
      <w:r w:rsidRPr="00CD564F">
        <w:rPr>
          <w:spacing w:val="4"/>
        </w:rPr>
        <w:t xml:space="preserve">ối với từng </w:t>
      </w:r>
      <w:r w:rsidRPr="00CD564F">
        <w:rPr>
          <w:spacing w:val="4"/>
        </w:rPr>
        <w:lastRenderedPageBreak/>
        <w:t xml:space="preserve">khoang riêng biệt. </w:t>
      </w:r>
      <w:r w:rsidRPr="00CD564F">
        <w:rPr>
          <w:rFonts w:hint="eastAsia"/>
          <w:spacing w:val="4"/>
        </w:rPr>
        <w:t>Đă</w:t>
      </w:r>
      <w:r w:rsidRPr="00CD564F">
        <w:rPr>
          <w:spacing w:val="4"/>
        </w:rPr>
        <w:t xml:space="preserve">ng kiểm có thể yêu cầu hoặc cho phép hiệu chỉnh mặt thoáng </w:t>
      </w:r>
      <w:r w:rsidRPr="00CD564F">
        <w:rPr>
          <w:rFonts w:hint="eastAsia"/>
          <w:spacing w:val="4"/>
        </w:rPr>
        <w:t>đư</w:t>
      </w:r>
      <w:r w:rsidRPr="00CD564F">
        <w:rPr>
          <w:spacing w:val="4"/>
        </w:rPr>
        <w:t>ợc tính toán tại góc nghiêng lớn h</w:t>
      </w:r>
      <w:r w:rsidRPr="00CD564F">
        <w:rPr>
          <w:rFonts w:hint="eastAsia"/>
          <w:spacing w:val="4"/>
        </w:rPr>
        <w:t>ơ</w:t>
      </w:r>
      <w:r w:rsidRPr="00CD564F">
        <w:rPr>
          <w:spacing w:val="4"/>
        </w:rPr>
        <w:t>n 5</w:t>
      </w:r>
      <w:r w:rsidRPr="00CD564F">
        <w:rPr>
          <w:spacing w:val="4"/>
          <w:vertAlign w:val="superscript"/>
        </w:rPr>
        <w:t>o</w:t>
      </w:r>
      <w:r w:rsidRPr="00CD564F">
        <w:rPr>
          <w:spacing w:val="4"/>
        </w:rPr>
        <w:t xml:space="preserve"> </w:t>
      </w:r>
      <w:r w:rsidRPr="00CD564F">
        <w:rPr>
          <w:rFonts w:hint="eastAsia"/>
          <w:spacing w:val="4"/>
        </w:rPr>
        <w:t>đ</w:t>
      </w:r>
      <w:r w:rsidRPr="00CD564F">
        <w:rPr>
          <w:spacing w:val="4"/>
        </w:rPr>
        <w:t>ối với các két bị ngập từng phần.</w:t>
      </w:r>
    </w:p>
    <w:p w:rsidR="00D33F85" w:rsidRPr="00ED7394" w:rsidRDefault="00CD564F">
      <w:pPr>
        <w:pStyle w:val="1ngoac"/>
        <w:tabs>
          <w:tab w:val="clear" w:pos="907"/>
        </w:tabs>
      </w:pPr>
      <w:r w:rsidRPr="00CD564F">
        <w:t>(5)</w:t>
      </w:r>
      <w:r w:rsidRPr="00CD564F">
        <w:tab/>
      </w:r>
      <w:r w:rsidRPr="00CD564F">
        <w:rPr>
          <w:spacing w:val="4"/>
        </w:rPr>
        <w:t>Khi tính toán ảnh h</w:t>
      </w:r>
      <w:r w:rsidRPr="00CD564F">
        <w:rPr>
          <w:rFonts w:hint="eastAsia"/>
          <w:spacing w:val="4"/>
        </w:rPr>
        <w:t>ư</w:t>
      </w:r>
      <w:r w:rsidRPr="00CD564F">
        <w:rPr>
          <w:spacing w:val="4"/>
        </w:rPr>
        <w:t xml:space="preserve">ởng mặt thoáng của chất lỏng tiêu hao, phải giả thiết rằng, mỗi loại chất lỏng ở trong ít nhất một cặp két ngang hoặc một két trung tâm </w:t>
      </w:r>
      <w:r w:rsidRPr="00CD564F">
        <w:rPr>
          <w:rFonts w:hint="eastAsia"/>
          <w:spacing w:val="4"/>
        </w:rPr>
        <w:t>đ</w:t>
      </w:r>
      <w:r w:rsidRPr="00CD564F">
        <w:rPr>
          <w:spacing w:val="4"/>
        </w:rPr>
        <w:t xml:space="preserve">ều có mặt thoáng và két hoặc cặp két này </w:t>
      </w:r>
      <w:r w:rsidRPr="00CD564F">
        <w:rPr>
          <w:rFonts w:hint="eastAsia"/>
          <w:spacing w:val="4"/>
        </w:rPr>
        <w:t>đư</w:t>
      </w:r>
      <w:r w:rsidRPr="00CD564F">
        <w:rPr>
          <w:spacing w:val="4"/>
        </w:rPr>
        <w:t xml:space="preserve">ợc xét </w:t>
      </w:r>
      <w:r w:rsidRPr="00CD564F">
        <w:rPr>
          <w:rFonts w:hint="eastAsia"/>
          <w:spacing w:val="4"/>
        </w:rPr>
        <w:t>đ</w:t>
      </w:r>
      <w:r w:rsidRPr="00CD564F">
        <w:rPr>
          <w:spacing w:val="4"/>
        </w:rPr>
        <w:t>ến với ảnh h</w:t>
      </w:r>
      <w:r w:rsidRPr="00CD564F">
        <w:rPr>
          <w:rFonts w:hint="eastAsia"/>
          <w:spacing w:val="4"/>
        </w:rPr>
        <w:t>ư</w:t>
      </w:r>
      <w:r w:rsidRPr="00CD564F">
        <w:rPr>
          <w:spacing w:val="4"/>
        </w:rPr>
        <w:t>ởng của mặt thoáng là lớn nhất.</w:t>
      </w:r>
    </w:p>
    <w:p w:rsidR="00D33F85" w:rsidRPr="00ED7394" w:rsidRDefault="00CD564F">
      <w:pPr>
        <w:pStyle w:val="1noidung"/>
        <w:rPr>
          <w:bCs/>
        </w:rPr>
      </w:pPr>
      <w:r>
        <w:rPr>
          <w:b/>
        </w:rPr>
        <w:t>5</w:t>
      </w:r>
      <w:r>
        <w:rPr>
          <w:b/>
        </w:rPr>
        <w:tab/>
      </w:r>
      <w:r>
        <w:t xml:space="preserve">Mọi tàu dầu áp dụng các quy </w:t>
      </w:r>
      <w:r>
        <w:rPr>
          <w:rFonts w:hint="eastAsia"/>
        </w:rPr>
        <w:t>đ</w:t>
      </w:r>
      <w:r>
        <w:t>ịnh trong Phần này phải được trang bị theo các yêu cầu ở (1) và (2)</w:t>
      </w:r>
      <w:r>
        <w:rPr>
          <w:bCs/>
        </w:rPr>
        <w:t xml:space="preserve"> sau </w:t>
      </w:r>
      <w:r>
        <w:rPr>
          <w:rFonts w:hint="eastAsia"/>
          <w:bCs/>
        </w:rPr>
        <w:t>đâ</w:t>
      </w:r>
      <w:r>
        <w:rPr>
          <w:bCs/>
        </w:rPr>
        <w:t>y:</w:t>
      </w:r>
    </w:p>
    <w:p w:rsidR="00D33F85" w:rsidRPr="00ED7394" w:rsidRDefault="00CD564F">
      <w:pPr>
        <w:pStyle w:val="1ngoac"/>
        <w:tabs>
          <w:tab w:val="clear" w:pos="907"/>
        </w:tabs>
      </w:pPr>
      <w:r w:rsidRPr="00CD564F">
        <w:t>(1)</w:t>
      </w:r>
      <w:r w:rsidRPr="00CD564F">
        <w:tab/>
        <w:t xml:space="preserve">Thông tin liên quan </w:t>
      </w:r>
      <w:r w:rsidRPr="00CD564F">
        <w:rPr>
          <w:rFonts w:hint="eastAsia"/>
        </w:rPr>
        <w:t>đ</w:t>
      </w:r>
      <w:r w:rsidRPr="00CD564F">
        <w:t xml:space="preserve">ến việc làm hàng và phân bố hàng </w:t>
      </w:r>
      <w:r w:rsidRPr="00CD564F">
        <w:rPr>
          <w:rFonts w:hint="eastAsia"/>
        </w:rPr>
        <w:t>đ</w:t>
      </w:r>
      <w:r w:rsidRPr="00CD564F">
        <w:t xml:space="preserve">ể </w:t>
      </w:r>
      <w:r w:rsidRPr="00CD564F">
        <w:rPr>
          <w:rFonts w:hint="eastAsia"/>
        </w:rPr>
        <w:t>đ</w:t>
      </w:r>
      <w:r w:rsidRPr="00CD564F">
        <w:t>ảm bảo thỏa mãn quy định 3.2.2, và</w:t>
      </w:r>
    </w:p>
    <w:p w:rsidR="00D33F85" w:rsidRPr="00ED7394" w:rsidRDefault="00CD564F">
      <w:pPr>
        <w:pStyle w:val="1ngoac"/>
        <w:tabs>
          <w:tab w:val="clear" w:pos="907"/>
        </w:tabs>
        <w:rPr>
          <w:bCs/>
          <w:spacing w:val="4"/>
        </w:rPr>
      </w:pPr>
      <w:r w:rsidRPr="00CD564F">
        <w:rPr>
          <w:spacing w:val="4"/>
        </w:rPr>
        <w:t>(2)</w:t>
      </w:r>
      <w:r w:rsidRPr="00CD564F">
        <w:rPr>
          <w:spacing w:val="4"/>
        </w:rPr>
        <w:tab/>
        <w:t>Các số liệu về khả n</w:t>
      </w:r>
      <w:r w:rsidRPr="00CD564F">
        <w:rPr>
          <w:rFonts w:hint="eastAsia"/>
          <w:spacing w:val="4"/>
        </w:rPr>
        <w:t>ă</w:t>
      </w:r>
      <w:r w:rsidRPr="00CD564F">
        <w:rPr>
          <w:spacing w:val="4"/>
        </w:rPr>
        <w:t xml:space="preserve">ng của tàu thỏa mãn tiêu chuẩn ổn </w:t>
      </w:r>
      <w:r w:rsidRPr="00CD564F">
        <w:rPr>
          <w:rFonts w:hint="eastAsia"/>
          <w:spacing w:val="4"/>
        </w:rPr>
        <w:t>đ</w:t>
      </w:r>
      <w:r w:rsidRPr="00CD564F">
        <w:rPr>
          <w:spacing w:val="4"/>
        </w:rPr>
        <w:t>ịnh tai nạn nh</w:t>
      </w:r>
      <w:r w:rsidRPr="00CD564F">
        <w:rPr>
          <w:rFonts w:hint="eastAsia"/>
          <w:spacing w:val="4"/>
        </w:rPr>
        <w:t>ư</w:t>
      </w:r>
      <w:r w:rsidRPr="00CD564F">
        <w:rPr>
          <w:spacing w:val="4"/>
        </w:rPr>
        <w:t xml:space="preserve"> </w:t>
      </w:r>
      <w:r w:rsidRPr="00CD564F">
        <w:rPr>
          <w:rFonts w:hint="eastAsia"/>
          <w:spacing w:val="4"/>
        </w:rPr>
        <w:t>đư</w:t>
      </w:r>
      <w:r w:rsidRPr="00CD564F">
        <w:rPr>
          <w:spacing w:val="4"/>
        </w:rPr>
        <w:t xml:space="preserve">ợc xác </w:t>
      </w:r>
      <w:r w:rsidRPr="00CD564F">
        <w:rPr>
          <w:rFonts w:hint="eastAsia"/>
          <w:spacing w:val="4"/>
        </w:rPr>
        <w:t>đ</w:t>
      </w:r>
      <w:r w:rsidRPr="00CD564F">
        <w:rPr>
          <w:spacing w:val="4"/>
        </w:rPr>
        <w:t xml:space="preserve">ịnh theo 3.2.2, bao gồm cả kết quả của các miễn giảm </w:t>
      </w:r>
      <w:r w:rsidRPr="00CD564F">
        <w:rPr>
          <w:rFonts w:hint="eastAsia"/>
          <w:spacing w:val="4"/>
        </w:rPr>
        <w:t>đã</w:t>
      </w:r>
      <w:r w:rsidRPr="00CD564F">
        <w:rPr>
          <w:spacing w:val="4"/>
        </w:rPr>
        <w:t xml:space="preserve"> </w:t>
      </w:r>
      <w:r w:rsidRPr="00CD564F">
        <w:rPr>
          <w:rFonts w:hint="eastAsia"/>
          <w:spacing w:val="4"/>
        </w:rPr>
        <w:t>đư</w:t>
      </w:r>
      <w:r w:rsidRPr="00CD564F">
        <w:rPr>
          <w:spacing w:val="4"/>
        </w:rPr>
        <w:t>ợc cho phép theo 3.2.2</w:t>
      </w:r>
      <w:r w:rsidRPr="00CD564F">
        <w:rPr>
          <w:bCs/>
          <w:spacing w:val="4"/>
        </w:rPr>
        <w:t>-1(3) trên.</w:t>
      </w:r>
    </w:p>
    <w:p w:rsidR="00D33F85" w:rsidRPr="00ED7394" w:rsidRDefault="00CD564F">
      <w:pPr>
        <w:pStyle w:val="1noidung"/>
      </w:pPr>
      <w:r>
        <w:rPr>
          <w:b/>
        </w:rPr>
        <w:t>6</w:t>
      </w:r>
      <w:r>
        <w:tab/>
        <w:t xml:space="preserve">Tàu dầu có trọng tải toàn phần từ 5.000 tấn trở lên phải thỏa mãn tiêu chuẩn ổn </w:t>
      </w:r>
      <w:r>
        <w:rPr>
          <w:rFonts w:hint="eastAsia"/>
        </w:rPr>
        <w:t>đ</w:t>
      </w:r>
      <w:r>
        <w:t>ịnh</w:t>
      </w:r>
      <w:r>
        <w:rPr>
          <w:bCs/>
        </w:rPr>
        <w:t xml:space="preserve"> nguyên vẹn theo </w:t>
      </w:r>
      <w:r>
        <w:rPr>
          <w:rFonts w:hint="eastAsia"/>
          <w:bCs/>
        </w:rPr>
        <w:t>đ</w:t>
      </w:r>
      <w:r>
        <w:rPr>
          <w:bCs/>
        </w:rPr>
        <w:t>iều kiện xấu nhất có thể xảy ra của các trạng thái hàng và dằn</w:t>
      </w:r>
      <w:r>
        <w:t xml:space="preserve"> trong các hoạt </w:t>
      </w:r>
      <w:r>
        <w:rPr>
          <w:rFonts w:hint="eastAsia"/>
        </w:rPr>
        <w:t>đ</w:t>
      </w:r>
      <w:r>
        <w:t xml:space="preserve">ộng chuyển hàng lỏng. Các hoạt </w:t>
      </w:r>
      <w:r>
        <w:rPr>
          <w:rFonts w:hint="eastAsia"/>
        </w:rPr>
        <w:t>đ</w:t>
      </w:r>
      <w:r>
        <w:t xml:space="preserve">ộng chuyển hàng lỏng nêu ở -6 và -7 nghĩa là các thao tác chuyển hàng lỏng </w:t>
      </w:r>
      <w:r>
        <w:rPr>
          <w:rFonts w:hint="eastAsia"/>
        </w:rPr>
        <w:t>đư</w:t>
      </w:r>
      <w:r>
        <w:t>ợc thực hiện trên tàu nh</w:t>
      </w:r>
      <w:r>
        <w:rPr>
          <w:rFonts w:hint="eastAsia"/>
        </w:rPr>
        <w:t>ư</w:t>
      </w:r>
      <w:r>
        <w:t xml:space="preserve"> b</w:t>
      </w:r>
      <w:r>
        <w:rPr>
          <w:rFonts w:hint="eastAsia"/>
        </w:rPr>
        <w:t>ơ</w:t>
      </w:r>
      <w:r>
        <w:t>m/dỡ hàng, chuyển tải hàng, dằn/ tháo dằn, chuyển n</w:t>
      </w:r>
      <w:r>
        <w:rPr>
          <w:rFonts w:hint="eastAsia"/>
        </w:rPr>
        <w:t>ư</w:t>
      </w:r>
      <w:r>
        <w:t xml:space="preserve">ớc dằn và làm sạch két. Tuy nhiên, </w:t>
      </w:r>
      <w:r>
        <w:rPr>
          <w:rFonts w:hint="eastAsia"/>
        </w:rPr>
        <w:t>đ</w:t>
      </w:r>
      <w:r>
        <w:t>iều này không bao gồm công việc làm dằn/ b</w:t>
      </w:r>
      <w:r>
        <w:rPr>
          <w:rFonts w:hint="eastAsia"/>
        </w:rPr>
        <w:t>ơ</w:t>
      </w:r>
      <w:r>
        <w:t>m hàng bất đối xứng nếu, trên tàu có các vách dọc, tất cả các két ở một bên mạn là rỗng và tất cả các két ở bên mạn kia là v</w:t>
      </w:r>
      <w:r>
        <w:rPr>
          <w:rFonts w:hint="eastAsia"/>
        </w:rPr>
        <w:t>ơ</w:t>
      </w:r>
      <w:r>
        <w:t>i/</w:t>
      </w:r>
      <w:r>
        <w:rPr>
          <w:rFonts w:hint="eastAsia"/>
        </w:rPr>
        <w:t>đ</w:t>
      </w:r>
      <w:r>
        <w:t>ầy.</w:t>
      </w:r>
    </w:p>
    <w:p w:rsidR="00D33F85" w:rsidRPr="00ED7394" w:rsidRDefault="00CD564F">
      <w:pPr>
        <w:pStyle w:val="1ngoac"/>
        <w:tabs>
          <w:tab w:val="clear" w:pos="907"/>
        </w:tabs>
      </w:pPr>
      <w:r w:rsidRPr="00CD564F">
        <w:t>(1)</w:t>
      </w:r>
      <w:r w:rsidRPr="00CD564F">
        <w:tab/>
        <w:t xml:space="preserve">Trên biển, các yêu cầu ở 2.2.1-1 của Phần 8E Mục II của QCVN 21: 2015/BGTVT phải </w:t>
      </w:r>
      <w:r w:rsidRPr="00CD564F">
        <w:rPr>
          <w:rFonts w:hint="eastAsia"/>
        </w:rPr>
        <w:t>đư</w:t>
      </w:r>
      <w:r w:rsidRPr="00CD564F">
        <w:t>ợc thoả mãn.</w:t>
      </w:r>
    </w:p>
    <w:p w:rsidR="00D33F85" w:rsidRPr="00ED7394" w:rsidRDefault="00CD564F">
      <w:pPr>
        <w:pStyle w:val="1ngoac"/>
        <w:tabs>
          <w:tab w:val="clear" w:pos="907"/>
        </w:tabs>
      </w:pPr>
      <w:r w:rsidRPr="00CD564F">
        <w:t>(2)</w:t>
      </w:r>
      <w:r w:rsidRPr="00CD564F">
        <w:tab/>
        <w:t>Tại cảng, chiều cao tâm nghiêng G</w:t>
      </w:r>
      <w:r w:rsidRPr="00CD564F">
        <w:rPr>
          <w:vertAlign w:val="subscript"/>
        </w:rPr>
        <w:t>0</w:t>
      </w:r>
      <w:r w:rsidRPr="00CD564F">
        <w:t>M phải không nhỏ h</w:t>
      </w:r>
      <w:r w:rsidRPr="00CD564F">
        <w:rPr>
          <w:rFonts w:hint="eastAsia"/>
        </w:rPr>
        <w:t>ơ</w:t>
      </w:r>
      <w:r w:rsidRPr="00CD564F">
        <w:t>n 0,15 m</w:t>
      </w:r>
    </w:p>
    <w:p w:rsidR="00D33F85" w:rsidRPr="00ED7394" w:rsidRDefault="00CD564F">
      <w:pPr>
        <w:pStyle w:val="1noidung"/>
        <w:rPr>
          <w:rFonts w:cs="Arial"/>
        </w:rPr>
      </w:pPr>
      <w:r>
        <w:rPr>
          <w:b/>
        </w:rPr>
        <w:t xml:space="preserve">7 </w:t>
      </w:r>
      <w:r>
        <w:rPr>
          <w:b/>
        </w:rPr>
        <w:tab/>
      </w:r>
      <w:r>
        <w:rPr>
          <w:rFonts w:hint="eastAsia"/>
        </w:rPr>
        <w:t>Đ</w:t>
      </w:r>
      <w:r>
        <w:t>ối với các tàu chở hàng hỗn hợp có trọng tải toàn phần từ 5.000 tấn trở lên, thay cho</w:t>
      </w:r>
      <w:r>
        <w:rPr>
          <w:b/>
        </w:rPr>
        <w:t xml:space="preserve"> </w:t>
      </w:r>
      <w:r>
        <w:t>việc</w:t>
      </w:r>
      <w:r>
        <w:rPr>
          <w:bCs/>
        </w:rPr>
        <w:t xml:space="preserve"> phải thoả mãn các yêu cầu nêu ở -6, </w:t>
      </w:r>
      <w:r>
        <w:rPr>
          <w:rFonts w:cs="Arial"/>
        </w:rPr>
        <w:t>thông tin về ổn định nguyên vẹn trong quá trình thao tác làm hàng lỏng phải được đưa vào thông báo ổn định được Đăng kiểm duyệt, và niêm yết tại buồng điều khiển bơm hàng và đưa vào máy tính tính toán ổn định nếu có trang bị.</w:t>
      </w:r>
    </w:p>
    <w:p w:rsidR="0094018A" w:rsidRPr="00ED7394" w:rsidRDefault="00CD564F">
      <w:pPr>
        <w:pStyle w:val="1noidung"/>
      </w:pPr>
      <w:r>
        <w:rPr>
          <w:b/>
        </w:rPr>
        <w:t>8</w:t>
      </w:r>
      <w:r>
        <w:rPr>
          <w:b/>
        </w:rPr>
        <w:tab/>
      </w:r>
      <w:r w:rsidRPr="00CD564F">
        <w:t xml:space="preserve">Tất cả các tàu dầu phải </w:t>
      </w:r>
      <w:r w:rsidRPr="00CD564F">
        <w:rPr>
          <w:rFonts w:hint="eastAsia"/>
        </w:rPr>
        <w:t>đư</w:t>
      </w:r>
      <w:r w:rsidRPr="00CD564F">
        <w:t xml:space="preserve">ợc </w:t>
      </w:r>
      <w:r>
        <w:t>trang bị</w:t>
      </w:r>
      <w:r w:rsidRPr="00CD564F">
        <w:t xml:space="preserve"> máy tính ổn </w:t>
      </w:r>
      <w:r w:rsidRPr="00CD564F">
        <w:rPr>
          <w:rFonts w:hint="eastAsia"/>
        </w:rPr>
        <w:t>đ</w:t>
      </w:r>
      <w:r w:rsidRPr="00CD564F">
        <w:t>ịnh, có khả n</w:t>
      </w:r>
      <w:r w:rsidRPr="00CD564F">
        <w:rPr>
          <w:rFonts w:hint="eastAsia"/>
        </w:rPr>
        <w:t>ă</w:t>
      </w:r>
      <w:r w:rsidRPr="00CD564F">
        <w:t xml:space="preserve">ng xác nhận sự phù hợp với các tiêu chuẩn ổn </w:t>
      </w:r>
      <w:r w:rsidRPr="00CD564F">
        <w:rPr>
          <w:rFonts w:hint="eastAsia"/>
        </w:rPr>
        <w:t>đ</w:t>
      </w:r>
      <w:r w:rsidRPr="00CD564F">
        <w:t>ịnh nguyên vẹn và tai nạn</w:t>
      </w:r>
      <w:r>
        <w:t>, được Đăng kiểm duyệt phù hợp với các tiêu chuẩn chức năng do IMO ban hành trong các tài liệu sau đây:</w:t>
      </w:r>
    </w:p>
    <w:p w:rsidR="00CD564F" w:rsidRDefault="00CD564F" w:rsidP="00CD564F">
      <w:pPr>
        <w:pStyle w:val="1noidung"/>
        <w:ind w:left="851" w:hanging="425"/>
      </w:pPr>
      <w:r>
        <w:t>(1)</w:t>
      </w:r>
      <w:r>
        <w:tab/>
        <w:t>Chương 4, Phần B của Nghị quyết MSC.267(85): "Bộ luật quốc tế về ổn định nguyên vẹn, 2008" (IS Code, 2008).</w:t>
      </w:r>
    </w:p>
    <w:p w:rsidR="00CD564F" w:rsidRDefault="00CD564F" w:rsidP="00CD564F">
      <w:pPr>
        <w:pStyle w:val="1noidung"/>
        <w:ind w:left="851" w:hanging="425"/>
      </w:pPr>
      <w:r>
        <w:t>(2) Phần 4, Phụ lục của  Thông tư MSC.1/Circ.1229: "Hướng dẫn phê duyệt máy tính ổn định".</w:t>
      </w:r>
    </w:p>
    <w:p w:rsidR="00CD564F" w:rsidRDefault="00CD564F" w:rsidP="00CD564F">
      <w:pPr>
        <w:pStyle w:val="1noidung"/>
        <w:ind w:left="851" w:hanging="425"/>
      </w:pPr>
      <w:r>
        <w:t xml:space="preserve">(3) Các tiêu chuẩn kỹ thuật nêu trong Phần I của Thông tư MSC.1/Circ.1461: "Hướng dẫn xác nhận các yêu cầu về ổn định tai nạn cho tàu dầu". </w:t>
      </w:r>
    </w:p>
    <w:p w:rsidR="0094018A" w:rsidRPr="00ED7394" w:rsidRDefault="00CD564F">
      <w:pPr>
        <w:pStyle w:val="1noidung"/>
        <w:rPr>
          <w:b/>
        </w:rPr>
      </w:pPr>
      <w:r>
        <w:rPr>
          <w:b/>
        </w:rPr>
        <w:t>9</w:t>
      </w:r>
      <w:r>
        <w:rPr>
          <w:b/>
        </w:rPr>
        <w:tab/>
      </w:r>
      <w:r w:rsidRPr="00CD564F">
        <w:t>Bất kể yêu cầu n</w:t>
      </w:r>
      <w:r>
        <w:t>ê</w:t>
      </w:r>
      <w:r w:rsidRPr="00CD564F">
        <w:t xml:space="preserve">u ở </w:t>
      </w:r>
      <w:r>
        <w:t>-</w:t>
      </w:r>
      <w:r w:rsidRPr="00CD564F">
        <w:t xml:space="preserve">8 trên, không cần phải thay thế máy tính ổn </w:t>
      </w:r>
      <w:r w:rsidRPr="00CD564F">
        <w:rPr>
          <w:rFonts w:hint="eastAsia"/>
        </w:rPr>
        <w:t>đ</w:t>
      </w:r>
      <w:r w:rsidRPr="00CD564F">
        <w:t xml:space="preserve">ịnh lắp </w:t>
      </w:r>
      <w:r w:rsidRPr="00CD564F">
        <w:rPr>
          <w:rFonts w:hint="eastAsia"/>
        </w:rPr>
        <w:t>đ</w:t>
      </w:r>
      <w:r w:rsidRPr="00CD564F">
        <w:t xml:space="preserve">ặt trên tàu bắt </w:t>
      </w:r>
      <w:r w:rsidRPr="00CD564F">
        <w:rPr>
          <w:rFonts w:hint="eastAsia"/>
        </w:rPr>
        <w:t>đ</w:t>
      </w:r>
      <w:r w:rsidRPr="00CD564F">
        <w:t xml:space="preserve">ầu giai </w:t>
      </w:r>
      <w:r w:rsidRPr="00CD564F">
        <w:rPr>
          <w:rFonts w:hint="eastAsia"/>
        </w:rPr>
        <w:t>đ</w:t>
      </w:r>
      <w:r w:rsidRPr="00CD564F">
        <w:t xml:space="preserve">oạn </w:t>
      </w:r>
      <w:r w:rsidRPr="00CD564F">
        <w:rPr>
          <w:rFonts w:hint="eastAsia"/>
        </w:rPr>
        <w:t>đó</w:t>
      </w:r>
      <w:r w:rsidRPr="00CD564F">
        <w:t>ng mới tr</w:t>
      </w:r>
      <w:r w:rsidRPr="00CD564F">
        <w:rPr>
          <w:rFonts w:hint="eastAsia"/>
        </w:rPr>
        <w:t>ư</w:t>
      </w:r>
      <w:r w:rsidRPr="00CD564F">
        <w:t>ớc ngày 1 tháng 1 n</w:t>
      </w:r>
      <w:r w:rsidRPr="00CD564F">
        <w:rPr>
          <w:rFonts w:hint="eastAsia"/>
        </w:rPr>
        <w:t>ă</w:t>
      </w:r>
      <w:r w:rsidRPr="00CD564F">
        <w:t>m 2016 miễn là nó có khả n</w:t>
      </w:r>
      <w:r w:rsidRPr="00CD564F">
        <w:rPr>
          <w:rFonts w:hint="eastAsia"/>
        </w:rPr>
        <w:t>ă</w:t>
      </w:r>
      <w:r w:rsidRPr="00CD564F">
        <w:t xml:space="preserve">ng xác nhận </w:t>
      </w:r>
      <w:r w:rsidRPr="00CD564F">
        <w:lastRenderedPageBreak/>
        <w:t>sự phù hợp với c</w:t>
      </w:r>
      <w:r>
        <w:t>á</w:t>
      </w:r>
      <w:r w:rsidRPr="00CD564F">
        <w:t xml:space="preserve">c tiêu chuẩn ổn </w:t>
      </w:r>
      <w:r w:rsidRPr="00CD564F">
        <w:rPr>
          <w:rFonts w:hint="eastAsia"/>
        </w:rPr>
        <w:t>đ</w:t>
      </w:r>
      <w:r w:rsidRPr="00CD564F">
        <w:t xml:space="preserve">ịnh nguyên vẹn và tai nạn thỏa mãn yêu cầu của </w:t>
      </w:r>
      <w:r w:rsidRPr="00CD564F">
        <w:rPr>
          <w:rFonts w:hint="eastAsia"/>
        </w:rPr>
        <w:t>Đă</w:t>
      </w:r>
      <w:r w:rsidRPr="00CD564F">
        <w:t>ng kiểm.</w:t>
      </w:r>
      <w:r>
        <w:rPr>
          <w:b/>
        </w:rPr>
        <w:t xml:space="preserve"> </w:t>
      </w:r>
    </w:p>
    <w:p w:rsidR="0094018A" w:rsidRPr="00ED7394" w:rsidRDefault="00CD564F">
      <w:pPr>
        <w:pStyle w:val="1noidung"/>
      </w:pPr>
      <w:r>
        <w:rPr>
          <w:b/>
        </w:rPr>
        <w:t>10</w:t>
      </w:r>
      <w:r>
        <w:rPr>
          <w:b/>
        </w:rPr>
        <w:tab/>
      </w:r>
      <w:r>
        <w:t>Trong các trường hợp máy tính ổn định được lắp đặt lên tàu phù hợp với các yêu cầu ở -8 và -9 nói trên, văn bản phê duyệt của Đăng kiểm cho máy tính ổn định phải được cất giữ trên tàu.</w:t>
      </w:r>
    </w:p>
    <w:p w:rsidR="003C719F" w:rsidRPr="00ED7394" w:rsidRDefault="00CD564F">
      <w:pPr>
        <w:pStyle w:val="1noidung"/>
      </w:pPr>
      <w:r>
        <w:rPr>
          <w:b/>
        </w:rPr>
        <w:t>11</w:t>
      </w:r>
      <w:r>
        <w:rPr>
          <w:b/>
        </w:rPr>
        <w:tab/>
      </w:r>
      <w:r>
        <w:t xml:space="preserve">Đăng kiểm có thể miễn giảm các yêu cầu ở -8 và -9 nói trên cho các tàu sau đây, miễn là quy trình áp dụng cho việc xác nhận tính ổn định nguyên vẹn và tai nạn vẫn duy trì được mức độ an toàn tương đương, khi được xếp tải phù hợp với các trạng thái đã phê duyệt. </w:t>
      </w:r>
    </w:p>
    <w:p w:rsidR="003C719F" w:rsidRPr="00ED7394" w:rsidRDefault="00CD564F" w:rsidP="00C20B47">
      <w:pPr>
        <w:pStyle w:val="1noidung"/>
        <w:ind w:left="851" w:hanging="425"/>
      </w:pPr>
      <w:r w:rsidRPr="00CD564F">
        <w:t>(1)</w:t>
      </w:r>
      <w:r w:rsidRPr="00CD564F">
        <w:tab/>
        <w:t xml:space="preserve">Các tàu </w:t>
      </w:r>
      <w:r>
        <w:t>hoạt động</w:t>
      </w:r>
      <w:r w:rsidRPr="00CD564F">
        <w:t xml:space="preserve"> </w:t>
      </w:r>
      <w:r>
        <w:t>chuyên dụng</w:t>
      </w:r>
      <w:r w:rsidRPr="00CD564F">
        <w:t xml:space="preserve">, với số lần thay </w:t>
      </w:r>
      <w:r w:rsidRPr="00CD564F">
        <w:rPr>
          <w:rFonts w:hint="eastAsia"/>
        </w:rPr>
        <w:t>đ</w:t>
      </w:r>
      <w:r w:rsidRPr="00CD564F">
        <w:t xml:space="preserve">ổi </w:t>
      </w:r>
      <w:r>
        <w:t xml:space="preserve">trạng thái </w:t>
      </w:r>
      <w:r w:rsidRPr="00CD564F">
        <w:t xml:space="preserve">tải </w:t>
      </w:r>
      <w:r>
        <w:t xml:space="preserve">được hạn chế </w:t>
      </w:r>
      <w:r w:rsidRPr="00CD564F">
        <w:t xml:space="preserve">sao cho tất cả các </w:t>
      </w:r>
      <w:r>
        <w:t>trạng</w:t>
      </w:r>
      <w:r w:rsidRPr="00CD564F">
        <w:t xml:space="preserve"> thái tải trọng </w:t>
      </w:r>
      <w:r>
        <w:t>đều</w:t>
      </w:r>
      <w:r w:rsidRPr="00CD564F">
        <w:t xml:space="preserve"> </w:t>
      </w:r>
      <w:r w:rsidRPr="00CD564F">
        <w:rPr>
          <w:rFonts w:hint="eastAsia"/>
        </w:rPr>
        <w:t>đã</w:t>
      </w:r>
      <w:r w:rsidRPr="00CD564F">
        <w:t xml:space="preserve"> </w:t>
      </w:r>
      <w:r w:rsidRPr="00CD564F">
        <w:rPr>
          <w:rFonts w:hint="eastAsia"/>
        </w:rPr>
        <w:t>đư</w:t>
      </w:r>
      <w:r w:rsidRPr="00CD564F">
        <w:t xml:space="preserve">ợc phê duyệt trong thông báo ổn </w:t>
      </w:r>
      <w:r w:rsidRPr="00CD564F">
        <w:rPr>
          <w:rFonts w:hint="eastAsia"/>
        </w:rPr>
        <w:t>đ</w:t>
      </w:r>
      <w:r w:rsidRPr="00CD564F">
        <w:t xml:space="preserve">ịnh </w:t>
      </w:r>
      <w:r>
        <w:t>được</w:t>
      </w:r>
      <w:r w:rsidRPr="00CD564F">
        <w:t xml:space="preserve"> </w:t>
      </w:r>
      <w:r>
        <w:t>lập</w:t>
      </w:r>
      <w:r w:rsidRPr="00CD564F">
        <w:t xml:space="preserve"> theo yêu cầu ở -5 trên</w:t>
      </w:r>
      <w:r>
        <w:t>.</w:t>
      </w:r>
    </w:p>
    <w:p w:rsidR="004E6EDC" w:rsidRPr="00ED7394" w:rsidRDefault="00CD564F" w:rsidP="00C20B47">
      <w:pPr>
        <w:pStyle w:val="1noidung"/>
        <w:ind w:left="851" w:hanging="425"/>
      </w:pPr>
      <w:r w:rsidRPr="00CD564F">
        <w:t>(2)</w:t>
      </w:r>
      <w:r w:rsidRPr="00CD564F">
        <w:tab/>
      </w:r>
      <w:r>
        <w:t>Các tàu mà việc xác định tính ổn định được thực hiện từ xa bởi một phương tiện được Đăng kiểm duyệt.</w:t>
      </w:r>
    </w:p>
    <w:p w:rsidR="004E6EDC" w:rsidRPr="00ED7394" w:rsidRDefault="00CD564F" w:rsidP="00C20B47">
      <w:pPr>
        <w:pStyle w:val="1noidung"/>
        <w:ind w:left="851" w:hanging="425"/>
      </w:pPr>
      <w:r>
        <w:t>(3)</w:t>
      </w:r>
      <w:r>
        <w:tab/>
        <w:t>Các tàu được xếp tải trong phạm vi các trạng thái tải được duyệt, hoặc</w:t>
      </w:r>
    </w:p>
    <w:p w:rsidR="004E6EDC" w:rsidRPr="00ED7394" w:rsidRDefault="00CD564F" w:rsidP="00C20B47">
      <w:pPr>
        <w:pStyle w:val="1noidung"/>
        <w:ind w:left="851" w:hanging="425"/>
      </w:pPr>
      <w:r>
        <w:t>(4)</w:t>
      </w:r>
      <w:r>
        <w:tab/>
        <w:t xml:space="preserve">Các tàu bắt đầu giai đoạn đóng mới trước ngày 01 tháng 01 năm 2016 được trang bị các đường đặc tính giới hạn KG/KM bao hàm tất cả các yêu cầu phải áp dụng về ổn định nguyên vẹn và ổn định tai nạn. </w:t>
      </w:r>
    </w:p>
    <w:p w:rsidR="00D33F85" w:rsidRPr="00ED7394" w:rsidRDefault="00CD564F">
      <w:pPr>
        <w:pStyle w:val="11phan"/>
        <w:tabs>
          <w:tab w:val="clear" w:pos="454"/>
        </w:tabs>
      </w:pPr>
      <w:r w:rsidRPr="00CD564F">
        <w:t>3.2.3</w:t>
      </w:r>
      <w:r w:rsidRPr="00CD564F">
        <w:tab/>
        <w:t xml:space="preserve">Két dằn cách ly </w:t>
      </w:r>
    </w:p>
    <w:p w:rsidR="00177179" w:rsidRPr="00ED7394" w:rsidRDefault="00CD564F">
      <w:pPr>
        <w:pStyle w:val="1noidungchinh"/>
        <w:ind w:hanging="454"/>
      </w:pPr>
      <w:r>
        <w:rPr>
          <w:b/>
        </w:rPr>
        <w:t>1</w:t>
      </w:r>
      <w:r>
        <w:tab/>
        <w:t>Mọi tàu chở dầu thô có trọng tải toàn phần từ 20.000 tấn trở lên và chở sản phẩm dầu có trọng tải toàn phần từ 30.000 tấn trở lên phải trang bị các két dằn cách ly có thể tích và bố trí nh</w:t>
      </w:r>
      <w:r>
        <w:rPr>
          <w:rFonts w:hint="eastAsia"/>
        </w:rPr>
        <w:t>ư</w:t>
      </w:r>
      <w:r>
        <w:t xml:space="preserve"> sau </w:t>
      </w:r>
      <w:r>
        <w:rPr>
          <w:rFonts w:hint="eastAsia"/>
        </w:rPr>
        <w:t>đâ</w:t>
      </w:r>
      <w:r>
        <w:t xml:space="preserve">y. Tuy nhiên, không </w:t>
      </w:r>
      <w:r>
        <w:rPr>
          <w:rFonts w:hint="eastAsia"/>
        </w:rPr>
        <w:t>đò</w:t>
      </w:r>
      <w:r>
        <w:t xml:space="preserve">i hỏi tuân thủ các </w:t>
      </w:r>
      <w:r>
        <w:rPr>
          <w:rFonts w:hint="eastAsia"/>
        </w:rPr>
        <w:t>đ</w:t>
      </w:r>
      <w:r>
        <w:t>iều khoản của các quy định ở (2) d</w:t>
      </w:r>
      <w:r>
        <w:rPr>
          <w:rFonts w:hint="eastAsia"/>
        </w:rPr>
        <w:t>ư</w:t>
      </w:r>
      <w:r>
        <w:t xml:space="preserve">ới </w:t>
      </w:r>
      <w:r>
        <w:rPr>
          <w:rFonts w:hint="eastAsia"/>
        </w:rPr>
        <w:t>đâ</w:t>
      </w:r>
      <w:r>
        <w:t>y khi áp dụng 3.2.4:</w:t>
      </w:r>
    </w:p>
    <w:p w:rsidR="00D33F85" w:rsidRPr="00ED7394" w:rsidRDefault="00CD564F">
      <w:pPr>
        <w:pStyle w:val="1ngoac"/>
        <w:tabs>
          <w:tab w:val="clear" w:pos="907"/>
        </w:tabs>
      </w:pPr>
      <w:r w:rsidRPr="00CD564F">
        <w:t>(1)</w:t>
      </w:r>
      <w:r w:rsidRPr="00CD564F">
        <w:tab/>
        <w:t xml:space="preserve">Thể tích các két dằn cách ly trong tất cả các trạng thái dằn kể cả khi không hàng và chỉ dằn cách ly phải sao cho chiều chìm và </w:t>
      </w:r>
      <w:r w:rsidRPr="00CD564F">
        <w:rPr>
          <w:rFonts w:hint="eastAsia"/>
        </w:rPr>
        <w:t>đ</w:t>
      </w:r>
      <w:r w:rsidRPr="00CD564F">
        <w:t xml:space="preserve">ộ chúi có thể thỏa mãn từng quy định (a) </w:t>
      </w:r>
      <w:r w:rsidRPr="00CD564F">
        <w:rPr>
          <w:rFonts w:hint="eastAsia"/>
        </w:rPr>
        <w:t>đ</w:t>
      </w:r>
      <w:r w:rsidRPr="00CD564F">
        <w:t xml:space="preserve">ến (c) sau </w:t>
      </w:r>
      <w:r w:rsidRPr="00CD564F">
        <w:rPr>
          <w:rFonts w:hint="eastAsia"/>
        </w:rPr>
        <w:t>đâ</w:t>
      </w:r>
      <w:r w:rsidRPr="00CD564F">
        <w:t xml:space="preserve">y. Tuy nhiên, các </w:t>
      </w:r>
      <w:r w:rsidRPr="00CD564F">
        <w:rPr>
          <w:rFonts w:hint="eastAsia"/>
        </w:rPr>
        <w:t>đ</w:t>
      </w:r>
      <w:r w:rsidRPr="00CD564F">
        <w:t xml:space="preserve">iều kiện dằn cách ly </w:t>
      </w:r>
      <w:r w:rsidRPr="00CD564F">
        <w:rPr>
          <w:rFonts w:hint="eastAsia"/>
        </w:rPr>
        <w:t>đ</w:t>
      </w:r>
      <w:r w:rsidRPr="00CD564F">
        <w:t>ối với tàu dầu có chiều dài L</w:t>
      </w:r>
      <w:r w:rsidRPr="00CD564F">
        <w:rPr>
          <w:vertAlign w:val="subscript"/>
        </w:rPr>
        <w:t>f</w:t>
      </w:r>
      <w:r w:rsidRPr="00CD564F">
        <w:t xml:space="preserve"> d</w:t>
      </w:r>
      <w:r w:rsidRPr="00CD564F">
        <w:rPr>
          <w:rFonts w:hint="eastAsia"/>
        </w:rPr>
        <w:t>ư</w:t>
      </w:r>
      <w:r w:rsidRPr="00CD564F">
        <w:t>ới 150 m phải thỏa mãn các yêu cầu ở (d).</w:t>
      </w:r>
    </w:p>
    <w:p w:rsidR="00D33F85" w:rsidRPr="00ED7394" w:rsidRDefault="00CD564F">
      <w:pPr>
        <w:pStyle w:val="1angoac"/>
        <w:tabs>
          <w:tab w:val="clear" w:pos="907"/>
        </w:tabs>
      </w:pPr>
      <w:r w:rsidRPr="00CD564F">
        <w:t>(a)</w:t>
      </w:r>
      <w:r w:rsidRPr="00CD564F">
        <w:tab/>
        <w:t xml:space="preserve">Chiều chìm lý thuyết ở giữa tàu </w:t>
      </w:r>
      <w:r w:rsidRPr="00CD564F">
        <w:rPr>
          <w:rFonts w:ascii=".VnArial" w:hAnsi=".VnArial"/>
        </w:rPr>
        <w:t>(d</w:t>
      </w:r>
      <w:r w:rsidRPr="00CD564F">
        <w:rPr>
          <w:rFonts w:ascii=".VnArial" w:hAnsi=".VnArial"/>
          <w:sz w:val="26"/>
          <w:vertAlign w:val="subscript"/>
        </w:rPr>
        <w:t>m</w:t>
      </w:r>
      <w:r w:rsidRPr="00CD564F">
        <w:rPr>
          <w:rFonts w:ascii=".VnArial" w:hAnsi=".VnArial"/>
        </w:rPr>
        <w:t>)</w:t>
      </w:r>
      <w:r w:rsidRPr="00CD564F">
        <w:t xml:space="preserve"> tính bằng mét (không tính </w:t>
      </w:r>
      <w:r w:rsidRPr="00CD564F">
        <w:rPr>
          <w:rFonts w:hint="eastAsia"/>
        </w:rPr>
        <w:t>đ</w:t>
      </w:r>
      <w:r w:rsidRPr="00CD564F">
        <w:t>ến sự biến dạng của tàu) phải không nhỏ h</w:t>
      </w:r>
      <w:r w:rsidRPr="00CD564F">
        <w:rPr>
          <w:rFonts w:hint="eastAsia"/>
        </w:rPr>
        <w:t>ơ</w:t>
      </w:r>
      <w:r w:rsidRPr="00CD564F">
        <w:t>n:</w:t>
      </w:r>
    </w:p>
    <w:p w:rsidR="00D33F85" w:rsidRPr="00ED7394" w:rsidRDefault="00CD564F">
      <w:pPr>
        <w:pStyle w:val="1angoac"/>
        <w:tabs>
          <w:tab w:val="clear" w:pos="907"/>
        </w:tabs>
        <w:ind w:left="2270"/>
      </w:pPr>
      <w:r w:rsidRPr="00CD564F">
        <w:t>2,0 + 0,02 L</w:t>
      </w:r>
      <w:r w:rsidRPr="00CD564F">
        <w:rPr>
          <w:sz w:val="26"/>
          <w:vertAlign w:val="subscript"/>
        </w:rPr>
        <w:t>f</w:t>
      </w:r>
    </w:p>
    <w:p w:rsidR="00D33F85" w:rsidRPr="00ED7394" w:rsidRDefault="00CD564F">
      <w:pPr>
        <w:pStyle w:val="1angoac"/>
        <w:tabs>
          <w:tab w:val="clear" w:pos="907"/>
        </w:tabs>
      </w:pPr>
      <w:r w:rsidRPr="00CD564F">
        <w:t>(b)</w:t>
      </w:r>
      <w:r w:rsidRPr="00CD564F">
        <w:tab/>
        <w:t xml:space="preserve">Chiều chìm tại </w:t>
      </w:r>
      <w:r w:rsidRPr="00CD564F">
        <w:rPr>
          <w:rFonts w:hint="eastAsia"/>
        </w:rPr>
        <w:t>đư</w:t>
      </w:r>
      <w:r w:rsidRPr="00CD564F">
        <w:t xml:space="preserve">ờng vuông góc mũi và </w:t>
      </w:r>
      <w:r w:rsidRPr="00CD564F">
        <w:rPr>
          <w:rFonts w:hint="eastAsia"/>
        </w:rPr>
        <w:t>đ</w:t>
      </w:r>
      <w:r w:rsidRPr="00CD564F">
        <w:t>uôi phải t</w:t>
      </w:r>
      <w:r w:rsidRPr="00CD564F">
        <w:rPr>
          <w:rFonts w:hint="eastAsia"/>
        </w:rPr>
        <w:t>ươ</w:t>
      </w:r>
      <w:r w:rsidRPr="00CD564F">
        <w:t xml:space="preserve">ng ứng với các giá trị </w:t>
      </w:r>
      <w:r w:rsidRPr="00CD564F">
        <w:rPr>
          <w:rFonts w:hint="eastAsia"/>
        </w:rPr>
        <w:t>đư</w:t>
      </w:r>
      <w:r w:rsidRPr="00CD564F">
        <w:t xml:space="preserve">ợc xác </w:t>
      </w:r>
      <w:r w:rsidRPr="00CD564F">
        <w:rPr>
          <w:rFonts w:hint="eastAsia"/>
        </w:rPr>
        <w:t>đ</w:t>
      </w:r>
      <w:r w:rsidRPr="00CD564F">
        <w:t xml:space="preserve">ịnh theo chiều chìm giữa tàu </w:t>
      </w:r>
      <w:r w:rsidRPr="00CD564F">
        <w:rPr>
          <w:rFonts w:ascii=".VnArial" w:hAnsi=".VnArial"/>
        </w:rPr>
        <w:t>(d</w:t>
      </w:r>
      <w:r w:rsidRPr="00CD564F">
        <w:rPr>
          <w:rFonts w:ascii=".VnArial" w:hAnsi=".VnArial"/>
          <w:sz w:val="26"/>
          <w:vertAlign w:val="subscript"/>
        </w:rPr>
        <w:t>m</w:t>
      </w:r>
      <w:r w:rsidRPr="00CD564F">
        <w:rPr>
          <w:rFonts w:ascii=".VnArial" w:hAnsi=".VnArial"/>
        </w:rPr>
        <w:t xml:space="preserve">) </w:t>
      </w:r>
      <w:r w:rsidRPr="00CD564F">
        <w:t>nh</w:t>
      </w:r>
      <w:r w:rsidRPr="00CD564F">
        <w:rPr>
          <w:rFonts w:hint="eastAsia"/>
        </w:rPr>
        <w:t>ư</w:t>
      </w:r>
      <w:r w:rsidRPr="00CD564F">
        <w:t xml:space="preserve"> </w:t>
      </w:r>
      <w:r w:rsidRPr="00CD564F">
        <w:rPr>
          <w:rFonts w:hint="eastAsia"/>
        </w:rPr>
        <w:t>đư</w:t>
      </w:r>
      <w:r w:rsidRPr="00CD564F">
        <w:t xml:space="preserve">ợc nêu ở (a) của mục này, khi chúi </w:t>
      </w:r>
      <w:r w:rsidRPr="00CD564F">
        <w:rPr>
          <w:rFonts w:hint="eastAsia"/>
        </w:rPr>
        <w:t>đ</w:t>
      </w:r>
      <w:r w:rsidRPr="00CD564F">
        <w:t>uôi không lớn h</w:t>
      </w:r>
      <w:r w:rsidRPr="00CD564F">
        <w:rPr>
          <w:rFonts w:hint="eastAsia"/>
        </w:rPr>
        <w:t>ơ</w:t>
      </w:r>
      <w:r w:rsidRPr="00CD564F">
        <w:t>n 0,015L, và</w:t>
      </w:r>
    </w:p>
    <w:p w:rsidR="00D33F85" w:rsidRPr="00ED7394" w:rsidRDefault="00CD564F">
      <w:pPr>
        <w:pStyle w:val="1angoac"/>
        <w:tabs>
          <w:tab w:val="clear" w:pos="907"/>
        </w:tabs>
      </w:pPr>
      <w:r w:rsidRPr="00CD564F">
        <w:t>(c)</w:t>
      </w:r>
      <w:r w:rsidRPr="00CD564F">
        <w:tab/>
        <w:t>Trong bất cứ tr</w:t>
      </w:r>
      <w:r w:rsidRPr="00CD564F">
        <w:rPr>
          <w:rFonts w:hint="eastAsia"/>
        </w:rPr>
        <w:t>ư</w:t>
      </w:r>
      <w:r w:rsidRPr="00CD564F">
        <w:t xml:space="preserve">ờng hợp nào chiều chìm tại </w:t>
      </w:r>
      <w:r w:rsidRPr="00CD564F">
        <w:rPr>
          <w:rFonts w:hint="eastAsia"/>
        </w:rPr>
        <w:t>đư</w:t>
      </w:r>
      <w:r w:rsidRPr="00CD564F">
        <w:t xml:space="preserve">ờng vuông góc </w:t>
      </w:r>
      <w:r w:rsidRPr="00CD564F">
        <w:rPr>
          <w:rFonts w:hint="eastAsia"/>
        </w:rPr>
        <w:t>đ</w:t>
      </w:r>
      <w:r w:rsidRPr="00CD564F">
        <w:t>uôi không nhỏ h</w:t>
      </w:r>
      <w:r w:rsidRPr="00CD564F">
        <w:rPr>
          <w:rFonts w:hint="eastAsia"/>
        </w:rPr>
        <w:t>ơ</w:t>
      </w:r>
      <w:r w:rsidRPr="00CD564F">
        <w:t xml:space="preserve">n chiều chìm cần thiết </w:t>
      </w:r>
      <w:r w:rsidRPr="00CD564F">
        <w:rPr>
          <w:rFonts w:hint="eastAsia"/>
        </w:rPr>
        <w:t>đ</w:t>
      </w:r>
      <w:r w:rsidRPr="00CD564F">
        <w:t>ể ngập hoàn toàn chân vịt.</w:t>
      </w:r>
    </w:p>
    <w:p w:rsidR="00D33F85" w:rsidRPr="00ED7394" w:rsidRDefault="00CD564F">
      <w:pPr>
        <w:pStyle w:val="1angoac"/>
        <w:tabs>
          <w:tab w:val="clear" w:pos="907"/>
        </w:tabs>
      </w:pPr>
      <w:r w:rsidRPr="00CD564F">
        <w:t>(d)</w:t>
      </w:r>
      <w:r w:rsidRPr="00CD564F">
        <w:tab/>
        <w:t>Chiều chìm trung bình tối thiểu (m) ≥ 1,550 + 0,023L</w:t>
      </w:r>
      <w:r w:rsidRPr="00CD564F">
        <w:rPr>
          <w:vertAlign w:val="subscript"/>
        </w:rPr>
        <w:t>f</w:t>
      </w:r>
      <w:r w:rsidRPr="00CD564F">
        <w:t xml:space="preserve"> và chúi dọc lớn nhất (m) ≤ 1,600+0,013L</w:t>
      </w:r>
      <w:r w:rsidRPr="00CD564F">
        <w:rPr>
          <w:vertAlign w:val="subscript"/>
        </w:rPr>
        <w:t>f</w:t>
      </w:r>
      <w:r w:rsidRPr="00CD564F">
        <w:t>.</w:t>
      </w:r>
    </w:p>
    <w:p w:rsidR="00D33F85" w:rsidRPr="00ED7394" w:rsidRDefault="00CD564F">
      <w:pPr>
        <w:pStyle w:val="1ngoac"/>
        <w:tabs>
          <w:tab w:val="clear" w:pos="907"/>
        </w:tabs>
        <w:rPr>
          <w:b/>
          <w:lang w:val="pt-BR"/>
        </w:rPr>
      </w:pPr>
      <w:r w:rsidRPr="00CD564F">
        <w:rPr>
          <w:lang w:val="pt-BR"/>
        </w:rPr>
        <w:t>(2)</w:t>
      </w:r>
      <w:r w:rsidRPr="00CD564F">
        <w:rPr>
          <w:lang w:val="pt-BR"/>
        </w:rPr>
        <w:tab/>
        <w:t xml:space="preserve">Các két dằn cách ly </w:t>
      </w:r>
      <w:r w:rsidRPr="00CD564F">
        <w:rPr>
          <w:rFonts w:hint="eastAsia"/>
          <w:lang w:val="pt-BR"/>
        </w:rPr>
        <w:t>đư</w:t>
      </w:r>
      <w:r w:rsidRPr="00CD564F">
        <w:rPr>
          <w:lang w:val="pt-BR"/>
        </w:rPr>
        <w:t xml:space="preserve">ợc </w:t>
      </w:r>
      <w:r w:rsidRPr="00CD564F">
        <w:rPr>
          <w:rFonts w:hint="eastAsia"/>
          <w:lang w:val="pt-BR"/>
        </w:rPr>
        <w:t>đ</w:t>
      </w:r>
      <w:r w:rsidRPr="00CD564F">
        <w:rPr>
          <w:lang w:val="pt-BR"/>
        </w:rPr>
        <w:t xml:space="preserve">ặt trong phạm vi các két dầu hàng phải thỏa mãn các quy </w:t>
      </w:r>
      <w:r w:rsidRPr="00CD564F">
        <w:rPr>
          <w:rFonts w:hint="eastAsia"/>
          <w:lang w:val="pt-BR"/>
        </w:rPr>
        <w:lastRenderedPageBreak/>
        <w:t>đ</w:t>
      </w:r>
      <w:r w:rsidRPr="00CD564F">
        <w:rPr>
          <w:lang w:val="pt-BR"/>
        </w:rPr>
        <w:t>ịnh</w:t>
      </w:r>
      <w:r w:rsidRPr="00CD564F">
        <w:rPr>
          <w:lang w:val="vi-VN"/>
        </w:rPr>
        <w:t xml:space="preserve"> từ</w:t>
      </w:r>
      <w:r w:rsidRPr="00CD564F">
        <w:rPr>
          <w:lang w:val="pt-BR"/>
        </w:rPr>
        <w:t xml:space="preserve"> (a) </w:t>
      </w:r>
      <w:r w:rsidRPr="00CD564F">
        <w:rPr>
          <w:rFonts w:hint="eastAsia"/>
          <w:lang w:val="pt-BR"/>
        </w:rPr>
        <w:t>đ</w:t>
      </w:r>
      <w:r w:rsidRPr="00CD564F">
        <w:rPr>
          <w:lang w:val="pt-BR"/>
        </w:rPr>
        <w:t xml:space="preserve">ến (c) sau </w:t>
      </w:r>
      <w:r w:rsidRPr="00CD564F">
        <w:rPr>
          <w:rFonts w:hint="eastAsia"/>
          <w:lang w:val="pt-BR"/>
        </w:rPr>
        <w:t>đâ</w:t>
      </w:r>
      <w:r w:rsidRPr="00CD564F">
        <w:rPr>
          <w:lang w:val="pt-BR"/>
        </w:rPr>
        <w:t xml:space="preserve">y </w:t>
      </w:r>
      <w:r w:rsidRPr="00CD564F">
        <w:rPr>
          <w:rFonts w:hint="eastAsia"/>
          <w:lang w:val="pt-BR"/>
        </w:rPr>
        <w:t>đ</w:t>
      </w:r>
      <w:r w:rsidRPr="00CD564F">
        <w:rPr>
          <w:lang w:val="pt-BR"/>
        </w:rPr>
        <w:t xml:space="preserve">ể </w:t>
      </w:r>
      <w:r w:rsidRPr="00CD564F">
        <w:rPr>
          <w:rFonts w:hint="eastAsia"/>
          <w:lang w:val="pt-BR"/>
        </w:rPr>
        <w:t>đ</w:t>
      </w:r>
      <w:r w:rsidRPr="00CD564F">
        <w:rPr>
          <w:lang w:val="pt-BR"/>
        </w:rPr>
        <w:t>ảm bảo biện pháp ng</w:t>
      </w:r>
      <w:r w:rsidRPr="00CD564F">
        <w:rPr>
          <w:rFonts w:hint="eastAsia"/>
          <w:lang w:val="pt-BR"/>
        </w:rPr>
        <w:t>ă</w:t>
      </w:r>
      <w:r w:rsidRPr="00CD564F">
        <w:rPr>
          <w:lang w:val="pt-BR"/>
        </w:rPr>
        <w:t>n ngừa sự chảy dầu trong tr</w:t>
      </w:r>
      <w:r w:rsidRPr="00CD564F">
        <w:rPr>
          <w:rFonts w:hint="eastAsia"/>
          <w:lang w:val="pt-BR"/>
        </w:rPr>
        <w:t>ư</w:t>
      </w:r>
      <w:r w:rsidRPr="00CD564F">
        <w:rPr>
          <w:lang w:val="pt-BR"/>
        </w:rPr>
        <w:t xml:space="preserve">ờng hợp </w:t>
      </w:r>
      <w:r w:rsidRPr="00CD564F">
        <w:rPr>
          <w:rFonts w:hint="eastAsia"/>
          <w:lang w:val="pt-BR"/>
        </w:rPr>
        <w:t>đâ</w:t>
      </w:r>
      <w:r w:rsidRPr="00CD564F">
        <w:rPr>
          <w:lang w:val="pt-BR"/>
        </w:rPr>
        <w:t>m va hoặc mắc cạn:</w:t>
      </w:r>
    </w:p>
    <w:p w:rsidR="00D33F85" w:rsidRPr="00ED7394" w:rsidRDefault="00CD564F">
      <w:pPr>
        <w:pStyle w:val="1angoac"/>
        <w:tabs>
          <w:tab w:val="clear" w:pos="907"/>
        </w:tabs>
      </w:pPr>
      <w:r w:rsidRPr="00CD564F">
        <w:t>(a)</w:t>
      </w:r>
      <w:r w:rsidRPr="00CD564F">
        <w:tab/>
        <w:t xml:space="preserve">Các két dằn cách ly và các khoang kín khác không phải là két dầu hàng nằm trong phạm vi chiều dài két dầu hàng </w:t>
      </w:r>
      <w:r w:rsidRPr="00CD564F">
        <w:rPr>
          <w:rFonts w:ascii=".VnArial" w:hAnsi=".VnArial"/>
        </w:rPr>
        <w:t>(L</w:t>
      </w:r>
      <w:r w:rsidRPr="00CD564F">
        <w:rPr>
          <w:rFonts w:ascii=".VnArial" w:hAnsi=".VnArial"/>
          <w:sz w:val="26"/>
          <w:vertAlign w:val="subscript"/>
        </w:rPr>
        <w:t>t</w:t>
      </w:r>
      <w:r w:rsidRPr="00CD564F">
        <w:rPr>
          <w:rFonts w:ascii=".VnArial" w:hAnsi=".VnArial"/>
        </w:rPr>
        <w:t xml:space="preserve">) </w:t>
      </w:r>
      <w:r w:rsidRPr="00CD564F">
        <w:t xml:space="preserve">phải </w:t>
      </w:r>
      <w:r w:rsidRPr="00CD564F">
        <w:rPr>
          <w:rFonts w:hint="eastAsia"/>
        </w:rPr>
        <w:t>đư</w:t>
      </w:r>
      <w:r w:rsidRPr="00CD564F">
        <w:t xml:space="preserve">ợc bố trí sao cho thỏa mãn các quy </w:t>
      </w:r>
      <w:r w:rsidRPr="00CD564F">
        <w:rPr>
          <w:rFonts w:hint="eastAsia"/>
        </w:rPr>
        <w:t>đ</w:t>
      </w:r>
      <w:r w:rsidRPr="00CD564F">
        <w:t xml:space="preserve">ịnh sau </w:t>
      </w:r>
      <w:r w:rsidRPr="00CD564F">
        <w:rPr>
          <w:rFonts w:hint="eastAsia"/>
        </w:rPr>
        <w:t>đâ</w:t>
      </w:r>
      <w:r w:rsidRPr="00CD564F">
        <w:t>y:</w:t>
      </w:r>
    </w:p>
    <w:p w:rsidR="00D33F85" w:rsidRPr="00ED7394" w:rsidRDefault="00427238">
      <w:pPr>
        <w:pStyle w:val="1angoac"/>
        <w:tabs>
          <w:tab w:val="clear" w:pos="907"/>
        </w:tabs>
        <w:ind w:left="2270"/>
      </w:pPr>
      <w:r w:rsidRPr="00ED7394">
        <w:rPr>
          <w:position w:val="-14"/>
        </w:rPr>
        <w:object w:dxaOrig="3320" w:dyaOrig="400">
          <v:shape id="_x0000_i1334" type="#_x0000_t75" style="width:165pt;height:19.5pt" o:ole="">
            <v:imagedata r:id="rId635" o:title=""/>
          </v:shape>
          <o:OLEObject Type="Embed" ProgID="Equation.3" ShapeID="_x0000_i1334" DrawAspect="Content" ObjectID="_1552133719" r:id="rId636"/>
        </w:object>
      </w:r>
    </w:p>
    <w:p w:rsidR="00D33F85" w:rsidRPr="00ED7394" w:rsidRDefault="00CD564F">
      <w:pPr>
        <w:pStyle w:val="1angoac"/>
        <w:tabs>
          <w:tab w:val="clear" w:pos="907"/>
        </w:tabs>
        <w:ind w:left="1816"/>
      </w:pPr>
      <w:r w:rsidRPr="00CD564F">
        <w:t xml:space="preserve">Trong </w:t>
      </w:r>
      <w:r w:rsidRPr="00CD564F">
        <w:rPr>
          <w:rFonts w:hint="eastAsia"/>
        </w:rPr>
        <w:t>đó</w:t>
      </w:r>
      <w:r w:rsidRPr="00CD564F">
        <w:t>:</w:t>
      </w:r>
    </w:p>
    <w:p w:rsidR="00D33F85" w:rsidRPr="00ED7394" w:rsidRDefault="00070D03">
      <w:pPr>
        <w:pStyle w:val="1angoac"/>
        <w:tabs>
          <w:tab w:val="clear" w:pos="907"/>
        </w:tabs>
        <w:ind w:left="2552" w:hanging="738"/>
        <w:rPr>
          <w:iCs/>
          <w:spacing w:val="6"/>
        </w:rPr>
      </w:pPr>
      <w:r w:rsidRPr="00ED7394">
        <w:rPr>
          <w:i/>
          <w:spacing w:val="6"/>
          <w:position w:val="-12"/>
        </w:rPr>
        <w:object w:dxaOrig="499" w:dyaOrig="360">
          <v:shape id="_x0000_i1335" type="#_x0000_t75" style="width:25.5pt;height:19.5pt" o:ole="">
            <v:imagedata r:id="rId637" o:title=""/>
          </v:shape>
          <o:OLEObject Type="Embed" ProgID="Equation.3" ShapeID="_x0000_i1335" DrawAspect="Content" ObjectID="_1552133720" r:id="rId638"/>
        </w:object>
      </w:r>
      <w:r w:rsidR="00CD564F" w:rsidRPr="00CD564F">
        <w:rPr>
          <w:spacing w:val="6"/>
        </w:rPr>
        <w:t>:</w:t>
      </w:r>
      <w:r w:rsidR="00CD564F" w:rsidRPr="00CD564F">
        <w:rPr>
          <w:i/>
          <w:spacing w:val="6"/>
        </w:rPr>
        <w:tab/>
      </w:r>
      <w:r w:rsidR="00CD564F" w:rsidRPr="00CD564F">
        <w:rPr>
          <w:iCs/>
          <w:spacing w:val="6"/>
        </w:rPr>
        <w:t>Vùng tôn mạn tính bằng m</w:t>
      </w:r>
      <w:r w:rsidR="00CD564F" w:rsidRPr="00CD564F">
        <w:rPr>
          <w:iCs/>
          <w:spacing w:val="6"/>
          <w:vertAlign w:val="superscript"/>
        </w:rPr>
        <w:t>2</w:t>
      </w:r>
      <w:r w:rsidR="00CD564F" w:rsidRPr="00CD564F">
        <w:rPr>
          <w:iCs/>
          <w:spacing w:val="6"/>
        </w:rPr>
        <w:t xml:space="preserve"> với từng két dằn cách ly hoặc khoang không phải là két chứa dầu, lấy theo các kích th</w:t>
      </w:r>
      <w:r w:rsidR="00CD564F" w:rsidRPr="00CD564F">
        <w:rPr>
          <w:rFonts w:hint="eastAsia"/>
          <w:iCs/>
          <w:spacing w:val="6"/>
        </w:rPr>
        <w:t>ư</w:t>
      </w:r>
      <w:r w:rsidR="00CD564F" w:rsidRPr="00CD564F">
        <w:rPr>
          <w:iCs/>
          <w:spacing w:val="6"/>
        </w:rPr>
        <w:t>ớc tính toán lý thuyết.</w:t>
      </w:r>
    </w:p>
    <w:p w:rsidR="00D33F85" w:rsidRPr="00ED7394" w:rsidRDefault="00070D03">
      <w:pPr>
        <w:pStyle w:val="1angoac"/>
        <w:tabs>
          <w:tab w:val="clear" w:pos="907"/>
        </w:tabs>
        <w:ind w:left="2552" w:hanging="738"/>
        <w:rPr>
          <w:iCs/>
        </w:rPr>
      </w:pPr>
      <w:r w:rsidRPr="00ED7394">
        <w:rPr>
          <w:i/>
          <w:position w:val="-12"/>
        </w:rPr>
        <w:object w:dxaOrig="499" w:dyaOrig="360">
          <v:shape id="_x0000_i1336" type="#_x0000_t75" style="width:25.5pt;height:19.5pt" o:ole="">
            <v:imagedata r:id="rId639" o:title=""/>
          </v:shape>
          <o:OLEObject Type="Embed" ProgID="Equation.3" ShapeID="_x0000_i1336" DrawAspect="Content" ObjectID="_1552133721" r:id="rId640"/>
        </w:object>
      </w:r>
      <w:r w:rsidR="00CD564F" w:rsidRPr="00CD564F">
        <w:t xml:space="preserve">: </w:t>
      </w:r>
      <w:r w:rsidR="00CD564F" w:rsidRPr="00CD564F">
        <w:tab/>
      </w:r>
      <w:r w:rsidR="00CD564F" w:rsidRPr="00CD564F">
        <w:rPr>
          <w:iCs/>
          <w:spacing w:val="6"/>
        </w:rPr>
        <w:t>Vùng</w:t>
      </w:r>
      <w:r w:rsidR="00CD564F" w:rsidRPr="00CD564F">
        <w:t xml:space="preserve"> tôn </w:t>
      </w:r>
      <w:r w:rsidR="00CD564F" w:rsidRPr="00CD564F">
        <w:rPr>
          <w:rFonts w:hint="eastAsia"/>
        </w:rPr>
        <w:t>đá</w:t>
      </w:r>
      <w:r w:rsidR="00CD564F" w:rsidRPr="00CD564F">
        <w:t>y tính bằng m</w:t>
      </w:r>
      <w:r w:rsidR="00CD564F" w:rsidRPr="00CD564F">
        <w:rPr>
          <w:vertAlign w:val="superscript"/>
        </w:rPr>
        <w:t>2</w:t>
      </w:r>
      <w:r w:rsidR="00CD564F" w:rsidRPr="00CD564F">
        <w:t xml:space="preserve"> </w:t>
      </w:r>
      <w:r w:rsidR="00CD564F" w:rsidRPr="00CD564F">
        <w:rPr>
          <w:rFonts w:hint="eastAsia"/>
        </w:rPr>
        <w:t>đ</w:t>
      </w:r>
      <w:r w:rsidR="00CD564F" w:rsidRPr="00CD564F">
        <w:t xml:space="preserve">ối với từng két hoặc </w:t>
      </w:r>
      <w:r w:rsidR="00CD564F" w:rsidRPr="00CD564F">
        <w:rPr>
          <w:lang w:val="vi-VN"/>
        </w:rPr>
        <w:t>khoang</w:t>
      </w:r>
      <w:r w:rsidR="00CD564F" w:rsidRPr="00CD564F">
        <w:t xml:space="preserve"> </w:t>
      </w:r>
      <w:r w:rsidR="00CD564F" w:rsidRPr="00CD564F">
        <w:rPr>
          <w:rFonts w:hint="eastAsia"/>
        </w:rPr>
        <w:t>đó</w:t>
      </w:r>
      <w:r w:rsidR="00CD564F" w:rsidRPr="00CD564F">
        <w:t xml:space="preserve"> lấ</w:t>
      </w:r>
      <w:r w:rsidR="00CD564F" w:rsidRPr="00CD564F">
        <w:rPr>
          <w:rFonts w:ascii=".VnArial Narrow" w:hAnsi=".VnArial Narrow"/>
          <w:iCs/>
        </w:rPr>
        <w:t>y</w:t>
      </w:r>
      <w:r w:rsidR="00CD564F" w:rsidRPr="00CD564F">
        <w:rPr>
          <w:iCs/>
        </w:rPr>
        <w:t xml:space="preserve"> theo các kích th</w:t>
      </w:r>
      <w:r w:rsidR="00CD564F" w:rsidRPr="00CD564F">
        <w:rPr>
          <w:rFonts w:hint="eastAsia"/>
          <w:iCs/>
        </w:rPr>
        <w:t>ư</w:t>
      </w:r>
      <w:r w:rsidR="00CD564F" w:rsidRPr="00CD564F">
        <w:rPr>
          <w:iCs/>
        </w:rPr>
        <w:t>ớc tính toán lý thuyết.</w:t>
      </w:r>
    </w:p>
    <w:p w:rsidR="00D33F85" w:rsidRPr="00ED7394" w:rsidRDefault="00070D03">
      <w:pPr>
        <w:pStyle w:val="1angoac"/>
        <w:tabs>
          <w:tab w:val="clear" w:pos="907"/>
        </w:tabs>
        <w:ind w:left="2552" w:hanging="738"/>
      </w:pPr>
      <w:r w:rsidRPr="00ED7394">
        <w:rPr>
          <w:i/>
          <w:position w:val="-12"/>
        </w:rPr>
        <w:object w:dxaOrig="260" w:dyaOrig="360">
          <v:shape id="_x0000_i1337" type="#_x0000_t75" style="width:12pt;height:19.5pt" o:ole="">
            <v:imagedata r:id="rId641" o:title=""/>
          </v:shape>
          <o:OLEObject Type="Embed" ProgID="Equation.3" ShapeID="_x0000_i1337" DrawAspect="Content" ObjectID="_1552133722" r:id="rId642"/>
        </w:object>
      </w:r>
      <w:r w:rsidR="00CD564F" w:rsidRPr="00CD564F">
        <w:t>:</w:t>
      </w:r>
      <w:r w:rsidR="00CD564F" w:rsidRPr="00CD564F">
        <w:tab/>
        <w:t xml:space="preserve">Chiều dài giữa mép </w:t>
      </w:r>
      <w:r w:rsidR="00CD564F" w:rsidRPr="00CD564F">
        <w:rPr>
          <w:rFonts w:hint="eastAsia"/>
        </w:rPr>
        <w:t>đ</w:t>
      </w:r>
      <w:r w:rsidR="00CD564F" w:rsidRPr="00CD564F">
        <w:t>ầu và cuối của các két hàng, tính bằng mét</w:t>
      </w:r>
      <w:r w:rsidR="00CD564F" w:rsidRPr="00CD564F">
        <w:rPr>
          <w:rFonts w:ascii=".VnArial Narrow" w:hAnsi=".VnArial Narrow"/>
          <w:i/>
        </w:rPr>
        <w:t>.</w:t>
      </w:r>
    </w:p>
    <w:p w:rsidR="00D33F85" w:rsidRPr="00ED7394" w:rsidRDefault="00CD564F">
      <w:pPr>
        <w:pStyle w:val="1angoac"/>
        <w:tabs>
          <w:tab w:val="clear" w:pos="907"/>
        </w:tabs>
        <w:ind w:left="2552" w:hanging="738"/>
        <w:rPr>
          <w:spacing w:val="2"/>
        </w:rPr>
      </w:pPr>
      <w:r w:rsidRPr="00CD564F">
        <w:t>D:</w:t>
      </w:r>
      <w:r w:rsidRPr="00CD564F">
        <w:tab/>
      </w:r>
      <w:r w:rsidRPr="00CD564F">
        <w:rPr>
          <w:spacing w:val="2"/>
        </w:rPr>
        <w:t xml:space="preserve">Chiều cao lý thuyết </w:t>
      </w:r>
      <w:r w:rsidRPr="00CD564F">
        <w:rPr>
          <w:rFonts w:hint="eastAsia"/>
          <w:spacing w:val="2"/>
        </w:rPr>
        <w:t>đư</w:t>
      </w:r>
      <w:r w:rsidRPr="00CD564F">
        <w:rPr>
          <w:spacing w:val="2"/>
        </w:rPr>
        <w:t xml:space="preserve">ợc </w:t>
      </w:r>
      <w:r w:rsidRPr="00CD564F">
        <w:rPr>
          <w:rFonts w:hint="eastAsia"/>
          <w:spacing w:val="2"/>
        </w:rPr>
        <w:t>đ</w:t>
      </w:r>
      <w:r w:rsidRPr="00CD564F">
        <w:rPr>
          <w:spacing w:val="2"/>
        </w:rPr>
        <w:t xml:space="preserve">o thẳng </w:t>
      </w:r>
      <w:r w:rsidRPr="00CD564F">
        <w:rPr>
          <w:rFonts w:hint="eastAsia"/>
          <w:spacing w:val="2"/>
        </w:rPr>
        <w:t>đ</w:t>
      </w:r>
      <w:r w:rsidRPr="00CD564F">
        <w:rPr>
          <w:spacing w:val="2"/>
        </w:rPr>
        <w:t xml:space="preserve">ứng từ mép trên của sống </w:t>
      </w:r>
      <w:r w:rsidRPr="00CD564F">
        <w:rPr>
          <w:rFonts w:hint="eastAsia"/>
          <w:spacing w:val="2"/>
        </w:rPr>
        <w:t>đá</w:t>
      </w:r>
      <w:r w:rsidRPr="00CD564F">
        <w:rPr>
          <w:spacing w:val="2"/>
        </w:rPr>
        <w:t xml:space="preserve">y </w:t>
      </w:r>
      <w:r w:rsidRPr="00CD564F">
        <w:rPr>
          <w:rFonts w:hint="eastAsia"/>
          <w:spacing w:val="2"/>
        </w:rPr>
        <w:t>đ</w:t>
      </w:r>
      <w:r w:rsidRPr="00CD564F">
        <w:rPr>
          <w:spacing w:val="2"/>
        </w:rPr>
        <w:t>ến</w:t>
      </w:r>
      <w:r w:rsidRPr="00CD564F">
        <w:rPr>
          <w:iCs/>
          <w:spacing w:val="2"/>
        </w:rPr>
        <w:t xml:space="preserve"> </w:t>
      </w:r>
      <w:r w:rsidRPr="00CD564F">
        <w:rPr>
          <w:iCs/>
          <w:spacing w:val="6"/>
        </w:rPr>
        <w:t>mép</w:t>
      </w:r>
      <w:r w:rsidRPr="00CD564F">
        <w:rPr>
          <w:iCs/>
          <w:spacing w:val="2"/>
        </w:rPr>
        <w:t xml:space="preserve"> trên của xà ngang boong mạn khô tại mạn ở giữa tàu, tính bằng</w:t>
      </w:r>
      <w:r w:rsidRPr="00CD564F">
        <w:rPr>
          <w:spacing w:val="2"/>
        </w:rPr>
        <w:t xml:space="preserve"> mét. Ở các tàu có mép mạn vê tròn, chiều cao lý thuyết phải </w:t>
      </w:r>
      <w:r w:rsidRPr="00CD564F">
        <w:rPr>
          <w:rFonts w:hint="eastAsia"/>
          <w:spacing w:val="2"/>
        </w:rPr>
        <w:t>đư</w:t>
      </w:r>
      <w:r w:rsidRPr="00CD564F">
        <w:rPr>
          <w:spacing w:val="2"/>
        </w:rPr>
        <w:t xml:space="preserve">ợc </w:t>
      </w:r>
      <w:r w:rsidRPr="00CD564F">
        <w:rPr>
          <w:rFonts w:hint="eastAsia"/>
          <w:spacing w:val="2"/>
        </w:rPr>
        <w:t>đ</w:t>
      </w:r>
      <w:r w:rsidRPr="00CD564F">
        <w:rPr>
          <w:spacing w:val="2"/>
        </w:rPr>
        <w:t xml:space="preserve">o </w:t>
      </w:r>
      <w:r w:rsidRPr="00CD564F">
        <w:rPr>
          <w:rFonts w:hint="eastAsia"/>
          <w:spacing w:val="2"/>
        </w:rPr>
        <w:t>đ</w:t>
      </w:r>
      <w:r w:rsidRPr="00CD564F">
        <w:rPr>
          <w:spacing w:val="2"/>
        </w:rPr>
        <w:t xml:space="preserve">ến giao </w:t>
      </w:r>
      <w:r w:rsidRPr="00CD564F">
        <w:rPr>
          <w:rFonts w:hint="eastAsia"/>
          <w:spacing w:val="2"/>
        </w:rPr>
        <w:t>đ</w:t>
      </w:r>
      <w:r w:rsidRPr="00CD564F">
        <w:rPr>
          <w:spacing w:val="2"/>
        </w:rPr>
        <w:t xml:space="preserve">iểm của các </w:t>
      </w:r>
      <w:r w:rsidRPr="00CD564F">
        <w:rPr>
          <w:rFonts w:hint="eastAsia"/>
          <w:spacing w:val="2"/>
        </w:rPr>
        <w:t>đư</w:t>
      </w:r>
      <w:r w:rsidRPr="00CD564F">
        <w:rPr>
          <w:spacing w:val="2"/>
        </w:rPr>
        <w:t xml:space="preserve">ờng boong lý thuyết và </w:t>
      </w:r>
      <w:r w:rsidRPr="00CD564F">
        <w:rPr>
          <w:rFonts w:hint="eastAsia"/>
          <w:spacing w:val="2"/>
        </w:rPr>
        <w:t>đư</w:t>
      </w:r>
      <w:r w:rsidRPr="00CD564F">
        <w:rPr>
          <w:spacing w:val="2"/>
        </w:rPr>
        <w:t xml:space="preserve">ờng tôn mạn lý thuyết, các </w:t>
      </w:r>
      <w:r w:rsidRPr="00CD564F">
        <w:rPr>
          <w:rFonts w:hint="eastAsia"/>
          <w:spacing w:val="2"/>
        </w:rPr>
        <w:t>đư</w:t>
      </w:r>
      <w:r w:rsidRPr="00CD564F">
        <w:rPr>
          <w:spacing w:val="2"/>
        </w:rPr>
        <w:t xml:space="preserve">ờng kéo dài khi </w:t>
      </w:r>
      <w:r w:rsidRPr="00CD564F">
        <w:rPr>
          <w:rFonts w:hint="eastAsia"/>
          <w:spacing w:val="2"/>
        </w:rPr>
        <w:t>đ</w:t>
      </w:r>
      <w:r w:rsidRPr="00CD564F">
        <w:rPr>
          <w:spacing w:val="2"/>
        </w:rPr>
        <w:t>i qua mép mạn thuộc kết cấu góc.</w:t>
      </w:r>
    </w:p>
    <w:p w:rsidR="00D33F85" w:rsidRPr="00ED7394" w:rsidRDefault="00CD564F">
      <w:pPr>
        <w:pStyle w:val="1angoac"/>
        <w:tabs>
          <w:tab w:val="clear" w:pos="907"/>
        </w:tabs>
        <w:ind w:left="2552" w:hanging="738"/>
        <w:rPr>
          <w:i/>
        </w:rPr>
      </w:pPr>
      <w:r w:rsidRPr="00CD564F">
        <w:t>J:</w:t>
      </w:r>
      <w:r w:rsidRPr="00CD564F">
        <w:rPr>
          <w:i/>
        </w:rPr>
        <w:tab/>
      </w:r>
      <w:r w:rsidRPr="00CD564F">
        <w:t xml:space="preserve">J = 0,45 </w:t>
      </w:r>
      <w:r w:rsidRPr="00CD564F">
        <w:rPr>
          <w:rFonts w:hint="eastAsia"/>
        </w:rPr>
        <w:t>đ</w:t>
      </w:r>
      <w:r w:rsidRPr="00CD564F">
        <w:t>ối với tàu dầu có trọng tải toàn phần 20.000 tấn</w:t>
      </w:r>
    </w:p>
    <w:p w:rsidR="00D33F85" w:rsidRPr="00ED7394" w:rsidRDefault="00CD564F">
      <w:pPr>
        <w:pStyle w:val="1angoac"/>
        <w:tabs>
          <w:tab w:val="clear" w:pos="907"/>
        </w:tabs>
        <w:ind w:left="2552" w:hanging="738"/>
      </w:pPr>
      <w:r w:rsidRPr="00CD564F">
        <w:tab/>
        <w:t xml:space="preserve">J = 0,30 </w:t>
      </w:r>
      <w:r w:rsidRPr="00CD564F">
        <w:rPr>
          <w:rFonts w:hint="eastAsia"/>
        </w:rPr>
        <w:t>đ</w:t>
      </w:r>
      <w:r w:rsidRPr="00CD564F">
        <w:t xml:space="preserve">ối với tàu dầu có trọng tải toàn phần từ 200.000 tấn trở lên, có tính </w:t>
      </w:r>
      <w:r w:rsidRPr="00CD564F">
        <w:rPr>
          <w:rFonts w:hint="eastAsia"/>
        </w:rPr>
        <w:t>đ</w:t>
      </w:r>
      <w:r w:rsidRPr="00CD564F">
        <w:t xml:space="preserve">ến các yêu cầu của </w:t>
      </w:r>
      <w:r w:rsidRPr="00CD564F">
        <w:rPr>
          <w:rFonts w:hint="eastAsia"/>
        </w:rPr>
        <w:t>đ</w:t>
      </w:r>
      <w:r w:rsidRPr="00CD564F">
        <w:t xml:space="preserve">iểm (b) của quy </w:t>
      </w:r>
      <w:r w:rsidRPr="00CD564F">
        <w:rPr>
          <w:rFonts w:hint="eastAsia"/>
        </w:rPr>
        <w:t>đ</w:t>
      </w:r>
      <w:r w:rsidRPr="00CD564F">
        <w:t>ịnh này.</w:t>
      </w:r>
    </w:p>
    <w:p w:rsidR="00D33F85" w:rsidRPr="00ED7394" w:rsidRDefault="00CD564F">
      <w:pPr>
        <w:pStyle w:val="1angoac"/>
        <w:tabs>
          <w:tab w:val="clear" w:pos="907"/>
        </w:tabs>
      </w:pPr>
      <w:r w:rsidRPr="00CD564F">
        <w:tab/>
      </w:r>
      <w:r w:rsidRPr="00CD564F">
        <w:rPr>
          <w:rFonts w:hint="eastAsia"/>
        </w:rPr>
        <w:t>Đ</w:t>
      </w:r>
      <w:r w:rsidRPr="00CD564F">
        <w:t xml:space="preserve">ối với các tàu có giá trị trung gian của trọng tải, </w:t>
      </w:r>
      <w:r w:rsidRPr="00CD564F">
        <w:rPr>
          <w:rFonts w:hint="eastAsia"/>
        </w:rPr>
        <w:t>đ</w:t>
      </w:r>
      <w:r w:rsidRPr="00CD564F">
        <w:t>ại l</w:t>
      </w:r>
      <w:r w:rsidRPr="00CD564F">
        <w:rPr>
          <w:rFonts w:hint="eastAsia"/>
        </w:rPr>
        <w:t>ư</w:t>
      </w:r>
      <w:r w:rsidRPr="00CD564F">
        <w:t xml:space="preserve">ợng J </w:t>
      </w:r>
      <w:r w:rsidRPr="00CD564F">
        <w:rPr>
          <w:rFonts w:hint="eastAsia"/>
        </w:rPr>
        <w:t>đư</w:t>
      </w:r>
      <w:r w:rsidRPr="00CD564F">
        <w:t xml:space="preserve">ợc xác </w:t>
      </w:r>
      <w:r w:rsidRPr="00CD564F">
        <w:rPr>
          <w:rFonts w:hint="eastAsia"/>
        </w:rPr>
        <w:t>đ</w:t>
      </w:r>
      <w:r w:rsidRPr="00CD564F">
        <w:t>ịnh bằng nội suy tuyến tính.</w:t>
      </w:r>
    </w:p>
    <w:p w:rsidR="00D33F85" w:rsidRPr="00ED7394" w:rsidRDefault="00CD564F">
      <w:pPr>
        <w:pStyle w:val="1angoac"/>
        <w:tabs>
          <w:tab w:val="clear" w:pos="907"/>
        </w:tabs>
      </w:pPr>
      <w:r w:rsidRPr="00CD564F">
        <w:t>(b)</w:t>
      </w:r>
      <w:r w:rsidRPr="00CD564F">
        <w:tab/>
      </w:r>
      <w:r w:rsidRPr="00CD564F">
        <w:rPr>
          <w:rFonts w:hint="eastAsia"/>
        </w:rPr>
        <w:t>Đ</w:t>
      </w:r>
      <w:r w:rsidRPr="00CD564F">
        <w:t xml:space="preserve">ối với các tàu dầu có trọng tải toàn phần từ 200.000 tấn trở lên, </w:t>
      </w:r>
      <w:r w:rsidRPr="00CD564F">
        <w:rPr>
          <w:rFonts w:hint="eastAsia"/>
        </w:rPr>
        <w:t>đ</w:t>
      </w:r>
      <w:r w:rsidRPr="00CD564F">
        <w:t>ại l</w:t>
      </w:r>
      <w:r w:rsidRPr="00CD564F">
        <w:rPr>
          <w:rFonts w:hint="eastAsia"/>
        </w:rPr>
        <w:t>ư</w:t>
      </w:r>
      <w:r w:rsidRPr="00CD564F">
        <w:t xml:space="preserve">ợng J có thể </w:t>
      </w:r>
      <w:r w:rsidRPr="00CD564F">
        <w:rPr>
          <w:rFonts w:hint="eastAsia"/>
        </w:rPr>
        <w:t>đư</w:t>
      </w:r>
      <w:r w:rsidRPr="00CD564F">
        <w:t>ợc giảm nh</w:t>
      </w:r>
      <w:r w:rsidRPr="00CD564F">
        <w:rPr>
          <w:rFonts w:hint="eastAsia"/>
        </w:rPr>
        <w:t>ư</w:t>
      </w:r>
      <w:r w:rsidRPr="00CD564F">
        <w:t xml:space="preserve"> sau:</w:t>
      </w:r>
    </w:p>
    <w:p w:rsidR="00D33F85" w:rsidRPr="00ED7394" w:rsidRDefault="00CD564F">
      <w:pPr>
        <w:pStyle w:val="1angoac"/>
        <w:tabs>
          <w:tab w:val="clear" w:pos="907"/>
        </w:tabs>
        <w:ind w:left="2270"/>
      </w:pPr>
      <w:r w:rsidRPr="00CD564F">
        <w:t>J</w:t>
      </w:r>
      <w:r w:rsidRPr="00CD564F">
        <w:rPr>
          <w:vertAlign w:val="subscript"/>
        </w:rPr>
        <w:t>được giảm</w:t>
      </w:r>
      <w:r w:rsidRPr="00CD564F">
        <w:t xml:space="preserve"> = </w:t>
      </w:r>
      <w:r w:rsidR="00F1315A" w:rsidRPr="00ED7394">
        <w:rPr>
          <w:position w:val="-34"/>
        </w:rPr>
        <w:object w:dxaOrig="2100" w:dyaOrig="800">
          <v:shape id="_x0000_i1338" type="#_x0000_t75" style="width:102pt;height:40.5pt" o:ole="">
            <v:imagedata r:id="rId643" o:title=""/>
          </v:shape>
          <o:OLEObject Type="Embed" ProgID="Equation.3" ShapeID="_x0000_i1338" DrawAspect="Content" ObjectID="_1552133723" r:id="rId644"/>
        </w:object>
      </w:r>
      <w:r w:rsidRPr="00CD564F">
        <w:t xml:space="preserve"> hoặc bằng 0,2, lấy giá trị nào lớn h</w:t>
      </w:r>
      <w:r w:rsidRPr="00CD564F">
        <w:rPr>
          <w:rFonts w:hint="eastAsia"/>
        </w:rPr>
        <w:t>ơ</w:t>
      </w:r>
      <w:r w:rsidRPr="00CD564F">
        <w:t>n</w:t>
      </w:r>
    </w:p>
    <w:p w:rsidR="00D33F85" w:rsidRPr="00ED7394" w:rsidRDefault="00CD564F">
      <w:pPr>
        <w:pStyle w:val="1angoac"/>
        <w:tabs>
          <w:tab w:val="clear" w:pos="907"/>
        </w:tabs>
        <w:ind w:left="1816"/>
      </w:pPr>
      <w:r w:rsidRPr="00CD564F">
        <w:t xml:space="preserve">Trong </w:t>
      </w:r>
      <w:r w:rsidRPr="00CD564F">
        <w:rPr>
          <w:rFonts w:hint="eastAsia"/>
        </w:rPr>
        <w:t>đó</w:t>
      </w:r>
      <w:r w:rsidRPr="00CD564F">
        <w:t>:</w:t>
      </w:r>
    </w:p>
    <w:p w:rsidR="00D33F85" w:rsidRPr="00ED7394" w:rsidRDefault="00CD564F">
      <w:pPr>
        <w:pStyle w:val="1angoac"/>
        <w:tabs>
          <w:tab w:val="clear" w:pos="907"/>
        </w:tabs>
        <w:ind w:left="2270"/>
      </w:pPr>
      <w:r w:rsidRPr="00CD564F">
        <w:t xml:space="preserve">a = 0,25 </w:t>
      </w:r>
      <w:r w:rsidRPr="00CD564F">
        <w:rPr>
          <w:rFonts w:hint="eastAsia"/>
        </w:rPr>
        <w:t>đ</w:t>
      </w:r>
      <w:r w:rsidRPr="00CD564F">
        <w:t>ối với tàu dầu có trọng tải toàn phần 200.000 tấn</w:t>
      </w:r>
    </w:p>
    <w:p w:rsidR="00D33F85" w:rsidRPr="00ED7394" w:rsidRDefault="00CD564F">
      <w:pPr>
        <w:pStyle w:val="1angoac"/>
        <w:tabs>
          <w:tab w:val="clear" w:pos="907"/>
        </w:tabs>
        <w:ind w:left="2270"/>
      </w:pPr>
      <w:r w:rsidRPr="00CD564F">
        <w:t xml:space="preserve">a = 0,40 </w:t>
      </w:r>
      <w:r w:rsidRPr="00CD564F">
        <w:rPr>
          <w:rFonts w:hint="eastAsia"/>
        </w:rPr>
        <w:t>đ</w:t>
      </w:r>
      <w:r w:rsidRPr="00CD564F">
        <w:t>ối với tàu dầu có trọng tải toàn phần 300.000 tấn</w:t>
      </w:r>
    </w:p>
    <w:p w:rsidR="00D33F85" w:rsidRPr="00ED7394" w:rsidRDefault="00CD564F">
      <w:pPr>
        <w:pStyle w:val="1angoac"/>
        <w:tabs>
          <w:tab w:val="clear" w:pos="907"/>
        </w:tabs>
        <w:ind w:left="2270"/>
      </w:pPr>
      <w:r w:rsidRPr="00CD564F">
        <w:t xml:space="preserve">a = 0,50 </w:t>
      </w:r>
      <w:r w:rsidRPr="00CD564F">
        <w:rPr>
          <w:rFonts w:hint="eastAsia"/>
        </w:rPr>
        <w:t>đ</w:t>
      </w:r>
      <w:r w:rsidRPr="00CD564F">
        <w:t>ối với tàu dầu có trọng tải toàn phần 420.000 tấn trở lên</w:t>
      </w:r>
    </w:p>
    <w:p w:rsidR="00D33F85" w:rsidRPr="00ED7394" w:rsidRDefault="00CD564F">
      <w:pPr>
        <w:pStyle w:val="1angoac"/>
        <w:tabs>
          <w:tab w:val="clear" w:pos="907"/>
        </w:tabs>
      </w:pPr>
      <w:r w:rsidRPr="00CD564F">
        <w:tab/>
      </w:r>
      <w:r w:rsidRPr="00CD564F">
        <w:rPr>
          <w:rFonts w:hint="eastAsia"/>
        </w:rPr>
        <w:t>Đ</w:t>
      </w:r>
      <w:r w:rsidRPr="00CD564F">
        <w:t xml:space="preserve">ối với các giá trị trung gian của trọng tải, </w:t>
      </w:r>
      <w:r w:rsidRPr="00CD564F">
        <w:rPr>
          <w:rFonts w:hint="eastAsia"/>
        </w:rPr>
        <w:t>đ</w:t>
      </w:r>
      <w:r w:rsidRPr="00CD564F">
        <w:t>ại l</w:t>
      </w:r>
      <w:r w:rsidRPr="00CD564F">
        <w:rPr>
          <w:rFonts w:hint="eastAsia"/>
        </w:rPr>
        <w:t>ư</w:t>
      </w:r>
      <w:r w:rsidRPr="00CD564F">
        <w:t xml:space="preserve">ợng a </w:t>
      </w:r>
      <w:r w:rsidRPr="00CD564F">
        <w:rPr>
          <w:rFonts w:hint="eastAsia"/>
        </w:rPr>
        <w:t>đư</w:t>
      </w:r>
      <w:r w:rsidRPr="00CD564F">
        <w:t xml:space="preserve">ợc xác </w:t>
      </w:r>
      <w:r w:rsidRPr="00CD564F">
        <w:rPr>
          <w:rFonts w:hint="eastAsia"/>
        </w:rPr>
        <w:t>đ</w:t>
      </w:r>
      <w:r w:rsidRPr="00CD564F">
        <w:t>ịnh bằng nội suy tuyến tính.</w:t>
      </w:r>
    </w:p>
    <w:p w:rsidR="00D33F85" w:rsidRPr="00ED7394" w:rsidRDefault="00F1315A">
      <w:pPr>
        <w:pStyle w:val="1angoac"/>
        <w:tabs>
          <w:tab w:val="clear" w:pos="907"/>
        </w:tabs>
        <w:spacing w:before="0"/>
        <w:ind w:left="1815"/>
      </w:pPr>
      <w:r w:rsidRPr="00ED7394">
        <w:rPr>
          <w:position w:val="-12"/>
        </w:rPr>
        <w:object w:dxaOrig="380" w:dyaOrig="360">
          <v:shape id="_x0000_i1339" type="#_x0000_t75" style="width:19.5pt;height:19.5pt" o:ole="">
            <v:imagedata r:id="rId645" o:title=""/>
          </v:shape>
          <o:OLEObject Type="Embed" ProgID="Equation.3" ShapeID="_x0000_i1339" DrawAspect="Content" ObjectID="_1552133724" r:id="rId646"/>
        </w:object>
      </w:r>
      <w:r w:rsidR="00CD564F" w:rsidRPr="00CD564F">
        <w:t xml:space="preserve"> và</w:t>
      </w:r>
      <w:r w:rsidRPr="00ED7394">
        <w:rPr>
          <w:position w:val="-12"/>
        </w:rPr>
        <w:object w:dxaOrig="360" w:dyaOrig="360">
          <v:shape id="_x0000_i1340" type="#_x0000_t75" style="width:19.5pt;height:19.5pt" o:ole="">
            <v:imagedata r:id="rId647" o:title=""/>
          </v:shape>
          <o:OLEObject Type="Embed" ProgID="Equation.3" ShapeID="_x0000_i1340" DrawAspect="Content" ObjectID="_1552133725" r:id="rId648"/>
        </w:object>
      </w:r>
      <w:r w:rsidR="00CD564F" w:rsidRPr="00CD564F">
        <w:t>:</w:t>
      </w:r>
      <w:r w:rsidR="00CD564F" w:rsidRPr="00CD564F">
        <w:tab/>
        <w:t xml:space="preserve">là các </w:t>
      </w:r>
      <w:r w:rsidR="00CD564F" w:rsidRPr="00CD564F">
        <w:rPr>
          <w:rFonts w:hint="eastAsia"/>
        </w:rPr>
        <w:t>đ</w:t>
      </w:r>
      <w:r w:rsidR="00CD564F" w:rsidRPr="00CD564F">
        <w:t>ại l</w:t>
      </w:r>
      <w:r w:rsidR="00CD564F" w:rsidRPr="00CD564F">
        <w:rPr>
          <w:rFonts w:hint="eastAsia"/>
        </w:rPr>
        <w:t>ư</w:t>
      </w:r>
      <w:r w:rsidR="00CD564F" w:rsidRPr="00CD564F">
        <w:t xml:space="preserve">ợng </w:t>
      </w:r>
      <w:r w:rsidR="00CD564F" w:rsidRPr="00CD564F">
        <w:rPr>
          <w:rFonts w:hint="eastAsia"/>
        </w:rPr>
        <w:t>đư</w:t>
      </w:r>
      <w:r w:rsidR="00CD564F" w:rsidRPr="00CD564F">
        <w:t>ợc nêu ở 3.2.1(2)</w:t>
      </w:r>
    </w:p>
    <w:p w:rsidR="00D33F85" w:rsidRPr="00ED7394" w:rsidRDefault="00F1315A">
      <w:pPr>
        <w:pStyle w:val="1angoac"/>
        <w:tabs>
          <w:tab w:val="clear" w:pos="907"/>
        </w:tabs>
        <w:spacing w:before="0"/>
        <w:ind w:left="1815"/>
      </w:pPr>
      <w:r w:rsidRPr="00ED7394">
        <w:rPr>
          <w:position w:val="-10"/>
        </w:rPr>
        <w:object w:dxaOrig="380" w:dyaOrig="340">
          <v:shape id="_x0000_i1341" type="#_x0000_t75" style="width:16.5pt;height:15pt" o:ole="">
            <v:imagedata r:id="rId649" o:title=""/>
          </v:shape>
          <o:OLEObject Type="Embed" ProgID="Equation.3" ShapeID="_x0000_i1341" DrawAspect="Content" ObjectID="_1552133726" r:id="rId650"/>
        </w:object>
      </w:r>
      <w:r w:rsidR="00CD564F" w:rsidRPr="00CD564F">
        <w:t>:</w:t>
      </w:r>
      <w:r w:rsidR="00CD564F" w:rsidRPr="00CD564F">
        <w:tab/>
      </w:r>
      <w:r w:rsidR="00CD564F" w:rsidRPr="00CD564F">
        <w:tab/>
      </w:r>
      <w:r w:rsidR="00CD564F" w:rsidRPr="00CD564F">
        <w:tab/>
      </w:r>
      <w:r w:rsidR="00CD564F" w:rsidRPr="00CD564F">
        <w:tab/>
        <w:t>là l</w:t>
      </w:r>
      <w:r w:rsidR="00CD564F" w:rsidRPr="00CD564F">
        <w:rPr>
          <w:rFonts w:hint="eastAsia"/>
        </w:rPr>
        <w:t>ư</w:t>
      </w:r>
      <w:r w:rsidR="00CD564F" w:rsidRPr="00CD564F">
        <w:t xml:space="preserve">ợng dầu cho phép chảy ra </w:t>
      </w:r>
      <w:r w:rsidR="00CD564F" w:rsidRPr="00CD564F">
        <w:rPr>
          <w:rFonts w:hint="eastAsia"/>
        </w:rPr>
        <w:t>đư</w:t>
      </w:r>
      <w:r w:rsidR="00CD564F" w:rsidRPr="00CD564F">
        <w:t>ợc nêu ở 3.2.1(3).</w:t>
      </w:r>
    </w:p>
    <w:p w:rsidR="00D33F85" w:rsidRPr="00ED7394" w:rsidRDefault="00CD564F">
      <w:pPr>
        <w:pStyle w:val="1angoac"/>
        <w:tabs>
          <w:tab w:val="clear" w:pos="907"/>
        </w:tabs>
      </w:pPr>
      <w:r w:rsidRPr="00CD564F">
        <w:t>(c)</w:t>
      </w:r>
      <w:r w:rsidRPr="00CD564F">
        <w:tab/>
        <w:t xml:space="preserve">Khi xác </w:t>
      </w:r>
      <w:r w:rsidRPr="00CD564F">
        <w:rPr>
          <w:rFonts w:hint="eastAsia"/>
        </w:rPr>
        <w:t>đ</w:t>
      </w:r>
      <w:r w:rsidRPr="00CD564F">
        <w:t>ịnh PA</w:t>
      </w:r>
      <w:r w:rsidRPr="00CD564F">
        <w:rPr>
          <w:vertAlign w:val="subscript"/>
        </w:rPr>
        <w:t>C</w:t>
      </w:r>
      <w:r w:rsidRPr="00CD564F">
        <w:t xml:space="preserve"> và PA</w:t>
      </w:r>
      <w:r w:rsidRPr="00CD564F">
        <w:rPr>
          <w:vertAlign w:val="subscript"/>
        </w:rPr>
        <w:t>S</w:t>
      </w:r>
      <w:r w:rsidRPr="00CD564F">
        <w:t xml:space="preserve"> của các khoang kín không phải là két dằn cách ly và két dầu hàng, phải tuân theo các quy định ở i) và ii) sau </w:t>
      </w:r>
      <w:r w:rsidRPr="00CD564F">
        <w:rPr>
          <w:rFonts w:hint="eastAsia"/>
        </w:rPr>
        <w:t>đâ</w:t>
      </w:r>
      <w:r w:rsidRPr="00CD564F">
        <w:t>y:</w:t>
      </w:r>
    </w:p>
    <w:p w:rsidR="00D33F85" w:rsidRPr="00ED7394" w:rsidRDefault="00CD564F">
      <w:pPr>
        <w:pStyle w:val="1aingoac"/>
        <w:tabs>
          <w:tab w:val="clear" w:pos="907"/>
        </w:tabs>
      </w:pPr>
      <w:r w:rsidRPr="00CD564F">
        <w:t>i)</w:t>
      </w:r>
      <w:r w:rsidRPr="00CD564F">
        <w:tab/>
        <w:t xml:space="preserve">Chiều rộng của một két mạn sâu toàn phần, két mạn có chiều cao kéo dài từ khoang kín khác hoặc boong </w:t>
      </w:r>
      <w:r w:rsidRPr="00CD564F">
        <w:rPr>
          <w:rFonts w:hint="eastAsia"/>
        </w:rPr>
        <w:t>đ</w:t>
      </w:r>
      <w:r w:rsidRPr="00CD564F">
        <w:t xml:space="preserve">ến </w:t>
      </w:r>
      <w:r w:rsidRPr="00CD564F">
        <w:rPr>
          <w:rFonts w:hint="eastAsia"/>
        </w:rPr>
        <w:t>đ</w:t>
      </w:r>
      <w:r w:rsidRPr="00CD564F">
        <w:t xml:space="preserve">ỉnh </w:t>
      </w:r>
      <w:r w:rsidRPr="00CD564F">
        <w:rPr>
          <w:rFonts w:hint="eastAsia"/>
        </w:rPr>
        <w:t>đá</w:t>
      </w:r>
      <w:r w:rsidRPr="00CD564F">
        <w:t xml:space="preserve">y </w:t>
      </w:r>
      <w:r w:rsidRPr="00CD564F">
        <w:rPr>
          <w:rFonts w:hint="eastAsia"/>
        </w:rPr>
        <w:t>đô</w:t>
      </w:r>
      <w:r w:rsidRPr="00CD564F">
        <w:t xml:space="preserve">i hoặc </w:t>
      </w:r>
      <w:r w:rsidRPr="00CD564F">
        <w:rPr>
          <w:rFonts w:hint="eastAsia"/>
        </w:rPr>
        <w:t>đ</w:t>
      </w:r>
      <w:r w:rsidRPr="00CD564F">
        <w:t xml:space="preserve">ến khoang kín khác không </w:t>
      </w:r>
      <w:r w:rsidRPr="00CD564F">
        <w:rPr>
          <w:rFonts w:hint="eastAsia"/>
        </w:rPr>
        <w:t>đư</w:t>
      </w:r>
      <w:r w:rsidRPr="00CD564F">
        <w:t>ợc nhỏ h</w:t>
      </w:r>
      <w:r w:rsidRPr="00CD564F">
        <w:rPr>
          <w:rFonts w:hint="eastAsia"/>
        </w:rPr>
        <w:t>ơ</w:t>
      </w:r>
      <w:r w:rsidRPr="00CD564F">
        <w:t xml:space="preserve">n 2 m. Chiều rộng của két mạn hoặc khoang kín khác </w:t>
      </w:r>
      <w:r w:rsidRPr="00CD564F">
        <w:rPr>
          <w:rFonts w:hint="eastAsia"/>
        </w:rPr>
        <w:t>đư</w:t>
      </w:r>
      <w:r w:rsidRPr="00CD564F">
        <w:t xml:space="preserve">ợc </w:t>
      </w:r>
      <w:r w:rsidRPr="00CD564F">
        <w:rPr>
          <w:rFonts w:hint="eastAsia"/>
        </w:rPr>
        <w:t>đ</w:t>
      </w:r>
      <w:r w:rsidRPr="00CD564F">
        <w:t>o ở phía trong tính từ mạn tàu theo ph</w:t>
      </w:r>
      <w:r w:rsidRPr="00CD564F">
        <w:rPr>
          <w:rFonts w:hint="eastAsia"/>
        </w:rPr>
        <w:t>ươ</w:t>
      </w:r>
      <w:r w:rsidRPr="00CD564F">
        <w:t xml:space="preserve">ng vuông góc </w:t>
      </w:r>
      <w:r w:rsidRPr="00CD564F">
        <w:rPr>
          <w:lang w:val="vi-VN"/>
        </w:rPr>
        <w:t>với</w:t>
      </w:r>
      <w:r w:rsidRPr="00CD564F">
        <w:t xml:space="preserve"> </w:t>
      </w:r>
      <w:r w:rsidRPr="00CD564F">
        <w:rPr>
          <w:rFonts w:hint="eastAsia"/>
        </w:rPr>
        <w:t>đư</w:t>
      </w:r>
      <w:r w:rsidRPr="00CD564F">
        <w:t>ờng tâm tàu. Két mạn hoặc khoang kín khác bất kỳ có chiều rộng nhỏ nhất nhỏ h</w:t>
      </w:r>
      <w:r w:rsidRPr="00CD564F">
        <w:rPr>
          <w:rFonts w:hint="eastAsia"/>
        </w:rPr>
        <w:t>ơ</w:t>
      </w:r>
      <w:r w:rsidRPr="00CD564F">
        <w:t xml:space="preserve">n 2 m không </w:t>
      </w:r>
      <w:r w:rsidRPr="00CD564F">
        <w:rPr>
          <w:rFonts w:hint="eastAsia"/>
        </w:rPr>
        <w:t>đư</w:t>
      </w:r>
      <w:r w:rsidRPr="00CD564F">
        <w:t xml:space="preserve">ợc tính </w:t>
      </w:r>
      <w:r w:rsidRPr="00CD564F">
        <w:rPr>
          <w:rFonts w:hint="eastAsia"/>
        </w:rPr>
        <w:t>đ</w:t>
      </w:r>
      <w:r w:rsidRPr="00CD564F">
        <w:t xml:space="preserve">ến khi xác </w:t>
      </w:r>
      <w:r w:rsidRPr="00CD564F">
        <w:rPr>
          <w:rFonts w:hint="eastAsia"/>
        </w:rPr>
        <w:t>đ</w:t>
      </w:r>
      <w:r w:rsidRPr="00CD564F">
        <w:t xml:space="preserve">ịnh </w:t>
      </w:r>
      <w:r w:rsidRPr="00CD564F">
        <w:rPr>
          <w:rFonts w:ascii=".VnArial" w:hAnsi=".VnArial"/>
        </w:rPr>
        <w:t>PA</w:t>
      </w:r>
      <w:r w:rsidRPr="00CD564F">
        <w:rPr>
          <w:rFonts w:ascii=".VnArial" w:hAnsi=".VnArial"/>
          <w:sz w:val="26"/>
          <w:vertAlign w:val="subscript"/>
        </w:rPr>
        <w:t>C</w:t>
      </w:r>
      <w:r w:rsidRPr="00CD564F">
        <w:t>.</w:t>
      </w:r>
    </w:p>
    <w:p w:rsidR="00D33F85" w:rsidRPr="00ED7394" w:rsidRDefault="00CD564F">
      <w:pPr>
        <w:pStyle w:val="1aingoac"/>
        <w:tabs>
          <w:tab w:val="clear" w:pos="907"/>
        </w:tabs>
      </w:pPr>
      <w:r w:rsidRPr="00CD564F">
        <w:t>ii)</w:t>
      </w:r>
      <w:r w:rsidRPr="00CD564F">
        <w:tab/>
        <w:t xml:space="preserve">Chiều cao thẳng </w:t>
      </w:r>
      <w:r w:rsidRPr="00CD564F">
        <w:rPr>
          <w:rFonts w:hint="eastAsia"/>
        </w:rPr>
        <w:t>đ</w:t>
      </w:r>
      <w:r w:rsidRPr="00CD564F">
        <w:t xml:space="preserve">ứng nhỏ nhất của từng két </w:t>
      </w:r>
      <w:r w:rsidRPr="00CD564F">
        <w:rPr>
          <w:rFonts w:hint="eastAsia"/>
        </w:rPr>
        <w:t>đá</w:t>
      </w:r>
      <w:r w:rsidRPr="00CD564F">
        <w:t xml:space="preserve">y </w:t>
      </w:r>
      <w:r w:rsidRPr="00CD564F">
        <w:rPr>
          <w:rFonts w:hint="eastAsia"/>
        </w:rPr>
        <w:t>đô</w:t>
      </w:r>
      <w:r w:rsidRPr="00CD564F">
        <w:t>i hoặc khoang kín khác phải không nhỏ h</w:t>
      </w:r>
      <w:r w:rsidRPr="00CD564F">
        <w:rPr>
          <w:rFonts w:hint="eastAsia"/>
        </w:rPr>
        <w:t>ơ</w:t>
      </w:r>
      <w:r w:rsidRPr="00CD564F">
        <w:t>n B/15 hoặc 2 m, lấy giá trị nào nhỏ h</w:t>
      </w:r>
      <w:r w:rsidRPr="00CD564F">
        <w:rPr>
          <w:rFonts w:hint="eastAsia"/>
        </w:rPr>
        <w:t>ơ</w:t>
      </w:r>
      <w:r w:rsidRPr="00CD564F">
        <w:t xml:space="preserve">n. Các két </w:t>
      </w:r>
      <w:r w:rsidRPr="00CD564F">
        <w:rPr>
          <w:rFonts w:hint="eastAsia"/>
        </w:rPr>
        <w:t>đá</w:t>
      </w:r>
      <w:r w:rsidRPr="00CD564F">
        <w:t xml:space="preserve">y </w:t>
      </w:r>
      <w:r w:rsidRPr="00CD564F">
        <w:rPr>
          <w:rFonts w:hint="eastAsia"/>
        </w:rPr>
        <w:t>đô</w:t>
      </w:r>
      <w:r w:rsidRPr="00CD564F">
        <w:t>i hoặc các khoang kín khác có chiều cao nhỏ nhất nhỏ h</w:t>
      </w:r>
      <w:r w:rsidRPr="00CD564F">
        <w:rPr>
          <w:rFonts w:hint="eastAsia"/>
        </w:rPr>
        <w:t>ơ</w:t>
      </w:r>
      <w:r w:rsidRPr="00CD564F">
        <w:t xml:space="preserve">n giá trị trên không </w:t>
      </w:r>
      <w:r w:rsidRPr="00CD564F">
        <w:rPr>
          <w:rFonts w:hint="eastAsia"/>
        </w:rPr>
        <w:t>đư</w:t>
      </w:r>
      <w:r w:rsidRPr="00CD564F">
        <w:t xml:space="preserve">ợc tính </w:t>
      </w:r>
      <w:r w:rsidRPr="00CD564F">
        <w:rPr>
          <w:rFonts w:hint="eastAsia"/>
        </w:rPr>
        <w:t>đ</w:t>
      </w:r>
      <w:r w:rsidRPr="00CD564F">
        <w:t xml:space="preserve">ến khi xác </w:t>
      </w:r>
      <w:r w:rsidRPr="00CD564F">
        <w:rPr>
          <w:rFonts w:hint="eastAsia"/>
        </w:rPr>
        <w:t>đ</w:t>
      </w:r>
      <w:r w:rsidRPr="00CD564F">
        <w:t xml:space="preserve">ịnh </w:t>
      </w:r>
      <w:r w:rsidRPr="00CD564F">
        <w:rPr>
          <w:rFonts w:ascii=".VnArial" w:hAnsi=".VnArial"/>
        </w:rPr>
        <w:t>PA</w:t>
      </w:r>
      <w:r w:rsidRPr="00CD564F">
        <w:rPr>
          <w:rFonts w:ascii=".VnArial" w:hAnsi=".VnArial"/>
          <w:sz w:val="26"/>
          <w:vertAlign w:val="subscript"/>
        </w:rPr>
        <w:t>S</w:t>
      </w:r>
      <w:r w:rsidRPr="00CD564F">
        <w:t xml:space="preserve">. Chiều rộng nhỏ nhất và chiều cao nhỏ nhất của các két mạn hoặc các két </w:t>
      </w:r>
      <w:r w:rsidRPr="00CD564F">
        <w:rPr>
          <w:rFonts w:hint="eastAsia"/>
        </w:rPr>
        <w:t>đá</w:t>
      </w:r>
      <w:r w:rsidRPr="00CD564F">
        <w:t xml:space="preserve">y </w:t>
      </w:r>
      <w:r w:rsidRPr="00CD564F">
        <w:rPr>
          <w:rFonts w:hint="eastAsia"/>
        </w:rPr>
        <w:t>đô</w:t>
      </w:r>
      <w:r w:rsidRPr="00CD564F">
        <w:t xml:space="preserve">i phải </w:t>
      </w:r>
      <w:r w:rsidRPr="00CD564F">
        <w:rPr>
          <w:rFonts w:hint="eastAsia"/>
        </w:rPr>
        <w:t>đư</w:t>
      </w:r>
      <w:r w:rsidRPr="00CD564F">
        <w:t xml:space="preserve">ợc </w:t>
      </w:r>
      <w:r w:rsidRPr="00CD564F">
        <w:rPr>
          <w:rFonts w:hint="eastAsia"/>
        </w:rPr>
        <w:t>đ</w:t>
      </w:r>
      <w:r w:rsidRPr="00CD564F">
        <w:t xml:space="preserve">o ở ngoài khu vực đáy tàu và đối với chiều rộng nhỏ nhất phải </w:t>
      </w:r>
      <w:r w:rsidRPr="00CD564F">
        <w:rPr>
          <w:rFonts w:hint="eastAsia"/>
        </w:rPr>
        <w:t>đư</w:t>
      </w:r>
      <w:r w:rsidRPr="00CD564F">
        <w:t xml:space="preserve">ợc </w:t>
      </w:r>
      <w:r w:rsidRPr="00CD564F">
        <w:rPr>
          <w:rFonts w:hint="eastAsia"/>
        </w:rPr>
        <w:t>đ</w:t>
      </w:r>
      <w:r w:rsidRPr="00CD564F">
        <w:t xml:space="preserve">o ở ngoài vùng mép </w:t>
      </w:r>
      <w:r w:rsidRPr="00CD564F">
        <w:rPr>
          <w:rFonts w:hint="eastAsia"/>
        </w:rPr>
        <w:t>đư</w:t>
      </w:r>
      <w:r w:rsidRPr="00CD564F">
        <w:t>ợc lượn tròn.</w:t>
      </w:r>
    </w:p>
    <w:p w:rsidR="00D33F85" w:rsidRPr="00ED7394" w:rsidRDefault="00CD564F">
      <w:pPr>
        <w:pStyle w:val="11phan"/>
        <w:tabs>
          <w:tab w:val="clear" w:pos="454"/>
        </w:tabs>
        <w:rPr>
          <w:lang w:val="pt-BR"/>
        </w:rPr>
      </w:pPr>
      <w:r w:rsidRPr="00CD564F">
        <w:rPr>
          <w:lang w:val="pt-BR"/>
        </w:rPr>
        <w:t>3.2.4</w:t>
      </w:r>
      <w:r w:rsidRPr="00CD564F">
        <w:rPr>
          <w:lang w:val="pt-BR"/>
        </w:rPr>
        <w:tab/>
        <w:t>Ng</w:t>
      </w:r>
      <w:r w:rsidRPr="00CD564F">
        <w:rPr>
          <w:rFonts w:hint="eastAsia"/>
          <w:lang w:val="pt-BR"/>
        </w:rPr>
        <w:t>ă</w:t>
      </w:r>
      <w:r w:rsidRPr="00CD564F">
        <w:rPr>
          <w:lang w:val="pt-BR"/>
        </w:rPr>
        <w:t>n ngừa ô nhiễm dầu trong tr</w:t>
      </w:r>
      <w:r w:rsidRPr="00CD564F">
        <w:rPr>
          <w:rFonts w:hint="eastAsia"/>
          <w:lang w:val="pt-BR"/>
        </w:rPr>
        <w:t>ư</w:t>
      </w:r>
      <w:r w:rsidRPr="00CD564F">
        <w:rPr>
          <w:lang w:val="pt-BR"/>
        </w:rPr>
        <w:t xml:space="preserve">ờng hợp </w:t>
      </w:r>
      <w:r w:rsidRPr="00CD564F">
        <w:rPr>
          <w:rFonts w:hint="eastAsia"/>
          <w:lang w:val="pt-BR"/>
        </w:rPr>
        <w:t>đâ</w:t>
      </w:r>
      <w:r w:rsidRPr="00CD564F">
        <w:rPr>
          <w:lang w:val="pt-BR"/>
        </w:rPr>
        <w:t xml:space="preserve">m va hoặc mắc cạn </w:t>
      </w:r>
    </w:p>
    <w:p w:rsidR="00D33F85" w:rsidRPr="00ED7394" w:rsidRDefault="00CD564F">
      <w:pPr>
        <w:pStyle w:val="1ngoac"/>
        <w:tabs>
          <w:tab w:val="clear" w:pos="907"/>
        </w:tabs>
        <w:rPr>
          <w:lang w:val="pt-BR"/>
        </w:rPr>
      </w:pPr>
      <w:r w:rsidRPr="00CD564F">
        <w:rPr>
          <w:lang w:val="pt-BR"/>
        </w:rPr>
        <w:t>(1)</w:t>
      </w:r>
      <w:r w:rsidRPr="00CD564F">
        <w:rPr>
          <w:lang w:val="pt-BR"/>
        </w:rPr>
        <w:tab/>
        <w:t xml:space="preserve">Mọi tàu dầu có trọng tải toàn phần 5.000 tấn trở lên phải thỏa mãn một trong các quy </w:t>
      </w:r>
      <w:r w:rsidRPr="00CD564F">
        <w:rPr>
          <w:rFonts w:hint="eastAsia"/>
          <w:lang w:val="pt-BR"/>
        </w:rPr>
        <w:t>đ</w:t>
      </w:r>
      <w:r w:rsidRPr="00CD564F">
        <w:rPr>
          <w:lang w:val="pt-BR"/>
        </w:rPr>
        <w:t xml:space="preserve">ịnh bất kỳ nêu từ (a) </w:t>
      </w:r>
      <w:r w:rsidRPr="00CD564F">
        <w:rPr>
          <w:rFonts w:hint="eastAsia"/>
          <w:lang w:val="pt-BR"/>
        </w:rPr>
        <w:t>đ</w:t>
      </w:r>
      <w:r w:rsidRPr="00CD564F">
        <w:rPr>
          <w:lang w:val="pt-BR"/>
        </w:rPr>
        <w:t>ến (c) d</w:t>
      </w:r>
      <w:r w:rsidRPr="00CD564F">
        <w:rPr>
          <w:rFonts w:hint="eastAsia"/>
          <w:lang w:val="pt-BR"/>
        </w:rPr>
        <w:t>ư</w:t>
      </w:r>
      <w:r w:rsidRPr="00CD564F">
        <w:rPr>
          <w:lang w:val="pt-BR"/>
        </w:rPr>
        <w:t xml:space="preserve">ới </w:t>
      </w:r>
      <w:r w:rsidRPr="00CD564F">
        <w:rPr>
          <w:rFonts w:hint="eastAsia"/>
          <w:lang w:val="pt-BR"/>
        </w:rPr>
        <w:t>đâ</w:t>
      </w:r>
      <w:r w:rsidRPr="00CD564F">
        <w:rPr>
          <w:lang w:val="pt-BR"/>
        </w:rPr>
        <w:t>y:</w:t>
      </w:r>
    </w:p>
    <w:p w:rsidR="00D33F85" w:rsidRPr="00ED7394" w:rsidRDefault="00CD564F">
      <w:pPr>
        <w:pStyle w:val="1angoac"/>
        <w:tabs>
          <w:tab w:val="clear" w:pos="907"/>
        </w:tabs>
      </w:pPr>
      <w:r w:rsidRPr="00CD564F">
        <w:t>(a)</w:t>
      </w:r>
      <w:r w:rsidRPr="00CD564F">
        <w:tab/>
        <w:t xml:space="preserve">Toàn bộ chiều dài két hàng phải </w:t>
      </w:r>
      <w:r w:rsidRPr="00CD564F">
        <w:rPr>
          <w:rFonts w:hint="eastAsia"/>
        </w:rPr>
        <w:t>đư</w:t>
      </w:r>
      <w:r w:rsidRPr="00CD564F">
        <w:t>ợc bảo vệ bằng các két dằn hoặc các không gian không phải là két dầu hàng và két dầu đốt nh</w:t>
      </w:r>
      <w:r w:rsidRPr="00CD564F">
        <w:rPr>
          <w:rFonts w:hint="eastAsia"/>
        </w:rPr>
        <w:t>ư</w:t>
      </w:r>
      <w:r w:rsidRPr="00CD564F">
        <w:t xml:space="preserve"> sau:</w:t>
      </w:r>
    </w:p>
    <w:p w:rsidR="00D33F85" w:rsidRPr="00ED7394" w:rsidRDefault="00CD564F">
      <w:pPr>
        <w:pStyle w:val="1aingoac"/>
        <w:tabs>
          <w:tab w:val="clear" w:pos="907"/>
        </w:tabs>
      </w:pPr>
      <w:r w:rsidRPr="00CD564F">
        <w:t>(i)</w:t>
      </w:r>
      <w:r w:rsidRPr="00CD564F">
        <w:tab/>
        <w:t xml:space="preserve">Các két hoặc khoang mạn phải hoặc là liên tục trên suốt chiều cao của mạn tàu hoặc </w:t>
      </w:r>
      <w:r w:rsidRPr="00CD564F">
        <w:rPr>
          <w:rFonts w:hint="eastAsia"/>
        </w:rPr>
        <w:t>đ</w:t>
      </w:r>
      <w:r w:rsidRPr="00CD564F">
        <w:t xml:space="preserve">i từ mặt trên của </w:t>
      </w:r>
      <w:r w:rsidRPr="00CD564F">
        <w:rPr>
          <w:rFonts w:hint="eastAsia"/>
        </w:rPr>
        <w:t>đá</w:t>
      </w:r>
      <w:r w:rsidRPr="00CD564F">
        <w:t xml:space="preserve">y </w:t>
      </w:r>
      <w:r w:rsidRPr="00CD564F">
        <w:rPr>
          <w:rFonts w:hint="eastAsia"/>
        </w:rPr>
        <w:t>đô</w:t>
      </w:r>
      <w:r w:rsidRPr="00CD564F">
        <w:t xml:space="preserve">i </w:t>
      </w:r>
      <w:r w:rsidRPr="00CD564F">
        <w:rPr>
          <w:rFonts w:hint="eastAsia"/>
        </w:rPr>
        <w:t>đ</w:t>
      </w:r>
      <w:r w:rsidRPr="00CD564F">
        <w:t>ến boong trên</w:t>
      </w:r>
      <w:r w:rsidRPr="00CD564F">
        <w:rPr>
          <w:lang w:val="vi-VN"/>
        </w:rPr>
        <w:t>, không kể mép mạn lượn tròn, nếu có</w:t>
      </w:r>
      <w:r w:rsidRPr="00CD564F">
        <w:t xml:space="preserve">. Các két hoặc khoang này, ở mọi chỗ phải </w:t>
      </w:r>
      <w:r w:rsidRPr="00CD564F">
        <w:rPr>
          <w:rFonts w:hint="eastAsia"/>
        </w:rPr>
        <w:t>đư</w:t>
      </w:r>
      <w:r w:rsidRPr="00CD564F">
        <w:t xml:space="preserve">ợc bố trí sao cho các két hàng nằm vào phía trong của </w:t>
      </w:r>
      <w:r w:rsidRPr="00CD564F">
        <w:rPr>
          <w:rFonts w:hint="eastAsia"/>
        </w:rPr>
        <w:t>đư</w:t>
      </w:r>
      <w:r w:rsidRPr="00CD564F">
        <w:t>ờng lý thuyết của tôn mạn một khoảng w, nh</w:t>
      </w:r>
      <w:r w:rsidRPr="00CD564F">
        <w:rPr>
          <w:rFonts w:hint="eastAsia"/>
        </w:rPr>
        <w:t>ư</w:t>
      </w:r>
      <w:r w:rsidRPr="00CD564F">
        <w:t xml:space="preserve"> ở Hình 3-4, </w:t>
      </w:r>
      <w:r w:rsidRPr="00CD564F">
        <w:rPr>
          <w:rFonts w:hint="eastAsia"/>
        </w:rPr>
        <w:t>đ</w:t>
      </w:r>
      <w:r w:rsidRPr="00CD564F">
        <w:t>o tại tiết diện ngang bất kỳ theo ph</w:t>
      </w:r>
      <w:r w:rsidRPr="00CD564F">
        <w:rPr>
          <w:rFonts w:hint="eastAsia"/>
        </w:rPr>
        <w:t>ươ</w:t>
      </w:r>
      <w:r w:rsidRPr="00CD564F">
        <w:t>ng vuông góc với tôn mạn, nh</w:t>
      </w:r>
      <w:r w:rsidRPr="00CD564F">
        <w:rPr>
          <w:rFonts w:hint="eastAsia"/>
        </w:rPr>
        <w:t>ư</w:t>
      </w:r>
      <w:r w:rsidRPr="00CD564F">
        <w:t xml:space="preserve"> </w:t>
      </w:r>
      <w:r w:rsidRPr="00CD564F">
        <w:rPr>
          <w:rFonts w:hint="eastAsia"/>
        </w:rPr>
        <w:t>đư</w:t>
      </w:r>
      <w:r w:rsidRPr="00CD564F">
        <w:t>ợc cho ở d</w:t>
      </w:r>
      <w:r w:rsidRPr="00CD564F">
        <w:rPr>
          <w:rFonts w:hint="eastAsia"/>
        </w:rPr>
        <w:t>ư</w:t>
      </w:r>
      <w:r w:rsidRPr="00CD564F">
        <w:t xml:space="preserve">ới </w:t>
      </w:r>
      <w:r w:rsidRPr="00CD564F">
        <w:rPr>
          <w:rFonts w:hint="eastAsia"/>
        </w:rPr>
        <w:t>đâ</w:t>
      </w:r>
      <w:r w:rsidRPr="00CD564F">
        <w:t>y:</w:t>
      </w:r>
    </w:p>
    <w:p w:rsidR="00D33F85" w:rsidRPr="00ED7394" w:rsidRDefault="00070D03">
      <w:pPr>
        <w:pStyle w:val="1aingoac"/>
        <w:tabs>
          <w:tab w:val="clear" w:pos="907"/>
        </w:tabs>
        <w:ind w:left="2723"/>
      </w:pPr>
      <w:r w:rsidRPr="00ED7394">
        <w:rPr>
          <w:position w:val="-24"/>
        </w:rPr>
        <w:object w:dxaOrig="1860" w:dyaOrig="620">
          <v:shape id="_x0000_i1342" type="#_x0000_t75" style="width:93pt;height:31.5pt" o:ole="">
            <v:imagedata r:id="rId651" o:title=""/>
          </v:shape>
          <o:OLEObject Type="Embed" ProgID="Equation.3" ShapeID="_x0000_i1342" DrawAspect="Content" ObjectID="_1552133727" r:id="rId652"/>
        </w:object>
      </w:r>
      <w:r w:rsidR="00CD564F" w:rsidRPr="00CD564F">
        <w:t xml:space="preserve"> (m) </w:t>
      </w:r>
      <w:r w:rsidR="00CD564F" w:rsidRPr="00CD564F">
        <w:tab/>
        <w:t>hoặc bằng 2,0 m, lấy giá trị nào nhỏ h</w:t>
      </w:r>
      <w:r w:rsidR="00CD564F" w:rsidRPr="00CD564F">
        <w:rPr>
          <w:rFonts w:hint="eastAsia"/>
        </w:rPr>
        <w:t>ơ</w:t>
      </w:r>
      <w:r w:rsidR="00CD564F" w:rsidRPr="00CD564F">
        <w:t>n.</w:t>
      </w:r>
    </w:p>
    <w:p w:rsidR="00D33F85" w:rsidRPr="00ED7394" w:rsidRDefault="00CD564F">
      <w:pPr>
        <w:pStyle w:val="1aingoac"/>
        <w:tabs>
          <w:tab w:val="clear" w:pos="907"/>
        </w:tabs>
        <w:ind w:left="2269"/>
      </w:pPr>
      <w:r w:rsidRPr="00CD564F">
        <w:t>Tuy nhiên, giá trị nhỏ nhất của w = 1,0 m.</w:t>
      </w:r>
    </w:p>
    <w:p w:rsidR="00D33F85" w:rsidRPr="00ED7394" w:rsidRDefault="00CD564F">
      <w:pPr>
        <w:pStyle w:val="1aingoac"/>
        <w:tabs>
          <w:tab w:val="clear" w:pos="907"/>
        </w:tabs>
        <w:rPr>
          <w:b/>
          <w:bCs/>
        </w:rPr>
      </w:pPr>
      <w:r w:rsidRPr="00CD564F">
        <w:rPr>
          <w:lang w:val="vi-VN"/>
        </w:rPr>
        <w:t>(</w:t>
      </w:r>
      <w:r w:rsidRPr="00CD564F">
        <w:t>ii)</w:t>
      </w:r>
      <w:r w:rsidRPr="00CD564F">
        <w:tab/>
        <w:t xml:space="preserve">Tại bất kỳ mặt cắt ngang nào chiều cao của mỗi két hoặc khoang </w:t>
      </w:r>
      <w:r w:rsidRPr="00CD564F">
        <w:rPr>
          <w:rFonts w:hint="eastAsia"/>
        </w:rPr>
        <w:t>đá</w:t>
      </w:r>
      <w:r w:rsidRPr="00CD564F">
        <w:t xml:space="preserve">y </w:t>
      </w:r>
      <w:r w:rsidRPr="00CD564F">
        <w:rPr>
          <w:rFonts w:hint="eastAsia"/>
        </w:rPr>
        <w:t>đô</w:t>
      </w:r>
      <w:r w:rsidRPr="00CD564F">
        <w:t xml:space="preserve">i phải sao cho khoảng cách h giữa </w:t>
      </w:r>
      <w:r w:rsidRPr="00CD564F">
        <w:rPr>
          <w:rFonts w:hint="eastAsia"/>
        </w:rPr>
        <w:t>đá</w:t>
      </w:r>
      <w:r w:rsidRPr="00CD564F">
        <w:t xml:space="preserve">y của các két hàng và </w:t>
      </w:r>
      <w:r w:rsidRPr="00CD564F">
        <w:rPr>
          <w:rFonts w:hint="eastAsia"/>
        </w:rPr>
        <w:t>đư</w:t>
      </w:r>
      <w:r w:rsidRPr="00CD564F">
        <w:t xml:space="preserve">ờng lý thuyết của tôn </w:t>
      </w:r>
      <w:r w:rsidRPr="00CD564F">
        <w:rPr>
          <w:rFonts w:hint="eastAsia"/>
        </w:rPr>
        <w:t>đá</w:t>
      </w:r>
      <w:r w:rsidRPr="00CD564F">
        <w:t xml:space="preserve">y </w:t>
      </w:r>
      <w:r w:rsidRPr="00CD564F">
        <w:rPr>
          <w:rFonts w:hint="eastAsia"/>
        </w:rPr>
        <w:t>đư</w:t>
      </w:r>
      <w:r w:rsidRPr="00CD564F">
        <w:t xml:space="preserve">ợc </w:t>
      </w:r>
      <w:r w:rsidRPr="00CD564F">
        <w:rPr>
          <w:rFonts w:hint="eastAsia"/>
        </w:rPr>
        <w:t>đ</w:t>
      </w:r>
      <w:r w:rsidRPr="00CD564F">
        <w:t>o theo ph</w:t>
      </w:r>
      <w:r w:rsidRPr="00CD564F">
        <w:rPr>
          <w:rFonts w:hint="eastAsia"/>
        </w:rPr>
        <w:t>ươ</w:t>
      </w:r>
      <w:r w:rsidRPr="00CD564F">
        <w:t xml:space="preserve">ng vuông góc với tôn </w:t>
      </w:r>
      <w:r w:rsidRPr="00CD564F">
        <w:rPr>
          <w:rFonts w:hint="eastAsia"/>
        </w:rPr>
        <w:t>đá</w:t>
      </w:r>
      <w:r w:rsidRPr="00CD564F">
        <w:t>y nh</w:t>
      </w:r>
      <w:r w:rsidRPr="00CD564F">
        <w:rPr>
          <w:rFonts w:hint="eastAsia"/>
        </w:rPr>
        <w:t>ư</w:t>
      </w:r>
      <w:r w:rsidRPr="00CD564F">
        <w:t xml:space="preserve"> </w:t>
      </w:r>
      <w:r w:rsidRPr="00CD564F">
        <w:rPr>
          <w:rFonts w:hint="eastAsia"/>
        </w:rPr>
        <w:t>đư</w:t>
      </w:r>
      <w:r w:rsidRPr="00CD564F">
        <w:t>ợc chỉ ở Hình</w:t>
      </w:r>
      <w:r w:rsidRPr="00CD564F">
        <w:rPr>
          <w:b/>
          <w:bCs/>
        </w:rPr>
        <w:t xml:space="preserve"> </w:t>
      </w:r>
      <w:r w:rsidRPr="00CD564F">
        <w:rPr>
          <w:bCs/>
        </w:rPr>
        <w:t>3-4 không nhỏ h</w:t>
      </w:r>
      <w:r w:rsidRPr="00CD564F">
        <w:rPr>
          <w:rFonts w:hint="eastAsia"/>
          <w:bCs/>
        </w:rPr>
        <w:t>ơ</w:t>
      </w:r>
      <w:r w:rsidRPr="00CD564F">
        <w:rPr>
          <w:bCs/>
        </w:rPr>
        <w:t xml:space="preserve">n giá trị xác </w:t>
      </w:r>
      <w:r w:rsidRPr="00CD564F">
        <w:rPr>
          <w:rFonts w:hint="eastAsia"/>
          <w:bCs/>
        </w:rPr>
        <w:t>đ</w:t>
      </w:r>
      <w:r w:rsidRPr="00CD564F">
        <w:rPr>
          <w:bCs/>
        </w:rPr>
        <w:t>ịnh d</w:t>
      </w:r>
      <w:r w:rsidRPr="00CD564F">
        <w:rPr>
          <w:rFonts w:hint="eastAsia"/>
          <w:bCs/>
        </w:rPr>
        <w:t>ư</w:t>
      </w:r>
      <w:r w:rsidRPr="00CD564F">
        <w:rPr>
          <w:bCs/>
        </w:rPr>
        <w:t xml:space="preserve">ới </w:t>
      </w:r>
      <w:r w:rsidRPr="00CD564F">
        <w:rPr>
          <w:rFonts w:hint="eastAsia"/>
          <w:bCs/>
        </w:rPr>
        <w:t>đâ</w:t>
      </w:r>
      <w:r w:rsidRPr="00CD564F">
        <w:rPr>
          <w:bCs/>
        </w:rPr>
        <w:t>y:</w:t>
      </w:r>
    </w:p>
    <w:p w:rsidR="00D33F85" w:rsidRPr="00ED7394" w:rsidRDefault="00CD564F">
      <w:pPr>
        <w:pStyle w:val="1aingoac"/>
        <w:tabs>
          <w:tab w:val="clear" w:pos="907"/>
        </w:tabs>
        <w:ind w:left="2724"/>
      </w:pPr>
      <w:r w:rsidRPr="00CD564F">
        <w:t>h = B/15, hoặc bằng 2,0 m, lấy giá trị nào nhỏ h</w:t>
      </w:r>
      <w:r w:rsidRPr="00CD564F">
        <w:rPr>
          <w:rFonts w:hint="eastAsia"/>
        </w:rPr>
        <w:t>ơ</w:t>
      </w:r>
      <w:r w:rsidRPr="00CD564F">
        <w:t>n.</w:t>
      </w:r>
    </w:p>
    <w:p w:rsidR="00D33F85" w:rsidRPr="00ED7394" w:rsidRDefault="00CD564F">
      <w:pPr>
        <w:pStyle w:val="1aingoac"/>
        <w:tabs>
          <w:tab w:val="clear" w:pos="907"/>
        </w:tabs>
        <w:ind w:left="2269"/>
      </w:pPr>
      <w:r w:rsidRPr="00CD564F">
        <w:t>Tuy nhiên, giá trị nhỏ nhất của h = 1,0 m.</w:t>
      </w:r>
    </w:p>
    <w:p w:rsidR="00D33F85" w:rsidRPr="00ED7394" w:rsidRDefault="00CD564F">
      <w:pPr>
        <w:pStyle w:val="1aingoac"/>
        <w:tabs>
          <w:tab w:val="clear" w:pos="907"/>
        </w:tabs>
        <w:rPr>
          <w:b/>
          <w:bCs/>
        </w:rPr>
      </w:pPr>
      <w:r w:rsidRPr="00CD564F">
        <w:rPr>
          <w:lang w:val="vi-VN"/>
        </w:rPr>
        <w:t>(</w:t>
      </w:r>
      <w:r w:rsidRPr="00CD564F">
        <w:t>iii)</w:t>
      </w:r>
      <w:r w:rsidRPr="00CD564F">
        <w:tab/>
        <w:t>Khi các khoảng cách h và w khác nhau tại chỗ l</w:t>
      </w:r>
      <w:r w:rsidRPr="00CD564F">
        <w:rPr>
          <w:rFonts w:hint="eastAsia"/>
        </w:rPr>
        <w:t>ư</w:t>
      </w:r>
      <w:r w:rsidRPr="00CD564F">
        <w:t xml:space="preserve">ợn của vùng </w:t>
      </w:r>
      <w:r w:rsidRPr="00CD564F">
        <w:rPr>
          <w:rFonts w:hint="eastAsia"/>
        </w:rPr>
        <w:t>đá</w:t>
      </w:r>
      <w:r w:rsidRPr="00CD564F">
        <w:t>y tàu hoặc tại các vị trí không có l</w:t>
      </w:r>
      <w:r w:rsidRPr="00CD564F">
        <w:rPr>
          <w:rFonts w:hint="eastAsia"/>
        </w:rPr>
        <w:t>ư</w:t>
      </w:r>
      <w:r w:rsidRPr="00CD564F">
        <w:t xml:space="preserve">ợn tròn </w:t>
      </w:r>
      <w:r w:rsidRPr="00CD564F">
        <w:rPr>
          <w:rFonts w:hint="eastAsia"/>
        </w:rPr>
        <w:t>đư</w:t>
      </w:r>
      <w:r w:rsidRPr="00CD564F">
        <w:t xml:space="preserve">ợc </w:t>
      </w:r>
      <w:r w:rsidRPr="00CD564F">
        <w:rPr>
          <w:rFonts w:hint="eastAsia"/>
        </w:rPr>
        <w:t>đ</w:t>
      </w:r>
      <w:r w:rsidRPr="00CD564F">
        <w:t xml:space="preserve">ịnh rõ của </w:t>
      </w:r>
      <w:r w:rsidRPr="00CD564F">
        <w:rPr>
          <w:rFonts w:hint="eastAsia"/>
        </w:rPr>
        <w:t>đá</w:t>
      </w:r>
      <w:r w:rsidRPr="00CD564F">
        <w:t xml:space="preserve">y tàu, thì khoảng cách w phải </w:t>
      </w:r>
      <w:r w:rsidRPr="00CD564F">
        <w:rPr>
          <w:rFonts w:hint="eastAsia"/>
        </w:rPr>
        <w:lastRenderedPageBreak/>
        <w:t>ư</w:t>
      </w:r>
      <w:r w:rsidRPr="00CD564F">
        <w:t>u tiên h</w:t>
      </w:r>
      <w:r w:rsidRPr="00CD564F">
        <w:rPr>
          <w:rFonts w:hint="eastAsia"/>
        </w:rPr>
        <w:t>ơ</w:t>
      </w:r>
      <w:r w:rsidRPr="00CD564F">
        <w:t>n tại mức v</w:t>
      </w:r>
      <w:r w:rsidRPr="00CD564F">
        <w:rPr>
          <w:rFonts w:hint="eastAsia"/>
        </w:rPr>
        <w:t>ư</w:t>
      </w:r>
      <w:r w:rsidRPr="00CD564F">
        <w:t xml:space="preserve">ợt quá 1,5 h phía trên </w:t>
      </w:r>
      <w:r w:rsidRPr="00CD564F">
        <w:rPr>
          <w:rFonts w:hint="eastAsia"/>
        </w:rPr>
        <w:t>đư</w:t>
      </w:r>
      <w:r w:rsidRPr="00CD564F">
        <w:t>ờng c</w:t>
      </w:r>
      <w:r w:rsidRPr="00CD564F">
        <w:rPr>
          <w:rFonts w:hint="eastAsia"/>
        </w:rPr>
        <w:t>ơ</w:t>
      </w:r>
      <w:r w:rsidRPr="00CD564F">
        <w:t xml:space="preserve"> sở nh</w:t>
      </w:r>
      <w:r w:rsidRPr="00CD564F">
        <w:rPr>
          <w:rFonts w:hint="eastAsia"/>
        </w:rPr>
        <w:t>ư</w:t>
      </w:r>
      <w:r w:rsidRPr="00CD564F">
        <w:t xml:space="preserve"> </w:t>
      </w:r>
      <w:r w:rsidRPr="00CD564F">
        <w:rPr>
          <w:rFonts w:hint="eastAsia"/>
        </w:rPr>
        <w:t>đư</w:t>
      </w:r>
      <w:r w:rsidRPr="00CD564F">
        <w:t xml:space="preserve">ợc chỉ ở </w:t>
      </w:r>
      <w:r w:rsidRPr="00CD564F">
        <w:rPr>
          <w:bCs/>
        </w:rPr>
        <w:t>Hình 3-4.</w:t>
      </w:r>
    </w:p>
    <w:p w:rsidR="00D33F85" w:rsidRPr="00ED7394" w:rsidRDefault="00CD564F">
      <w:pPr>
        <w:keepNext/>
        <w:spacing w:line="257" w:lineRule="auto"/>
        <w:ind w:left="454" w:hanging="454"/>
        <w:rPr>
          <w:rFonts w:ascii="Arial" w:hAnsi="Arial"/>
          <w:lang w:val="pt-BR"/>
        </w:rPr>
      </w:pPr>
      <w:r>
        <w:rPr>
          <w:rFonts w:ascii="Arial" w:hAnsi="Arial"/>
          <w:noProof/>
          <w:lang w:val="en-US"/>
        </w:rPr>
        <w:pict>
          <v:group id="Group 1085" o:spid="_x0000_s1603" style="position:absolute;left:0;text-align:left;margin-left:46.7pt;margin-top:8.85pt;width:416.25pt;height:211.65pt;z-index:251658752" coordorigin="2069,1735" coordsize="8325,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">
            <v:rect id="Rectangle 469" o:spid="_x0000_s1604" style="position:absolute;left:2555;top:3154;width:530;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mBsMA&#10;AADcAAAADwAAAGRycy9kb3ducmV2LnhtbESPQWsCMRSE74L/ITyhN83qapHVKFIQCr1Uq+DxsXlu&#10;gpuXZZO623/fCILHYWa+Ydbb3tXiTm2wnhVMJxkI4tJry5WC089+vAQRIrLG2jMp+KMA281wsMZC&#10;+44PdD/GSiQIhwIVmBibQspQGnIYJr4hTt7Vtw5jkm0ldYtdgrtazrLsXTq0nBYMNvRhqLwdf52C&#10;5vty7r/8aVF2+SLPZtKa/dwq9TbqdysQkfr4Cj/bn1pBns/hcSYd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jmBsMAAADcAAAADwAAAAAAAAAAAAAAAACYAgAAZHJzL2Rv&#10;d25yZXYueG1sUEsFBgAAAAAEAAQA9QAAAIgDAAAAAA==&#10;" stroked="f" strokecolor="white" strokeweight=".5pt">
              <v:textbox style="mso-next-textbox:#Rectangle 469" inset="1pt,1pt,1pt,1pt">
                <w:txbxContent/>
              </v:textbox>
            </v:rect>
            <v:rect id="Rectangle 470" o:spid="_x0000_s1605" style="position:absolute;left:4394;top:1840;width:266;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RDncQA&#10;AADcAAAADwAAAGRycy9kb3ducmV2LnhtbESPwWrDMBBE74H8g9hAb4ncOC7FsRxCIFDoJU1S6HGx&#10;NpaotTKWGrt/XxUKPQ4z84apdpPrxJ2GYD0reFxlIIgbry23Cq6X4/IZRIjIGjvPpOCbAuzq+azC&#10;UvuR3+h+jq1IEA4lKjAx9qWUoTHkMKx8T5y8mx8cxiSHVuoBxwR3nVxn2ZN0aDktGOzpYKj5PH85&#10;Bf3p43169deiGfMiz9bSmuPGKvWwmPZbEJGm+B/+a79oBXlewO+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Q53EAAAA3AAAAA8AAAAAAAAAAAAAAAAAmAIAAGRycy9k&#10;b3ducmV2LnhtbFBLBQYAAAAABAAEAPUAAACJAwAAAAA=&#10;" stroked="f" strokecolor="white" strokeweight=".5pt">
              <v:textbox style="mso-next-textbox:#Rectangle 469" inset="1pt,1pt,1pt,1pt">
                <w:txbxContent>
                  <w:p w:rsidR="005651C6" w:rsidRPr="00675819" w:rsidRDefault="005651C6" w:rsidP="00173758">
                    <w:pPr>
                      <w:rPr>
                        <w:rFonts w:ascii="Calibri" w:hAnsi="Calibri"/>
                        <w:i/>
                        <w:lang w:val="vi-VN"/>
                      </w:rPr>
                    </w:pPr>
                    <w:r w:rsidRPr="00675819">
                      <w:rPr>
                        <w:rFonts w:ascii="Calibri" w:hAnsi="Calibri"/>
                        <w:i/>
                        <w:sz w:val="20"/>
                        <w:lang w:val="vi-VN"/>
                      </w:rPr>
                      <w:t>w</w:t>
                    </w:r>
                  </w:p>
                  <w:p w:rsidR="005651C6" w:rsidRPr="00675819" w:rsidRDefault="005651C6" w:rsidP="00173758">
                    <w:pPr>
                      <w:rPr>
                        <w:rFonts w:ascii="Arial" w:hAnsi="Arial" w:cs="Arial"/>
                        <w:lang w:val="vi-VN"/>
                      </w:rPr>
                    </w:pPr>
                    <w:r w:rsidRPr="00DF5AB9">
                      <w:rPr>
                        <w:rFonts w:ascii="Arial" w:hAnsi="Arial" w:cs="Arial"/>
                        <w:sz w:val="20"/>
                      </w:rPr>
                      <w:t xml:space="preserve">h </w:t>
                    </w:r>
                    <w:r w:rsidRPr="00DF5AB9">
                      <w:rPr>
                        <w:rFonts w:ascii="Arial" w:hAnsi="Arial" w:cs="Arial"/>
                        <w:sz w:val="20"/>
                      </w:rPr>
                      <w:sym w:font="Symbol" w:char="F0B3"/>
                    </w:r>
                    <w:r w:rsidRPr="00DF5AB9">
                      <w:rPr>
                        <w:rFonts w:ascii="Arial" w:hAnsi="Arial" w:cs="Arial"/>
                        <w:sz w:val="20"/>
                      </w:rPr>
                      <w:t xml:space="preserve"> </w:t>
                    </w:r>
                    <w:r w:rsidRPr="00675819">
                      <w:rPr>
                        <w:rFonts w:ascii="Arial" w:hAnsi="Arial" w:cs="Arial"/>
                        <w:i/>
                        <w:sz w:val="20"/>
                        <w:lang w:val="vi-VN"/>
                      </w:rPr>
                      <w:t>w</w:t>
                    </w:r>
                  </w:p>
                </w:txbxContent>
              </v:textbox>
            </v:rect>
            <v:rect id="Rectangle 471" o:spid="_x0000_s1606" style="position:absolute;left:4394;top:2883;width:265;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bd6sQA&#10;AADcAAAADwAAAGRycy9kb3ducmV2LnhtbESPT2sCMRTE74LfITyhN83q1qVsjSKCUPDS+gd6fGxe&#10;N8HNy7JJ3e23N4LQ4zAzv2FWm8E14kZdsJ4VzGcZCOLKa8u1gvNpP30DESKyxsYzKfijAJv1eLTC&#10;Uvuev+h2jLVIEA4lKjAxtqWUoTLkMMx8S5y8H985jEl2tdQd9gnuGrnIskI6tJwWDLa0M1Rdj79O&#10;Qfv5fRkO/rys+nyZZwtpzf7VKvUyGbbvICIN8T/8bH9oBXlewONMO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23erEAAAA3AAAAA8AAAAAAAAAAAAAAAAAmAIAAGRycy9k&#10;b3ducmV2LnhtbFBLBQYAAAAABAAEAPUAAACJAwAAAAA=&#10;" stroked="f" strokecolor="white" strokeweight=".5pt">
              <v:textbox style="mso-next-textbox:#Rectangle 466" inset="1pt,1pt,1pt,1pt">
                <w:txbxContent/>
              </v:textbox>
            </v:rect>
            <v:rect id="Rectangle 475" o:spid="_x0000_s1607" style="position:absolute;left:3735;top:4003;width:266;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4ccUA&#10;AADcAAAADwAAAGRycy9kb3ducmV2LnhtbESPS2vDMBCE74X8B7GB3hq5cR7FjWxCIBDopc0Delys&#10;rSVqrYylxs6/rwKFHoeZ+YbZVKNrxZX6YD0reJ5lIIhrry03Cs6n/dMLiBCRNbaeScGNAlTl5GGD&#10;hfYDf9D1GBuRIBwKVGBi7AopQ23IYZj5jjh5X753GJPsG6l7HBLctXKeZSvp0HJaMNjRzlD9ffxx&#10;Crr3z8v45s/LesiXeTaX1uwXVqnH6bh9BRFpjP/hv/ZBK8jzNdzPpCM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hxxQAAANwAAAAPAAAAAAAAAAAAAAAAAJgCAABkcnMv&#10;ZG93bnJldi54bWxQSwUGAAAAAAQABAD1AAAAigMAAAAA&#10;" stroked="f" strokecolor="white" strokeweight=".5pt">
              <v:textbox style="mso-next-textbox:#Rectangle 471" inset="1pt,1pt,1pt,1pt">
                <w:txbxContent/>
              </v:textbox>
            </v:rect>
            <v:shape id="Arc 477" o:spid="_x0000_s1608" style="position:absolute;left:2819;top:2799;width:1110;height:1303;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Z+cIA&#10;AADcAAAADwAAAGRycy9kb3ducmV2LnhtbESP3W7CMAxG75H2DpEn7Q7SUVGhjoAQEoxL/h7Aary2&#10;onGqJCvl7fHFpF1an79jn9VmdJ0aKMTWs4HPWQaKuPK25drA7bqfLkHFhGyx80wGnhRhs36brLC0&#10;/sFnGi6pVgLhWKKBJqW+1DpWDTmMM98TS/bjg8MkY6i1DfgQuOv0PMsK7bBludBgT7uGqvvl1xm4&#10;tsXpMOddIaAhLfz+O9wWuTEf7+P2C1SiMf0v/7WP1kCey7ciIyK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Fn5wgAAANwAAAAPAAAAAAAAAAAAAAAAAJgCAABkcnMvZG93&#10;bnJldi54bWxQSwUGAAAAAAQABAD1AAAAhwMAAAAA&#10;" adj="0,,0" path="m-1,nfc11929,,21600,9670,21600,21600em-1,nsc11929,,21600,9670,21600,21600l,21600,-1,xe" filled="f">
              <v:stroke joinstyle="round"/>
              <v:formulas/>
              <v:path arrowok="t" o:extrusionok="f" o:connecttype="custom" o:connectlocs="0,0;3,5;0,5" o:connectangles="0,0,0"/>
            </v:shape>
            <v:shape id="Freeform 478" o:spid="_x0000_s1609" style="position:absolute;left:3878;top:2681;width:266;height:35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GocMA&#10;AADcAAAADwAAAGRycy9kb3ducmV2LnhtbERPy2oCMRTdF/yHcAvd1UxbqToapZS2WBXBB7i9TK7J&#10;4ORmmESd+ftmUXB5OO/pvHWVuFITSs8KXvoZCOLC65KNgsP++3kEIkRkjZVnUtBRgPms9zDFXPsb&#10;b+m6i0akEA45KrAx1rmUobDkMPR9TZy4k28cxgQbI3WDtxTuKvmaZe/SYcmpwWJNn5aK8+7iFAxH&#10;4+53aYZ4+hofzWZly8vPulPq6bH9mICI1Ma7+N+90AreBml+OpOO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WGocMAAADcAAAADwAAAAAAAAAAAAAAAACYAgAAZHJzL2Rv&#10;d25yZXYueG1sUEsFBgAAAAAEAAQA9QAAAIgDAAAAAA==&#10;" path="m,l19922,r,19922l,19922,,xe" strokecolor="white" strokeweight=".5pt">
              <v:stroke startarrowwidth="narrow" startarrowlength="short" endarrowwidth="narrow" endarrowlength="short"/>
              <v:path arrowok="t" o:connecttype="custom" o:connectlocs="0,0;0,0;0,0;0,0;0,0" o:connectangles="0,0,0,0,0"/>
            </v:shape>
            <v:shape id="Freeform 479" o:spid="_x0000_s1610" style="position:absolute;left:3878;top:3036;width:228;height:3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jOsYA&#10;AADcAAAADwAAAGRycy9kb3ducmV2LnhtbESPQWsCMRSE74X+h/AK3mpWK1W3RhGpYm0p1BZ6fWye&#10;yeLmZdlE3f33plDwOMzMN8xs0bpKnKkJpWcFg34GgrjwumSj4Od7/TgBESKyxsozKegowGJ+fzfD&#10;XPsLf9F5H41IEA45KrAx1rmUobDkMPR9TZy8g28cxiQbI3WDlwR3lRxm2bN0WHJasFjTylJx3J+c&#10;gvFk2r3tzBgPr9Nf8/luy9Pmo1Oq99AuX0BEauMt/N/eagVPowH8nU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kjOsYAAADcAAAADwAAAAAAAAAAAAAAAACYAgAAZHJz&#10;L2Rvd25yZXYueG1sUEsFBgAAAAAEAAQA9QAAAIsDAAAAAA==&#10;" path="m,4664l3470,,19909,14798r-4384,5112l,4664xe" strokecolor="white" strokeweight=".5pt">
              <v:stroke startarrowwidth="narrow" startarrowlength="short" endarrowwidth="narrow" endarrowlength="short"/>
              <v:path arrowok="t" o:connecttype="custom" o:connectlocs="0,0;0,0;0,0;0,0;0,0" o:connectangles="0,0,0,0,0"/>
            </v:shape>
            <v:shape id="Freeform 480" o:spid="_x0000_s1611" style="position:absolute;left:3790;top:3154;width:227;height:3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u9TcYA&#10;AADcAAAADwAAAGRycy9kb3ducmV2LnhtbESP3WoCMRSE7wu+QzhC72pWW6pujVJKW7Qtgj/Q28Pm&#10;mCxuTpZN1N23N0Khl8PMfMPMFq2rxJmaUHpWMBxkIIgLr0s2Cva7j4cJiBCRNVaeSUFHARbz3t0M&#10;c+0vvKHzNhqRIBxyVGBjrHMpQ2HJYRj4mjh5B984jEk2RuoGLwnuKjnKsmfpsOS0YLGmN0vFcXty&#10;CsaTabf6MmM8vE9/zfrblqfPn06p+377+gIiUhv/w3/tpVbw+DSC25l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u9TcYAAADcAAAADwAAAAAAAAAAAAAAAACYAgAAZHJz&#10;L2Rvd25yZXYueG1sUEsFBgAAAAAEAAQA9QAAAIsDAAAAAA==&#10;" path="m,4664l3470,,19909,14798r-4384,5112l,4664xe" strokecolor="white" strokeweight=".5pt">
              <v:stroke startarrowwidth="narrow" startarrowlength="short" endarrowwidth="narrow" endarrowlength="short"/>
              <v:path arrowok="t" o:connecttype="custom" o:connectlocs="0,0;0,0;0,0;0,0;0,0" o:connectangles="0,0,0,0,0"/>
            </v:shape>
            <v:shape id="Freeform 481" o:spid="_x0000_s1612" style="position:absolute;left:3790;top:3391;width:227;height:3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Y1sYA&#10;AADcAAAADwAAAGRycy9kb3ducmV2LnhtbESP3WoCMRSE7wXfIRyhd5q1Fn+2RimlLdqWQm2ht4fN&#10;MVncnCybqLtvbwShl8PMfMMs162rxImaUHpWMB5lIIgLr0s2Cn5/XodzECEia6w8k4KOAqxX/d4S&#10;c+3P/E2nXTQiQTjkqMDGWOdShsKSwzDyNXHy9r5xGJNsjNQNnhPcVfI+y6bSYclpwWJNz5aKw+7o&#10;FMzmi277bma4f1n8ma8PWx7fPjul7gbt0yOISG38D9/aG61g8jCB65l0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cY1sYAAADcAAAADwAAAAAAAAAAAAAAAACYAgAAZHJz&#10;L2Rvd25yZXYueG1sUEsFBgAAAAAEAAQA9QAAAIsDAAAAAA==&#10;" path="m,4664l3470,,19909,14798r-4384,5112l,4664xe" strokecolor="white" strokeweight=".5pt">
              <v:stroke startarrowwidth="narrow" startarrowlength="short" endarrowwidth="narrow" endarrowlength="short"/>
              <v:path arrowok="t" o:connecttype="custom" o:connectlocs="0,0;0,0;0,0;0,0;0,0" o:connectangles="0,0,0,0,0"/>
            </v:shape>
            <v:shape id="Freeform 482" o:spid="_x0000_s1613" style="position:absolute;left:3702;top:3509;width:227;height:3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6AosYA&#10;AADcAAAADwAAAGRycy9kb3ducmV2LnhtbESPQWsCMRSE74L/ITyhN83aStWtUUqpUm0p1BZ6fWye&#10;yeLmZdlE3f33jVDwOMzMN8xi1bpKnKkJpWcF41EGgrjwumSj4Od7PZyBCBFZY+WZFHQUYLXs9xaY&#10;a3/hLzrvoxEJwiFHBTbGOpcyFJYchpGviZN38I3DmGRjpG7wkuCukvdZ9igdlpwWLNb0Yqk47k9O&#10;wXQ277Y7M8XD6/zXfL7b8rT56JS6G7TPTyAitfEW/m+/aQUPkwlcz6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6AosYAAADcAAAADwAAAAAAAAAAAAAAAACYAgAAZHJz&#10;L2Rvd25yZXYueG1sUEsFBgAAAAAEAAQA9QAAAIsDAAAAAA==&#10;" path="m,4664l3470,,19909,14798r-4384,5112l,4664xe" strokecolor="white" strokeweight=".5pt">
              <v:stroke startarrowwidth="narrow" startarrowlength="short" endarrowwidth="narrow" endarrowlength="short"/>
              <v:path arrowok="t" o:connecttype="custom" o:connectlocs="0,0;0,0;0,0;0,0;0,0" o:connectangles="0,0,0,0,0"/>
            </v:shape>
            <v:shape id="Arc 484" o:spid="_x0000_s1614" style="position:absolute;left:2907;top:2681;width:1325;height:1658;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FGsEA&#10;AADcAAAADwAAAGRycy9kb3ducmV2LnhtbESP3YrCMBSE7xd8h3AE79bUnxapRhFB10v/HuDQHNti&#10;c1KSWOvbm4WFvRxm5htmtelNIzpyvrasYDJOQBAXVtdcKrhd998LED4ga2wsk4I3edisB18rzLV9&#10;8Zm6SyhFhLDPUUEVQptL6YuKDPqxbYmjd7fOYIjSlVI7fEW4aeQ0STJpsOa4UGFLu4qKx+VpFFzr&#10;7HSY8i6LoC6kdv/jbulMqdGw3y5BBOrDf/ivfdQKZvMUfs/EI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zhRrBAAAA3AAAAA8AAAAAAAAAAAAAAAAAmAIAAGRycy9kb3du&#10;cmV2LnhtbFBLBQYAAAAABAAEAPUAAACGAwAAAAA=&#10;" adj="0,,0" path="m-1,nfc11929,,21600,9670,21600,21600em-1,nsc11929,,21600,9670,21600,21600l,21600,-1,xe" filled="f">
              <v:stroke joinstyle="round"/>
              <v:formulas/>
              <v:path arrowok="t" o:extrusionok="f" o:connecttype="custom" o:connectlocs="0,0;5,10;0,10" o:connectangles="0,0,0"/>
            </v:shape>
            <v:shape id="Freeform 485" o:spid="_x0000_s1615" style="position:absolute;left:2731;top:3746;width:1325;height:7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VL8YA&#10;AADcAAAADwAAAGRycy9kb3ducmV2LnhtbESP3WrCQBSE7wu+w3KE3tWNaWtj6iolpCgiBX8e4DR7&#10;TILZsyG7jfHtu4WCl8PMfMMsVoNpRE+dqy0rmE4iEMSF1TWXCk7Hz6cEhPPIGhvLpOBGDlbL0cMC&#10;U22vvKf+4EsRIOxSVFB536ZSuqIig25iW+LgnW1n0AfZlVJ3eA1w08g4imbSYM1hocKWsoqKy+HH&#10;KNiu49fk7Xt+Qt3sN7uEL19Zniv1OB4+3kF4Gvw9/N/eaAXPLz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VL8YAAADcAAAADwAAAAAAAAAAAAAAAACYAgAAZHJz&#10;L2Rvd25yZXYueG1sUEsFBgAAAAAEAAQA9QAAAIsDAAAAAA==&#10;" path="m15987,r3997,l11991,16634,7994,19961,,19961,,13307r7994,l13323,6654,17320,e" strokecolor="white" strokeweight=".5pt">
              <v:stroke startarrowwidth="narrow" startarrowlength="short" endarrowwidth="narrow" endarrowlength="short"/>
              <v:path arrowok="t" o:connecttype="custom" o:connectlocs="5,0;6,0;4,1;2,1;0,1;0,1;2,1;4,0;5,0" o:connectangles="0,0,0,0,0,0,0,0,0"/>
            </v:shape>
            <v:line id="Line 486" o:spid="_x0000_s1616" style="position:absolute;visibility:visible" from="2202,4929" to="5093,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dL8YAAADcAAAADwAAAGRycy9kb3ducmV2LnhtbESPQWvCQBSE7wX/w/IEb3VjLWlNXUUK&#10;Qg+9mAjV2yP7TFKzb5PsmqT/3i0Uehxm5htmvR1NLXrqXGVZwWIegSDOra64UHDM9o+vIJxH1lhb&#10;JgU/5GC7mTysMdF24AP1qS9EgLBLUEHpfZNI6fKSDLq5bYiDd7GdQR9kV0jd4RDgppZPURRLgxWH&#10;hRIbei8pv6Y3EyjHeLVffbXV7XvRpqdz056yT1RqNh13byA8jf4//Nf+0AqWzy/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cHS/GAAAA3AAAAA8AAAAAAAAA&#10;AAAAAAAAoQIAAGRycy9kb3ducmV2LnhtbFBLBQYAAAAABAAEAPkAAACUAwAAAAA=&#10;">
              <v:stroke startarrowwidth="narrow" startarrowlength="short" endarrowwidth="narrow" endarrowlength="short"/>
            </v:line>
            <v:shape id="Arc 487" o:spid="_x0000_s1617" style="position:absolute;left:3261;top:2681;width:1500;height:2249;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qhMEA&#10;AADcAAAADwAAAGRycy9kb3ducmV2LnhtbESPwW7CMAyG75N4h8hI3EYKjAoVAkJIjB034AGsxrQV&#10;jVMlWSlvjw+TdrR+/5/9bXaDa1VPITaeDcymGSji0tuGKwPXy/F9BSomZIutZzLwpAi77ehtg4X1&#10;D/6h/pwqJRCOBRqoU+oKrWNZk8M49R2xZDcfHCYZQ6VtwIfAXavnWZZrhw3LhRo7OtRU3s+/zsCl&#10;yb8/53zIBdSnpT+ewnW5MGYyHvZrUImG9L/81/6yBhYf8q3IiAjo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yKoTBAAAA3AAAAA8AAAAAAAAAAAAAAAAAmAIAAGRycy9kb3du&#10;cmV2LnhtbFBLBQYAAAAABAAEAPUAAACGAwAAAAA=&#10;" adj="0,,0" path="m-1,nfc11929,,21600,9670,21600,21600em-1,nsc11929,,21600,9670,21600,21600l,21600,-1,xe" filled="f">
              <v:stroke joinstyle="round"/>
              <v:formulas/>
              <v:path arrowok="t" o:extrusionok="f" o:connecttype="custom" o:connectlocs="0,0;7,24;0,24" o:connectangles="0,0,0"/>
            </v:shape>
            <v:line id="Line 488" o:spid="_x0000_s1618" style="position:absolute;flip:y;visibility:visible" from="4760,1735" to="476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1AMMEAAADcAAAADwAAAGRycy9kb3ducmV2LnhtbERPy2oCMRTdC/5DuEJ3NaPSoqNRRCi0&#10;lOIT3F4m18ng5GZMUmf6981CcHk478Wqs7W4kw+VYwWjYQaCuHC64lLB6fjxOgURIrLG2jEp+KMA&#10;q2W/t8Bcu5b3dD/EUqQQDjkqMDE2uZShMGQxDF1DnLiL8xZjgr6U2mObwm0tx1n2Li1WnBoMNrQx&#10;VFwPv1bBeJtNylnx43eX8H26bVpzPH91Sr0MuvUcRKQuPsUP96dWMHlL89OZd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zUAwwQAAANwAAAAPAAAAAAAAAAAAAAAA&#10;AKECAABkcnMvZG93bnJldi54bWxQSwUGAAAAAAQABAD5AAAAjwMAAAAA&#10;">
              <v:stroke startarrowwidth="narrow" startarrowlength="short" endarrowwidth="narrow" endarrowlength="short"/>
            </v:line>
            <v:line id="Line 489" o:spid="_x0000_s1619" style="position:absolute;flip:y;visibility:visible" from="4231,1735" to="4232,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lq8UAAADcAAAADwAAAGRycy9kb3ducmV2LnhtbESP3WoCMRSE7wu+QziCd5pVadHVKCIU&#10;LKXUP/D2sDluFjcn2yR1t2/fFIReDjPzDbNcd7YWd/KhcqxgPMpAEBdOV1wqOJ9ehzMQISJrrB2T&#10;gh8KsF71npaYa9fyge7HWIoE4ZCjAhNjk0sZCkMWw8g1xMm7Om8xJulLqT22CW5rOcmyF2mx4rRg&#10;sKGtoeJ2/LYKJp/ZtJwXH35/De/nr21rTpe3TqlBv9ssQETq4n/40d5pBdPnM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lq8UAAADcAAAADwAAAAAAAAAA&#10;AAAAAAChAgAAZHJzL2Rvd25yZXYueG1sUEsFBgAAAAAEAAQA+QAAAJMDAAAAAA==&#10;">
              <v:stroke startarrowwidth="narrow" startarrowlength="short" endarrowwidth="narrow" endarrowlength="short"/>
            </v:line>
            <v:line id="Line 490" o:spid="_x0000_s1620" style="position:absolute;visibility:visible" from="2202,4101" to="2821,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sUAAADdAAAADwAAAGRycy9kb3ducmV2LnhtbESPQYvCMBSE7wv7H8Jb8LamFRHbNcqy&#10;IHjwYhXU26N521abl7aJWv+9EQSPw8x8w8wWvanFlTpXWVYQDyMQxLnVFRcKdtvl9xSE88gaa8uk&#10;4E4OFvPPjxmm2t54Q9fMFyJA2KWooPS+SaV0eUkG3dA2xMH7t51BH2RXSN3hLcBNLUdRNJEGKw4L&#10;JTb0V1J+zi4mUHaTZJns2+pyitvscGzaw3aNSg2++t8fEJ56/w6/2iutYBSPx/B8E5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XsUAAADdAAAADwAAAAAAAAAA&#10;AAAAAAChAgAAZHJzL2Rvd25yZXYueG1sUEsFBgAAAAAEAAQA+QAAAJMDAAAAAA==&#10;">
              <v:stroke startarrowwidth="narrow" startarrowlength="short" endarrowwidth="narrow" endarrowlength="short"/>
            </v:line>
            <v:line id="Line 491" o:spid="_x0000_s1621" style="position:absolute;visibility:visible" from="2908,3746" to="3262,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kZ8YAAADdAAAADwAAAGRycy9kb3ducmV2LnhtbESPQWsCMRSE74L/IbyCF9GsoiJbo8iC&#10;IOhF29L29ti8bpZuXtZN1PXfG0HwOMzMN8xi1dpKXKjxpWMFo2ECgjh3uuRCwefHZjAH4QOyxsox&#10;KbiRh9Wy21lgqt2VD3Q5hkJECPsUFZgQ6lRKnxuy6IeuJo7en2sshiibQuoGrxFuKzlOkpm0WHJc&#10;MFhTZij/P56tgvxsdqc+979+Szn73susTbKfg1K9t3b9DiJQG17hZ3urFYxHkyk83s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4pGfGAAAA3QAAAA8AAAAAAAAA&#10;AAAAAAAAoQIAAGRycy9kb3ducmV2LnhtbFBLBQYAAAAABAAEAPkAAACUAwAAAAA=&#10;" strokeweight=".5pt">
              <v:stroke startarrowwidth="narrow" startarrowlength="short" endarrowwidth="narrow" endarrowlength="short"/>
            </v:line>
            <v:line id="Line 492" o:spid="_x0000_s1622" style="position:absolute;visibility:visible" from="3349,3746" to="3438,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o6EMcAAADdAAAADwAAAGRycy9kb3ducmV2LnhtbESPQWvCQBSE70L/w/IKvYjZRCSU6Col&#10;UBDsRWtpvT2yz2xo9m2a3Wj8991CweMwM98wq81oW3Gh3jeOFWRJCoK4crrhWsHx/XX2DMIHZI2t&#10;Y1JwIw+b9cNkhYV2V97T5RBqESHsC1RgQugKKX1lyKJPXEccvbPrLYYo+1rqHq8Rbls5T9NcWmw4&#10;LhjsqDRUfR8Gq6AazO5nytOPUyPzzzdZjmn5tVfq6XF8WYIINIZ7+L+91Qrm2SKHvzfx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qjoQxwAAAN0AAAAPAAAAAAAA&#10;AAAAAAAAAKECAABkcnMvZG93bnJldi54bWxQSwUGAAAAAAQABAD5AAAAlQMAAAAA&#10;" strokeweight=".5pt">
              <v:stroke startarrowwidth="narrow" startarrowlength="short" endarrowwidth="narrow" endarrowlength="short"/>
            </v:line>
            <v:line id="Line 493" o:spid="_x0000_s1623" style="position:absolute;visibility:visible" from="3525,3746" to="3879,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afi8YAAADdAAAADwAAAGRycy9kb3ducmV2LnhtbESPQWsCMRSE74L/ITyhF9GsUlRWo8hC&#10;odBetBX19tg8N4ubl3UTdfvvG0HwOMzMN8xi1dpK3KjxpWMFo2ECgjh3uuRCwe/Px2AGwgdkjZVj&#10;UvBHHlbLbmeBqXZ33tBtGwoRIexTVGBCqFMpfW7Ioh+6mjh6J9dYDFE2hdQN3iPcVnKcJBNpseS4&#10;YLCmzFB+3l6tgvxqvi597u+OpZzsv2XWJtlho9Rbr13PQQRqwyv8bH9qBePR+xQeb+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mn4vGAAAA3QAAAA8AAAAAAAAA&#10;AAAAAAAAoQIAAGRycy9kb3ducmV2LnhtbFBLBQYAAAAABAAEAPkAAACUAwAAAAA=&#10;" strokeweight=".5pt">
              <v:stroke startarrowwidth="narrow" startarrowlength="short" endarrowwidth="narrow" endarrowlength="short"/>
            </v:line>
            <v:line id="Line 494" o:spid="_x0000_s1624" style="position:absolute;visibility:visible" from="3966,3746" to="4056,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kL+cIAAADdAAAADwAAAGRycy9kb3ducmV2LnhtbERPy4rCMBTdC/5DuAOzEZsqIkM1ylAQ&#10;hHHji9HdpbnTlGluahO1/r1ZCC4P5z1fdrYWN2p95VjBKElBEBdOV1wqOOxXwy8QPiBrrB2Tggd5&#10;WC76vTlm2t15S7ddKEUMYZ+hAhNCk0npC0MWfeIa4sj9udZiiLAtpW7xHsNtLcdpOpUWK44NBhvK&#10;DRX/u6tVUFzNz2XAg+O5ktPfjcy7ND9tlfr86L5nIAJ14S1+uddawXg0iXPjm/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kL+cIAAADdAAAADwAAAAAAAAAAAAAA&#10;AAChAgAAZHJzL2Rvd25yZXYueG1sUEsFBgAAAAAEAAQA+QAAAJADAAAAAA==&#10;" strokeweight=".5pt">
              <v:stroke startarrowwidth="narrow" startarrowlength="short" endarrowwidth="narrow" endarrowlength="short"/>
            </v:line>
            <v:line id="Line 495" o:spid="_x0000_s1625" style="position:absolute;visibility:visible" from="4142,3746" to="4496,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WuYsYAAADdAAAADwAAAGRycy9kb3ducmV2LnhtbESPQWsCMRSE74L/ITyhF9GsUkRXo8hC&#10;odBetBX19tg8N4ubl3UTdfvvG0HwOMzMN8xi1dpK3KjxpWMFo2ECgjh3uuRCwe/Px2AKwgdkjZVj&#10;UvBHHlbLbmeBqXZ33tBtGwoRIexTVGBCqFMpfW7Ioh+6mjh6J9dYDFE2hdQN3iPcVnKcJBNpseS4&#10;YLCmzFB+3l6tgvxqvi597u+OpZzsv2XWJtlho9Rbr13PQQRqwyv8bH9qBePR+wweb+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1rmLGAAAA3QAAAA8AAAAAAAAA&#10;AAAAAAAAoQIAAGRycy9kb3ducmV2LnhtbFBLBQYAAAAABAAEAPkAAACUAwAAAAA=&#10;" strokeweight=".5pt">
              <v:stroke startarrowwidth="narrow" startarrowlength="short" endarrowwidth="narrow" endarrowlength="short"/>
            </v:line>
            <v:line id="Line 496" o:spid="_x0000_s1626" style="position:absolute;visibility:visible" from="4583,3746" to="4673,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RIsIAAADdAAAADwAAAGRycy9kb3ducmV2LnhtbERPy4rCMBTdC/5DuAOzEZsqKEM1ylAQ&#10;hHHji9HdpbnTlGluahO1/r1ZCC4P5z1fdrYWN2p95VjBKElBEBdOV1wqOOxXwy8QPiBrrB2Tggd5&#10;WC76vTlm2t15S7ddKEUMYZ+hAhNCk0npC0MWfeIa4sj9udZiiLAtpW7xHsNtLcdpOpUWK44NBhvK&#10;DRX/u6tVUFzNz2XAg+O5ktPfjcy7ND9tlfr86L5nIAJ14S1+uddawXg0ifvjm/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aRIsIAAADdAAAADwAAAAAAAAAAAAAA&#10;AAChAgAAZHJzL2Rvd25yZXYueG1sUEsFBgAAAAAEAAQA+QAAAJADAAAAAA==&#10;" strokeweight=".5pt">
              <v:stroke startarrowwidth="narrow" startarrowlength="short" endarrowwidth="narrow" endarrowlength="short"/>
            </v:line>
            <v:line id="Line 497" o:spid="_x0000_s1627" style="position:absolute;visibility:visible" from="4760,3746" to="5114,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o0ucYAAADdAAAADwAAAGRycy9kb3ducmV2LnhtbESPQWvCQBSE74L/YXlCL6KbBCqSuooE&#10;hEJ70Sqtt0f2NRvMvo3Zjab/vlsoeBxm5htmtRlsI27U+dqxgnSegCAuna65UnD82M2WIHxA1tg4&#10;JgU/5GGzHo9WmGt35z3dDqESEcI+RwUmhDaX0peGLPq5a4mj9+06iyHKrpK6w3uE20ZmSbKQFmuO&#10;CwZbKgyVl0NvFZS9ebtOeXo613Lx+S6LISm+9ko9TYbtC4hAQ3iE/9uvWkGWPqfw9yY+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aNLnGAAAA3QAAAA8AAAAAAAAA&#10;AAAAAAAAoQIAAGRycy9kb3ducmV2LnhtbFBLBQYAAAAABAAEAPkAAACUAwAAAAA=&#10;" strokeweight=".5pt">
              <v:stroke startarrowwidth="narrow" startarrowlength="short" endarrowwidth="narrow" endarrowlength="short"/>
            </v:line>
            <v:line id="Line 498" o:spid="_x0000_s1628" style="position:absolute;visibility:visible" from="2290,4101" to="2292,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iqzsYAAADdAAAADwAAAGRycy9kb3ducmV2LnhtbESPT2vCQBTE70K/w/IKvUjdJKBI6iol&#10;UBDsxX+0vT2yr9nQ7Ns0u9H47V1B8DjMzG+YxWqwjThR52vHCtJJAoK4dLrmSsFh//E6B+EDssbG&#10;MSm4kIfV8mm0wFy7M2/ptAuViBD2OSowIbS5lL40ZNFPXEscvV/XWQxRdpXUHZ4j3DYyS5KZtFhz&#10;XDDYUmGo/Nv1VkHZm83/mMfHn1rOvj5lMSTF91apl+fh/Q1EoCE8wvf2WivI0mkGtzfxCc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Iqs7GAAAA3QAAAA8AAAAAAAAA&#10;AAAAAAAAoQIAAGRycy9kb3ducmV2LnhtbFBLBQYAAAAABAAEAPkAAACUAwAAAAA=&#10;" strokeweight=".5pt">
              <v:stroke startarrowwidth="narrow" startarrowlength="short" endarrowwidth="narrow" endarrowlength="short"/>
            </v:line>
            <v:line id="Line 499" o:spid="_x0000_s1629" style="position:absolute;visibility:visible" from="2290,3774" to="2292,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9mV8cAAADdAAAADwAAAGRycy9kb3ducmV2LnhtbESPT2sCMRTE7wW/Q3iFXkSzarvoapTS&#10;VhAvxX8Hb8/N6+7i5mVJUl2/vSkIPQ4z8xtmtmhNLS7kfGVZwaCfgCDOra64ULDfLXtjED4ga6wt&#10;k4IbeVjMO08zzLS98oYu21CICGGfoYIyhCaT0uclGfR92xBH78c6gyFKV0jt8BrhppbDJEmlwYrj&#10;QokNfZSUn7e/RsHXN6d7P56cjjdJh/SzSl+7bq3Uy3P7PgURqA3/4Ud7pRUMB28j+Hs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32ZXxwAAAN0AAAAPAAAAAAAA&#10;AAAAAAAAAKECAABkcnMvZG93bnJldi54bWxQSwUGAAAAAAQABAD5AAAAlQMAAAAA&#10;" strokeweight=".5pt">
              <v:stroke startarrowwidth="narrow" startarrowlength="short" endarrow="open" endarrowwidth="narrow" endarrowlength="short"/>
            </v:line>
            <v:line id="Line 501" o:spid="_x0000_s1630" style="position:absolute;visibility:visible" from="3398,3952" to="3855,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XIcYAAADdAAAADwAAAGRycy9kb3ducmV2LnhtbESPQWsCMRSE74L/IbyCF9GsoiJbo8iC&#10;IOhF29L29ti8bpZuXtZN1PXfG0HwOMzMN8xi1dpKXKjxpWMFo2ECgjh3uuRCwefHZjAH4QOyxsox&#10;KbiRh9Wy21lgqt2VD3Q5hkJECPsUFZgQ6lRKnxuy6IeuJo7en2sshiibQuoGrxFuKzlOkpm0WHJc&#10;MFhTZij/P56tgvxsdqc+979+Szn73susTbKfg1K9t3b9DiJQG17hZ3urFYxH0wk83s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tlyHGAAAA3QAAAA8AAAAAAAAA&#10;AAAAAAAAoQIAAGRycy9kb3ducmV2LnhtbFBLBQYAAAAABAAEAPkAAACUAwAAAAA=&#10;" strokeweight=".5pt">
              <v:stroke startarrowwidth="narrow" startarrowlength="short" endarrowwidth="narrow" endarrowlength="short"/>
            </v:line>
            <v:line id="Line 502" o:spid="_x0000_s1631" style="position:absolute;visibility:visible" from="3223,3643" to="3398,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buMcAAADdAAAADwAAAGRycy9kb3ducmV2LnhtbESPT2sCMRTE7wW/Q3hCL0Wzii66GqVo&#10;C9KL1D8Hb8/Nc3fp5mVJUl2/vREKPQ4z8xtmvmxNLa7kfGVZwaCfgCDOra64UHDYf/YmIHxA1lhb&#10;JgV38rBcdF7mmGl742+67kIhIoR9hgrKEJpMSp+XZND3bUMcvYt1BkOUrpDa4S3CTS2HSZJKgxXH&#10;hRIbWpWU/+x+jYKPLacHP5meT3dJx3RdpaM396XUa7d9n4EI1Ib/8F97oxUMB+Mx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lu4xwAAAN0AAAAPAAAAAAAA&#10;AAAAAAAAAKECAABkcnMvZG93bnJldi54bWxQSwUGAAAAAAQABAD5AAAAlQMAAAAA&#10;" strokeweight=".5pt">
              <v:stroke startarrowwidth="narrow" startarrowlength="short" endarrow="open" endarrowwidth="narrow" endarrowlength="short"/>
            </v:line>
            <v:line id="Line 503" o:spid="_x0000_s1632" style="position:absolute;visibility:visible" from="3846,4720" to="3994,5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bS8UAAADdAAAADwAAAGRycy9kb3ducmV2LnhtbESPUWvCMBSF3wf7D+EOfJtpBUU6o4hj&#10;KgwfpvsBd81dWm1uShJt++/NQNjj4ZzzHc5i1dtG3MiH2rGCfJyBIC6drtko+D59vM5BhIissXFM&#10;CgYKsFo+Py2w0K7jL7odoxEJwqFABVWMbSFlKCuyGMauJU7er/MWY5LeSO2xS3DbyEmWzaTFmtNC&#10;hS1tKiovx6tVcPDb+ZA7/fnDV16/785mOHdGqdFLv34DEamP/+FHe68VTPLpDP7epCc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RbS8UAAADdAAAADwAAAAAAAAAA&#10;AAAAAAChAgAAZHJzL2Rvd25yZXYueG1sUEsFBgAAAAAEAAQA+QAAAJMDAAAAAA==&#10;" strokeweight=".5pt">
              <v:stroke startarrow="open" startarrowwidth="narrow" startarrowlength="short" endarrowwidth="narrow" endarrowlength="short"/>
            </v:line>
            <v:line id="Line 504" o:spid="_x0000_s1633" style="position:absolute;visibility:visible" from="4177,3121" to="4713,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CdJMIAAADdAAAADwAAAGRycy9kb3ducmV2LnhtbERPy4rCMBTdC/5DuAOzEZsqKEM1ylAQ&#10;hHHji9HdpbnTlGluahO1/r1ZCC4P5z1fdrYWN2p95VjBKElBEBdOV1wqOOxXwy8QPiBrrB2Tggd5&#10;WC76vTlm2t15S7ddKEUMYZ+hAhNCk0npC0MWfeIa4sj9udZiiLAtpW7xHsNtLcdpOpUWK44NBhvK&#10;DRX/u6tVUFzNz2XAg+O5ktPfjcy7ND9tlfr86L5nIAJ14S1+uddawXg0iXPjm/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CdJMIAAADdAAAADwAAAAAAAAAAAAAA&#10;AAChAgAAZHJzL2Rvd25yZXYueG1sUEsFBgAAAAAEAAQA+QAAAJADAAAAAA==&#10;" strokeweight=".5pt">
              <v:stroke startarrowwidth="narrow" startarrowlength="short" endarrowwidth="narrow" endarrowlength="short"/>
            </v:line>
            <v:line id="Line 505" o:spid="_x0000_s1634" style="position:absolute;visibility:visible" from="3908,3026" to="4212,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dRvccAAADdAAAADwAAAGRycy9kb3ducmV2LnhtbESPQWvCQBSE70L/w/IKXqTZKBo0zSql&#10;KhQvUmsPvb1mX5PQ7Nuwu2r8911B6HGYmW+YYtWbVpzJ+caygnGSgiAurW64UnD82D7NQfiArLG1&#10;TAqu5GG1fBgUmGt74Xc6H0IlIoR9jgrqELpcSl/WZNAntiOO3o91BkOUrpLa4SXCTSsnaZpJgw3H&#10;hRo7eq2p/D2cjILNnrOjny++v66SPrN1k01HbqfU8LF/eQYRqA//4Xv7TSuYjGcLuL2JT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N1G9xwAAAN0AAAAPAAAAAAAA&#10;AAAAAAAAAKECAABkcnMvZG93bnJldi54bWxQSwUGAAAAAAQABAD5AAAAlQMAAAAA&#10;" strokeweight=".5pt">
              <v:stroke startarrowwidth="narrow" startarrowlength="short" endarrow="open" endarrowwidth="narrow" endarrowlength="short"/>
            </v:line>
            <v:line id="Line 506" o:spid="_x0000_s1635" style="position:absolute;visibility:visible" from="4692,3285" to="4996,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sGcEAAADdAAAADwAAAGRycy9kb3ducmV2LnhtbERPy4rCMBTdD8w/hCvMbkzrQqQ2iozM&#10;A8SFjw+409xJ6zQ3JYm2/XuzEFwezrtcD7YVN/Khcawgn2YgiCunGzYKzqfP9wWIEJE1to5JwUgB&#10;1qvXlxIL7Xo+0O0YjUghHApUUMfYFVKGqiaLYeo64sT9OW8xJuiN1B77FG5bOcuyubTYcGqosaOP&#10;mqr/49Uq2PuvxZg7vfvlK2+23xczXnqj1Ntk2CxBRBriU/xw/2gFs3ye9qc36Qn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7awZwQAAAN0AAAAPAAAAAAAAAAAAAAAA&#10;AKECAABkcnMvZG93bnJldi54bWxQSwUGAAAAAAQABAD5AAAAjwMAAAAA&#10;" strokeweight=".5pt">
              <v:stroke startarrow="open" startarrowwidth="narrow" startarrowlength="short" endarrowwidth="narrow" endarrowlength="short"/>
            </v:line>
            <v:line id="Line 507" o:spid="_x0000_s1636" style="position:absolute;visibility:visible" from="4231,2208" to="476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b+BMcAAADdAAAADwAAAGRycy9kb3ducmV2LnhtbESPzWrDMBCE74G+g9hCLqGRnYMJrhVT&#10;DIVCcslPaXtbrK1laq1cS06ct68KgRyHmfmGKcrJduJMg28dK0iXCQji2umWGwWn4+vTGoQPyBo7&#10;x6TgSh7KzcOswFy7C+/pfAiNiBD2OSowIfS5lL42ZNEvXU8cvW83WAxRDo3UA14i3HZylSSZtNhy&#10;XDDYU2Wo/jmMVkE9mu3vghfvX63MPnaympLqc6/U/HF6eQYRaAr38K39phWs0iyF/zfxCc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9v4ExwAAAN0AAAAPAAAAAAAA&#10;AAAAAAAAAKECAABkcnMvZG93bnJldi54bWxQSwUGAAAAAAQABAD5AAAAlQMAAAAA&#10;" strokeweight=".5pt">
              <v:stroke startarrowwidth="narrow" startarrowlength="short" endarrowwidth="narrow" endarrowlength="short"/>
            </v:line>
            <v:line id="Line 508" o:spid="_x0000_s1637" style="position:absolute;visibility:visible" from="3990,2207" to="4256,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Os6sYAAADdAAAADwAAAGRycy9kb3ducmV2LnhtbESPQWsCMRSE7wX/Q3iFXkrNakvQ1Shi&#10;WxAvUmsP3p6b193FzcuSpLr+eyMUPA4z8w0znXe2ESfyoXasYdDPQBAXztRcath9f76MQISIbLBx&#10;TBouFGA+6z1MMTfuzF902sZSJAiHHDVUMba5lKGoyGLou5Y4eb/OW4xJ+lIaj+cEt40cZpmSFmtO&#10;CxW2tKyoOG7/rIaPDatdGI0P+4ukH/Veq7dnv9b66bFbTEBE6uI9/N9eGQ3DgXqF25v0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zrOrGAAAA3QAAAA8AAAAAAAAA&#10;AAAAAAAAoQIAAGRycy9kb3ducmV2LnhtbFBLBQYAAAAABAAEAPkAAACUAwAAAAA=&#10;" strokeweight=".5pt">
              <v:stroke startarrowwidth="narrow" startarrowlength="short" endarrow="open" endarrowwidth="narrow" endarrowlength="short"/>
            </v:line>
            <v:line id="Line 509" o:spid="_x0000_s1638" style="position:absolute;visibility:visible" from="4730,2208" to="4996,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qGsUAAADdAAAADwAAAGRycy9kb3ducmV2LnhtbESPUWvCMBSF3wf7D+EOfJtpRUQ6o4hj&#10;KgwfpvsBd81dWm1uShJt++/NQNjj4ZzzHc5i1dtG3MiH2rGCfJyBIC6drtko+D59vM5BhIissXFM&#10;CgYKsFo+Py2w0K7jL7odoxEJwqFABVWMbSFlKCuyGMauJU7er/MWY5LeSO2xS3DbyEmWzaTFmtNC&#10;hS1tKiovx6tVcPDb+ZA7/fnDV16/785mOHdGqdFLv34DEamP/+FHe68VTPLZFP7epCc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aqGsUAAADdAAAADwAAAAAAAAAA&#10;AAAAAAChAgAAZHJzL2Rvd25yZXYueG1sUEsFBgAAAAAEAAQA+QAAAJMDAAAAAA==&#10;" strokeweight=".5pt">
              <v:stroke startarrow="open" startarrowwidth="narrow" startarrowlength="short" endarrowwidth="narrow" endarrowlength="short"/>
            </v:line>
            <v:rect id="Rectangle 510" o:spid="_x0000_s1639" style="position:absolute;left:2345;top:4241;width:266;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dcUA&#10;AADdAAAADwAAAGRycy9kb3ducmV2LnhtbESPT2sCMRTE7wW/Q3hCbzXr2hVZjSKCUPDS+gc8PjbP&#10;TXDzsmxSd/vtTaHQ4zAzv2FWm8E14kFdsJ4VTCcZCOLKa8u1gvNp/7YAESKyxsYzKfihAJv16GWF&#10;pfY9f9HjGGuRIBxKVGBibEspQ2XIYZj4ljh5N985jEl2tdQd9gnuGpln2Vw6tJwWDLa0M1Tdj99O&#10;Qft5vQwHfy6qflbMslxas3+3Sr2Oh+0SRKQh/of/2h9aQT6dF/D7Jj0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j91xQAAAN0AAAAPAAAAAAAAAAAAAAAAAJgCAABkcnMv&#10;ZG93bnJldi54bWxQSwUGAAAAAAQABAD1AAAAigMAAAAA&#10;" stroked="f" strokecolor="white" strokeweight=".5pt">
              <v:textbox style="mso-next-textbox:#Rectangle 475" inset="1pt,1pt,1pt,1pt">
                <w:txbxContent/>
              </v:textbox>
            </v:rect>
            <v:rect id="Rectangle 511" o:spid="_x0000_s1640" style="position:absolute;left:7284;top:4373;width:266;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hAsUA&#10;AADdAAAADwAAAGRycy9kb3ducmV2LnhtbESPT2sCMRTE70K/Q3iF3jTrWpeyNYoIQsFL6x/w+Ng8&#10;N8HNy7JJ3e23N4LQ4zAzv2EWq8E14kZdsJ4VTCcZCOLKa8u1guNhO/4AESKyxsYzKfijAKvly2iB&#10;pfY9/9BtH2uRIBxKVGBibEspQ2XIYZj4ljh5F985jEl2tdQd9gnuGplnWSEdWk4LBlvaGKqu+1+n&#10;oP0+n4adP86rfjafZbm0ZvtulXp7HdafICIN8T/8bH9pBfm0KODx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KECxQAAAN0AAAAPAAAAAAAAAAAAAAAAAJgCAABkcnMv&#10;ZG93bnJldi54bWxQSwUGAAAAAAQABAD1AAAAigMAAAAA&#10;" stroked="f" strokecolor="white" strokeweight=".5pt">
              <v:textbox style="mso-next-textbox:#Rectangle 510" inset="1pt,1pt,1pt,1pt">
                <w:txbxContent/>
              </v:textbox>
            </v:rect>
            <v:rect id="Rectangle 512" o:spid="_x0000_s1641" style="position:absolute;left:4299;top:2815;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EmcUA&#10;AADdAAAADwAAAGRycy9kb3ducmV2LnhtbESPS2vDMBCE74X8B7GB3ho5zhMnSiiFQKCXNg/IcbE2&#10;loi1MpYaO/++ChR6HGbmG2a97V0t7tQG61nBeJSBIC69tlwpOB13b0sQISJrrD2TggcF2G4GL2ss&#10;tO/4m+6HWIkE4VCgAhNjU0gZSkMOw8g3xMm7+tZhTLKtpG6xS3BXyzzL5tKh5bRgsKEPQ+Xt8OMU&#10;NF+Xc//pT7Oym8wmWS6t2U2tUq/D/n0FIlIf/8N/7b1WkI/nC3i+S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SZxQAAAN0AAAAPAAAAAAAAAAAAAAAAAJgCAABkcnMv&#10;ZG93bnJldi54bWxQSwUGAAAAAAQABAD1AAAAigMAAAAA&#10;" stroked="f" strokecolor="white" strokeweight=".5pt">
              <v:textbox style="mso-next-textbox:#Rectangle 511" inset="1pt,1pt,1pt,1pt">
                <w:txbxContent/>
              </v:textbox>
            </v:rect>
            <v:shape id="Arc 514" o:spid="_x0000_s1642" style="position:absolute;left:7230;top:2681;width:1412;height:1658;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NRsIA&#10;AADdAAAADwAAAGRycy9kb3ducmV2LnhtbESPwW7CMAyG75N4h8hI3EZKERUqBISQYDtuwANYjWkr&#10;GqdKQunefj5M2tH6/X/2t92PrlMDhdh6NrCYZ6CIK29brg3crqf3NaiYkC12nsnAD0XY7yZvWyyt&#10;f/E3DZdUK4FwLNFAk1Jfah2rhhzGue+JJbv74DDJGGptA74E7jqdZ1mhHbYsFxrs6dhQ9bg8nYFr&#10;W3ydcz4WAhrSyp8+wm21NGY2HQ8bUInG9L/81/60BvJFIe+KjZi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g1GwgAAAN0AAAAPAAAAAAAAAAAAAAAAAJgCAABkcnMvZG93&#10;bnJldi54bWxQSwUGAAAAAAQABAD1AAAAhwMAAAAA&#10;" adj="0,,0" path="m-1,nfc11929,,21600,9670,21600,21600em-1,nsc11929,,21600,9670,21600,21600l,21600,-1,xe" filled="f">
              <v:stroke joinstyle="round"/>
              <v:formulas/>
              <v:path arrowok="t" o:extrusionok="f" o:connecttype="custom" o:connectlocs="0,0;6,10;0,10" o:connectangles="0,0,0"/>
            </v:shape>
            <v:shape id="Freeform 515" o:spid="_x0000_s1643" style="position:absolute;left:8112;top:2563;width:706;height:118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1C8kA&#10;AADdAAAADwAAAGRycy9kb3ducmV2LnhtbESPQWvCQBSE74X+h+UVvEjdRFDb1FVEUZRCS7U99PbM&#10;PpNg9m3Irib6692C0OMwM98w42lrSnGm2hWWFcS9CARxanXBmYLv3fL5BYTzyBpLy6TgQg6mk8eH&#10;MSbaNvxF563PRICwS1BB7n2VSOnSnAy6nq2Ig3ewtUEfZJ1JXWMT4KaU/SgaSoMFh4UcK5rnlB63&#10;J6Ng9LsZrVefg48i3v00ply8d+fXvVKdp3b2BsJT6//D9/ZaK+jHw1f4exOegJ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dW1C8kAAADdAAAADwAAAAAAAAAAAAAAAACYAgAA&#10;ZHJzL2Rvd25yZXYueG1sUEsFBgAAAAAEAAQA9QAAAI4DAAAAAA==&#10;" path="m2496,19976r9986,l19971,,12482,,9985,11986,,19976e" strokecolor="white" strokeweight=".5pt">
              <v:stroke startarrowwidth="narrow" startarrowlength="short" endarrow="open" endarrowwidth="narrow" endarrowlength="short"/>
              <v:path arrowok="t" o:connecttype="custom" o:connectlocs="0,4;1,4;1,0;1,0;0,2;0,4" o:connectangles="0,0,0,0,0,0"/>
            </v:shape>
            <v:shape id="Arc 517" o:spid="_x0000_s1644" style="position:absolute;left:7003;top:2681;width:1462;height:1421;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XncMA&#10;AADdAAAADwAAAGRycy9kb3ducmV2LnhtbESP3W7CMAxG7yftHSIj7W6kdKKgjoAmJAaX/D2A1Xht&#10;ReNUSVa6t58vkLi0Pn/HPqvN6Do1UIitZwOzaQaKuPK25drA9bJ7X4KKCdli55kM/FGEzfr1ZYWl&#10;9Xc+0XBOtRIIxxINNCn1pdaxashhnPqeWLIfHxwmGUOtbcC7wF2n8ywrtMOW5UKDPW0bqm7nX2fg&#10;0hbH75y3hYCGNPe7fbjOP4x5m4xfn6ASjem5/GgfrIF8tpD/xUZM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WXncMAAADdAAAADwAAAAAAAAAAAAAAAACYAgAAZHJzL2Rv&#10;d25yZXYueG1sUEsFBgAAAAAEAAQA9QAAAIgDAAAAAA==&#10;" adj="0,,0" path="m-1,nfc11929,,21600,9670,21600,21600em-1,nsc11929,,21600,9670,21600,21600l,21600,-1,xe" filled="f">
              <v:stroke joinstyle="round"/>
              <v:formulas/>
              <v:path arrowok="t" o:extrusionok="f" o:connecttype="custom" o:connectlocs="0,0;7,6;0,6" o:connectangles="0,0,0"/>
            </v:shape>
            <v:shape id="Freeform 518" o:spid="_x0000_s1645" style="position:absolute;left:6794;top:3746;width:1254;height:47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pRsUA&#10;AADdAAAADwAAAGRycy9kb3ducmV2LnhtbESPQWvCQBSE7wX/w/KE3ppNFFpJXSUqgseqAa/P7GsS&#10;zb4N2dXE/vpuoeBxmJlvmPlyMI24U+dqywqSKAZBXFhdc6kgP27fZiCcR9bYWCYFD3KwXIxe5phq&#10;2/Oe7gdfigBhl6KCyvs2ldIVFRl0kW2Jg/dtO4M+yK6UusM+wE0jJ3H8Lg3WHBYqbGldUXE93IyC&#10;83H11exu05+W8nhzkY/pPjuflHodD9knCE+Df4b/2zutYJJ8JPD3Jj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ylGxQAAAN0AAAAPAAAAAAAAAAAAAAAAAJgCAABkcnMv&#10;ZG93bnJldi54bWxQSwUGAAAAAAQABAD1AAAAigMAAAAA&#10;" path="m1665,l19980,,16650,9971,6660,19941,,19941,1665,xe" strokecolor="white" strokeweight=".5pt">
              <v:stroke startarrowwidth="narrow" startarrowlength="short" endarrow="open" endarrowwidth="narrow" endarrowlength="short"/>
              <v:path arrowok="t" o:connecttype="custom" o:connectlocs="0,0;5,0;4,0;2,0;0,0;0,0" o:connectangles="0,0,0,0,0,0"/>
            </v:shape>
            <v:shape id="Freeform 519" o:spid="_x0000_s1646" style="position:absolute;left:7759;top:2445;width:265;height:35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jbccA&#10;AADdAAAADwAAAGRycy9kb3ducmV2LnhtbESPT2sCMRTE74V+h/AK3jTrHlzdGqWUKv0jgrbQ62Pz&#10;TJZuXpZN1N1v3xSEHoeZ+Q2zXPeuERfqQu1ZwXSSgSCuvK7ZKPj63IznIEJE1th4JgUDBViv7u+W&#10;WGp/5QNdjtGIBOFQogIbY1tKGSpLDsPEt8TJO/nOYUyyM1J3eE1w18g8y2bSYc1pwWJLz5aqn+PZ&#10;KSjmi+Ht3RR4ell8m/2Hrc/b3aDU6KF/egQRqY//4Vv7VSvIp0UO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a423HAAAA3QAAAA8AAAAAAAAAAAAAAAAAmAIAAGRy&#10;cy9kb3ducmV2LnhtbFBLBQYAAAAABAAEAPUAAACMAwAAAAA=&#10;" path="m,l19922,r,19922l,19922,,xe" strokecolor="white" strokeweight=".5pt">
              <v:stroke startarrowwidth="narrow" startarrowlength="short" endarrowwidth="narrow" endarrowlength="short"/>
              <v:path arrowok="t" o:connecttype="custom" o:connectlocs="0,0;0,0;0,0;0,0;0,0" o:connectangles="0,0,0,0,0"/>
            </v:shape>
            <v:line id="Line 520" o:spid="_x0000_s1647" style="position:absolute;visibility:visible" from="6612,4929" to="9990,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rXl8UAAADdAAAADwAAAGRycy9kb3ducmV2LnhtbESPQYvCMBSE7wv+h/AEb2taF1ytRhFB&#10;2IMXq6DeHs2zrTYvbRO1/vvNwoLHYWa+YebLzlTiQa0rLSuIhxEI4szqknMFh/3mcwLCeWSNlWVS&#10;8CIHy0XvY46Jtk/e0SP1uQgQdgkqKLyvEyldVpBBN7Q1cfAutjXog2xzqVt8Brip5CiKxtJgyWGh&#10;wJrWBWW39G4C5TCebqbHprxf4yY9nevmtN+iUoN+t5qB8NT5d/i//aMVjOLvL/h7E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rXl8UAAADdAAAADwAAAAAAAAAA&#10;AAAAAAChAgAAZHJzL2Rvd25yZXYueG1sUEsFBgAAAAAEAAQA+QAAAJMDAAAAAA==&#10;">
              <v:stroke startarrowwidth="narrow" startarrowlength="short" endarrowwidth="narrow" endarrowlength="short"/>
            </v:line>
            <v:shape id="Arc 521" o:spid="_x0000_s1648" style="position:absolute;left:7318;top:2681;width:1853;height:2249;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RnsMA&#10;AADdAAAADwAAAGRycy9kb3ducmV2LnhtbESPzWrDMBCE74W8g9hAbo0cp3aKG9mEgNsem58HWKyt&#10;bWqtjKQ47ttXhUKPw8x8w+yr2QxiIud7ywo26wQEcWN1z62C66V+fAbhA7LGwTIp+CYPVbl42GOh&#10;7Z1PNJ1DKyKEfYEKuhDGQkrfdGTQr+1IHL1P6wyGKF0rtcN7hJtBpkmSS4M9x4UORzp21Hydb0bB&#10;pc8/XlM+5hE0hczWb+6abZVaLefDC4hAc/gP/7XftYJ0s3uC3zfxCc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6RnsMAAADdAAAADwAAAAAAAAAAAAAAAACYAgAAZHJzL2Rv&#10;d25yZXYueG1sUEsFBgAAAAAEAAQA9QAAAIgDAAAAAA==&#10;" adj="0,,0" path="m-1,nfc11929,,21600,9670,21600,21600em-1,nsc11929,,21600,9670,21600,21600l,21600,-1,xe" filled="f">
              <v:stroke joinstyle="round"/>
              <v:formulas/>
              <v:path arrowok="t" o:extrusionok="f" o:connecttype="custom" o:connectlocs="0,0;14,24;0,24" o:connectangles="0,0,0"/>
            </v:shape>
            <v:line id="Line 522" o:spid="_x0000_s1649" style="position:absolute;flip:y;visibility:visible" from="9169,1735" to="917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g3sYAAADdAAAADwAAAGRycy9kb3ducmV2LnhtbESP3WoCMRSE7wu+QziF3mlWS2u7GkWE&#10;gkWk9Qe8PWyOm6Wbk20S3fXtTUHo5TDzzTDTeWdrcSEfKscKhoMMBHHhdMWlgsP+o/8GIkRkjbVj&#10;UnClAPNZ72GKuXYtb+myi6VIJRxyVGBibHIpQ2HIYhi4hjh5J+ctxiR9KbXHNpXbWo6y7FVarDgt&#10;GGxoaaj42Z2tgtFX9ly+Fxv/fQrrw++yNfvjZ6fU02O3mICI1MX/8J1e6cQNxy/w9yY9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L4N7GAAAA3QAAAA8AAAAAAAAA&#10;AAAAAAAAoQIAAGRycy9kb3ducmV2LnhtbFBLBQYAAAAABAAEAPkAAACUAwAAAAA=&#10;">
              <v:stroke startarrowwidth="narrow" startarrowlength="short" endarrowwidth="narrow" endarrowlength="short"/>
            </v:line>
            <v:line id="Line 523" o:spid="_x0000_s1650" style="position:absolute;flip:y;visibility:visible" from="8464,1735" to="8465,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IeccAAADdAAAADwAAAGRycy9kb3ducmV2LnhtbESPT0sDMRDF74LfIUzBm812BbFr01IK&#10;gkVE+we8DpvpZulmsiZpd/32zkHwNsN7895vFqvRd+pKMbWBDcymBSjiOtiWGwPHw8v9E6iUkS12&#10;gcnADyVYLW9vFljZMPCOrvvcKAnhVKEBl3NfaZ1qRx7TNPTEop1C9JhljY22EQcJ950ui+JRe2xZ&#10;Ghz2tHFUn/cXb6D8KB6aef0eP0/p7fi9GdzhazsaczcZ18+gMo353/x3/WoFf14Kv3wjI+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e0h5xwAAAN0AAAAPAAAAAAAA&#10;AAAAAAAAAKECAABkcnMvZG93bnJldi54bWxQSwUGAAAAAAQABAD5AAAAlQMAAAAA&#10;">
              <v:stroke startarrowwidth="narrow" startarrowlength="short" endarrowwidth="narrow" endarrowlength="short"/>
            </v:line>
            <v:line id="Line 524" o:spid="_x0000_s1651" style="position:absolute;visibility:visible" from="6612,4337" to="7230,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PnRMUAAADdAAAADwAAAGRycy9kb3ducmV2LnhtbESPQYvCMBCF74L/IYzgTdN6kG3XKIsg&#10;ePBiFXRvQzO2dZtJ20St/34jCN5meO9982ax6k0t7tS5yrKCeBqBIM6trrhQcDxsJl8gnEfWWFsm&#10;BU9ysFoOBwtMtX3wnu6ZL0SAsEtRQel9k0rp8pIMuqltiIN2sZ1BH9aukLrDR4CbWs6iaC4NVhwu&#10;lNjQuqT8L7uZQDnOk01yaqvbNW6z82/Tng87VGo86n++QXjq/cf8Tm91qJ/MYnh9E0a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PnRMUAAADdAAAADwAAAAAAAAAA&#10;AAAAAAChAgAAZHJzL2Rvd25yZXYueG1sUEsFBgAAAAAEAAQA+QAAAJMDAAAAAA==&#10;">
              <v:stroke startarrowwidth="narrow" startarrowlength="short" endarrowwidth="narrow" endarrowlength="short"/>
            </v:line>
            <v:line id="Line 525" o:spid="_x0000_s1652" style="position:absolute;visibility:visible" from="7318,3746" to="767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9kcQAAADdAAAADwAAAGRycy9kb3ducmV2LnhtbERPTWvCQBC9F/wPywhepNmYg9ToGiQg&#10;FOpF22K9DdlpNjQ7G7NrTP99t1DobR7vczbFaFsxUO8bxwoWSQqCuHK64VrB2+v+8QmED8gaW8ek&#10;4Js8FNvJwwZz7e58pOEUahFD2OeowITQ5VL6ypBFn7iOOHKfrrcYIuxrqXu8x3DbyixNl9Jiw7HB&#10;YEeloerrdLMKqpt5uc55/n5p5PJ8kOWYlh9HpWbTcbcGEWgM/+I/97OO81dZBr/fxBP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v2RxAAAAN0AAAAPAAAAAAAAAAAA&#10;AAAAAKECAABkcnMvZG93bnJldi54bWxQSwUGAAAAAAQABAD5AAAAkgMAAAAA&#10;" strokeweight=".5pt">
              <v:stroke startarrowwidth="narrow" startarrowlength="short" endarrowwidth="narrow" endarrowlength="short"/>
            </v:line>
            <v:line id="Line 526" o:spid="_x0000_s1653" style="position:absolute;visibility:visible" from="7759,3746" to="7848,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ZYCsQAAADdAAAADwAAAGRycy9kb3ducmV2LnhtbERPS4vCMBC+L+x/CLPgRTRdBdFqlKUg&#10;CHrxsazehmZsyjaTbhO1/nsjCHubj+85s0VrK3GlxpeOFXz2ExDEudMlFwoO+2VvDMIHZI2VY1Jw&#10;Jw+L+fvbDFPtbryl6y4UIoawT1GBCaFOpfS5IYu+72riyJ1dYzFE2BRSN3iL4baSgyQZSYslxwaD&#10;NWWG8t/dxSrIL2b91+Xu96mUo5+NzNokO26V6ny0X1MQgdrwL365VzrOnwyG8Pw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lgKxAAAAN0AAAAPAAAAAAAAAAAA&#10;AAAAAKECAABkcnMvZG93bnJldi54bWxQSwUGAAAAAAQABAD5AAAAkgMAAAAA&#10;" strokeweight=".5pt">
              <v:stroke startarrowwidth="narrow" startarrowlength="short" endarrowwidth="narrow" endarrowlength="short"/>
            </v:line>
            <v:line id="Line 527" o:spid="_x0000_s1654" style="position:absolute;visibility:visible" from="7935,3746" to="8289,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AfsQAAADdAAAADwAAAGRycy9kb3ducmV2LnhtbERPS4vCMBC+L+x/CLPgRTRdEdFqlKUg&#10;CHrxsazehmZsyjaTbhO1/nsjCHubj+85s0VrK3GlxpeOFXz2ExDEudMlFwoO+2VvDMIHZI2VY1Jw&#10;Jw+L+fvbDFPtbryl6y4UIoawT1GBCaFOpfS5IYu+72riyJ1dYzFE2BRSN3iL4baSgyQZSYslxwaD&#10;NWWG8t/dxSrIL2b91+Xu96mUo5+NzNokO26V6ny0X1MQgdrwL365VzrOnwyG8Pw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8B+xAAAAN0AAAAPAAAAAAAAAAAA&#10;AAAAAKECAABkcnMvZG93bnJldi54bWxQSwUGAAAAAAQABAD5AAAAkgMAAAAA&#10;" strokeweight=".5pt">
              <v:stroke startarrowwidth="narrow" startarrowlength="short" endarrowwidth="narrow" endarrowlength="short"/>
            </v:line>
            <v:line id="Line 528" o:spid="_x0000_s1655" style="position:absolute;visibility:visible" from="8376,3746" to="846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Nl5cQAAADdAAAADwAAAGRycy9kb3ducmV2LnhtbERPS4vCMBC+L+x/CLPgRTRdQdFqlKUg&#10;CHrxsazehmZsyjaTbhO1/nsjCHubj+85s0VrK3GlxpeOFXz2ExDEudMlFwoO+2VvDMIHZI2VY1Jw&#10;Jw+L+fvbDFPtbryl6y4UIoawT1GBCaFOpfS5IYu+72riyJ1dYzFE2BRSN3iL4baSgyQZSYslxwaD&#10;NWWG8t/dxSrIL2b91+Xu96mUo5+NzNokO26V6ny0X1MQgdrwL365VzrOnwyG8Pw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2XlxAAAAN0AAAAPAAAAAAAAAAAA&#10;AAAAAKECAABkcnMvZG93bnJldi54bWxQSwUGAAAAAAQABAD5AAAAkgMAAAAA&#10;" strokeweight=".5pt">
              <v:stroke startarrowwidth="narrow" startarrowlength="short" endarrowwidth="narrow" endarrowlength="short"/>
            </v:line>
            <v:line id="Line 529" o:spid="_x0000_s1656" style="position:absolute;visibility:visible" from="8552,3746" to="8906,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H7ksQAAADdAAAADwAAAGRycy9kb3ducmV2LnhtbERPTWvCQBC9F/wPywhepG7qIdToGiRQ&#10;EPSibbHehuw0G5qdjdk1xn/vFgq9zeN9ziofbCN66nztWMHLLAFBXDpdc6Xg4/3t+RWED8gaG8ek&#10;4E4e8vXoaYWZdjc+UH8MlYgh7DNUYEJoMyl9aciin7mWOHLfrrMYIuwqqTu8xXDbyHmSpNJizbHB&#10;YEuFofLneLUKyqvZXaY8/TzXMj3tZTEkxddBqcl42CxBBBrCv/jPvdVx/mKewu838QS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fuSxAAAAN0AAAAPAAAAAAAAAAAA&#10;AAAAAKECAABkcnMvZG93bnJldi54bWxQSwUGAAAAAAQABAD5AAAAkgMAAAAA&#10;" strokeweight=".5pt">
              <v:stroke startarrowwidth="narrow" startarrowlength="short" endarrowwidth="narrow" endarrowlength="short"/>
            </v:line>
            <v:line id="Line 530" o:spid="_x0000_s1657" style="position:absolute;visibility:visible" from="8993,3746" to="9083,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1eCcQAAADdAAAADwAAAGRycy9kb3ducmV2LnhtbERPTWvCQBC9C/6HZQQvopt6sDV1EyRQ&#10;KOhFrdjehuw0G8zOptlV47/vFgre5vE+Z5X3thFX6nztWMHTLAFBXDpdc6Xg4/A2fQHhA7LGxjEp&#10;uJOHPBsOVphqd+MdXfehEjGEfYoKTAhtKqUvDVn0M9cSR+7bdRZDhF0ldYe3GG4bOU+ShbRYc2ww&#10;2FJhqDzvL1ZBeTGbnwlPjl+1XJy2suiT4nOn1HjUr19BBOrDQ/zvftdx/nL+DH/fxB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V4JxAAAAN0AAAAPAAAAAAAAAAAA&#10;AAAAAKECAABkcnMvZG93bnJldi54bWxQSwUGAAAAAAQABAD5AAAAkgMAAAAA&#10;" strokeweight=".5pt">
              <v:stroke startarrowwidth="narrow" startarrowlength="short" endarrowwidth="narrow" endarrowlength="short"/>
            </v:line>
            <v:line id="Line 531" o:spid="_x0000_s1658" style="position:absolute;visibility:visible" from="9169,3744" to="9990,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LKe8YAAADdAAAADwAAAGRycy9kb3ducmV2LnhtbESPQWvCQBCF74L/YRnBi9SNHsSmrlIC&#10;gmAvWkvb25CdZkOzszG7avrvnYPQ2wzvzXvfrDa9b9SVulgHNjCbZqCIy2Brrgyc3rdPS1AxIVts&#10;ApOBP4qwWQ8HK8xtuPGBrsdUKQnhmKMBl1Kbax1LRx7jNLTEov2EzmOStau07fAm4b7R8yxbaI81&#10;S4PDlgpH5e/x4g2UF7c/T3jy8V3rxeebLvqs+DoYMx71ry+gEvXp3/y43lnBf54LrnwjI+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SynvGAAAA3QAAAA8AAAAAAAAA&#10;AAAAAAAAoQIAAGRycy9kb3ducmV2LnhtbFBLBQYAAAAABAAEAPkAAACUAwAAAAA=&#10;" strokeweight=".5pt">
              <v:stroke startarrowwidth="narrow" startarrowlength="short" endarrowwidth="narrow" endarrowlength="short"/>
            </v:line>
            <v:line id="Line 532" o:spid="_x0000_s1659" style="position:absolute;visibility:visible" from="6700,4101" to="6701,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5v4MMAAADdAAAADwAAAGRycy9kb3ducmV2LnhtbERPS4vCMBC+C/sfwgheZE31IFqNIgVB&#10;0IuPZdfb0Mw2ZZtJt4la/70RBG/z8T1nvmxtJa7U+NKxguEgAUGcO11yoeB0XH9OQPiArLFyTAru&#10;5GG5+OjMMdXuxnu6HkIhYgj7FBWYEOpUSp8bsugHriaO3K9rLIYIm0LqBm8x3FZylCRjabHk2GCw&#10;psxQ/ne4WAX5xWz/+9z/Opdy/L2TWZtkP3ulet12NQMRqA1v8cu90XH+dDSF5zfx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eb+DDAAAA3QAAAA8AAAAAAAAAAAAA&#10;AAAAoQIAAGRycy9kb3ducmV2LnhtbFBLBQYAAAAABAAEAPkAAACRAwAAAAA=&#10;" strokeweight=".5pt">
              <v:stroke startarrowwidth="narrow" startarrowlength="short" endarrowwidth="narrow" endarrowlength="short"/>
            </v:line>
            <v:line id="Line 533" o:spid="_x0000_s1660" style="position:absolute;visibility:visible" from="6700,4017" to="6701,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Y5osgAAADdAAAADwAAAGRycy9kb3ducmV2LnhtbESPQU/CQBCF7yT+h82QeCGyVUwDlYUY&#10;kMR4MVY8eBu7Q9vYnW12Vyj/3jmQcJvJe/PeN8v14Dp1pBBbzwbupxko4srblmsD+8/d3RxUTMgW&#10;O89k4EwR1qub0RIL60/8Qccy1UpCOBZooEmpL7SOVUMO49T3xKIdfHCYZA21tgFPEu46/ZBluXbY&#10;sjQ02NOmoeq3/HMGXt4538f54uf7rOkr37b54yS8GXM7Hp6fQCUa0tV8uX61gr+YCb98IyPo1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Y5osgAAADdAAAADwAAAAAA&#10;AAAAAAAAAAChAgAAZHJzL2Rvd25yZXYueG1sUEsFBgAAAAAEAAQA+QAAAJYDAAAAAA==&#10;" strokeweight=".5pt">
              <v:stroke startarrowwidth="narrow" startarrowlength="short" endarrow="open" endarrowwidth="narrow" endarrowlength="short"/>
            </v:line>
            <v:line id="Line 534" o:spid="_x0000_s1661" style="position:absolute;visibility:visible" from="6700,4899" to="6701,5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0EvsMAAADdAAAADwAAAGRycy9kb3ducmV2LnhtbERPzWoCMRC+F/oOYQq9aVaLxW6NIpaq&#10;UDyofYDpZppdu5ksSXR3394IQm/z8f3ObNHZWlzIh8qxgtEwA0FcOF2xUfB9/BxMQYSIrLF2TAp6&#10;CrCYPz7MMNeu5T1dDtGIFMIhRwVljE0uZShKshiGriFO3K/zFmOC3kjtsU3htpbjLHuVFitODSU2&#10;tCqp+DucrYKdX0/7kdNfP3zm5cfmZPpTa5R6fuqW7yAidfFffHdvdZr/9jKB2zfpBD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dBL7DAAAA3QAAAA8AAAAAAAAAAAAA&#10;AAAAoQIAAGRycy9kb3ducmV2LnhtbFBLBQYAAAAABAAEAPkAAACRAwAAAAA=&#10;" strokeweight=".5pt">
              <v:stroke startarrow="open" startarrowwidth="narrow" startarrowlength="short" endarrowwidth="narrow" endarrowlength="short"/>
            </v:line>
            <v:line id="Line 535" o:spid="_x0000_s1662" style="position:absolute;visibility:visible" from="7882,4131" to="8218,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tT8QAAADdAAAADwAAAGRycy9kb3ducmV2LnhtbERPTWvCQBC9F/wPywi9iG6sEGzqKhIQ&#10;CvWirdTehuyYDWZnY3bV+O9dQehtHu9zZovO1uJCra8cKxiPEhDEhdMVlwp+vlfDKQgfkDXWjknB&#10;jTws5r2XGWbaXXlDl20oRQxhn6ECE0KTSekLQxb9yDXEkTu41mKIsC2lbvEaw20t35IklRYrjg0G&#10;G8oNFcft2SoozubrNODB7q+S6e9a5l2S7zdKvfa75QeIQF34Fz/dnzrOf5+k8Pg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2G1PxAAAAN0AAAAPAAAAAAAAAAAA&#10;AAAAAKECAABkcnMvZG93bnJldi54bWxQSwUGAAAAAAQABAD5AAAAkgMAAAAA&#10;" strokeweight=".5pt">
              <v:stroke startarrowwidth="narrow" startarrowlength="short" endarrowwidth="narrow" endarrowlength="short"/>
            </v:line>
            <v:line id="Line 536" o:spid="_x0000_s1663" style="position:absolute;visibility:visible" from="7671,3795" to="7889,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h1sUAAADdAAAADwAAAGRycy9kb3ducmV2LnhtbERPS2sCMRC+F/ofwhS8FM1qy6qrUcRW&#10;kF5KfRy8jZtxd3EzWZJU139vhEJv8/E9ZzpvTS0u5HxlWUG/l4Agzq2uuFCw2666IxA+IGusLZOC&#10;G3mYz56fpphpe+UfumxCIWII+wwVlCE0mZQ+L8mg79mGOHIn6wyGCF0htcNrDDe1HCRJKg1WHBtK&#10;bGhZUn7e/BoFn9+c7vxofDzcJO3Tjyp9f3VfSnVe2sUERKA2/Iv/3Gsd54/fhvD4Jp4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h1sUAAADdAAAADwAAAAAAAAAA&#10;AAAAAAChAgAAZHJzL2Rvd25yZXYueG1sUEsFBgAAAAAEAAQA+QAAAJMDAAAAAA==&#10;" strokeweight=".5pt">
              <v:stroke startarrowwidth="narrow" startarrowlength="short" endarrow="open" endarrowwidth="narrow" endarrowlength="short"/>
            </v:line>
            <v:line id="Line 537" o:spid="_x0000_s1664" style="position:absolute;visibility:visible" from="8202,4635" to="8434,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yrIMYAAADdAAAADwAAAGRycy9kb3ducmV2LnhtbESPzWrDMBCE74W8g9hCb42cFkriRAkh&#10;pT9QekjSB9haG9mptTKSEttv3z0UettlZme+XW0G36orxdQENjCbFqCIq2Abdga+ji/3c1ApI1ts&#10;A5OBkRJs1pObFZY29Lyn6yE7JSGcSjRQ59yVWqeqJo9pGjpi0U4hesyyRqdtxF7CfasfiuJJe2xY&#10;GmrsaFdT9XO4eAOf8XU+zoL9+OYLb5/fzm48986Yu9thuwSVacj/5r/rdyv4i0fBlW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cqyDGAAAA3QAAAA8AAAAAAAAA&#10;AAAAAAAAoQIAAGRycy9kb3ducmV2LnhtbFBLBQYAAAAABAAEAPkAAACUAwAAAAA=&#10;" strokeweight=".5pt">
              <v:stroke startarrow="open" startarrowwidth="narrow" startarrowlength="short" endarrowwidth="narrow" endarrowlength="short"/>
            </v:line>
            <v:line id="Line 538" o:spid="_x0000_s1665" style="position:absolute;visibility:visible" from="8112,2933" to="8448,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QP8UAAADdAAAADwAAAGRycy9kb3ducmV2LnhtbERPTWvCQBC9F/wPyxS8lLqplmCiq5RW&#10;oXgRU3vobcxOk2B2NuyuGv99Vyh4m8f7nPmyN604k/ONZQUvowQEcWl1w5WC/df6eQrCB2SNrWVS&#10;cCUPy8XgYY65thfe0bkIlYgh7HNUUIfQ5VL6siaDfmQ74sj9WmcwROgqqR1eYrhp5ThJUmmw4dhQ&#10;Y0fvNZXH4mQUrLac7v00O/xcJX2nH036+uQ2Sg0f+7cZiEB9uIv/3Z86zs8mGdy+iS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yQP8UAAADdAAAADwAAAAAAAAAA&#10;AAAAAAChAgAAZHJzL2Rvd25yZXYueG1sUEsFBgAAAAAEAAQA+QAAAJMDAAAAAA==&#10;" strokeweight=".5pt">
              <v:stroke startarrowwidth="narrow" startarrowlength="short" endarrow="open" endarrowwidth="narrow" endarrowlength="short"/>
            </v:line>
            <v:line id="Line 539" o:spid="_x0000_s1666" style="position:absolute;visibility:visible" from="9097,3264" to="9462,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UW8YAAADdAAAADwAAAGRycy9kb3ducmV2LnhtbESPzWrDMBCE74W8g9hCb42cUkriRAkh&#10;pT9QekjSB9haG9mptTKSEttv3z0UettlZme+XW0G36orxdQENjCbFqCIq2Abdga+ji/3c1ApI1ts&#10;A5OBkRJs1pObFZY29Lyn6yE7JSGcSjRQ59yVWqeqJo9pGjpi0U4hesyyRqdtxF7CfasfiuJJe2xY&#10;GmrsaFdT9XO4eAOf8XU+zoL9+OYLb5/fzm48986Yu9thuwSVacj/5r/rdyv4i0fhl2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s1FvGAAAA3QAAAA8AAAAAAAAA&#10;AAAAAAAAoQIAAGRycy9kb3ducmV2LnhtbFBLBQYAAAAABAAEAPkAAACUAwAAAAA=&#10;" strokeweight=".5pt">
              <v:stroke startarrow="open" startarrowwidth="narrow" startarrowlength="short" endarrowwidth="narrow" endarrowlength="short"/>
            </v:line>
            <v:line id="Line 540" o:spid="_x0000_s1667" style="position:absolute;visibility:visible" from="8464,2208" to="917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GRsQAAADdAAAADwAAAGRycy9kb3ducmV2LnhtbERPS4vCMBC+L+x/CLPgRTRVRLQaZSks&#10;CHrxsazehmZsyjaTbhO1/nsjCHubj+8582VrK3GlxpeOFQz6CQji3OmSCwWH/VdvAsIHZI2VY1Jw&#10;Jw/LxfvbHFPtbryl6y4UIoawT1GBCaFOpfS5IYu+72riyJ1dYzFE2BRSN3iL4baSwyQZS4slxwaD&#10;NWWG8t/dxSrIL2b91+Xu96mU45+NzNokO26V6ny0nzMQgdrwL365VzrOn44G8Pw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4ZGxAAAAN0AAAAPAAAAAAAAAAAA&#10;AAAAAKECAABkcnMvZG93bnJldi54bWxQSwUGAAAAAAQABAD5AAAAkgMAAAAA&#10;" strokeweight=".5pt">
              <v:stroke startarrowwidth="narrow" startarrowlength="short" endarrowwidth="narrow" endarrowlength="short"/>
            </v:line>
            <v:line id="Line 541" o:spid="_x0000_s1668" style="position:absolute;visibility:visible" from="8229,2208" to="8495,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5xM8MAAADdAAAADwAAAGRycy9kb3ducmV2LnhtbERPS4vCMBC+L/gfwgh7WTRVpGg1iugu&#10;LF4WXwdvYzO2xWZSkqzWf78RFrzNx/ec2aI1tbiR85VlBYN+AoI4t7riQsFh/9Ubg/ABWWNtmRQ8&#10;yMNi3nmbYabtnbd024VCxBD2GSooQ2gyKX1ekkHftw1x5C7WGQwRukJqh/cYbmo5TJJUGqw4NpTY&#10;0Kqk/Lr7NQo+fzg9+PHkfHpIOqbrKh19uI1S7912OQURqA0v8b/7W8f5k9EQn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cTPDAAAA3QAAAA8AAAAAAAAAAAAA&#10;AAAAoQIAAGRycy9kb3ducmV2LnhtbFBLBQYAAAAABAAEAPkAAACRAwAAAAA=&#10;" strokeweight=".5pt">
              <v:stroke startarrowwidth="narrow" startarrowlength="short" endarrow="open" endarrowwidth="narrow" endarrowlength="short"/>
            </v:line>
            <v:line id="Line 542" o:spid="_x0000_s1669" style="position:absolute;visibility:visible" from="9134,2208" to="9400,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KLMMAAADdAAAADwAAAGRycy9kb3ducmV2LnhtbERPzWoCMRC+F/oOYQq9aVYrxW6NIpaq&#10;UDyofYDpZppdu5ksSXR3394IQm/z8f3ObNHZWlzIh8qxgtEwA0FcOF2xUfB9/BxMQYSIrLF2TAp6&#10;CrCYPz7MMNeu5T1dDtGIFMIhRwVljE0uZShKshiGriFO3K/zFmOC3kjtsU3htpbjLHuVFitODSU2&#10;tCqp+DucrYKdX0/7kdNfP3zm5cfmZPpTa5R6fuqW7yAidfFffHdvdZr/NnmB2zfpBD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izDAAAA3QAAAA8AAAAAAAAAAAAA&#10;AAAAoQIAAGRycy9kb3ducmV2LnhtbFBLBQYAAAAABAAEAPkAAACRAwAAAAA=&#10;" strokeweight=".5pt">
              <v:stroke startarrow="open" startarrowwidth="narrow" startarrowlength="short" endarrowwidth="narrow" endarrowlength="short"/>
            </v:line>
            <v:rect id="Rectangle 543" o:spid="_x0000_s1670" style="position:absolute;left:8552;top:4455;width:1236;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eJMYA&#10;AADdAAAADwAAAGRycy9kb3ducmV2LnhtbERPS2vCQBC+F/wPywi9FN20xFKjq0ghEHqpjyJ4G7Jj&#10;EszOxuw2if313YLQ23x8z1muB1OLjlpXWVbwPI1AEOdWV1wo+DqkkzcQziNrrC2Tghs5WK9GD0tM&#10;tO15R93eFyKEsEtQQel9k0jp8pIMuqltiAN3tq1BH2BbSN1iH8JNLV+i6FUarDg0lNjQe0n5Zf9t&#10;FJzM00929Jv6c/axO6aHq9teb7lSj+NhswDhafD/4rs702H+PI7h75twgl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HeJMYAAADdAAAADwAAAAAAAAAAAAAAAACYAgAAZHJz&#10;L2Rvd25yZXYueG1sUEsFBgAAAAAEAAQA9QAAAIsDAAAAAA==&#10;" filled="f" stroked="f" strokecolor="white" strokeweight=".5pt">
              <v:textbox style="mso-next-textbox:#Rectangle 512" inset="1pt,1pt,1pt,1pt">
                <w:txbxContent/>
              </v:textbox>
            </v:rect>
            <v:rect id="Rectangle 544" o:spid="_x0000_s1671" style="position:absolute;left:9924;top:4195;width:470;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7v8YA&#10;AADdAAAADwAAAGRycy9kb3ducmV2LnhtbERPTWvCQBC9F/wPywi9FN20aKnRVaQQCL20xiJ4G7Jj&#10;EszOxuw2if76bkHobR7vc1abwdSio9ZVlhU8TyMQxLnVFRcKvvfJ5A2E88gaa8uk4EoONuvRwwpj&#10;bXveUZf5QoQQdjEqKL1vYildXpJBN7UNceBOtjXoA2wLqVvsQ7ip5UsUvUqDFYeGEht6Lyk/Zz9G&#10;wdE83dKD39af84/dIdlf3Nflmiv1OB62SxCeBv8vvrtTHeYvZnP4+yac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17v8YAAADdAAAADwAAAAAAAAAAAAAAAACYAgAAZHJz&#10;L2Rvd25yZXYueG1sUEsFBgAAAAAEAAQA9QAAAIsDAAAAAA==&#10;" filled="f" stroked="f" strokecolor="white" strokeweight=".5pt">
              <v:textbox style="mso-next-textbox:#Rectangle 543" inset="1pt,1pt,1pt,1pt">
                <w:txbxContent/>
              </v:textbox>
            </v:rect>
            <v:rect id="Rectangle 545" o:spid="_x0000_s1672" style="position:absolute;left:6755;top:4382;width:266;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ZQMMA&#10;AADdAAAADwAAAGRycy9kb3ducmV2LnhtbERPS2sCMRC+C/0PYQq9aba+0K1RiiAUetFVweOwGTeh&#10;m8myie723zcFwdt8fM9ZbXpXizu1wXpW8D7KQBCXXluuFJyOu+ECRIjIGmvPpOCXAmzWL4MV5tp3&#10;fKB7ESuRQjjkqMDE2ORShtKQwzDyDXHirr51GBNsK6lb7FK4q+U4y+bSoeXUYLChraHyp7g5Bc3+&#10;cu6//WlWdpPZJBtLa3ZTq9Tba//5ASJSH5/ih/tLp/nL6Rz+v0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XZQMMAAADdAAAADwAAAAAAAAAAAAAAAACYAgAAZHJzL2Rv&#10;d25yZXYueG1sUEsFBgAAAAAEAAQA9QAAAIgDAAAAAA==&#10;" stroked="f" strokecolor="white" strokeweight=".5pt">
              <v:textbox style="mso-next-textbox:#Rectangle 544" inset="1pt,1pt,1pt,1pt">
                <w:txbxContent/>
              </v:textbox>
            </v:rect>
            <v:rect id="Rectangle 546" o:spid="_x0000_s1673" style="position:absolute;left:8729;top:1796;width:265;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AU8YA&#10;AADdAAAADwAAAGRycy9kb3ducmV2LnhtbERPS2vCQBC+F/wPywi9lLqxqG1TV5FCQLzURwn0NmSn&#10;STA7G7PbJPrr3YLgbT6+58yXvalES40rLSsYjyIQxJnVJecKvg/J8xsI55E1VpZJwZkcLBeDhznG&#10;2na8o3bvcxFC2MWooPC+jqV0WUEG3cjWxIH7tY1BH2CTS91gF8JNJV+iaCYNlhwaCqzps6DsuP8z&#10;Cn7M02Wd+lX1Nd3s0uRwctvTOVPqcdivPkB46v1dfHOvdZj/PnmF/2/CCX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NAU8YAAADdAAAADwAAAAAAAAAAAAAAAACYAgAAZHJz&#10;L2Rvd25yZXYueG1sUEsFBgAAAAAEAAQA9QAAAIsDAAAAAA==&#10;" filled="f" stroked="f" strokecolor="white" strokeweight=".5pt">
              <v:textbox style="mso-next-textbox:#Rectangle 545" inset="1pt,1pt,1pt,1pt">
                <w:txbxContent/>
              </v:textbox>
            </v:rect>
            <v:rect id="Rectangle 547" o:spid="_x0000_s1674" style="position:absolute;left:8674;top:2811;width:265;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UIcgA&#10;AADdAAAADwAAAGRycy9kb3ducmV2LnhtbESPT2vCQBDF7wW/wzKCl1I3Fis1dRUpCOKl/kPwNmSn&#10;STA7G7Orxn5651DwNsN7895vJrPWVepKTSg9Gxj0E1DEmbcl5wb2u8XbJ6gQkS1WnsnAnQLMpp2X&#10;CabW33hD123MlYRwSNFAEWOdah2yghyGvq+JRfv1jcMoa5Nr2+BNwl2l35NkpB2WLA0F1vRdUHba&#10;XpyBo3v9Wx7ivPr5WG0Oi905rM/3zJhet51/gYrUxqf5/3ppBX88FFz5Rkb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XNQhyAAAAN0AAAAPAAAAAAAAAAAAAAAAAJgCAABk&#10;cnMvZG93bnJldi54bWxQSwUGAAAAAAQABAD1AAAAjQMAAAAA&#10;" filled="f" stroked="f" strokecolor="white" strokeweight=".5pt">
              <v:textbox style="mso-next-textbox:#Rectangle 546" inset="1pt,1pt,1pt,1pt">
                <w:txbxContent>
                  <w:p w:rsidR="005651C6" w:rsidRPr="002F35B1" w:rsidRDefault="005651C6" w:rsidP="002F35B1"/>
                </w:txbxContent>
              </v:textbox>
            </v:rect>
            <v:line id="Line 548" o:spid="_x0000_s1675" style="position:absolute;visibility:visible" from="8437,3026" to="9097,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KQMQAAADdAAAADwAAAGRycy9kb3ducmV2LnhtbERPTWvCQBC9F/wPywi9iG4sRWrMRiQg&#10;FNqLWlFvQ3aaDc3Oxuyq8d+7hUJv83ifky1724grdb52rGA6SUAQl07XXCn42q3HbyB8QNbYOCYF&#10;d/KwzAdPGaba3XhD122oRAxhn6ICE0KbSulLQxb9xLXEkft2ncUQYVdJ3eEthttGviTJTFqsOTYY&#10;bKkwVP5sL1ZBeTEf5xGP9qdazg6fsuiT4rhR6nnYrxYgAvXhX/znftdx/vx1Dr/fxBN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QYpAxAAAAN0AAAAPAAAAAAAAAAAA&#10;AAAAAKECAABkcnMvZG93bnJldi54bWxQSwUGAAAAAAQABAD5AAAAkgMAAAAA&#10;" strokeweight=".5pt">
              <v:stroke startarrowwidth="narrow" startarrowlength="short" endarrowwidth="narrow" endarrowlength="short"/>
            </v:line>
            <v:line id="Line 555" o:spid="_x0000_s1676" style="position:absolute;visibility:visible" from="9903,3710" to="9904,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lgscAAADdAAAADwAAAGRycy9kb3ducmV2LnhtbESPT2vCQBDF74V+h2UKvdVNWhSNrtI/&#10;WgqejILXITsmabKzIbvG9Nt3DoXeZnhv3vvNajO6Vg3Uh9qzgXSSgCIuvK25NHA67p7moEJEtth6&#10;JgM/FGCzvr9bYWb9jQ805LFUEsIhQwNVjF2mdSgqchgmviMW7eJ7h1HWvtS2x5uEu1Y/J8lMO6xZ&#10;Girs6L2iosmvzsB3OWvi8LkorvnbNv/YN+nL7pwa8/gwvi5BRRrjv/nv+ssK/mIq/PKNj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JqWCxwAAAN0AAAAPAAAAAAAA&#10;AAAAAAAAAKECAABkcnMvZG93bnJldi54bWxQSwUGAAAAAAQABAD5AAAAlQMAAAAA&#10;" strokeweight=".5pt">
              <v:stroke startarrow="open" startarrowwidth="narrow" startarrowlength="short" endarrow="open" endarrowwidth="narrow" endarrowlength="short"/>
            </v:line>
            <v:rect id="Rectangle 768" o:spid="_x0000_s1677" style="position:absolute;left:8198;top:3898;width:266;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YcYA&#10;AADdAAAADwAAAGRycy9kb3ducmV2LnhtbERPS2vCQBC+F/wPywi9lLqxoLQxG5FCIPRSH0XwNmSn&#10;SWh2Nma3Jumv7wqCt/n4npOsB9OIC3WutqxgPotAEBdW11wq+Dpkz68gnEfW2FgmBSM5WKeThwRj&#10;bXve0WXvSxFC2MWooPK+jaV0RUUG3cy2xIH7tp1BH2BXSt1hH8JNI1+iaCkN1hwaKmzpvaLiZ/9r&#10;FJzM019+9Jvmc/GxO2aHs9uex0Kpx+mwWYHwNPi7+ObOdZj/tpjD9Ztwgk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rYcYAAADdAAAADwAAAAAAAAAAAAAAAACYAgAAZHJz&#10;L2Rvd25yZXYueG1sUEsFBgAAAAAEAAQA9QAAAIsDAAAAAA==&#10;" filled="f" stroked="f" strokecolor="white" strokeweight=".5pt">
              <v:textbox style="mso-next-textbox:#Rectangle 768" inset="1pt,1pt,1pt,1pt">
                <w:txbxContent>
                  <w:p w:rsidR="005651C6" w:rsidRPr="00675819" w:rsidRDefault="005651C6" w:rsidP="00173758">
                    <w:pPr>
                      <w:rPr>
                        <w:rFonts w:ascii="Arial" w:hAnsi="Arial" w:cs="Arial"/>
                        <w:i/>
                        <w:sz w:val="20"/>
                        <w:lang w:val="vi-VN"/>
                      </w:rPr>
                    </w:pPr>
                    <w:r w:rsidRPr="00675819">
                      <w:rPr>
                        <w:rFonts w:ascii="Arial" w:hAnsi="Arial" w:cs="Arial"/>
                        <w:i/>
                        <w:sz w:val="20"/>
                      </w:rPr>
                      <w:t>h</w:t>
                    </w:r>
                  </w:p>
                </w:txbxContent>
              </v:textbox>
            </v:rect>
            <v:line id="Line 500" o:spid="_x0000_s1678" style="position:absolute;visibility:visible" from="2295,4890" to="2297,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EHK8UAAADdAAAADwAAAGRycy9kb3ducmV2LnhtbESPzW7CMBCE75X6DtZW4laccKAoYBAC&#10;8SNVPRR4gG28dQLxOrINSd6+rlSpx9HMfKNZrHrbiAf5UDtWkI8zEMSl0zUbBZfz7nUGIkRkjY1j&#10;UjBQgNXy+WmBhXYdf9LjFI1IEA4FKqhibAspQ1mRxTB2LXHyvp23GJP0RmqPXYLbRk6ybCot1pwW&#10;KmxpU1F5O92tgg+/nw250+9ffOf19nA1w7UzSo1e+vUcRKQ+/of/2ketYJK/TeH3TX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EHK8UAAADdAAAADwAAAAAAAAAA&#10;AAAAAAChAgAAZHJzL2Rvd25yZXYueG1sUEsFBgAAAAAEAAQA+QAAAJMDAAAAAA==&#10;" strokeweight=".5pt">
              <v:stroke startarrow="open" startarrowwidth="narrow" startarrowlength="short" endarrowwidth="narrow" endarrowlength="short"/>
            </v:line>
            <v:shape id="Text Box 772" o:spid="_x0000_s1679" type="#_x0000_t202" style="position:absolute;left:2069;top:516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rsUA&#10;AADdAAAADwAAAGRycy9kb3ducmV2LnhtbESPQWvCQBSE74L/YXmCN91VWm3TbKS0CJ4qxrbQ2yP7&#10;TEKzb0N2Nem/7wqCx2FmvmHSzWAbcaHO1441LOYKBHHhTM2lhs/jdvYEwgdkg41j0vBHHjbZeJRi&#10;YlzPB7rkoRQRwj5BDVUIbSKlLyqy6OeuJY7eyXUWQ5RdKU2HfYTbRi6VWkmLNceFClt6q6j4zc9W&#10;w9fH6ef7Qe3Ld/vY9m5Qku2z1Ho6GV5fQAQawj18a++MhuVivY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f6uxQAAAN0AAAAPAAAAAAAAAAAAAAAAAJgCAABkcnMv&#10;ZG93bnJldi54bWxQSwUGAAAAAAQABAD1AAAAigMAAAAA&#10;" filled="f" stroked="f">
              <v:textbox style="mso-next-textbox:#Text Box 772">
                <w:txbxContent>
                  <w:p w:rsidR="005651C6" w:rsidRDefault="005651C6">
                    <w:r>
                      <w:t>C</w:t>
                    </w:r>
                  </w:p>
                </w:txbxContent>
              </v:textbox>
            </v:shape>
            <v:shape id="Text Box 773" o:spid="_x0000_s1680" type="#_x0000_t202" style="position:absolute;left:2114;top:523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q3MEA&#10;AADdAAAADwAAAGRycy9kb3ducmV2LnhtbERPy4rCMBTdC/5DuMLsxkRxRq1GEUVwNeIT3F2aa1ts&#10;bkqTsZ2/nywEl4fzni9bW4on1b5wrGHQVyCIU2cKzjScT9vPCQgfkA2WjknDH3lYLrqdOSbGNXyg&#10;5zFkIoawT1BDHkKVSOnTnCz6vquII3d3tcUQYZ1JU2MTw20ph0p9S4sFx4YcK1rnlD6Ov1bD5ed+&#10;u47UPtvYr6pxrZJsp1Lrj167moEI1Ia3+OXeGQ3DwTj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SatzBAAAA3QAAAA8AAAAAAAAAAAAAAAAAmAIAAGRycy9kb3du&#10;cmV2LnhtbFBLBQYAAAAABAAEAPUAAACGAwAAAAA=&#10;" filled="f" stroked="f">
              <v:textbox style="mso-next-textbox:#Text Box 773">
                <w:txbxContent>
                  <w:p w:rsidR="005651C6" w:rsidRDefault="005651C6" w:rsidP="002F35B1">
                    <w:r>
                      <w:t>L</w:t>
                    </w:r>
                  </w:p>
                </w:txbxContent>
              </v:textbox>
            </v:shape>
            <v:shape id="Text Box 777" o:spid="_x0000_s1681" type="#_x0000_t202" style="position:absolute;left:6479;top:5185;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PR8QA&#10;AADdAAAADwAAAGRycy9kb3ducmV2LnhtbESPQWsCMRSE74L/IbxCb5oo1dbVKNIieFK0VfD22Dx3&#10;l25elk10139vBMHjMDPfMLNFa0txpdoXjjUM+goEcepMwZmGv99V7wuED8gGS8ek4UYeFvNuZ4aJ&#10;cQ3v6LoPmYgQ9glqyEOoEil9mpNF33cVcfTOrrYYoqwzaWpsItyWcqjUWFosOC7kWNF3Tun//mI1&#10;HDbn0/FDbbMfO6oa1yrJdiK1fn9rl1MQgdrwCj/ba6NhOPic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ez0fEAAAA3QAAAA8AAAAAAAAAAAAAAAAAmAIAAGRycy9k&#10;b3ducmV2LnhtbFBLBQYAAAAABAAEAPUAAACJAwAAAAA=&#10;" filled="f" stroked="f">
              <v:textbox style="mso-next-textbox:#Text Box 777">
                <w:txbxContent>
                  <w:p w:rsidR="005651C6" w:rsidRDefault="005651C6">
                    <w:r>
                      <w:t>C</w:t>
                    </w:r>
                  </w:p>
                </w:txbxContent>
              </v:textbox>
            </v:shape>
            <v:shape id="Text Box 778" o:spid="_x0000_s1682" type="#_x0000_t202" style="position:absolute;left:6524;top:52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EW/cIA&#10;AADdAAAADwAAAGRycy9kb3ducmV2LnhtbERPz2vCMBS+D/Y/hDfwtiYtOrpqlLEheFKm28Dbo3m2&#10;Zc1LaaKt/705CB4/vt+L1WhbcaHeN441pIkCQVw603Cl4eewfs1B+IBssHVMGq7kYbV8flpgYdzA&#10;33TZh0rEEPYFaqhD6AopfVmTRZ+4jjhyJ9dbDBH2lTQ9DjHctjJT6k1abDg21NjRZ03l//5sNfxu&#10;T8e/qdpVX3bWDW5Uku271HryMn7MQQQaw0N8d2+MhizN4/74Jj4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Rb9wgAAAN0AAAAPAAAAAAAAAAAAAAAAAJgCAABkcnMvZG93&#10;bnJldi54bWxQSwUGAAAAAAQABAD1AAAAhwMAAAAA&#10;" filled="f" stroked="f">
              <v:textbox style="mso-next-textbox:#Text Box 778">
                <w:txbxContent>
                  <w:p w:rsidR="005651C6" w:rsidRDefault="005651C6" w:rsidP="002F35B1">
                    <w:r>
                      <w:t>L</w:t>
                    </w:r>
                  </w:p>
                </w:txbxContent>
              </v:textbox>
            </v:shape>
            <v:rect id="Rectangle 786" o:spid="_x0000_s1683" style="position:absolute;left:8594;top:1840;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fjMQA&#10;AADdAAAADwAAAGRycy9kb3ducmV2LnhtbESPS2vDMBCE74H+B7GF3hLZzoPgRgkhECj0kif0uFhb&#10;S9RaGUuN3X9fBQI5DjPzDbPaDK4RN+qC9awgn2QgiCuvLdcKLuf9eAkiRGSNjWdS8EcBNuuX0QpL&#10;7Xs+0u0Ua5EgHEpUYGJsSylDZchhmPiWOHnfvnMYk+xqqTvsE9w1ssiyhXRoOS0YbGlnqPo5/ToF&#10;7eHrOnz6y7zqp/NpVkhr9jOr1NvrsH0HEWmIz/Cj/aEVFPkyh/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h34zEAAAA3QAAAA8AAAAAAAAAAAAAAAAAmAIAAGRycy9k&#10;b3ducmV2LnhtbFBLBQYAAAAABAAEAPUAAACJAwAAAAA=&#10;" stroked="f" strokecolor="white" strokeweight=".5pt">
              <v:textbox style="mso-next-textbox:#Rectangle 786" inset="1pt,1pt,1pt,1pt">
                <w:txbxContent>
                  <w:p w:rsidR="005651C6" w:rsidRPr="00675819" w:rsidRDefault="005651C6" w:rsidP="007A6353">
                    <w:pPr>
                      <w:rPr>
                        <w:rFonts w:ascii="Calibri" w:hAnsi="Calibri"/>
                        <w:i/>
                        <w:lang w:val="vi-VN"/>
                      </w:rPr>
                    </w:pPr>
                    <w:r w:rsidRPr="00675819">
                      <w:rPr>
                        <w:rFonts w:ascii="Calibri" w:hAnsi="Calibri"/>
                        <w:i/>
                        <w:sz w:val="20"/>
                        <w:lang w:val="vi-VN"/>
                      </w:rPr>
                      <w:t>w</w:t>
                    </w:r>
                  </w:p>
                  <w:p w:rsidR="005651C6" w:rsidRPr="00DF5AB9" w:rsidRDefault="005651C6" w:rsidP="00173758">
                    <w:pPr>
                      <w:rPr>
                        <w:rFonts w:ascii="Arial" w:hAnsi="Arial" w:cs="Arial"/>
                      </w:rPr>
                    </w:pPr>
                  </w:p>
                </w:txbxContent>
              </v:textbox>
            </v:rect>
            <v:rect id="Rectangle 788" o:spid="_x0000_s1684" style="position:absolute;left:8594;top:2771;width:266;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9c8cA&#10;AADdAAAADwAAAGRycy9kb3ducmV2LnhtbESPW2vCQBSE3wv+h+UIfSm6MdAi0VVEEEJfWi8Ivh2y&#10;xySYPRuzay799d1CwcdhZr5hluveVKKlxpWWFcymEQjizOqScwWn424yB+E8ssbKMikYyMF6NXpZ&#10;YqJtx3tqDz4XAcIuQQWF93UipcsKMuimtiYO3tU2Bn2QTS51g12Am0rGUfQhDZYcFgqsaVtQdjs8&#10;jIKLeftJz35Tfb1/7s+7491934dMqddxv1mA8NT7Z/i/nWoF8Wwew9+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5fXPHAAAA3QAAAA8AAAAAAAAAAAAAAAAAmAIAAGRy&#10;cy9kb3ducmV2LnhtbFBLBQYAAAAABAAEAPUAAACMAwAAAAA=&#10;" filled="f" stroked="f" strokecolor="white" strokeweight=".5pt">
              <v:textbox style="mso-next-textbox:#Rectangle 788" inset="1pt,1pt,1pt,1pt">
                <w:txbxContent>
                  <w:p w:rsidR="005651C6" w:rsidRPr="00675819" w:rsidRDefault="005651C6" w:rsidP="007A6353">
                    <w:pPr>
                      <w:rPr>
                        <w:rFonts w:ascii="Calibri" w:hAnsi="Calibri"/>
                        <w:i/>
                        <w:lang w:val="vi-VN"/>
                      </w:rPr>
                    </w:pPr>
                    <w:r w:rsidRPr="00675819">
                      <w:rPr>
                        <w:rFonts w:ascii="Calibri" w:hAnsi="Calibri"/>
                        <w:i/>
                        <w:sz w:val="20"/>
                        <w:lang w:val="vi-VN"/>
                      </w:rPr>
                      <w:t>w</w:t>
                    </w:r>
                  </w:p>
                  <w:p w:rsidR="005651C6" w:rsidRPr="00DF5AB9" w:rsidRDefault="005651C6" w:rsidP="00173758">
                    <w:pPr>
                      <w:rPr>
                        <w:rFonts w:ascii="Arial" w:hAnsi="Arial" w:cs="Arial"/>
                      </w:rPr>
                    </w:pPr>
                  </w:p>
                </w:txbxContent>
              </v:textbox>
            </v:rect>
            <v:rect id="Rectangle 789" o:spid="_x0000_s1685" style="position:absolute;left:3642;top:4045;width:266;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Y6MgA&#10;AADdAAAADwAAAGRycy9kb3ducmV2LnhtbESPzWrDMBCE74W8g9hAL6WW45ISXCvBBAKml+anBHpb&#10;rK1taq1sS0mcPn0VCPQ4zMw3TLYaTSvONLjGsoJZFIMgLq1uuFLwedg8L0A4j6yxtUwKruRgtZw8&#10;ZJhqe+Ednfe+EgHCLkUFtfddKqUrazLoItsRB+/bDgZ9kEMl9YCXADetTOL4VRpsOCzU2NG6pvJn&#10;fzIKvszTb3H0efsxf98dN4febftrqdTjdMzfQHga/X/43i60gmS2eIH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NdjoyAAAAN0AAAAPAAAAAAAAAAAAAAAAAJgCAABk&#10;cnMvZG93bnJldi54bWxQSwUGAAAAAAQABAD1AAAAjQMAAAAA&#10;" filled="f" stroked="f" strokecolor="white" strokeweight=".5pt">
              <v:textbox style="mso-next-textbox:#Rectangle 789" inset="1pt,1pt,1pt,1pt">
                <w:txbxContent>
                  <w:p w:rsidR="005651C6" w:rsidRPr="00675819" w:rsidRDefault="005651C6" w:rsidP="00173758">
                    <w:pPr>
                      <w:rPr>
                        <w:rFonts w:ascii="Arial" w:hAnsi="Arial" w:cs="Arial"/>
                        <w:sz w:val="20"/>
                        <w:lang w:val="vi-VN"/>
                      </w:rPr>
                    </w:pPr>
                    <w:r w:rsidRPr="002F35B1">
                      <w:rPr>
                        <w:rFonts w:ascii="Arial" w:hAnsi="Arial" w:cs="Arial"/>
                        <w:sz w:val="20"/>
                      </w:rPr>
                      <w:t>h</w:t>
                    </w:r>
                  </w:p>
                </w:txbxContent>
              </v:textbox>
            </v:rect>
            <v:rect id="Rectangle 790" o:spid="_x0000_s1686" style="position:absolute;left:7334;top:3175;width:530;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8FMUA&#10;AADdAAAADwAAAGRycy9kb3ducmV2LnhtbESPQWsCMRSE74L/IbyCN826apHVKCIIgpfWbqHHx+a5&#10;Cd28LJvorv++KRR6HGbmG2a7H1wjHtQF61nBfJaBIK68tlwrKD9O0zWIEJE1Np5JwZMC7Hfj0RYL&#10;7Xt+p8c11iJBOBSowMTYFlKGypDDMPMtcfJuvnMYk+xqqTvsE9w1Ms+yV+nQclow2NLRUPV9vTsF&#10;7dvX53Dx5arqF6tFlktrTkur1ORlOGxARBrif/ivfdYK8vl6Cb9v0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wUxQAAAN0AAAAPAAAAAAAAAAAAAAAAAJgCAABkcnMv&#10;ZG93bnJldi54bWxQSwUGAAAAAAQABAD1AAAAigMAAAAA&#10;" stroked="f" strokecolor="white" strokeweight=".5pt">
              <v:textbox style="mso-next-textbox:#Rectangle 790" inset="1pt,1pt,1pt,1pt">
                <w:txbxContent>
                  <w:p w:rsidR="005651C6" w:rsidRPr="00675819" w:rsidRDefault="005651C6" w:rsidP="00173758">
                    <w:pPr>
                      <w:rPr>
                        <w:rFonts w:ascii="Calibri" w:hAnsi="Calibri" w:cs="Arial"/>
                        <w:i/>
                        <w:lang w:val="vi-VN"/>
                      </w:rPr>
                    </w:pPr>
                    <w:r w:rsidRPr="00675819">
                      <w:rPr>
                        <w:rFonts w:ascii=".VnTime" w:hAnsi=".VnTime" w:cs="Arial"/>
                        <w:i/>
                      </w:rPr>
                      <w:t>h&lt;</w:t>
                    </w:r>
                    <w:r w:rsidRPr="00675819">
                      <w:rPr>
                        <w:rFonts w:ascii="Calibri" w:hAnsi="Calibri" w:cs="Arial"/>
                        <w:i/>
                        <w:sz w:val="20"/>
                        <w:lang w:val="vi-VN"/>
                      </w:rPr>
                      <w:t>w</w:t>
                    </w:r>
                  </w:p>
                </w:txbxContent>
              </v:textbox>
            </v:rect>
            <v:rect id="Rectangle 791" o:spid="_x0000_s1687" style="position:absolute;left:9642;top:4131;width:597;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Zj8UA&#10;AADdAAAADwAAAGRycy9kb3ducmV2LnhtbESPT2sCMRTE74V+h/AKvdWsa1dkNYoIQqGX+g88PjbP&#10;TXDzsmxSd/vtG0HwOMzMb5jFanCNuFEXrGcF41EGgrjy2nKt4HjYfsxAhIissfFMCv4owGr5+rLA&#10;Uvued3Tbx1okCIcSFZgY21LKUBlyGEa+JU7exXcOY5JdLXWHfYK7RuZZNpUOLacFgy1tDFXX/a9T&#10;0P6cT8O3PxZVPykmWS6t2X5apd7fhvUcRKQhPsOP9pdWkI9nBdzf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tmPxQAAAN0AAAAPAAAAAAAAAAAAAAAAAJgCAABkcnMv&#10;ZG93bnJldi54bWxQSwUGAAAAAAQABAD1AAAAigMAAAAA&#10;" stroked="f" strokecolor="white" strokeweight=".5pt">
              <v:textbox style="mso-next-textbox:#Rectangle 791" inset="1pt,1pt,1pt,1pt">
                <w:txbxContent>
                  <w:p w:rsidR="005651C6" w:rsidRDefault="005651C6">
                    <w:pPr>
                      <w:spacing w:before="0"/>
                      <w:ind w:left="0" w:firstLine="0"/>
                      <w:rPr>
                        <w:rFonts w:ascii="Arial" w:hAnsi="Arial" w:cs="Arial"/>
                        <w:sz w:val="20"/>
                      </w:rPr>
                    </w:pPr>
                    <w:r>
                      <w:rPr>
                        <w:rFonts w:ascii="Arial" w:hAnsi="Arial" w:cs="Arial"/>
                        <w:sz w:val="20"/>
                      </w:rPr>
                      <w:t>1,5.</w:t>
                    </w:r>
                    <w:r w:rsidRPr="00675819">
                      <w:rPr>
                        <w:rFonts w:ascii="Arial" w:hAnsi="Arial" w:cs="Arial"/>
                        <w:i/>
                        <w:sz w:val="20"/>
                      </w:rPr>
                      <w:t>h</w:t>
                    </w:r>
                  </w:p>
                </w:txbxContent>
              </v:textbox>
            </v:rect>
            <v:rect id="Rectangle 787" o:spid="_x0000_s1688" style="position:absolute;left:4326;top:2841;width:266;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J7cMQA&#10;AADdAAAADwAAAGRycy9kb3ducmV2LnhtbESPzarCMBSE94LvEI7gRjRVUKQaRQRB3Ph3EdwdmmNb&#10;bE5qE7X69EYQ7nKYmW+Y6bw2hXhQ5XLLCvq9CARxYnXOqYK/46o7BuE8ssbCMil4kYP5rNmYYqzt&#10;k/f0OPhUBAi7GBVk3pexlC7JyKDr2ZI4eBdbGfRBVqnUFT4D3BRyEEUjaTDnsJBhScuMkuvhbhSc&#10;Tee9PvlFsR1u9qfV8eZ2t1eiVLtVLyYgPNX+P/xrr7WCQX88gu+b8ATk7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Ce3DEAAAA3QAAAA8AAAAAAAAAAAAAAAAAmAIAAGRycy9k&#10;b3ducmV2LnhtbFBLBQYAAAAABAAEAPUAAACJAwAAAAA=&#10;" filled="f" stroked="f" strokecolor="white" strokeweight=".5pt">
              <v:textbox style="mso-next-textbox:#Rectangle 787" inset="1pt,1pt,1pt,1pt">
                <w:txbxContent>
                  <w:p w:rsidR="005651C6" w:rsidRPr="00675819" w:rsidRDefault="005651C6" w:rsidP="007A6353">
                    <w:pPr>
                      <w:rPr>
                        <w:rFonts w:ascii="Arial" w:hAnsi="Arial" w:cs="Arial"/>
                        <w:i/>
                        <w:lang w:val="en-US"/>
                      </w:rPr>
                    </w:pPr>
                    <w:r w:rsidRPr="00675819">
                      <w:rPr>
                        <w:rFonts w:ascii="Arial" w:hAnsi="Arial" w:cs="Arial"/>
                        <w:i/>
                        <w:sz w:val="20"/>
                        <w:lang w:val="vi-VN"/>
                      </w:rPr>
                      <w:t>w</w:t>
                    </w:r>
                  </w:p>
                  <w:p w:rsidR="005651C6" w:rsidRPr="00DF5AB9" w:rsidRDefault="005651C6" w:rsidP="00173758">
                    <w:pPr>
                      <w:rPr>
                        <w:rFonts w:ascii="Arial" w:hAnsi="Arial" w:cs="Arial"/>
                      </w:rPr>
                    </w:pPr>
                  </w:p>
                </w:txbxContent>
              </v:textbox>
            </v:rect>
          </v:group>
        </w:pict>
      </w:r>
    </w:p>
    <w:p w:rsidR="00D33F85" w:rsidRPr="00ED7394" w:rsidRDefault="00CD564F">
      <w:pPr>
        <w:keepNext/>
        <w:spacing w:line="257" w:lineRule="auto"/>
        <w:ind w:hanging="454"/>
        <w:rPr>
          <w:rFonts w:ascii="Arial" w:hAnsi="Arial"/>
          <w:lang w:val="pt-BR"/>
        </w:rPr>
      </w:pPr>
      <w:r>
        <w:rPr>
          <w:rFonts w:ascii="Arial" w:hAnsi="Arial"/>
          <w:noProof/>
          <w:lang w:val="en-US"/>
        </w:rPr>
        <w:pict>
          <v:polyline id="Freeform 1084" o:spid="_x0000_s1778"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1pt,17.85pt,398.1pt,23.1pt,401.55pt,23.1pt" coordsize="6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" filled="f" strokeweight=".5pt">
            <v:path arrowok="t" o:connecttype="custom" o:connectlocs="0,0;0,2147483647;2147483647,2147483647" o:connectangles="0,0,0"/>
          </v:polyline>
        </w:pict>
      </w:r>
      <w:r>
        <w:rPr>
          <w:rFonts w:ascii="Arial" w:hAnsi="Arial"/>
          <w:noProof/>
          <w:lang w:val="en-US"/>
        </w:rPr>
        <w:pict>
          <v:polyline id="Freeform 1083" o:spid="_x0000_s1777"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7.85pt,17.85pt,177.85pt,23.1pt,181.3pt,23.1pt" coordsize="6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" filled="f" strokeweight=".5pt">
            <v:path arrowok="t" o:connecttype="custom" o:connectlocs="0,0;0,2147483647;2147483647,2147483647" o:connectangles="0,0,0"/>
          </v:polyline>
        </w:pict>
      </w:r>
    </w:p>
    <w:p w:rsidR="00D33F85" w:rsidRPr="00ED7394" w:rsidRDefault="00D33F85">
      <w:pPr>
        <w:keepNext/>
        <w:spacing w:line="257" w:lineRule="auto"/>
        <w:ind w:hanging="454"/>
        <w:rPr>
          <w:rFonts w:ascii="Arial" w:hAnsi="Arial"/>
          <w:lang w:val="pt-BR"/>
        </w:rPr>
      </w:pPr>
    </w:p>
    <w:p w:rsidR="00D33F85" w:rsidRPr="00ED7394" w:rsidRDefault="00D33F85">
      <w:pPr>
        <w:keepNext/>
        <w:spacing w:line="257" w:lineRule="auto"/>
        <w:ind w:hanging="454"/>
        <w:rPr>
          <w:rFonts w:ascii="Arial" w:hAnsi="Arial"/>
          <w:lang w:val="pt-BR"/>
        </w:rPr>
      </w:pPr>
    </w:p>
    <w:p w:rsidR="00D33F85" w:rsidRPr="00ED7394" w:rsidRDefault="00CD564F">
      <w:pPr>
        <w:keepNext/>
        <w:spacing w:line="257" w:lineRule="auto"/>
        <w:ind w:hanging="454"/>
        <w:rPr>
          <w:rFonts w:ascii="Arial" w:hAnsi="Arial"/>
          <w:lang w:val="pt-BR"/>
        </w:rPr>
      </w:pPr>
      <w:r>
        <w:rPr>
          <w:rFonts w:ascii="Arial" w:hAnsi="Arial"/>
          <w:noProof/>
          <w:lang w:val="en-US"/>
        </w:rPr>
        <w:pict>
          <v:polyline id="Freeform 1082" o:spid="_x0000_s177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2.85pt,7.5pt,172.4pt,12.2pt,176.9pt,13.85pt" coordsize="9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" filled="f" strokeweight=".5pt">
            <v:path arrowok="t" o:connecttype="custom" o:connectlocs="2147483647,0;0,2147483647;2147483647,2147483647" o:connectangles="0,0,0"/>
          </v:polyline>
        </w:pict>
      </w:r>
      <w:r>
        <w:rPr>
          <w:rFonts w:ascii="Arial" w:hAnsi="Arial"/>
          <w:noProof/>
          <w:lang w:val="en-US"/>
        </w:rPr>
        <w:pict>
          <v:polyline id="Freeform 966" o:spid="_x0000_s1775"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4pt,6.9pt,394.95pt,3.85pt,399.2pt,5.15pt" coordsize="1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" filled="f" strokeweight=".5pt">
            <v:path arrowok="t" o:connecttype="custom" o:connectlocs="0,2147483647;2147483647,0;2147483647,2147483647" o:connectangles="0,0,0"/>
          </v:polyline>
        </w:pict>
      </w:r>
    </w:p>
    <w:p w:rsidR="00D33F85" w:rsidRPr="00ED7394" w:rsidRDefault="00D33F85">
      <w:pPr>
        <w:keepNext/>
        <w:spacing w:line="257" w:lineRule="auto"/>
        <w:ind w:hanging="454"/>
        <w:rPr>
          <w:rFonts w:ascii="Arial" w:hAnsi="Arial"/>
          <w:lang w:val="pt-BR"/>
        </w:rPr>
      </w:pPr>
    </w:p>
    <w:p w:rsidR="00D33F85" w:rsidRPr="00ED7394" w:rsidRDefault="00D33F85">
      <w:pPr>
        <w:keepNext/>
        <w:spacing w:line="257" w:lineRule="auto"/>
        <w:ind w:hanging="454"/>
        <w:rPr>
          <w:rFonts w:ascii="Arial" w:hAnsi="Arial"/>
          <w:lang w:val="pt-BR"/>
        </w:rPr>
      </w:pPr>
    </w:p>
    <w:p w:rsidR="00D33F85" w:rsidRPr="00ED7394" w:rsidRDefault="00CD564F">
      <w:pPr>
        <w:keepNext/>
        <w:spacing w:line="257" w:lineRule="auto"/>
        <w:ind w:hanging="454"/>
        <w:rPr>
          <w:rFonts w:ascii="Arial" w:hAnsi="Arial"/>
          <w:sz w:val="20"/>
          <w:lang w:val="vi-VN"/>
        </w:rPr>
      </w:pPr>
      <w:r w:rsidRPr="00CD564F">
        <w:rPr>
          <w:rFonts w:ascii="Arial" w:hAnsi="Arial"/>
          <w:noProof/>
          <w:lang w:val="en-US"/>
        </w:rPr>
        <w:pict>
          <v:polyline id="Freeform 965" o:spid="_x0000_s1774"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1pt,11.9pt,354.7pt,8.8pt,357.7pt,13.3pt" coordsize="1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" filled="f" strokeweight=".5pt">
            <v:path arrowok="t" o:connecttype="custom" o:connectlocs="0,2147483647;2147483647,0;2147483647,2147483647" o:connectangles="0,0,0"/>
          </v:polyline>
        </w:pict>
      </w:r>
      <w:r>
        <w:rPr>
          <w:rFonts w:ascii="Arial" w:hAnsi="Arial"/>
          <w:noProof/>
          <w:sz w:val="20"/>
          <w:lang w:val="en-US"/>
        </w:rPr>
        <w:pict>
          <v:polyline id="Freeform 961" o:spid="_x0000_s1773"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3.1pt,14.9pt,137.55pt,11.9pt,140.05pt,17.2pt" coordsize="139,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" filled="f" strokeweight=".5pt">
            <v:path arrowok="t" o:connecttype="custom" o:connectlocs="0,2147483647;2147483647,0;2147483647,2147483647" o:connectangles="0,0,0"/>
          </v:polyline>
        </w:pict>
      </w:r>
      <w:r w:rsidRPr="00CD564F">
        <w:rPr>
          <w:rFonts w:ascii="Arial" w:hAnsi="Arial"/>
          <w:sz w:val="20"/>
          <w:lang w:val="pt-BR"/>
        </w:rPr>
        <w:t xml:space="preserve"> </w:t>
      </w:r>
    </w:p>
    <w:p w:rsidR="00D33F85" w:rsidRPr="00ED7394" w:rsidRDefault="00CD564F">
      <w:pPr>
        <w:keepNext/>
        <w:spacing w:before="240" w:line="257" w:lineRule="auto"/>
        <w:ind w:hanging="454"/>
        <w:rPr>
          <w:rFonts w:ascii="Arial" w:hAnsi="Arial"/>
          <w:sz w:val="20"/>
          <w:lang w:val="vi-VN"/>
        </w:rPr>
      </w:pPr>
      <w:r w:rsidRPr="00CD564F">
        <w:rPr>
          <w:rFonts w:ascii="Arial" w:hAnsi="Arial"/>
          <w:sz w:val="20"/>
          <w:lang w:val="vi-VN"/>
        </w:rPr>
        <w:t xml:space="preserve">                             </w:t>
      </w:r>
      <w:r w:rsidRPr="00CD564F">
        <w:rPr>
          <w:rFonts w:ascii="Arial" w:hAnsi="Arial" w:hint="eastAsia"/>
          <w:sz w:val="20"/>
          <w:lang w:val="vi-VN"/>
        </w:rPr>
        <w:t>Đư</w:t>
      </w:r>
      <w:r w:rsidRPr="00CD564F">
        <w:rPr>
          <w:rFonts w:ascii="Arial" w:hAnsi="Arial"/>
          <w:sz w:val="20"/>
          <w:lang w:val="vi-VN"/>
        </w:rPr>
        <w:t>ờng c</w:t>
      </w:r>
      <w:r w:rsidRPr="00CD564F">
        <w:rPr>
          <w:rFonts w:ascii="Arial" w:hAnsi="Arial" w:hint="eastAsia"/>
          <w:sz w:val="20"/>
          <w:lang w:val="vi-VN"/>
        </w:rPr>
        <w:t>ơ</w:t>
      </w:r>
      <w:r w:rsidRPr="00CD564F">
        <w:rPr>
          <w:rFonts w:ascii="Arial" w:hAnsi="Arial"/>
          <w:sz w:val="20"/>
          <w:lang w:val="vi-VN"/>
        </w:rPr>
        <w:t xml:space="preserve"> bản                                    </w:t>
      </w:r>
      <w:r w:rsidRPr="00CD564F">
        <w:rPr>
          <w:rFonts w:ascii="Arial" w:hAnsi="Arial" w:hint="eastAsia"/>
          <w:sz w:val="20"/>
          <w:lang w:val="vi-VN"/>
        </w:rPr>
        <w:t>Đư</w:t>
      </w:r>
      <w:r w:rsidRPr="00CD564F">
        <w:rPr>
          <w:rFonts w:ascii="Arial" w:hAnsi="Arial"/>
          <w:sz w:val="20"/>
          <w:lang w:val="vi-VN"/>
        </w:rPr>
        <w:t>ờng c</w:t>
      </w:r>
      <w:r w:rsidRPr="00CD564F">
        <w:rPr>
          <w:rFonts w:ascii="Arial" w:hAnsi="Arial" w:hint="eastAsia"/>
          <w:sz w:val="20"/>
          <w:lang w:val="vi-VN"/>
        </w:rPr>
        <w:t>ơ</w:t>
      </w:r>
      <w:r w:rsidRPr="00CD564F">
        <w:rPr>
          <w:rFonts w:ascii="Arial" w:hAnsi="Arial"/>
          <w:sz w:val="20"/>
          <w:lang w:val="vi-VN"/>
        </w:rPr>
        <w:t xml:space="preserve"> bản</w:t>
      </w:r>
    </w:p>
    <w:p w:rsidR="00D33F85" w:rsidRPr="00ED7394" w:rsidRDefault="00D33F85">
      <w:pPr>
        <w:pStyle w:val="1noidungchinh"/>
        <w:jc w:val="center"/>
        <w:rPr>
          <w:lang w:val="vi-VN"/>
        </w:rPr>
      </w:pPr>
    </w:p>
    <w:p w:rsidR="00D33F85" w:rsidRPr="00ED7394" w:rsidRDefault="00CD564F">
      <w:pPr>
        <w:pStyle w:val="1noidungchinh"/>
        <w:jc w:val="center"/>
        <w:rPr>
          <w:b/>
          <w:lang w:val="vi-VN"/>
        </w:rPr>
      </w:pPr>
      <w:r>
        <w:rPr>
          <w:b/>
          <w:lang w:val="vi-VN"/>
        </w:rPr>
        <w:t xml:space="preserve">Hình 3-4  Chiều rộng yêu cầu </w:t>
      </w:r>
      <w:r>
        <w:rPr>
          <w:rFonts w:hint="eastAsia"/>
          <w:b/>
          <w:lang w:val="vi-VN"/>
        </w:rPr>
        <w:t>đ</w:t>
      </w:r>
      <w:r>
        <w:rPr>
          <w:b/>
          <w:lang w:val="vi-VN"/>
        </w:rPr>
        <w:t xml:space="preserve">áy </w:t>
      </w:r>
      <w:r>
        <w:rPr>
          <w:rFonts w:hint="eastAsia"/>
          <w:b/>
          <w:lang w:val="vi-VN"/>
        </w:rPr>
        <w:t>đ</w:t>
      </w:r>
      <w:r>
        <w:rPr>
          <w:b/>
          <w:lang w:val="vi-VN"/>
        </w:rPr>
        <w:t>ôi và mạn kép</w:t>
      </w:r>
    </w:p>
    <w:p w:rsidR="00D33F85" w:rsidRPr="00ED7394" w:rsidRDefault="00CD564F">
      <w:pPr>
        <w:pStyle w:val="1aingoac"/>
        <w:tabs>
          <w:tab w:val="clear" w:pos="907"/>
        </w:tabs>
      </w:pPr>
      <w:r w:rsidRPr="00CD564F">
        <w:t>(iv)</w:t>
      </w:r>
      <w:r w:rsidRPr="00CD564F">
        <w:tab/>
        <w:t xml:space="preserve">Trên các tàu chở dầu thô có trọng tải toàn phần từ 20.000 tấn trở lên và các tàu chở dầu thành phẩm có trọng tải toàn phần từ 30.000 tấn trở lên, tổng dung tích các két mạn, các két </w:t>
      </w:r>
      <w:r w:rsidRPr="00CD564F">
        <w:rPr>
          <w:rFonts w:hint="eastAsia"/>
        </w:rPr>
        <w:t>đá</w:t>
      </w:r>
      <w:r w:rsidRPr="00CD564F">
        <w:t xml:space="preserve">y </w:t>
      </w:r>
      <w:r w:rsidRPr="00CD564F">
        <w:rPr>
          <w:rFonts w:hint="eastAsia"/>
        </w:rPr>
        <w:t>đô</w:t>
      </w:r>
      <w:r w:rsidRPr="00CD564F">
        <w:t xml:space="preserve">i, các két mũi và các két </w:t>
      </w:r>
      <w:r w:rsidRPr="00CD564F">
        <w:rPr>
          <w:rFonts w:hint="eastAsia"/>
        </w:rPr>
        <w:t>đ</w:t>
      </w:r>
      <w:r w:rsidRPr="00CD564F">
        <w:t>uôi phải không nhỏ h</w:t>
      </w:r>
      <w:r w:rsidRPr="00CD564F">
        <w:rPr>
          <w:rFonts w:hint="eastAsia"/>
        </w:rPr>
        <w:t>ơ</w:t>
      </w:r>
      <w:r w:rsidRPr="00CD564F">
        <w:t xml:space="preserve">n dung tích các két dằn cách ly cần thiết thỏa mãn các quy định </w:t>
      </w:r>
      <w:r w:rsidRPr="00CD564F">
        <w:rPr>
          <w:bCs/>
        </w:rPr>
        <w:t xml:space="preserve">3.2.3-1(1). Các két mạn hoặc không gian mạn và các két </w:t>
      </w:r>
      <w:r w:rsidRPr="00CD564F">
        <w:rPr>
          <w:rFonts w:hint="eastAsia"/>
          <w:bCs/>
        </w:rPr>
        <w:t>đá</w:t>
      </w:r>
      <w:r w:rsidRPr="00CD564F">
        <w:rPr>
          <w:bCs/>
        </w:rPr>
        <w:t xml:space="preserve">y </w:t>
      </w:r>
      <w:r w:rsidRPr="00CD564F">
        <w:rPr>
          <w:rFonts w:hint="eastAsia"/>
          <w:bCs/>
        </w:rPr>
        <w:t>đô</w:t>
      </w:r>
      <w:r w:rsidRPr="00CD564F">
        <w:rPr>
          <w:bCs/>
        </w:rPr>
        <w:t xml:space="preserve">i </w:t>
      </w:r>
      <w:r w:rsidRPr="00CD564F">
        <w:rPr>
          <w:rFonts w:hint="eastAsia"/>
          <w:bCs/>
        </w:rPr>
        <w:t>đư</w:t>
      </w:r>
      <w:r w:rsidRPr="00CD564F">
        <w:rPr>
          <w:bCs/>
        </w:rPr>
        <w:t>ợc sử dụng</w:t>
      </w:r>
      <w:r w:rsidRPr="00CD564F">
        <w:t xml:space="preserve"> thỏa mãn các quy định 3.2.3-1(1) phải </w:t>
      </w:r>
      <w:r w:rsidRPr="00CD564F">
        <w:rPr>
          <w:rFonts w:hint="eastAsia"/>
        </w:rPr>
        <w:t>đư</w:t>
      </w:r>
      <w:r w:rsidRPr="00CD564F">
        <w:t xml:space="preserve">ợc bố trí theo thực tế càng giống nhau càng tốt dọc theo chiều dài két hàng. Thể tích két dằn cách ly bổ sung thêm </w:t>
      </w:r>
      <w:r w:rsidRPr="00CD564F">
        <w:rPr>
          <w:rFonts w:hint="eastAsia"/>
        </w:rPr>
        <w:t>đư</w:t>
      </w:r>
      <w:r w:rsidRPr="00CD564F">
        <w:t xml:space="preserve">ợc trang bị </w:t>
      </w:r>
      <w:r w:rsidRPr="00CD564F">
        <w:rPr>
          <w:rFonts w:hint="eastAsia"/>
        </w:rPr>
        <w:t>đ</w:t>
      </w:r>
      <w:r w:rsidRPr="00CD564F">
        <w:t xml:space="preserve">ể giảm ứng suất uốn sống dọc thân tàu, </w:t>
      </w:r>
      <w:r w:rsidRPr="00CD564F">
        <w:rPr>
          <w:rFonts w:hint="eastAsia"/>
        </w:rPr>
        <w:t>đ</w:t>
      </w:r>
      <w:r w:rsidRPr="00CD564F">
        <w:t xml:space="preserve">ộ chúi v.v... có thể </w:t>
      </w:r>
      <w:r w:rsidRPr="00CD564F">
        <w:rPr>
          <w:rFonts w:hint="eastAsia"/>
        </w:rPr>
        <w:t>đư</w:t>
      </w:r>
      <w:r w:rsidRPr="00CD564F">
        <w:t>ợc bố trí ở bất kỳ chỗ nào bên trong tàu.</w:t>
      </w:r>
    </w:p>
    <w:p w:rsidR="00D33F85" w:rsidRPr="00ED7394" w:rsidRDefault="00CD564F">
      <w:pPr>
        <w:pStyle w:val="1aingoac"/>
        <w:tabs>
          <w:tab w:val="clear" w:pos="907"/>
        </w:tabs>
      </w:pPr>
      <w:r w:rsidRPr="00CD564F">
        <w:t>(v)</w:t>
      </w:r>
      <w:r w:rsidRPr="00CD564F">
        <w:tab/>
        <w:t xml:space="preserve">Các giếng hút trong các két hàng có thể làm nhô vào trong </w:t>
      </w:r>
      <w:r w:rsidRPr="00CD564F">
        <w:rPr>
          <w:rFonts w:hint="eastAsia"/>
        </w:rPr>
        <w:t>đá</w:t>
      </w:r>
      <w:r w:rsidRPr="00CD564F">
        <w:t xml:space="preserve">y </w:t>
      </w:r>
      <w:r w:rsidRPr="00CD564F">
        <w:rPr>
          <w:rFonts w:hint="eastAsia"/>
        </w:rPr>
        <w:t>đô</w:t>
      </w:r>
      <w:r w:rsidRPr="00CD564F">
        <w:t>i bên d</w:t>
      </w:r>
      <w:r w:rsidRPr="00CD564F">
        <w:rPr>
          <w:rFonts w:hint="eastAsia"/>
        </w:rPr>
        <w:t>ư</w:t>
      </w:r>
      <w:r w:rsidRPr="00CD564F">
        <w:t xml:space="preserve">ới </w:t>
      </w:r>
      <w:r w:rsidRPr="00CD564F">
        <w:rPr>
          <w:rFonts w:hint="eastAsia"/>
        </w:rPr>
        <w:t>đư</w:t>
      </w:r>
      <w:r w:rsidRPr="00CD564F">
        <w:t xml:space="preserve">ờng giới hạn </w:t>
      </w:r>
      <w:r w:rsidRPr="00CD564F">
        <w:rPr>
          <w:rFonts w:hint="eastAsia"/>
        </w:rPr>
        <w:t>đư</w:t>
      </w:r>
      <w:r w:rsidRPr="00CD564F">
        <w:t xml:space="preserve">ợc xác </w:t>
      </w:r>
      <w:r w:rsidRPr="00CD564F">
        <w:rPr>
          <w:rFonts w:hint="eastAsia"/>
        </w:rPr>
        <w:t>đ</w:t>
      </w:r>
      <w:r w:rsidRPr="00CD564F">
        <w:t xml:space="preserve">ịnh bằng khoảng cách h với </w:t>
      </w:r>
      <w:r w:rsidRPr="00CD564F">
        <w:rPr>
          <w:rFonts w:hint="eastAsia"/>
        </w:rPr>
        <w:t>đ</w:t>
      </w:r>
      <w:r w:rsidRPr="00CD564F">
        <w:t xml:space="preserve">iều kiện các giếng </w:t>
      </w:r>
      <w:r w:rsidRPr="00CD564F">
        <w:rPr>
          <w:rFonts w:hint="eastAsia"/>
        </w:rPr>
        <w:t>đó</w:t>
      </w:r>
      <w:r w:rsidRPr="00CD564F">
        <w:t xml:space="preserve"> nhỏ </w:t>
      </w:r>
      <w:r w:rsidRPr="00CD564F">
        <w:rPr>
          <w:rFonts w:hint="eastAsia"/>
        </w:rPr>
        <w:t>đ</w:t>
      </w:r>
      <w:r w:rsidRPr="00CD564F">
        <w:t xml:space="preserve">ến mức có thể thực hiện </w:t>
      </w:r>
      <w:r w:rsidRPr="00CD564F">
        <w:rPr>
          <w:rFonts w:hint="eastAsia"/>
        </w:rPr>
        <w:t>đư</w:t>
      </w:r>
      <w:r w:rsidRPr="00CD564F">
        <w:t xml:space="preserve">ợc và khoảng cách giữa </w:t>
      </w:r>
      <w:r w:rsidRPr="00CD564F">
        <w:rPr>
          <w:rFonts w:hint="eastAsia"/>
        </w:rPr>
        <w:t>đá</w:t>
      </w:r>
      <w:r w:rsidRPr="00CD564F">
        <w:t xml:space="preserve">y giếng và tôn </w:t>
      </w:r>
      <w:r w:rsidRPr="00CD564F">
        <w:rPr>
          <w:rFonts w:hint="eastAsia"/>
        </w:rPr>
        <w:t>đá</w:t>
      </w:r>
      <w:r w:rsidRPr="00CD564F">
        <w:t>y không nhỏ h</w:t>
      </w:r>
      <w:r w:rsidRPr="00CD564F">
        <w:rPr>
          <w:rFonts w:hint="eastAsia"/>
        </w:rPr>
        <w:t>ơ</w:t>
      </w:r>
      <w:r w:rsidRPr="00CD564F">
        <w:t>n 0,5h.</w:t>
      </w:r>
    </w:p>
    <w:p w:rsidR="00D33F85" w:rsidRPr="00ED7394" w:rsidRDefault="00CD564F">
      <w:pPr>
        <w:pStyle w:val="1aingoac"/>
        <w:tabs>
          <w:tab w:val="clear" w:pos="907"/>
        </w:tabs>
      </w:pPr>
      <w:r w:rsidRPr="00CD564F">
        <w:t>(vi)</w:t>
      </w:r>
      <w:r w:rsidRPr="00CD564F">
        <w:tab/>
      </w:r>
      <w:r w:rsidRPr="00CD564F">
        <w:rPr>
          <w:rFonts w:hint="eastAsia"/>
        </w:rPr>
        <w:t>Đư</w:t>
      </w:r>
      <w:r w:rsidRPr="00CD564F">
        <w:t xml:space="preserve">ờng ống dằn và các </w:t>
      </w:r>
      <w:r w:rsidRPr="00CD564F">
        <w:rPr>
          <w:rFonts w:hint="eastAsia"/>
        </w:rPr>
        <w:t>đư</w:t>
      </w:r>
      <w:r w:rsidRPr="00CD564F">
        <w:t>ờng ống khác nh</w:t>
      </w:r>
      <w:r w:rsidRPr="00CD564F">
        <w:rPr>
          <w:rFonts w:hint="eastAsia"/>
        </w:rPr>
        <w:t>ư</w:t>
      </w:r>
      <w:r w:rsidRPr="00CD564F">
        <w:t xml:space="preserve"> ống </w:t>
      </w:r>
      <w:r w:rsidRPr="00CD564F">
        <w:rPr>
          <w:rFonts w:hint="eastAsia"/>
        </w:rPr>
        <w:t>đ</w:t>
      </w:r>
      <w:r w:rsidRPr="00CD564F">
        <w:t>o và ống thông h</w:t>
      </w:r>
      <w:r w:rsidRPr="00CD564F">
        <w:rPr>
          <w:rFonts w:hint="eastAsia"/>
        </w:rPr>
        <w:t>ơ</w:t>
      </w:r>
      <w:r w:rsidRPr="00CD564F">
        <w:t xml:space="preserve">i cho các két dằn phải không xuyên qua các két hàng. </w:t>
      </w:r>
      <w:r w:rsidRPr="00CD564F">
        <w:rPr>
          <w:rFonts w:hint="eastAsia"/>
        </w:rPr>
        <w:t>Đư</w:t>
      </w:r>
      <w:r w:rsidRPr="00CD564F">
        <w:t xml:space="preserve">ờng ống hàng và các </w:t>
      </w:r>
      <w:r w:rsidRPr="00CD564F">
        <w:rPr>
          <w:rFonts w:hint="eastAsia"/>
        </w:rPr>
        <w:t>đư</w:t>
      </w:r>
      <w:r w:rsidRPr="00CD564F">
        <w:t>ờng ống t</w:t>
      </w:r>
      <w:r w:rsidRPr="00CD564F">
        <w:rPr>
          <w:rFonts w:hint="eastAsia"/>
        </w:rPr>
        <w:t>ươ</w:t>
      </w:r>
      <w:r w:rsidRPr="00CD564F">
        <w:t xml:space="preserve">ng tự cho các két hàng phải không xuyên qua các két dằn. Việc miễn các quy </w:t>
      </w:r>
      <w:r w:rsidRPr="00CD564F">
        <w:rPr>
          <w:rFonts w:hint="eastAsia"/>
        </w:rPr>
        <w:t>đ</w:t>
      </w:r>
      <w:r w:rsidRPr="00CD564F">
        <w:t xml:space="preserve">ịnh này có thể </w:t>
      </w:r>
      <w:r w:rsidRPr="00CD564F">
        <w:rPr>
          <w:rFonts w:hint="eastAsia"/>
        </w:rPr>
        <w:t>đư</w:t>
      </w:r>
      <w:r w:rsidRPr="00CD564F">
        <w:t xml:space="preserve">ợc chấp nhận cho các ống dẫn có chiều dài ngắn, với </w:t>
      </w:r>
      <w:r w:rsidRPr="00CD564F">
        <w:rPr>
          <w:rFonts w:hint="eastAsia"/>
        </w:rPr>
        <w:t>đ</w:t>
      </w:r>
      <w:r w:rsidRPr="00CD564F">
        <w:t xml:space="preserve">iều kiện chúng </w:t>
      </w:r>
      <w:r w:rsidRPr="00CD564F">
        <w:rPr>
          <w:rFonts w:hint="eastAsia"/>
        </w:rPr>
        <w:t>đư</w:t>
      </w:r>
      <w:r w:rsidRPr="00CD564F">
        <w:t>ợc hàn kín hoàn toàn hoặc bằng biện pháp t</w:t>
      </w:r>
      <w:r w:rsidRPr="00CD564F">
        <w:rPr>
          <w:rFonts w:hint="eastAsia"/>
        </w:rPr>
        <w:t>ươ</w:t>
      </w:r>
      <w:r w:rsidRPr="00CD564F">
        <w:t xml:space="preserve">ng </w:t>
      </w:r>
      <w:r w:rsidRPr="00CD564F">
        <w:rPr>
          <w:rFonts w:hint="eastAsia"/>
        </w:rPr>
        <w:t>đươ</w:t>
      </w:r>
      <w:r w:rsidRPr="00CD564F">
        <w:t>ng.</w:t>
      </w:r>
    </w:p>
    <w:p w:rsidR="00D33F85" w:rsidRPr="00ED7394" w:rsidRDefault="00CD564F">
      <w:pPr>
        <w:pStyle w:val="1angoac"/>
        <w:tabs>
          <w:tab w:val="clear" w:pos="907"/>
        </w:tabs>
      </w:pPr>
      <w:r w:rsidRPr="00CD564F">
        <w:t>(b)</w:t>
      </w:r>
      <w:r w:rsidRPr="00CD564F">
        <w:tab/>
        <w:t xml:space="preserve">Trên toàn bộ chiều dài két hàng phải </w:t>
      </w:r>
      <w:r w:rsidRPr="00CD564F">
        <w:rPr>
          <w:rFonts w:hint="eastAsia"/>
        </w:rPr>
        <w:t>đư</w:t>
      </w:r>
      <w:r w:rsidRPr="00CD564F">
        <w:t>ợc bảo vệ bởi tôn boong, các két dằn hoặc các khoang không phải là khoang chứa dầu hàng và các két dầu đốt nh</w:t>
      </w:r>
      <w:r w:rsidRPr="00CD564F">
        <w:rPr>
          <w:rFonts w:hint="eastAsia"/>
        </w:rPr>
        <w:t>ư</w:t>
      </w:r>
      <w:r w:rsidRPr="00CD564F">
        <w:t xml:space="preserve"> sau:</w:t>
      </w:r>
    </w:p>
    <w:p w:rsidR="00D33F85" w:rsidRPr="00ED7394" w:rsidRDefault="00CD564F">
      <w:pPr>
        <w:pStyle w:val="1aingoac"/>
        <w:tabs>
          <w:tab w:val="clear" w:pos="907"/>
        </w:tabs>
      </w:pPr>
      <w:r w:rsidRPr="00CD564F">
        <w:t>i)</w:t>
      </w:r>
      <w:r w:rsidRPr="00CD564F">
        <w:tab/>
        <w:t>Hàng với áp suất h</w:t>
      </w:r>
      <w:r w:rsidRPr="00CD564F">
        <w:rPr>
          <w:rFonts w:hint="eastAsia"/>
        </w:rPr>
        <w:t>ơ</w:t>
      </w:r>
      <w:r w:rsidRPr="00CD564F">
        <w:t xml:space="preserve">i tác dụng lên tôn </w:t>
      </w:r>
      <w:r w:rsidRPr="00CD564F">
        <w:rPr>
          <w:rFonts w:hint="eastAsia"/>
        </w:rPr>
        <w:t>đá</w:t>
      </w:r>
      <w:r w:rsidRPr="00CD564F">
        <w:t>y tạo thành một ranh giới giữa hàng và n</w:t>
      </w:r>
      <w:r w:rsidRPr="00CD564F">
        <w:rPr>
          <w:rFonts w:hint="eastAsia"/>
        </w:rPr>
        <w:t>ư</w:t>
      </w:r>
      <w:r w:rsidRPr="00CD564F">
        <w:t>ớc biển phải không v</w:t>
      </w:r>
      <w:r w:rsidRPr="00CD564F">
        <w:rPr>
          <w:rFonts w:hint="eastAsia"/>
        </w:rPr>
        <w:t>ư</w:t>
      </w:r>
      <w:r w:rsidRPr="00CD564F">
        <w:t>ợt quá áp lực thủy tĩnh của n</w:t>
      </w:r>
      <w:r w:rsidRPr="00CD564F">
        <w:rPr>
          <w:rFonts w:hint="eastAsia"/>
        </w:rPr>
        <w:t>ư</w:t>
      </w:r>
      <w:r w:rsidRPr="00CD564F">
        <w:t>ớc bên ngoài nh</w:t>
      </w:r>
      <w:r w:rsidRPr="00CD564F">
        <w:rPr>
          <w:rFonts w:hint="eastAsia"/>
        </w:rPr>
        <w:t>ư</w:t>
      </w:r>
      <w:r w:rsidRPr="00CD564F">
        <w:t xml:space="preserve"> </w:t>
      </w:r>
      <w:r w:rsidRPr="00CD564F">
        <w:rPr>
          <w:rFonts w:hint="eastAsia"/>
        </w:rPr>
        <w:t>đư</w:t>
      </w:r>
      <w:r w:rsidRPr="00CD564F">
        <w:t xml:space="preserve">ợc thể hiện bằng công thức sau </w:t>
      </w:r>
      <w:r w:rsidRPr="00CD564F">
        <w:rPr>
          <w:rFonts w:hint="eastAsia"/>
        </w:rPr>
        <w:t>đâ</w:t>
      </w:r>
      <w:r w:rsidRPr="00CD564F">
        <w:t>y:</w:t>
      </w:r>
    </w:p>
    <w:p w:rsidR="00D33F85" w:rsidRPr="00ED7394" w:rsidRDefault="00CD564F">
      <w:pPr>
        <w:pStyle w:val="1aingoac"/>
        <w:tabs>
          <w:tab w:val="clear" w:pos="907"/>
        </w:tabs>
        <w:ind w:left="2269"/>
      </w:pPr>
      <w:r w:rsidRPr="00CD564F">
        <w:lastRenderedPageBreak/>
        <w:tab/>
      </w:r>
      <w:r w:rsidR="000761C6" w:rsidRPr="00ED7394">
        <w:rPr>
          <w:position w:val="-12"/>
        </w:rPr>
        <w:object w:dxaOrig="2720" w:dyaOrig="360">
          <v:shape id="_x0000_i1343" type="#_x0000_t75" style="width:138pt;height:19.5pt" o:ole="">
            <v:imagedata r:id="rId653" o:title=""/>
          </v:shape>
          <o:OLEObject Type="Embed" ProgID="Equation.3" ShapeID="_x0000_i1343" DrawAspect="Content" ObjectID="_1552133728" r:id="rId654"/>
        </w:object>
      </w:r>
      <w:r w:rsidRPr="00CD564F">
        <w:tab/>
      </w:r>
    </w:p>
    <w:p w:rsidR="00D33F85" w:rsidRPr="00ED7394" w:rsidRDefault="00CD564F">
      <w:pPr>
        <w:pStyle w:val="1aingoac"/>
        <w:tabs>
          <w:tab w:val="clear" w:pos="907"/>
        </w:tabs>
      </w:pPr>
      <w:r w:rsidRPr="00CD564F">
        <w:t xml:space="preserve">Trong </w:t>
      </w:r>
      <w:r w:rsidRPr="00CD564F">
        <w:rPr>
          <w:rFonts w:hint="eastAsia"/>
        </w:rPr>
        <w:t>đó</w:t>
      </w:r>
      <w:r w:rsidRPr="00CD564F">
        <w:t>:</w:t>
      </w:r>
      <w:r w:rsidRPr="00CD564F">
        <w:tab/>
      </w:r>
    </w:p>
    <w:p w:rsidR="00D33F85" w:rsidRPr="00ED7394" w:rsidRDefault="000C5758">
      <w:pPr>
        <w:pStyle w:val="1aingoac"/>
        <w:tabs>
          <w:tab w:val="clear" w:pos="907"/>
        </w:tabs>
        <w:ind w:left="2269"/>
        <w:rPr>
          <w:iCs/>
        </w:rPr>
      </w:pPr>
      <w:r w:rsidRPr="00ED7394">
        <w:rPr>
          <w:i/>
          <w:position w:val="-12"/>
        </w:rPr>
        <w:object w:dxaOrig="279" w:dyaOrig="360">
          <v:shape id="_x0000_i1344" type="#_x0000_t75" style="width:15pt;height:19.5pt" o:ole="">
            <v:imagedata r:id="rId655" o:title=""/>
          </v:shape>
          <o:OLEObject Type="Embed" ProgID="Equation.3" ShapeID="_x0000_i1344" DrawAspect="Content" ObjectID="_1552133729" r:id="rId656"/>
        </w:object>
      </w:r>
      <w:r w:rsidR="00CD564F" w:rsidRPr="00CD564F">
        <w:t>:</w:t>
      </w:r>
      <w:r w:rsidR="00CD564F" w:rsidRPr="00CD564F">
        <w:tab/>
      </w:r>
      <w:r w:rsidR="00CD564F" w:rsidRPr="00CD564F">
        <w:tab/>
      </w:r>
      <w:r w:rsidR="00CD564F" w:rsidRPr="00CD564F">
        <w:tab/>
      </w:r>
      <w:r w:rsidR="00CD564F" w:rsidRPr="00CD564F">
        <w:rPr>
          <w:iCs/>
        </w:rPr>
        <w:t xml:space="preserve">Chiều cao của hàng tiếp xúc với tôn </w:t>
      </w:r>
      <w:r w:rsidR="00CD564F" w:rsidRPr="00CD564F">
        <w:rPr>
          <w:rFonts w:hint="eastAsia"/>
          <w:iCs/>
        </w:rPr>
        <w:t>đá</w:t>
      </w:r>
      <w:r w:rsidR="00CD564F" w:rsidRPr="00CD564F">
        <w:rPr>
          <w:iCs/>
        </w:rPr>
        <w:t>y (mét);</w:t>
      </w:r>
    </w:p>
    <w:p w:rsidR="00D33F85" w:rsidRPr="00ED7394" w:rsidRDefault="00CD564F">
      <w:pPr>
        <w:pStyle w:val="1aingoac"/>
        <w:tabs>
          <w:tab w:val="clear" w:pos="907"/>
        </w:tabs>
        <w:ind w:left="2269"/>
        <w:rPr>
          <w:iCs/>
        </w:rPr>
      </w:pPr>
      <w:r w:rsidRPr="00CD564F">
        <w:sym w:font="Symbol" w:char="F072"/>
      </w:r>
      <w:r w:rsidRPr="00CD564F">
        <w:rPr>
          <w:vertAlign w:val="subscript"/>
        </w:rPr>
        <w:t xml:space="preserve">c </w:t>
      </w:r>
      <w:r w:rsidRPr="00CD564F">
        <w:t xml:space="preserve">: </w:t>
      </w:r>
      <w:r w:rsidRPr="00CD564F">
        <w:tab/>
      </w:r>
      <w:r w:rsidRPr="00CD564F">
        <w:tab/>
      </w:r>
      <w:r w:rsidRPr="00CD564F">
        <w:tab/>
      </w:r>
      <w:r w:rsidRPr="00CD564F">
        <w:rPr>
          <w:iCs/>
        </w:rPr>
        <w:t>Khối l</w:t>
      </w:r>
      <w:r w:rsidRPr="00CD564F">
        <w:rPr>
          <w:rFonts w:hint="eastAsia"/>
          <w:iCs/>
        </w:rPr>
        <w:t>ư</w:t>
      </w:r>
      <w:r w:rsidRPr="00CD564F">
        <w:rPr>
          <w:iCs/>
        </w:rPr>
        <w:t>ợng riêng lớn nhất của hàng (tấn/m</w:t>
      </w:r>
      <w:r w:rsidRPr="00CD564F">
        <w:rPr>
          <w:iCs/>
          <w:vertAlign w:val="superscript"/>
        </w:rPr>
        <w:t>3</w:t>
      </w:r>
      <w:r w:rsidRPr="00CD564F">
        <w:rPr>
          <w:iCs/>
        </w:rPr>
        <w:t>);</w:t>
      </w:r>
    </w:p>
    <w:p w:rsidR="00D33F85" w:rsidRPr="00ED7394" w:rsidRDefault="000761C6">
      <w:pPr>
        <w:pStyle w:val="1aingoac"/>
        <w:tabs>
          <w:tab w:val="clear" w:pos="907"/>
        </w:tabs>
        <w:ind w:left="2269"/>
        <w:rPr>
          <w:iCs/>
          <w:spacing w:val="-4"/>
        </w:rPr>
      </w:pPr>
      <w:r w:rsidRPr="00ED7394">
        <w:rPr>
          <w:spacing w:val="-4"/>
          <w:position w:val="-10"/>
        </w:rPr>
        <w:object w:dxaOrig="279" w:dyaOrig="340">
          <v:shape id="_x0000_i1345" type="#_x0000_t75" style="width:15pt;height:15pt" o:ole="">
            <v:imagedata r:id="rId657" o:title=""/>
          </v:shape>
          <o:OLEObject Type="Embed" ProgID="Equation.3" ShapeID="_x0000_i1345" DrawAspect="Content" ObjectID="_1552133730" r:id="rId658"/>
        </w:object>
      </w:r>
      <w:r w:rsidR="00CD564F" w:rsidRPr="00CD564F">
        <w:rPr>
          <w:spacing w:val="-4"/>
        </w:rPr>
        <w:t xml:space="preserve">: </w:t>
      </w:r>
      <w:r w:rsidR="00CD564F" w:rsidRPr="00CD564F">
        <w:rPr>
          <w:spacing w:val="-4"/>
        </w:rPr>
        <w:tab/>
      </w:r>
      <w:r w:rsidR="00CD564F" w:rsidRPr="00CD564F">
        <w:rPr>
          <w:spacing w:val="-4"/>
        </w:rPr>
        <w:tab/>
      </w:r>
      <w:r w:rsidR="00CD564F" w:rsidRPr="00CD564F">
        <w:rPr>
          <w:spacing w:val="-4"/>
        </w:rPr>
        <w:tab/>
      </w:r>
      <w:r w:rsidR="00CD564F" w:rsidRPr="00CD564F">
        <w:rPr>
          <w:iCs/>
          <w:spacing w:val="-4"/>
        </w:rPr>
        <w:t>Chiều chìm khai thác nhỏ nhất trong mọi trạng thái nhận hàng (mét);</w:t>
      </w:r>
    </w:p>
    <w:p w:rsidR="00D33F85" w:rsidRPr="00ED7394" w:rsidRDefault="00DF5AB9">
      <w:pPr>
        <w:pStyle w:val="1aingoac"/>
        <w:tabs>
          <w:tab w:val="clear" w:pos="907"/>
        </w:tabs>
        <w:ind w:left="2269"/>
      </w:pPr>
      <w:r w:rsidRPr="00ED7394">
        <w:rPr>
          <w:position w:val="-12"/>
        </w:rPr>
        <w:object w:dxaOrig="340" w:dyaOrig="360">
          <v:shape id="_x0000_i1346" type="#_x0000_t75" style="width:15pt;height:19.5pt" o:ole="">
            <v:imagedata r:id="rId659" o:title=""/>
          </v:shape>
          <o:OLEObject Type="Embed" ProgID="Equation.DSMT4" ShapeID="_x0000_i1346" DrawAspect="Content" ObjectID="_1552133731" r:id="rId660"/>
        </w:object>
      </w:r>
      <w:r w:rsidR="00CD564F" w:rsidRPr="00CD564F">
        <w:t xml:space="preserve">: </w:t>
      </w:r>
      <w:r w:rsidR="00CD564F" w:rsidRPr="00CD564F">
        <w:tab/>
        <w:t>Khối l</w:t>
      </w:r>
      <w:r w:rsidR="00CD564F" w:rsidRPr="00CD564F">
        <w:rPr>
          <w:rFonts w:hint="eastAsia"/>
        </w:rPr>
        <w:t>ư</w:t>
      </w:r>
      <w:r w:rsidR="00CD564F" w:rsidRPr="00CD564F">
        <w:t>ợng riêng của n</w:t>
      </w:r>
      <w:r w:rsidR="00CD564F" w:rsidRPr="00CD564F">
        <w:rPr>
          <w:rFonts w:hint="eastAsia"/>
        </w:rPr>
        <w:t>ư</w:t>
      </w:r>
      <w:r w:rsidR="00CD564F" w:rsidRPr="00CD564F">
        <w:t>ớc biển (tấn/m</w:t>
      </w:r>
      <w:r w:rsidR="00CD564F" w:rsidRPr="00CD564F">
        <w:rPr>
          <w:vertAlign w:val="superscript"/>
        </w:rPr>
        <w:t>3</w:t>
      </w:r>
      <w:r w:rsidR="00CD564F" w:rsidRPr="00CD564F">
        <w:t>);</w:t>
      </w:r>
    </w:p>
    <w:p w:rsidR="00D33F85" w:rsidRPr="00ED7394" w:rsidRDefault="00DF5AB9">
      <w:pPr>
        <w:pStyle w:val="1aingoac"/>
        <w:tabs>
          <w:tab w:val="clear" w:pos="907"/>
        </w:tabs>
        <w:ind w:left="2721" w:hanging="907"/>
        <w:rPr>
          <w:iCs/>
        </w:rPr>
      </w:pPr>
      <w:r w:rsidRPr="00ED7394">
        <w:rPr>
          <w:position w:val="-10"/>
        </w:rPr>
        <w:object w:dxaOrig="400" w:dyaOrig="320">
          <v:shape id="_x0000_i1347" type="#_x0000_t75" style="width:19.5pt;height:15pt" o:ole="">
            <v:imagedata r:id="rId661" o:title=""/>
          </v:shape>
          <o:OLEObject Type="Embed" ProgID="Equation.DSMT4" ShapeID="_x0000_i1347" DrawAspect="Content" ObjectID="_1552133732" r:id="rId662"/>
        </w:object>
      </w:r>
      <w:r w:rsidR="00CD564F" w:rsidRPr="00CD564F">
        <w:t>:</w:t>
      </w:r>
      <w:r w:rsidR="00CD564F" w:rsidRPr="00CD564F">
        <w:tab/>
      </w:r>
      <w:r w:rsidR="00CD564F" w:rsidRPr="00CD564F">
        <w:rPr>
          <w:iCs/>
        </w:rPr>
        <w:t xml:space="preserve">Áp suất </w:t>
      </w:r>
      <w:r w:rsidR="00CD564F" w:rsidRPr="00CD564F">
        <w:rPr>
          <w:rFonts w:hint="eastAsia"/>
          <w:iCs/>
        </w:rPr>
        <w:t>đ</w:t>
      </w:r>
      <w:r w:rsidR="00CD564F" w:rsidRPr="00CD564F">
        <w:rPr>
          <w:iCs/>
        </w:rPr>
        <w:t xml:space="preserve">ặt cực </w:t>
      </w:r>
      <w:r w:rsidR="00CD564F" w:rsidRPr="00CD564F">
        <w:rPr>
          <w:rFonts w:hint="eastAsia"/>
          <w:iCs/>
        </w:rPr>
        <w:t>đ</w:t>
      </w:r>
      <w:r w:rsidR="00CD564F" w:rsidRPr="00CD564F">
        <w:rPr>
          <w:iCs/>
        </w:rPr>
        <w:t>ại của van áp suất/ van chân không trang bị cho két hàng (bar);</w:t>
      </w:r>
    </w:p>
    <w:p w:rsidR="00D33F85" w:rsidRPr="00ED7394" w:rsidRDefault="00CD564F">
      <w:pPr>
        <w:pStyle w:val="1aingoac"/>
        <w:tabs>
          <w:tab w:val="clear" w:pos="907"/>
        </w:tabs>
        <w:ind w:left="2269"/>
      </w:pPr>
      <w:r w:rsidRPr="00CD564F">
        <w:t xml:space="preserve">f : </w:t>
      </w:r>
      <w:r w:rsidRPr="00CD564F">
        <w:tab/>
      </w:r>
      <w:r w:rsidRPr="00CD564F">
        <w:tab/>
      </w:r>
      <w:r w:rsidRPr="00CD564F">
        <w:tab/>
        <w:t>Hệ số an toàn = 1,1;</w:t>
      </w:r>
    </w:p>
    <w:p w:rsidR="00D33F85" w:rsidRPr="00ED7394" w:rsidRDefault="00CD564F">
      <w:pPr>
        <w:pStyle w:val="1aingoac"/>
        <w:tabs>
          <w:tab w:val="clear" w:pos="907"/>
        </w:tabs>
        <w:ind w:left="2269"/>
      </w:pPr>
      <w:r w:rsidRPr="00CD564F">
        <w:t xml:space="preserve">g : </w:t>
      </w:r>
      <w:r w:rsidRPr="00CD564F">
        <w:tab/>
      </w:r>
      <w:r w:rsidRPr="00CD564F">
        <w:tab/>
      </w:r>
      <w:r w:rsidRPr="00CD564F">
        <w:tab/>
        <w:t>Gia tốc trọng tr</w:t>
      </w:r>
      <w:r w:rsidRPr="00CD564F">
        <w:rPr>
          <w:rFonts w:hint="eastAsia"/>
        </w:rPr>
        <w:t>ư</w:t>
      </w:r>
      <w:r w:rsidRPr="00CD564F">
        <w:t>ờng (9,81 m/s</w:t>
      </w:r>
      <w:r w:rsidRPr="00CD564F">
        <w:rPr>
          <w:vertAlign w:val="superscript"/>
        </w:rPr>
        <w:t>2</w:t>
      </w:r>
      <w:r w:rsidRPr="00CD564F">
        <w:t>).</w:t>
      </w:r>
    </w:p>
    <w:p w:rsidR="00D33F85" w:rsidRPr="00ED7394" w:rsidRDefault="00CD564F">
      <w:pPr>
        <w:pStyle w:val="1aingoac"/>
        <w:tabs>
          <w:tab w:val="clear" w:pos="907"/>
        </w:tabs>
      </w:pPr>
      <w:r w:rsidRPr="00CD564F">
        <w:t>(ii)</w:t>
      </w:r>
      <w:r w:rsidRPr="00CD564F">
        <w:tab/>
        <w:t xml:space="preserve">Bất kỳ vách ngang nào cần thiết </w:t>
      </w:r>
      <w:r w:rsidRPr="00CD564F">
        <w:rPr>
          <w:rFonts w:hint="eastAsia"/>
        </w:rPr>
        <w:t>đ</w:t>
      </w:r>
      <w:r w:rsidRPr="00CD564F">
        <w:t xml:space="preserve">ể </w:t>
      </w:r>
      <w:r w:rsidRPr="00CD564F">
        <w:rPr>
          <w:rFonts w:hint="eastAsia"/>
        </w:rPr>
        <w:t>đá</w:t>
      </w:r>
      <w:r w:rsidRPr="00CD564F">
        <w:t xml:space="preserve">p ứng các quy định trên phải </w:t>
      </w:r>
      <w:r w:rsidRPr="00CD564F">
        <w:rPr>
          <w:rFonts w:hint="eastAsia"/>
        </w:rPr>
        <w:t>đư</w:t>
      </w:r>
      <w:r w:rsidRPr="00CD564F">
        <w:t xml:space="preserve">ợc bố trí ở một </w:t>
      </w:r>
      <w:r w:rsidRPr="00CD564F">
        <w:rPr>
          <w:rFonts w:hint="eastAsia"/>
        </w:rPr>
        <w:t>đ</w:t>
      </w:r>
      <w:r w:rsidRPr="00CD564F">
        <w:t>ộ cao không nhỏ h</w:t>
      </w:r>
      <w:r w:rsidRPr="00CD564F">
        <w:rPr>
          <w:rFonts w:hint="eastAsia"/>
        </w:rPr>
        <w:t>ơ</w:t>
      </w:r>
      <w:r w:rsidRPr="00CD564F">
        <w:t>n B/6 hoặc 6 m, lấy giá trị nào nhỏ h</w:t>
      </w:r>
      <w:r w:rsidRPr="00CD564F">
        <w:rPr>
          <w:rFonts w:hint="eastAsia"/>
        </w:rPr>
        <w:t>ơ</w:t>
      </w:r>
      <w:r w:rsidRPr="00CD564F">
        <w:t>n, nh</w:t>
      </w:r>
      <w:r w:rsidRPr="00CD564F">
        <w:rPr>
          <w:rFonts w:hint="eastAsia"/>
        </w:rPr>
        <w:t>ư</w:t>
      </w:r>
      <w:r w:rsidRPr="00CD564F">
        <w:t>ng không lớn h</w:t>
      </w:r>
      <w:r w:rsidRPr="00CD564F">
        <w:rPr>
          <w:rFonts w:hint="eastAsia"/>
        </w:rPr>
        <w:t>ơ</w:t>
      </w:r>
      <w:r w:rsidRPr="00CD564F">
        <w:t xml:space="preserve">n 0,6D, bên trên </w:t>
      </w:r>
      <w:r w:rsidRPr="00CD564F">
        <w:rPr>
          <w:rFonts w:hint="eastAsia"/>
        </w:rPr>
        <w:t>đư</w:t>
      </w:r>
      <w:r w:rsidRPr="00CD564F">
        <w:t>ờng c</w:t>
      </w:r>
      <w:r w:rsidRPr="00CD564F">
        <w:rPr>
          <w:rFonts w:hint="eastAsia"/>
        </w:rPr>
        <w:t>ơ</w:t>
      </w:r>
      <w:r w:rsidRPr="00CD564F">
        <w:t xml:space="preserve"> sở khi D là chiều cao lý thuyết ở giữa tàu.</w:t>
      </w:r>
    </w:p>
    <w:p w:rsidR="00D33F85" w:rsidRPr="00ED7394" w:rsidRDefault="00CD564F">
      <w:pPr>
        <w:pStyle w:val="1aingoac"/>
        <w:tabs>
          <w:tab w:val="clear" w:pos="907"/>
        </w:tabs>
      </w:pPr>
      <w:r w:rsidRPr="00CD564F">
        <w:t>(iii)</w:t>
      </w:r>
      <w:r w:rsidRPr="00CD564F">
        <w:tab/>
        <w:t xml:space="preserve">Vị trí của các két mạn hoặc khoang mạn phải </w:t>
      </w:r>
      <w:r w:rsidRPr="00CD564F">
        <w:rPr>
          <w:rFonts w:hint="eastAsia"/>
        </w:rPr>
        <w:t>đư</w:t>
      </w:r>
      <w:r w:rsidRPr="00CD564F">
        <w:t xml:space="preserve">ợc xác </w:t>
      </w:r>
      <w:r w:rsidRPr="00CD564F">
        <w:rPr>
          <w:rFonts w:hint="eastAsia"/>
        </w:rPr>
        <w:t>đ</w:t>
      </w:r>
      <w:r w:rsidRPr="00CD564F">
        <w:t>ịnh nh</w:t>
      </w:r>
      <w:r w:rsidRPr="00CD564F">
        <w:rPr>
          <w:rFonts w:hint="eastAsia"/>
        </w:rPr>
        <w:t>ư</w:t>
      </w:r>
      <w:r w:rsidRPr="00CD564F">
        <w:t xml:space="preserve"> ở </w:t>
      </w:r>
      <w:r w:rsidRPr="00CD564F">
        <w:rPr>
          <w:bCs/>
        </w:rPr>
        <w:t>3.2.4(1)(a)(i), trừ phần bên d</w:t>
      </w:r>
      <w:r w:rsidRPr="00CD564F">
        <w:rPr>
          <w:rFonts w:hint="eastAsia"/>
          <w:bCs/>
        </w:rPr>
        <w:t>ư</w:t>
      </w:r>
      <w:r w:rsidRPr="00CD564F">
        <w:rPr>
          <w:bCs/>
        </w:rPr>
        <w:t xml:space="preserve">ới </w:t>
      </w:r>
      <w:r w:rsidRPr="00CD564F">
        <w:rPr>
          <w:rFonts w:hint="eastAsia"/>
          <w:bCs/>
        </w:rPr>
        <w:t>đ</w:t>
      </w:r>
      <w:r w:rsidRPr="00CD564F">
        <w:rPr>
          <w:bCs/>
        </w:rPr>
        <w:t xml:space="preserve">oạn 1,5h trên </w:t>
      </w:r>
      <w:r w:rsidRPr="00CD564F">
        <w:rPr>
          <w:rFonts w:hint="eastAsia"/>
          <w:bCs/>
        </w:rPr>
        <w:t>đư</w:t>
      </w:r>
      <w:r w:rsidRPr="00CD564F">
        <w:rPr>
          <w:bCs/>
        </w:rPr>
        <w:t>ờng c</w:t>
      </w:r>
      <w:r w:rsidRPr="00CD564F">
        <w:rPr>
          <w:rFonts w:hint="eastAsia"/>
          <w:bCs/>
        </w:rPr>
        <w:t>ơ</w:t>
      </w:r>
      <w:r w:rsidRPr="00CD564F">
        <w:rPr>
          <w:bCs/>
        </w:rPr>
        <w:t xml:space="preserve"> sở khi h </w:t>
      </w:r>
      <w:r w:rsidRPr="00CD564F">
        <w:rPr>
          <w:rFonts w:hint="eastAsia"/>
          <w:bCs/>
        </w:rPr>
        <w:t>đư</w:t>
      </w:r>
      <w:r w:rsidRPr="00CD564F">
        <w:rPr>
          <w:bCs/>
        </w:rPr>
        <w:t>ợc xác</w:t>
      </w:r>
      <w:r w:rsidRPr="00CD564F">
        <w:t xml:space="preserve"> </w:t>
      </w:r>
      <w:r w:rsidRPr="00CD564F">
        <w:rPr>
          <w:rFonts w:hint="eastAsia"/>
        </w:rPr>
        <w:t>đ</w:t>
      </w:r>
      <w:r w:rsidRPr="00CD564F">
        <w:t xml:space="preserve">ịnh ở 3.2.4(1)(a)(ii), thì </w:t>
      </w:r>
      <w:r w:rsidRPr="00CD564F">
        <w:rPr>
          <w:rFonts w:hint="eastAsia"/>
        </w:rPr>
        <w:t>đư</w:t>
      </w:r>
      <w:r w:rsidRPr="00CD564F">
        <w:t xml:space="preserve">ờng bao két dầu hàng có thể </w:t>
      </w:r>
      <w:r w:rsidRPr="00CD564F">
        <w:rPr>
          <w:rFonts w:hint="eastAsia"/>
        </w:rPr>
        <w:t>đư</w:t>
      </w:r>
      <w:r w:rsidRPr="00CD564F">
        <w:t xml:space="preserve">ợc kéo thẳng </w:t>
      </w:r>
      <w:r w:rsidRPr="00CD564F">
        <w:rPr>
          <w:rFonts w:hint="eastAsia"/>
        </w:rPr>
        <w:t>đ</w:t>
      </w:r>
      <w:r w:rsidRPr="00CD564F">
        <w:t xml:space="preserve">ứng xuống tới tôn </w:t>
      </w:r>
      <w:r w:rsidRPr="00CD564F">
        <w:rPr>
          <w:rFonts w:hint="eastAsia"/>
        </w:rPr>
        <w:t>đá</w:t>
      </w:r>
      <w:r w:rsidRPr="00CD564F">
        <w:t>y, nh</w:t>
      </w:r>
      <w:r w:rsidRPr="00CD564F">
        <w:rPr>
          <w:rFonts w:hint="eastAsia"/>
        </w:rPr>
        <w:t>ư</w:t>
      </w:r>
      <w:r w:rsidRPr="00CD564F">
        <w:t xml:space="preserve"> </w:t>
      </w:r>
      <w:r w:rsidRPr="00CD564F">
        <w:rPr>
          <w:rFonts w:hint="eastAsia"/>
        </w:rPr>
        <w:t>đư</w:t>
      </w:r>
      <w:r w:rsidRPr="00CD564F">
        <w:t>ợc chỉ rõ ở Hình 3-5.</w:t>
      </w:r>
    </w:p>
    <w:p w:rsidR="00D33F85" w:rsidRPr="00ED7394" w:rsidRDefault="00CD564F">
      <w:pPr>
        <w:pStyle w:val="1aingoac"/>
        <w:tabs>
          <w:tab w:val="clear" w:pos="907"/>
        </w:tabs>
      </w:pPr>
      <w:r>
        <w:rPr>
          <w:noProof/>
          <w:lang w:val="en-US"/>
        </w:rPr>
        <w:pict>
          <v:group id="Group 2088" o:spid="_x0000_s1689" style="position:absolute;left:0;text-align:left;margin-left:141.05pt;margin-top:9.3pt;width:289.95pt;height:137.3pt;z-index:251674112" coordorigin="3191,2406" coordsize="5799,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">
            <v:group id="Group 1091" o:spid="_x0000_s1690" style="position:absolute;left:3191;top:3978;width:636;height:645" coordorigin="3191,10292" coordsize="636,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Text Box 783" o:spid="_x0000_s1691" type="#_x0000_t202" style="position:absolute;left:3191;top:10292;width:599;height:5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MbsAA&#10;AADcAAAADwAAAGRycy9kb3ducmV2LnhtbERPy4rCMBTdC/5DuII7TdRRxmoUUQRXIz5mYHaX5toW&#10;m5vSRNv5+8lCcHk47+W6taV4Uu0LxxpGQwWCOHWm4EzD9bIffILwAdlg6Zg0/JGH9arbWWJiXMMn&#10;ep5DJmII+wQ15CFUiZQ+zcmiH7qKOHI3V1sMEdaZNDU2MdyWcqzUTFosODbkWNE2p/R+flgN31+3&#10;358Pdcx2dlo1rlWS7Vx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KMbsAAAADcAAAADwAAAAAAAAAAAAAAAACYAgAAZHJzL2Rvd25y&#10;ZXYueG1sUEsFBgAAAAAEAAQA9QAAAIUDAAAAAA==&#10;" filled="f" stroked="f">
                <v:textbox style="mso-next-textbox:#Text Box 783">
                  <w:txbxContent>
                    <w:p w:rsidR="005651C6" w:rsidRDefault="005651C6">
                      <w:r>
                        <w:t>C</w:t>
                      </w:r>
                    </w:p>
                  </w:txbxContent>
                </v:textbox>
              </v:shape>
              <v:shape id="Text Box 784" o:spid="_x0000_s1692" type="#_x0000_t202" style="position:absolute;left:3228;top:10344;width:599;height:5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p9cUA&#10;AADcAAAADwAAAGRycy9kb3ducmV2LnhtbESPT2sCMRTE74LfITzBmyZqLbrdKNJS6KnSVQu9PTZv&#10;/9DNy7JJ3e23bwqCx2FmfsOk+8E24kqdrx1rWMwVCOLcmZpLDefT62wDwgdkg41j0vBLHva78SjF&#10;xLieP+iahVJECPsENVQhtImUPq/Iop+7ljh6hesshii7UpoO+wi3jVwq9Sgt1hwXKmzpuaL8O/ux&#10;Gi7vxdfngzqWL3bd9m5Qku1Waj2dDIcnEIGGcA/f2m9Gw3a1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in1xQAAANwAAAAPAAAAAAAAAAAAAAAAAJgCAABkcnMv&#10;ZG93bnJldi54bWxQSwUGAAAAAAQABAD1AAAAigMAAAAA&#10;" filled="f" stroked="f">
                <v:textbox style="mso-next-textbox:#Text Box 784">
                  <w:txbxContent>
                    <w:p w:rsidR="005651C6" w:rsidRDefault="005651C6" w:rsidP="002F35B1">
                      <w:r>
                        <w:t>L</w:t>
                      </w:r>
                    </w:p>
                  </w:txbxContent>
                </v:textbox>
              </v:shape>
            </v:group>
            <v:group id="Group 1090" o:spid="_x0000_s1693" style="position:absolute;left:4951;top:3868;width:1011;height:585" coordorigin="4951,10182" coordsize="1011,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Arc 436" o:spid="_x0000_s1694" style="position:absolute;left:5318;top:10182;width:552;height:439;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8WsIA&#10;AADcAAAADwAAAGRycy9kb3ducmV2LnhtbESPwWrDMBBE74X8g9hCbrXcmJjEtRJCIE2PbewPWKyN&#10;bWqtjKQ6zt9HhUKPw8y8Ycr9bAYxkfO9ZQWvSQqCuLG651ZBXZ1eNiB8QNY4WCYFd/Kw3y2eSiy0&#10;vfEXTZfQighhX6CCLoSxkNI3HRn0iR2Jo3e1zmCI0rVSO7xFuBnkKk1zabDnuNDhSMeOmu/Lj1FQ&#10;9fnn+4qPeQRNYW1PZ1evM6WWz/PhDUSgOfyH/9ofWsE2y+D3TDw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vxawgAAANwAAAAPAAAAAAAAAAAAAAAAAJgCAABkcnMvZG93&#10;bnJldi54bWxQSwUGAAAAAAQABAD1AAAAhwMAAAAA&#10;" adj="0,,0" path="m-1,nfc11929,,21600,9670,21600,21600em-1,nsc11929,,21600,9670,21600,21600l,21600,-1,xe" filled="f">
                <v:stroke joinstyle="round"/>
                <v:formulas/>
                <v:path arrowok="t" o:extrusionok="f" o:connecttype="custom" o:connectlocs="0,0;0,0;0,0" o:connectangles="0,0,0"/>
              </v:shape>
              <v:shape id="Freeform 437" o:spid="_x0000_s1695" style="position:absolute;left:4951;top:10547;width:1011;height:2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8JsUA&#10;AADcAAAADwAAAGRycy9kb3ducmV2LnhtbESPQWvCQBSE74X+h+UVeqsba6kmZpUiCC14qNGLt0f2&#10;mQ3Jvg3Z1aT99a5Q6HGYmW+YfD3aVlyp97VjBdNJAoK4dLrmSsHxsH1ZgPABWWPrmBT8kIf16vEh&#10;x0y7gfd0LUIlIoR9hgpMCF0mpS8NWfQT1xFH7+x6iyHKvpK6xyHCbStfk+RdWqw5LhjsaGOobIqL&#10;VfDNxZBoOc6b6e/plOLXrkGzU+r5afxYggg0hv/wX/tTK0hnb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zwmxQAAANwAAAAPAAAAAAAAAAAAAAAAAJgCAABkcnMv&#10;ZG93bnJldi54bWxQSwUGAAAAAAQABAD1AAAAigMAAAAA&#10;" path="m,l19979,,10897,19922,,19922,,xe" strokecolor="white">
                <v:stroke startarrowwidth="narrow" startarrowlength="short" endarrowwidth="narrow" endarrowlength="short"/>
                <v:path arrowok="t" o:connecttype="custom" o:connectlocs="0,0;3,0;1,0;0,0;0,0" o:connectangles="0,0,0,0,0"/>
              </v:shape>
            </v:group>
            <v:line id="Line 438" o:spid="_x0000_s1696" style="position:absolute;visibility:visible" from="3299,4744" to="8990,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5ibMYAAADcAAAADwAAAGRycy9kb3ducmV2LnhtbESPQWvCQBSE7wX/w/IEb83GFkOTuooU&#10;hB68NAaa3h7Z1yQ1+zbJrpr+e7dQ8DjMzDfMejuZTlxodK1lBcsoBkFcWd1yraA47h9fQDiPrLGz&#10;TAp+ycF2M3tYY6btlT/okvtaBAi7DBU03veZlK5qyKCLbE8cvG87GvRBjrXUI14D3HTyKY4TabDl&#10;sNBgT28NVaf8bAKlSNJ9+jm055/lkJdf/VAeD6jUYj7tXkF4mvw9/N9+1wrS5xX8nQlH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eYmzGAAAA3AAAAA8AAAAAAAAA&#10;AAAAAAAAoQIAAGRycy9kb3ducmV2LnhtbFBLBQYAAAAABAAEAPkAAACUAwAAAAA=&#10;">
              <v:stroke startarrowwidth="narrow" startarrowlength="short" endarrowwidth="narrow" endarrowlength="short"/>
            </v:line>
            <v:line id="Line 439" o:spid="_x0000_s1697" style="position:absolute;visibility:visible" from="3299,4225" to="6788,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z8G8YAAADcAAAADwAAAGRycy9kb3ducmV2LnhtbESPzWrDMBCE74G8g9hAb4mcFkztRAkh&#10;YOihlzqBprfF2thurZVtyT99+6pQ6HGYmW+Y/XE2jRipd7VlBdtNBIK4sLrmUsH1kq2fQTiPrLGx&#10;TAq+ycHxsFzsMdV24jcac1+KAGGXooLK+zaV0hUVGXQb2xIH7257gz7IvpS6xynATSMfoyiWBmsO&#10;CxW2dK6o+MoHEyjXOMmS964ePrddfvtou9vlFZV6WM2nHQhPs/8P/7VftILkKYbfM+EIyMM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M/BvGAAAA3AAAAA8AAAAAAAAA&#10;AAAAAAAAoQIAAGRycy9kb3ducmV2LnhtbFBLBQYAAAAABAAEAPkAAACUAwAAAAA=&#10;">
              <v:stroke startarrowwidth="narrow" startarrowlength="short" endarrowwidth="narrow" endarrowlength="short"/>
            </v:line>
            <v:shape id="Arc 440" o:spid="_x0000_s1698" style="position:absolute;left:5318;top:3868;width:1103;height:877;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6WcMA&#10;AADcAAAADwAAAGRycy9kb3ducmV2LnhtbESP0WrCQBRE3wv+w3KFvtVNI6YaXYMI2j62iR9wyV6T&#10;0OzdsLvG9O/dQqGPw8ycYXbFZHoxkvOdZQWviwQEcW11x42CS3V6WYPwAVljb5kU/JCHYj972mGu&#10;7Z2/aCxDIyKEfY4K2hCGXEpft2TQL+xAHL2rdQZDlK6R2uE9wk0v0yTJpMGO40KLAx1bqr/Lm1FQ&#10;ddnnOeVjFkFjWNnTu7uslko9z6fDFkSgKfyH/9ofWsFm+Qa/Z+IR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H6WcMAAADcAAAADwAAAAAAAAAAAAAAAACYAgAAZHJzL2Rv&#10;d25yZXYueG1sUEsFBgAAAAAEAAQA9QAAAIgDAAAAAA==&#10;" adj="0,,0" path="m-1,nfc11929,,21600,9670,21600,21600em-1,nsc11929,,21600,9670,21600,21600l,21600,-1,xe" filled="f">
              <v:stroke joinstyle="round"/>
              <v:formulas/>
              <v:path arrowok="t" o:extrusionok="f" o:connecttype="custom" o:connectlocs="0,0;3,1;0,1" o:connectangles="0,0,0"/>
            </v:shape>
            <v:line id="Line 441" o:spid="_x0000_s1699" style="position:absolute;visibility:visible" from="6419,2479" to="642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N8sUAAADcAAAADwAAAGRycy9kb3ducmV2LnhtbESPwWrCQBCG7wXfYRmht7rRgjTRVUQQ&#10;euilUVBvQ3ZMotnZJLtq+vadQ6HH4Z//m/mW68E16kF9qD0bmE4SUMSFtzWXBg773dsHqBCRLTae&#10;ycAPBVivRi9LzKx/8jc98lgqgXDI0EAVY5tpHYqKHIaJb4klu/jeYZSxL7Xt8Slw1+hZksy1w5rl&#10;QoUtbSsqbvndCeUwT3fpsavv12mXn85td9p/oTGv42GzABVpiP/Lf+1PayB9l29FRkR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N8sUAAADcAAAADwAAAAAAAAAA&#10;AAAAAAChAgAAZHJzL2Rvd25yZXYueG1sUEsFBgAAAAAEAAQA+QAAAJMDAAAAAA==&#10;">
              <v:stroke startarrowwidth="narrow" startarrowlength="short" endarrowwidth="narrow" endarrowlength="short"/>
            </v:line>
            <v:line id="Line 442" o:spid="_x0000_s1700" style="position:absolute;visibility:visible" from="5868,2479" to="5870,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NoacMAAADcAAAADwAAAGRycy9kb3ducmV2LnhtbESPQYvCMBSE74L/ITzBm6bugthqFBGE&#10;PezFKqi3R/Nsq81L20Tt/vuNIHgcZuYbZrHqTCUe1LrSsoLJOAJBnFldcq7gsN+OZiCcR9ZYWSYF&#10;f+Rgtez3Fpho++QdPVKfiwBhl6CCwvs6kdJlBRl0Y1sTB+9iW4M+yDaXusVngJtKfkXRVBosOSwU&#10;WNOmoOyW3k2gHKbxNj425f06adLTuW5O+19Uajjo1nMQnjr/Cb/bP1pB/B3D60w4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TaGnDAAAA3AAAAA8AAAAAAAAAAAAA&#10;AAAAoQIAAGRycy9kb3ducmV2LnhtbFBLBQYAAAAABAAEAPkAAACRAwAAAAA=&#10;">
              <v:stroke startarrowwidth="narrow" startarrowlength="short" endarrowwidth="narrow" endarrowlength="short"/>
            </v:line>
            <v:line id="Line 443" o:spid="_x0000_s1701" style="position:absolute;visibility:visible" from="3666,4598" to="3667,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YasMAAADcAAAADwAAAGRycy9kb3ducmV2LnhtbERPz2vCMBS+D/wfwhN2EZs6RGZtFCkM&#10;BtuldWPb7dE8m2LzUpuo9b9fDoMdP77f+W60nbjS4FvHChZJCoK4drrlRsHH4WX+DMIHZI2dY1Jw&#10;Jw+77eQhx0y7G5d0rUIjYgj7DBWYEPpMSl8bsugT1xNH7ugGiyHCoZF6wFsMt518StOVtNhybDDY&#10;U2GoPlUXq6C+mLfzjGefP61cfb3LYkyL71Kpx+m434AINIZ/8Z/7VStYL+P8eC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MGGrDAAAA3AAAAA8AAAAAAAAAAAAA&#10;AAAAoQIAAGRycy9kb3ducmV2LnhtbFBLBQYAAAAABAAEAPkAAACRAwAAAAA=&#10;" strokeweight=".5pt">
              <v:stroke startarrowwidth="narrow" startarrowlength="short" endarrowwidth="narrow" endarrowlength="short"/>
            </v:line>
            <v:line id="Line 444" o:spid="_x0000_s1702" style="position:absolute;visibility:visible" from="3666,4452" to="3667,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C98cUAAADcAAAADwAAAGRycy9kb3ducmV2LnhtbESPT4vCMBTE7wv7HcJb8CKaKiJajbIU&#10;FgS9+GdZvT2aZ1O2eek2Ueu3N4Kwx2FmfsPMl62txJUaXzpWMOgnIIhzp0suFBz2X70JCB+QNVaO&#10;ScGdPCwX729zTLW78Zauu1CICGGfogITQp1K6XNDFn3f1cTRO7vGYoiyKaRu8BbhtpLDJBlLiyXH&#10;BYM1ZYby393FKsgvZv3X5e73qZTjn43M2iQ7bpXqfLSfMxCB2vAffrVXWsF0NIDn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C98cUAAADcAAAADwAAAAAAAAAA&#10;AAAAAAChAgAAZHJzL2Rvd25yZXYueG1sUEsFBgAAAAAEAAQA+QAAAJMDAAAAAA==&#10;" strokeweight=".5pt">
              <v:stroke startarrowwidth="narrow" startarrowlength="short" endarrowwidth="narrow" endarrowlength="short"/>
            </v:line>
            <v:line id="Line 445" o:spid="_x0000_s1703" style="position:absolute;visibility:visible" from="3666,4159" to="3667,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IjhsUAAADcAAAADwAAAGRycy9kb3ducmV2LnhtbESPT4vCMBTE7wv7HcJb8CKarohoNcpS&#10;EAS9+GdZvT2aZ1O2eek2Ueu3N4Kwx2FmfsPMFq2txJUaXzpW8NlPQBDnTpdcKDjsl70xCB+QNVaO&#10;ScGdPCzm728zTLW78Zauu1CICGGfogITQp1K6XNDFn3f1cTRO7vGYoiyKaRu8BbhtpKDJBlJiyXH&#10;BYM1ZYby393FKsgvZv3X5e73qZSjn43M2iQ7bpXqfLRfUxCB2vAffrVXWsFkOIDn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IjhsUAAADcAAAADwAAAAAAAAAA&#10;AAAAAAChAgAAZHJzL2Rvd25yZXYueG1sUEsFBgAAAAAEAAQA+QAAAJMDAAAAAA==&#10;" strokeweight=".5pt">
              <v:stroke startarrowwidth="narrow" startarrowlength="short" endarrowwidth="narrow" endarrowlength="short"/>
            </v:line>
            <v:line id="Line 446" o:spid="_x0000_s1704" style="position:absolute;visibility:visible" from="3666,4013" to="3667,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GHcYAAADcAAAADwAAAGRycy9kb3ducmV2LnhtbESPQWvCQBSE7wX/w/IKXkQ3rUVsdCMS&#10;KAh60Sptb4/sMxuafZtm15j+e7cg9DjMzDfMctXbWnTU+sqxgqdJAoK4cLriUsHx/W08B+EDssba&#10;MSn4JQ+rbPCwxFS7K++pO4RSRAj7FBWYEJpUSl8YsugnriGO3tm1FkOUbSl1i9cIt7V8TpKZtFhx&#10;XDDYUG6o+D5crILiYrY/Ix6dvio5+9jJvE/yz71Sw8d+vQARqA//4Xt7oxW8vkzh70w8Aj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ehh3GAAAA3AAAAA8AAAAAAAAA&#10;AAAAAAAAoQIAAGRycy9kb3ducmV2LnhtbFBLBQYAAAAABAAEAPkAAACUAwAAAAA=&#10;" strokeweight=".5pt">
              <v:stroke startarrowwidth="narrow" startarrowlength="short" endarrowwidth="narrow" endarrowlength="short"/>
            </v:line>
            <v:line id="Line 447" o:spid="_x0000_s1705" style="position:absolute;visibility:visible" from="3666,3721" to="3667,3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eacYAAADcAAAADwAAAGRycy9kb3ducmV2LnhtbESPT2vCQBTE70K/w/IKvQSzaRHR6Col&#10;UCi0F/+U6u2RfWZDs2/T7Brjt3cLBY/DzPyGWa4H24ieOl87VvCcZiCIS6drrhTsd2/jGQgfkDU2&#10;jknBlTysVw+jJebaXXhD/TZUIkLY56jAhNDmUvrSkEWfupY4eifXWQxRdpXUHV4i3DbyJcum0mLN&#10;ccFgS4Wh8md7tgrKs/n4TTj5OtZy+v0piyErDhulnh6H1wWIQEO4h//b71rBfDKBv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3HmnGAAAA3AAAAA8AAAAAAAAA&#10;AAAAAAAAoQIAAGRycy9kb3ducmV2LnhtbFBLBQYAAAAABAAEAPkAAACUAwAAAAA=&#10;" strokeweight=".5pt">
              <v:stroke startarrowwidth="narrow" startarrowlength="short" endarrowwidth="narrow" endarrowlength="short"/>
            </v:line>
            <v:line id="Line 448" o:spid="_x0000_s1706" style="position:absolute;visibility:visible" from="3666,3575" to="3667,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78sYAAADcAAAADwAAAGRycy9kb3ducmV2LnhtbESPQWvCQBSE7wX/w/IKXkQ3LVZsdCMS&#10;KAh60Sptb4/sMxuafZtm15j+e7cg9DjMzDfMctXbWnTU+sqxgqdJAoK4cLriUsHx/W08B+EDssba&#10;MSn4JQ+rbPCwxFS7K++pO4RSRAj7FBWYEJpUSl8YsugnriGO3tm1FkOUbSl1i9cIt7V8TpKZtFhx&#10;XDDYUG6o+D5crILiYrY/Ix6dvio5+9jJvE/yz71Sw8d+vQARqA//4Xt7oxW8Tl/g70w8Aj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7u/LGAAAA3AAAAA8AAAAAAAAA&#10;AAAAAAAAoQIAAGRycy9kb3ducmV2LnhtbFBLBQYAAAAABAAEAPkAAACUAwAAAAA=&#10;" strokeweight=".5pt">
              <v:stroke startarrowwidth="narrow" startarrowlength="short" endarrowwidth="narrow" endarrowlength="short"/>
            </v:line>
            <v:line id="Line 449" o:spid="_x0000_s1707" style="position:absolute;visibility:visible" from="3666,3283" to="3667,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klhcUAAADcAAAADwAAAGRycy9kb3ducmV2LnhtbESPQWvCQBSE7wX/w/KEXkQ3Fgk2dRUJ&#10;CIV60VZqb4/sMxvMvo3ZVeO/dwWhx2FmvmFmi87W4kKtrxwrGI8SEMSF0xWXCn6+V8MpCB+QNdaO&#10;ScGNPCzmvZcZZtpdeUOXbShFhLDPUIEJocmk9IUhi37kGuLoHVxrMUTZllK3eI1wW8u3JEmlxYrj&#10;gsGGckPFcXu2Coqz+ToNeLD7q2T6u5Z5l+T7jVKv/W75ASJQF/7Dz/anVvA+Se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klhcUAAADcAAAADwAAAAAAAAAA&#10;AAAAAAChAgAAZHJzL2Rvd25yZXYueG1sUEsFBgAAAAAEAAQA+QAAAJMDAAAAAA==&#10;" strokeweight=".5pt">
              <v:stroke startarrowwidth="narrow" startarrowlength="short" endarrowwidth="narrow" endarrowlength="short"/>
            </v:line>
            <v:line id="Line 450" o:spid="_x0000_s1708" style="position:absolute;visibility:visible" from="3666,3137" to="3667,3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AHsYAAADcAAAADwAAAGRycy9kb3ducmV2LnhtbESPQWvCQBSE7wX/w/IKXkQ3LWJtdCMS&#10;KAh60Sptb4/sMxuafZtm15j+e7cg9DjMzDfMctXbWnTU+sqxgqdJAoK4cLriUsHx/W08B+EDssba&#10;MSn4JQ+rbPCwxFS7K++pO4RSRAj7FBWYEJpUSl8YsugnriGO3tm1FkOUbSl1i9cIt7V8TpKZtFhx&#10;XDDYUG6o+D5crILiYrY/Ix6dvio5+9jJvE/yz71Sw8d+vQARqA//4Xt7oxW8Tl/g70w8Aj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lgB7GAAAA3AAAAA8AAAAAAAAA&#10;AAAAAAAAoQIAAGRycy9kb3ducmV2LnhtbFBLBQYAAAAABAAEAPkAAACUAwAAAAA=&#10;" strokeweight=".5pt">
              <v:stroke startarrowwidth="narrow" startarrowlength="short" endarrowwidth="narrow" endarrowlength="short"/>
            </v:line>
            <v:line id="Line 451" o:spid="_x0000_s1709" style="position:absolute;visibility:visible" from="3666,2844" to="3667,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oUbMMAAADcAAAADwAAAGRycy9kb3ducmV2LnhtbERPz2vCMBS+D/wfwhN2EZs6RGZtFCkM&#10;BtuldWPb7dE8m2LzUpuo9b9fDoMdP77f+W60nbjS4FvHChZJCoK4drrlRsHH4WX+DMIHZI2dY1Jw&#10;Jw+77eQhx0y7G5d0rUIjYgj7DBWYEPpMSl8bsugT1xNH7ugGiyHCoZF6wFsMt518StOVtNhybDDY&#10;U2GoPlUXq6C+mLfzjGefP61cfb3LYkyL71Kpx+m434AINIZ/8Z/7VStYL+PaeC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6FGzDAAAA3AAAAA8AAAAAAAAAAAAA&#10;AAAAoQIAAGRycy9kb3ducmV2LnhtbFBLBQYAAAAABAAEAPkAAACRAwAAAAA=&#10;" strokeweight=".5pt">
              <v:stroke startarrowwidth="narrow" startarrowlength="short" endarrowwidth="narrow" endarrowlength="short"/>
            </v:line>
            <v:line id="Line 452" o:spid="_x0000_s1710" style="position:absolute;visibility:visible" from="3666,2698" to="3667,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ax98UAAADcAAAADwAAAGRycy9kb3ducmV2LnhtbESPQWvCQBSE74X+h+UVvIhuWkSa6Col&#10;IBT0olbU2yP7mg3Nvo3ZVeO/dwWhx2FmvmGm887W4kKtrxwreB8mIIgLpysuFfxsF4NPED4ga6wd&#10;k4IbeZjPXl+mmGl35TVdNqEUEcI+QwUmhCaT0heGLPqha4ij9+taiyHKtpS6xWuE21p+JMlYWqw4&#10;LhhsKDdU/G3OVkFxNstTn/u7YyXH+5XMuyQ/rJXqvXVfExCBuvAffra/tYJ0lMLj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ax98UAAADcAAAADwAAAAAAAAAA&#10;AAAAAAChAgAAZHJzL2Rvd25yZXYueG1sUEsFBgAAAAAEAAQA+QAAAJMDAAAAAA==&#10;" strokeweight=".5pt">
              <v:stroke startarrowwidth="narrow" startarrowlength="short" endarrowwidth="narrow" endarrowlength="short"/>
            </v:line>
            <v:line id="Line 453" o:spid="_x0000_s1711" style="position:absolute;visibility:visible" from="3666,2406" to="3667,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WOt8MAAADcAAAADwAAAGRycy9kb3ducmV2LnhtbERPz2vCMBS+D/wfwhN2EZs6UGZtFCkM&#10;BtuldWPb7dE8m2LzUpuo9b9fDoMdP77f+W60nbjS4FvHChZJCoK4drrlRsHH4WX+DMIHZI2dY1Jw&#10;Jw+77eQhx0y7G5d0rUIjYgj7DBWYEPpMSl8bsugT1xNH7ugGiyHCoZF6wFsMt518StOVtNhybDDY&#10;U2GoPlUXq6C+mLfzjGefP61cfb3LYkyL71Kpx+m434AINIZ/8Z/7VStYL+P8eC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VjrfDAAAA3AAAAA8AAAAAAAAAAAAA&#10;AAAAoQIAAGRycy9kb3ducmV2LnhtbFBLBQYAAAAABAAEAPkAAACRAwAAAAA=&#10;" strokeweight=".5pt">
              <v:stroke startarrowwidth="narrow" startarrowlength="short" endarrowwidth="narrow" endarrowlength="short"/>
            </v:line>
            <v:line id="Line 454" o:spid="_x0000_s1712" style="position:absolute;flip:x;visibility:visible" from="5617,2698" to="589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K9GMYAAADcAAAADwAAAGRycy9kb3ducmV2LnhtbESPQWvCQBSE74L/YXlCb7pJoWKiq7RC&#10;i7QiaHvx9si+Jmmzb8Puqkl/fVcQPA4z8w2zWHWmEWdyvrasIJ0kIIgLq2suFXx9vo5nIHxA1thY&#10;JgU9eVgth4MF5tpeeE/nQyhFhLDPUUEVQptL6YuKDPqJbYmj922dwRClK6V2eIlw08jHJJlKgzXH&#10;hQpbWldU/B5ORsE2W+9+MpMW/s+9HN8++n6avfdKPYy65zmIQF24h2/tjVaQPaVwPROP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ivRjGAAAA3AAAAA8AAAAAAAAA&#10;AAAAAAAAoQIAAGRycy9kb3ducmV2LnhtbFBLBQYAAAAABAAEAPkAAACUAwAAAAA=&#10;" strokeweight=".5pt">
              <v:stroke startarrow="open" startarrowwidth="narrow" startarrowlength="short" endarrowwidth="narrow" endarrowlength="short"/>
            </v:line>
            <v:line id="Line 455" o:spid="_x0000_s1713" style="position:absolute;flip:x y;visibility:visible" from="5845,3953" to="6316,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z05sUAAADcAAAADwAAAGRycy9kb3ducmV2LnhtbESPzWrDMBCE74W8g9hALqWWm9CSuFZC&#10;COTn0EMb+wEWa2uZWCtjqbHz9lGg0OMwM98w+Wa0rbhS7xvHCl6TFARx5XTDtYKy2L8sQfiArLF1&#10;TApu5GGznjzlmGk38Dddz6EWEcI+QwUmhC6T0leGLPrEdcTR+3G9xRBlX0vd4xDhtpXzNH2XFhuO&#10;CwY72hmqLudfq+BzWKS7ZWnq4+mrLFa6IN8enpWaTcftB4hAY/gP/7VPWsHqbQGP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z05sUAAADcAAAADwAAAAAAAAAA&#10;AAAAAAChAgAAZHJzL2Rvd25yZXYueG1sUEsFBgAAAAAEAAQA+QAAAJMDAAAAAA==&#10;" strokeweight=".5pt">
              <v:stroke startarrowwidth="narrow" startarrowlength="short" endarrowwidth="narrow" endarrowlength="short"/>
            </v:line>
            <v:line id="Line 456" o:spid="_x0000_s1714" style="position:absolute;flip:x;visibility:visible" from="6395,2698" to="676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LPcUAAADcAAAADwAAAGRycy9kb3ducmV2LnhtbESPQYvCMBSE74L/ITxhL6Kpsi5ajbIs&#10;WhS86OrB26N5tsXmpTSxdv/9RhA8DjPzDbNYtaYUDdWusKxgNIxAEKdWF5wpOP1uBlMQziNrLC2T&#10;gj9ysFp2OwuMtX3wgZqjz0SAsItRQe59FUvp0pwMuqGtiIN3tbVBH2SdSV3jI8BNKcdR9CUNFhwW&#10;cqzoJ6f0drwbBc16e2h2Jd2TpNpfRnqzS879i1IfvfZ7DsJT69/hV3urFcwmn/A8E4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nLPcUAAADcAAAADwAAAAAAAAAA&#10;AAAAAAChAgAAZHJzL2Rvd25yZXYueG1sUEsFBgAAAAAEAAQA+QAAAJMDAAAAAA==&#10;" strokeweight=".5pt">
              <v:stroke startarrowwidth="narrow" startarrowlength="short" endarrow="open" endarrowwidth="narrow" endarrowlength="short"/>
            </v:line>
            <v:line id="Line 457" o:spid="_x0000_s1715" style="position:absolute;flip:x y;visibility:visible" from="5584,3827" to="5881,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3AosMAAADcAAAADwAAAGRycy9kb3ducmV2LnhtbESP0WrCQBRE3wv+w3IFX0R3G0jR6Bqk&#10;1LavUT/gkr0m0ezdkN0m6d93C4U+DjNzhtnnk23FQL1vHGt4XisQxKUzDVcarpfTagPCB2SDrWPS&#10;8E0e8sPsaY+ZcSMXNJxDJSKEfYYa6hC6TEpf1mTRr11HHL2b6y2GKPtKmh7HCLetTJR6kRYbjgs1&#10;dvRaU/k4f1kNb9ul+nCc3GXynhSlU0XRLSetF/PpuAMRaAr/4b/2p9GwTVP4PROPgD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twKLDAAAA3AAAAA8AAAAAAAAAAAAA&#10;AAAAoQIAAGRycy9kb3ducmV2LnhtbFBLBQYAAAAABAAEAPkAAACRAwAAAAA=&#10;" strokeweight=".5pt">
              <v:stroke startarrow="open" startarrowwidth="narrow" startarrowlength="short" endarrowwidth="narrow" endarrowlength="short"/>
            </v:line>
            <v:line id="Line 458" o:spid="_x0000_s1716" style="position:absolute;flip:x y;visibility:visible" from="6308,4178" to="6606,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qxMQAAADcAAAADwAAAGRycy9kb3ducmV2LnhtbESPQWsCMRSE74L/IbxCb5qtUNGtUYog&#10;ltaDVaE9PjbP3eDmJSRRt//eCEKPw8x8w8wWnW3FhUI0jhW8DAsQxJXThmsFh/1qMAERE7LG1jEp&#10;+KMIi3m/N8NSuyt/02WXapEhHEtU0KTkSylj1ZDFOHSeOHtHFyymLEMtdcBrhttWjopiLC0azgsN&#10;elo2VJ12Z6sg+rBpvz7NaX382Xo3HU1+zXKj1PNT9/4GIlGX/sOP9odWMH0dw/1MPg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yrExAAAANwAAAAPAAAAAAAAAAAA&#10;AAAAAKECAABkcnMvZG93bnJldi54bWxQSwUGAAAAAAQABAD5AAAAkgMAAAAA&#10;" strokeweight=".5pt">
              <v:stroke startarrowwidth="narrow" startarrowlength="short" endarrow="open" endarrowwidth="narrow" endarrowlength="short"/>
            </v:line>
            <v:line id="Line 459" o:spid="_x0000_s1717" style="position:absolute;flip:x;visibility:visible" from="5868,2698" to="642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PwcUAAADcAAAADwAAAGRycy9kb3ducmV2LnhtbESPzWvCQBTE74L/w/KE3symFb9SV7Et&#10;BfHiZw69PbKvSWj2bchuY/zvXUHwOMzMb5jFqjOVaKlxpWUFr1EMgjizuuRcwfn0PZyBcB5ZY2WZ&#10;FFzJwWrZ7y0w0fbCB2qPPhcBwi5BBYX3dSKlywoy6CJbEwfv1zYGfZBNLnWDlwA3lXyL44k0WHJY&#10;KLCmz4Kyv+O/UdB+jLZfu9ROfmxdynR9SkduXyn1MujW7yA8df4ZfrQ3WsF8PIX7mXA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qPwcUAAADcAAAADwAAAAAAAAAA&#10;AAAAAAChAgAAZHJzL2Rvd25yZXYueG1sUEsFBgAAAAAEAAQA+QAAAJMDAAAAAA==&#10;" strokeweight=".5pt">
              <v:stroke startarrowwidth="narrow" startarrowlength="short" endarrowwidth="narrow" endarrowlength="short"/>
            </v:line>
            <v:line id="Line 460" o:spid="_x0000_s1718" style="position:absolute;visibility:visible" from="6577,4228" to="6577,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7yqcIAAADcAAAADwAAAGRycy9kb3ducmV2LnhtbERPTWvCQBC9C/6HZQRvdZNKpUY3wWqV&#10;Qk9NC70O2TGJyc6G7BrTf989CB4f73ubjaYVA/WutqwgXkQgiAuray4V/Hwfn15BOI+ssbVMCv7I&#10;QZZOJ1tMtL3xFw25L0UIYZeggsr7LpHSFRUZdAvbEQfubHuDPsC+lLrHWwg3rXyOopU0WHNoqLCj&#10;fUVFk1+Ngku5avxwWhfX/O09P3w28fL4Gys1n427DQhPo3+I7+4PrWD9EtaGM+EIy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7yqcIAAADcAAAADwAAAAAAAAAAAAAA&#10;AAChAgAAZHJzL2Rvd25yZXYueG1sUEsFBgAAAAAEAAQA+QAAAJADAAAAAA==&#10;" strokeweight=".5pt">
              <v:stroke startarrow="open" startarrowwidth="narrow" startarrowlength="short" endarrow="open" endarrowwidth="narrow" endarrowlength="short"/>
            </v:line>
            <v:rect id="Rectangle 463" o:spid="_x0000_s1719" style="position:absolute;left:6036;top:2452;width:292;height: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Wr8QA&#10;AADcAAAADwAAAGRycy9kb3ducmV2LnhtbESPzWoCQRCE74LvMHTAm84mqOjGUcSgeAnBn4u3Zqez&#10;s7jds+yMunn7jBDIsaiqr6jFquNa3akNlRcDr6MMFEnhbSWlgfNpO5yBChHFYu2FDPxQgNWy31tg&#10;bv1DDnQ/xlIliIQcDbgYm1zrUDhiDCPfkCTv27eMMcm21LbFR4Jzrd+ybKoZK0kLDhvaOCquxxsb&#10;2He8tm73Nf681OfwEQ48vV3ZmMFLt34HFamL/+G/9t4amE/m8DyTj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lq/EAAAA3AAAAA8AAAAAAAAAAAAAAAAAmAIAAGRycy9k&#10;b3ducmV2LnhtbFBLBQYAAAAABAAEAPUAAACJAwAAAAA=&#10;" filled="f" stroked="f" strokeweight=".5pt">
              <v:textbox style="mso-next-textbox:#Rectangle 463" inset="1pt,1pt,1pt,1pt">
                <w:txbxContent/>
              </v:textbox>
            </v:rect>
            <v:group id="Group 1089" o:spid="_x0000_s1720" style="position:absolute;left:4497;top:4818;width:309;height:334" coordorigin="4497,11132" coordsize="30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rect id="Rectangle 465" o:spid="_x0000_s1721" style="position:absolute;left:4497;top:11173;width:277;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eBsQA&#10;AADcAAAADwAAAGRycy9kb3ducmV2LnhtbESPQWvCQBSE74X+h+UVvNWNWkRS1yAtLV6KGL14e2Rf&#10;syF5b0N21fTfdwsFj8PMfMOsi5E7daUhNF4MzKYZKJLK20ZqA6fjx/MKVIgoFjsvZOCHAhSbx4c1&#10;5tbf5EDXMtYqQSTkaMDF2Odah8oRY5j6niR5335gjEkOtbYD3hKcOz3PsqVmbCQtOOzpzVHVlhc2&#10;sBt5a93n/uXr3J3Cezjw8tKyMZOncfsKKtIY7+H/9s4aWMxn8HcmHQ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Z3gbEAAAA3AAAAA8AAAAAAAAAAAAAAAAAmAIAAGRycy9k&#10;b3ducmV2LnhtbFBLBQYAAAAABAAEAPUAAACJAwAAAAA=&#10;" filled="f" stroked="f" strokeweight=".5pt">
                <v:textbox style="mso-next-textbox:#Rectangle 463" inset="1pt,1pt,1pt,1pt">
                  <w:txbxContent/>
                </v:textbox>
              </v:rect>
              <v:rect id="Rectangle 466" o:spid="_x0000_s1722" style="position:absolute;left:4529;top:11132;width:277;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AccMA&#10;AADcAAAADwAAAGRycy9kb3ducmV2LnhtbESPQWvCQBSE7wX/w/IEb3XTWKREVxFF8VKK1ou3R/Y1&#10;G8x7G7Krpv++Kwg9DjPzDTNf9tyoG3Wh9mLgbZyBIim9raUycPrevn6AChHFYuOFDPxSgOVi8DLH&#10;wvq7HOh2jJVKEAkFGnAxtoXWoXTEGMa+JUnej+8YY5JdpW2H9wTnRudZNtWMtaQFhy2tHZWX45UN&#10;7HteWbf7ev88N6ewCQeeXi9szGjYr2agIvXxP/xs762BSZ7D40w6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tAccMAAADcAAAADwAAAAAAAAAAAAAAAACYAgAAZHJzL2Rv&#10;d25yZXYueG1sUEsFBgAAAAAEAAQA9QAAAIgDAAAAAA==&#10;" filled="f" stroked="f" strokeweight=".5pt">
                <v:textbox style="mso-next-textbox:#Rectangle 465" inset="1pt,1pt,1pt,1pt">
                  <w:txbxContent/>
                </v:textbox>
              </v:rect>
            </v:group>
            <v:line id="Line 467" o:spid="_x0000_s1723" style="position:absolute;visibility:visible" from="5636,4233" to="5638,4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j+jMUAAADcAAAADwAAAGRycy9kb3ducmV2LnhtbESPQWvCQBSE74L/YXmCN90kgtTUVUQQ&#10;eujFKNTeHtnXbDT7Nsmumv77bqHQ4zAz3zDr7WAb8aDe144VpPMEBHHpdM2VgvPpMHsB4QOyxsYx&#10;KfgmD9vNeLTGXLsnH+lRhEpECPscFZgQ2lxKXxqy6OeuJY7el+sthij7SuoenxFuG5klyVJarDku&#10;GGxpb6i8FXcbKefl6rD66Or7Ne2Ky2fbXU7vqNR0MuxeQQQawn/4r/2mFSyyBfyei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j+jMUAAADcAAAADwAAAAAAAAAA&#10;AAAAAAChAgAAZHJzL2Rvd25yZXYueG1sUEsFBgAAAAAEAAQA+QAAAJMDAAAAAA==&#10;">
              <v:stroke startarrowwidth="narrow" startarrowlength="short" endarrowwidth="narrow" endarrowlength="short"/>
            </v:line>
            <v:rect id="Rectangle 658" o:spid="_x0000_s1724" style="position:absolute;left:7145;top:4474;width:1415;height: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59nsMA&#10;AADcAAAADwAAAGRycy9kb3ducmV2LnhtbESPQWvCQBSE74X+h+UVvNVNrYikriIVixcpRi/eHtnX&#10;bDDvbciuGv+9Kwg9DjPzDTNb9NyoC3Wh9mLgY5iBIim9raUycNiv36egQkSx2HghAzcKsJi/vsww&#10;t/4qO7oUsVIJIiFHAy7GNtc6lI4Yw9C3JMn78x1jTLKrtO3wmuDc6FGWTTRjLWnBYUvfjspTcWYD&#10;m56X1v38jrfH5hBWYceT84mNGbz1yy9Qkfr4H362N9bA52gMjzPpCO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59nsMAAADcAAAADwAAAAAAAAAAAAAAAACYAgAAZHJzL2Rv&#10;d25yZXYueG1sUEsFBgAAAAAEAAQA9QAAAIgDAAAAAA==&#10;" filled="f" stroked="f" strokeweight=".5pt">
              <v:textbox style="mso-next-textbox:#Rectangle 658" inset="1pt,1pt,1pt,1pt">
                <w:txbxContent>
                  <w:p w:rsidR="005651C6" w:rsidRPr="007523F7" w:rsidRDefault="005651C6" w:rsidP="00675819">
                    <w:pPr>
                      <w:spacing w:before="0"/>
                      <w:ind w:left="0" w:firstLine="0"/>
                      <w:rPr>
                        <w:rFonts w:ascii="Arial" w:hAnsi="Arial" w:cs="Arial"/>
                        <w:sz w:val="20"/>
                      </w:rPr>
                    </w:pPr>
                    <w:r w:rsidRPr="007523F7">
                      <w:rPr>
                        <w:rFonts w:ascii="Arial" w:hAnsi="Arial" w:cs="Arial" w:hint="eastAsia"/>
                        <w:sz w:val="20"/>
                      </w:rPr>
                      <w:t>Đư</w:t>
                    </w:r>
                    <w:r w:rsidRPr="007523F7">
                      <w:rPr>
                        <w:rFonts w:ascii="Arial" w:hAnsi="Arial" w:cs="Arial"/>
                        <w:sz w:val="20"/>
                      </w:rPr>
                      <w:t>ờng c</w:t>
                    </w:r>
                    <w:r w:rsidRPr="007523F7">
                      <w:rPr>
                        <w:rFonts w:ascii="Arial" w:hAnsi="Arial" w:cs="Arial" w:hint="eastAsia"/>
                        <w:sz w:val="20"/>
                      </w:rPr>
                      <w:t>ơ</w:t>
                    </w:r>
                    <w:r w:rsidRPr="007523F7">
                      <w:rPr>
                        <w:rFonts w:ascii="Arial" w:hAnsi="Arial" w:cs="Arial"/>
                        <w:sz w:val="20"/>
                      </w:rPr>
                      <w:t xml:space="preserve"> sở</w:t>
                    </w:r>
                  </w:p>
                  <w:p w:rsidR="005651C6" w:rsidRDefault="005651C6" w:rsidP="002002D6"/>
                  <w:p w:rsidR="005651C6" w:rsidRDefault="005651C6" w:rsidP="002002D6">
                    <w:pPr>
                      <w:rPr>
                        <w:sz w:val="14"/>
                      </w:rPr>
                    </w:pPr>
                    <w:r>
                      <w:rPr>
                        <w:sz w:val="18"/>
                      </w:rPr>
                      <w:t>C</w:t>
                    </w:r>
                  </w:p>
                  <w:p w:rsidR="005651C6" w:rsidRDefault="005651C6" w:rsidP="002002D6">
                    <w:r>
                      <w:rPr>
                        <w:i/>
                      </w:rPr>
                      <w:sym w:font="Symbol" w:char="F077"/>
                    </w:r>
                  </w:p>
                  <w:p w:rsidR="005651C6" w:rsidRDefault="005651C6" w:rsidP="002002D6">
                    <w:r>
                      <w:rPr>
                        <w:i/>
                      </w:rPr>
                      <w:sym w:font="Symbol" w:char="F077"/>
                    </w:r>
                  </w:p>
                  <w:p w:rsidR="005651C6" w:rsidRDefault="005651C6" w:rsidP="002002D6">
                    <w:r>
                      <w:rPr>
                        <w:sz w:val="20"/>
                      </w:rPr>
                      <w:t>1,5</w:t>
                    </w:r>
                    <w:r>
                      <w:rPr>
                        <w:i/>
                        <w:sz w:val="20"/>
                      </w:rPr>
                      <w:t>.h</w:t>
                    </w:r>
                  </w:p>
                  <w:p w:rsidR="005651C6" w:rsidRDefault="005651C6" w:rsidP="002002D6">
                    <w:r>
                      <w:rPr>
                        <w:rFonts w:ascii="VNParkH" w:hAnsi="VNParkH"/>
                        <w:sz w:val="38"/>
                      </w:rPr>
                      <w:t>L</w:t>
                    </w:r>
                  </w:p>
                  <w:p w:rsidR="005651C6" w:rsidRDefault="005651C6" w:rsidP="002002D6">
                    <w:r>
                      <w:rPr>
                        <w:i/>
                        <w:sz w:val="22"/>
                      </w:rPr>
                      <w:t>c</w:t>
                    </w:r>
                  </w:p>
                  <w:p w:rsidR="005651C6" w:rsidRDefault="005651C6" w:rsidP="002002D6">
                    <w:r>
                      <w:rPr>
                        <w:rFonts w:ascii="VNParkH" w:hAnsi="VNParkH"/>
                        <w:sz w:val="38"/>
                      </w:rPr>
                      <w:t>L</w:t>
                    </w:r>
                  </w:p>
                  <w:p w:rsidR="005651C6" w:rsidRDefault="005651C6" w:rsidP="002002D6">
                    <w:r>
                      <w:rPr>
                        <w:i/>
                        <w:sz w:val="22"/>
                      </w:rPr>
                      <w:t>c</w:t>
                    </w:r>
                  </w:p>
                  <w:p w:rsidR="005651C6" w:rsidRDefault="005651C6" w:rsidP="002002D6">
                    <w:r>
                      <w:rPr>
                        <w:i/>
                        <w:sz w:val="20"/>
                      </w:rPr>
                      <w:sym w:font="Symbol" w:char="F077"/>
                    </w:r>
                  </w:p>
                  <w:p w:rsidR="005651C6" w:rsidRDefault="005651C6" w:rsidP="002002D6">
                    <w:r>
                      <w:rPr>
                        <w:i/>
                        <w:sz w:val="20"/>
                      </w:rPr>
                      <w:sym w:font="Symbol" w:char="F077"/>
                    </w:r>
                  </w:p>
                  <w:p w:rsidR="005651C6" w:rsidRDefault="005651C6" w:rsidP="002002D6">
                    <w:r>
                      <w:rPr>
                        <w:i/>
                        <w:sz w:val="20"/>
                      </w:rPr>
                      <w:t>h</w:t>
                    </w:r>
                  </w:p>
                  <w:p w:rsidR="005651C6" w:rsidRDefault="005651C6" w:rsidP="002002D6">
                    <w:r>
                      <w:rPr>
                        <w:sz w:val="20"/>
                      </w:rPr>
                      <w:t xml:space="preserve">1,5 </w:t>
                    </w:r>
                    <w:r>
                      <w:rPr>
                        <w:i/>
                        <w:sz w:val="20"/>
                      </w:rPr>
                      <w:t>h</w:t>
                    </w:r>
                  </w:p>
                  <w:p w:rsidR="005651C6" w:rsidRDefault="005651C6" w:rsidP="002002D6">
                    <w:r>
                      <w:rPr>
                        <w:sz w:val="20"/>
                      </w:rPr>
                      <w:t>‡õéng cç sê</w:t>
                    </w:r>
                  </w:p>
                  <w:p w:rsidR="005651C6" w:rsidRDefault="005651C6" w:rsidP="002002D6">
                    <w:r>
                      <w:rPr>
                        <w:i/>
                        <w:sz w:val="20"/>
                      </w:rPr>
                      <w:t>h &lt;</w:t>
                    </w:r>
                    <w:r>
                      <w:rPr>
                        <w:i/>
                        <w:sz w:val="20"/>
                      </w:rPr>
                      <w:sym w:font="Symbol" w:char="F077"/>
                    </w:r>
                  </w:p>
                  <w:p w:rsidR="005651C6" w:rsidRDefault="005651C6" w:rsidP="002002D6">
                    <w:r>
                      <w:rPr>
                        <w:i/>
                        <w:sz w:val="20"/>
                      </w:rPr>
                      <w:t>h</w:t>
                    </w:r>
                  </w:p>
                  <w:p w:rsidR="005651C6" w:rsidRDefault="005651C6" w:rsidP="002002D6">
                    <w:r>
                      <w:rPr>
                        <w:i/>
                        <w:sz w:val="20"/>
                      </w:rPr>
                      <w:t>h</w:t>
                    </w:r>
                  </w:p>
                  <w:p w:rsidR="005651C6" w:rsidRDefault="005651C6" w:rsidP="002002D6">
                    <w:r>
                      <w:rPr>
                        <w:i/>
                        <w:sz w:val="20"/>
                      </w:rPr>
                      <w:t>h</w:t>
                    </w:r>
                  </w:p>
                  <w:p w:rsidR="005651C6" w:rsidRDefault="005651C6" w:rsidP="002002D6">
                    <w:r>
                      <w:rPr>
                        <w:rFonts w:ascii="VNParkH" w:hAnsi="VNParkH"/>
                        <w:sz w:val="38"/>
                      </w:rPr>
                      <w:t>L</w:t>
                    </w:r>
                  </w:p>
                  <w:p w:rsidR="005651C6" w:rsidRDefault="005651C6" w:rsidP="002002D6">
                    <w:r>
                      <w:rPr>
                        <w:i/>
                        <w:sz w:val="22"/>
                      </w:rPr>
                      <w:t>c</w:t>
                    </w:r>
                  </w:p>
                  <w:p w:rsidR="005651C6" w:rsidRDefault="005651C6" w:rsidP="002002D6">
                    <w:r>
                      <w:rPr>
                        <w:i/>
                        <w:sz w:val="20"/>
                      </w:rPr>
                      <w:sym w:font="Symbol" w:char="F077"/>
                    </w:r>
                  </w:p>
                  <w:p w:rsidR="005651C6" w:rsidRDefault="005651C6" w:rsidP="002002D6">
                    <w:r>
                      <w:rPr>
                        <w:i/>
                        <w:sz w:val="22"/>
                      </w:rPr>
                      <w:t>c</w:t>
                    </w:r>
                  </w:p>
                </w:txbxContent>
              </v:textbox>
            </v:rect>
            <v:shape id="Text Box 796" o:spid="_x0000_s1725" type="#_x0000_t202" style="position:absolute;left:5845;top:3598;width:551;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style="mso-next-textbox:#Text Box 796">
                <w:txbxContent>
                  <w:p w:rsidR="005651C6" w:rsidRDefault="005651C6" w:rsidP="000F6D23">
                    <w:r w:rsidRPr="009E51FD">
                      <w:rPr>
                        <w:position w:val="-4"/>
                      </w:rPr>
                      <w:object w:dxaOrig="4320" w:dyaOrig="4320">
                        <v:shape id="_x0000_i1349" type="#_x0000_t75" style="width:12pt;height:12pt" o:ole="">
                          <v:imagedata r:id="rId663" o:title=""/>
                        </v:shape>
                        <o:OLEObject Type="Embed" ProgID="Equation.3" ShapeID="_x0000_i1349" DrawAspect="Content" ObjectID="_1552133734" r:id="rId664"/>
                      </w:object>
                    </w:r>
                    <w:r w:rsidRPr="000F6D23">
                      <w:rPr>
                        <w:position w:val="-10"/>
                      </w:rPr>
                      <w:object w:dxaOrig="1440" w:dyaOrig="340">
                        <v:shape id="_x0000_i1350" type="#_x0000_t75" style="width:1in;height:15pt" o:ole="">
                          <v:imagedata r:id="rId665" o:title=""/>
                        </v:shape>
                        <o:OLEObject Type="Embed" ProgID="Equation.3" ShapeID="_x0000_i1350" DrawAspect="Content" ObjectID="_1552133735" r:id="rId666"/>
                      </w:object>
                    </w:r>
                  </w:p>
                </w:txbxContent>
              </v:textbox>
            </v:shape>
            <v:shape id="Text Box 798" o:spid="_x0000_s1726" type="#_x0000_t202" style="position:absolute;left:6548;top:4365;width:501;height: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style="mso-next-textbox:#Text Box 798" inset="0,0,0,0">
                <w:txbxContent>
                  <w:p w:rsidR="005651C6" w:rsidRDefault="005651C6" w:rsidP="00675819">
                    <w:pPr>
                      <w:spacing w:before="0"/>
                      <w:ind w:left="0" w:firstLine="0"/>
                    </w:pPr>
                    <w:r w:rsidRPr="00675819">
                      <w:rPr>
                        <w:rFonts w:ascii="Arial" w:hAnsi="Arial" w:cs="Arial"/>
                        <w:sz w:val="20"/>
                      </w:rPr>
                      <w:t>1,5h</w:t>
                    </w:r>
                    <w:r w:rsidRPr="000F6D23">
                      <w:rPr>
                        <w:position w:val="-10"/>
                      </w:rPr>
                      <w:object w:dxaOrig="1440" w:dyaOrig="340">
                        <v:shape id="_x0000_i1351" type="#_x0000_t75" style="width:1in;height:15pt" o:ole="">
                          <v:imagedata r:id="rId665" o:title=""/>
                        </v:shape>
                        <o:OLEObject Type="Embed" ProgID="Equation.3" ShapeID="_x0000_i1351" DrawAspect="Content" ObjectID="_1552133736" r:id="rId667"/>
                      </w:object>
                    </w:r>
                  </w:p>
                </w:txbxContent>
              </v:textbox>
            </v:shape>
          </v:group>
        </w:pict>
      </w:r>
      <w:r>
        <w:rPr>
          <w:noProof/>
          <w:lang w:val="en-US"/>
        </w:rPr>
        <w:pict>
          <v:shape id="Text Box 918" o:spid="_x0000_s1727" type="#_x0000_t202" style="position:absolute;left:0;text-align:left;margin-left:235.1pt;margin-top:2.65pt;width:27.55pt;height:36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" filled="f" stroked="f">
            <v:textbox style="mso-next-textbox:#Text Box 918">
              <w:txbxContent>
                <w:p w:rsidR="005651C6" w:rsidRDefault="005651C6" w:rsidP="000F6D23">
                  <w:r w:rsidRPr="009E51FD">
                    <w:rPr>
                      <w:position w:val="-4"/>
                    </w:rPr>
                    <w:object w:dxaOrig="260" w:dyaOrig="220">
                      <v:shape id="_x0000_i1352" type="#_x0000_t75" style="width:12pt;height:12pt" o:ole="">
                        <v:imagedata r:id="rId668" o:title=""/>
                      </v:shape>
                      <o:OLEObject Type="Embed" ProgID="Equation.3" ShapeID="_x0000_i1352" DrawAspect="Content" ObjectID="_1552133737" r:id="rId669"/>
                    </w:object>
                  </w:r>
                  <w:r w:rsidRPr="000F6D23">
                    <w:rPr>
                      <w:position w:val="-10"/>
                    </w:rPr>
                    <w:object w:dxaOrig="1440" w:dyaOrig="340">
                      <v:shape id="_x0000_i1353" type="#_x0000_t75" style="width:1in;height:15pt" o:ole="">
                        <v:imagedata r:id="rId665" o:title=""/>
                      </v:shape>
                      <o:OLEObject Type="Embed" ProgID="Equation.3" ShapeID="_x0000_i1353" DrawAspect="Content" ObjectID="_1552133738" r:id="rId670"/>
                    </w:object>
                  </w:r>
                </w:p>
              </w:txbxContent>
            </v:textbox>
          </v:shape>
        </w:pict>
      </w:r>
    </w:p>
    <w:p w:rsidR="00D33F85" w:rsidRPr="00ED7394" w:rsidRDefault="00CD564F">
      <w:pPr>
        <w:pStyle w:val="1aingoac"/>
        <w:tabs>
          <w:tab w:val="clear" w:pos="907"/>
        </w:tabs>
      </w:pPr>
      <w:r>
        <w:rPr>
          <w:noProof/>
          <w:lang w:val="en-US"/>
        </w:rPr>
        <w:pict>
          <v:polyline id="Freeform 1088" o:spid="_x0000_s1762"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60.35pt,3.15pt,260.35pt,6.8pt,263.7pt,6.75pt" coordsize="6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" filled="f" strokeweight=".5pt">
            <v:path arrowok="t" o:connecttype="custom" o:connectlocs="0,0;0,2147483647;2147483647,2147483647" o:connectangles="0,0,0"/>
          </v:polyline>
        </w:pict>
      </w:r>
    </w:p>
    <w:p w:rsidR="00D33F85" w:rsidRPr="00ED7394" w:rsidRDefault="00D33F85">
      <w:pPr>
        <w:pStyle w:val="1aingoac"/>
        <w:tabs>
          <w:tab w:val="clear" w:pos="907"/>
        </w:tabs>
      </w:pPr>
    </w:p>
    <w:p w:rsidR="00D33F85" w:rsidRPr="00ED7394" w:rsidRDefault="00D33F85">
      <w:pPr>
        <w:pStyle w:val="1aingoac"/>
        <w:tabs>
          <w:tab w:val="clear" w:pos="907"/>
        </w:tabs>
        <w:ind w:left="3632"/>
      </w:pPr>
    </w:p>
    <w:p w:rsidR="00D33F85" w:rsidRPr="00ED7394" w:rsidRDefault="00CD564F">
      <w:pPr>
        <w:pStyle w:val="1aingoac"/>
        <w:tabs>
          <w:tab w:val="clear" w:pos="907"/>
        </w:tabs>
      </w:pPr>
      <w:r>
        <w:rPr>
          <w:noProof/>
          <w:lang w:val="en-US"/>
        </w:rPr>
        <w:pict>
          <v:shape id="Freeform 960" o:spid="_x0000_s1761" style="position:absolute;left:0;text-align:left;margin-left:256.5pt;margin-top:10.05pt;width:5.55pt;height: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" path="m,36l21,,51,17e" filled="f" strokeweight=".5pt">
            <v:path arrowok="t" o:connecttype="custom" o:connectlocs="0,56462701;40111493,0;97414416,26662768" o:connectangles="0,0,0"/>
          </v:shape>
        </w:pict>
      </w:r>
    </w:p>
    <w:p w:rsidR="00D33F85" w:rsidRPr="00ED7394" w:rsidRDefault="00D33F85">
      <w:pPr>
        <w:pStyle w:val="1aingoac"/>
        <w:tabs>
          <w:tab w:val="clear" w:pos="907"/>
        </w:tabs>
      </w:pPr>
    </w:p>
    <w:p w:rsidR="00D33F85" w:rsidRPr="00ED7394" w:rsidRDefault="00CD564F">
      <w:pPr>
        <w:pStyle w:val="1aingoac"/>
        <w:tabs>
          <w:tab w:val="clear" w:pos="907"/>
        </w:tabs>
        <w:jc w:val="center"/>
        <w:rPr>
          <w:b/>
        </w:rPr>
      </w:pPr>
      <w:r w:rsidRPr="00CD564F">
        <w:rPr>
          <w:b/>
        </w:rPr>
        <w:t>Hình 3-5  Chiều rộng yêu cầu của mạn kép</w:t>
      </w:r>
    </w:p>
    <w:p w:rsidR="00D33F85" w:rsidRPr="00ED7394" w:rsidRDefault="00CD564F">
      <w:pPr>
        <w:pStyle w:val="1aingoac"/>
        <w:tabs>
          <w:tab w:val="clear" w:pos="907"/>
        </w:tabs>
      </w:pPr>
      <w:r w:rsidRPr="00CD564F">
        <w:t>(iv)</w:t>
      </w:r>
      <w:r w:rsidRPr="00CD564F">
        <w:tab/>
        <w:t xml:space="preserve">Trên các tàu chở dầu thô có trọng tải toàn phần từ 20.000 tấn trở lên và các tàu chở dầu thành phẩm có trọng tải toàn phần từ 30.000 tấn trở lên, tổng thể tích các két mạn, các két mũi và các két </w:t>
      </w:r>
      <w:r w:rsidRPr="00CD564F">
        <w:rPr>
          <w:rFonts w:hint="eastAsia"/>
        </w:rPr>
        <w:t>đ</w:t>
      </w:r>
      <w:r w:rsidRPr="00CD564F">
        <w:t xml:space="preserve">uôi phải thỏa mãn các quy </w:t>
      </w:r>
      <w:r w:rsidRPr="00CD564F">
        <w:rPr>
          <w:rFonts w:hint="eastAsia"/>
        </w:rPr>
        <w:t>đ</w:t>
      </w:r>
      <w:r w:rsidRPr="00CD564F">
        <w:t>ịnh ở 3.2.4(1)(a)(iv).</w:t>
      </w:r>
    </w:p>
    <w:p w:rsidR="00D33F85" w:rsidRPr="00ED7394" w:rsidRDefault="00CD564F">
      <w:pPr>
        <w:pStyle w:val="1aingoac"/>
        <w:tabs>
          <w:tab w:val="clear" w:pos="907"/>
        </w:tabs>
      </w:pPr>
      <w:r w:rsidRPr="00CD564F">
        <w:t>(v)</w:t>
      </w:r>
      <w:r w:rsidRPr="00CD564F">
        <w:tab/>
      </w:r>
      <w:r w:rsidRPr="00CD564F">
        <w:rPr>
          <w:rFonts w:hint="eastAsia"/>
        </w:rPr>
        <w:t>Đư</w:t>
      </w:r>
      <w:r w:rsidRPr="00CD564F">
        <w:t>ờng ống dẫn n</w:t>
      </w:r>
      <w:r w:rsidRPr="00CD564F">
        <w:rPr>
          <w:rFonts w:hint="eastAsia"/>
        </w:rPr>
        <w:t>ư</w:t>
      </w:r>
      <w:r w:rsidRPr="00CD564F">
        <w:t xml:space="preserve">ớc dằn và </w:t>
      </w:r>
      <w:r w:rsidRPr="00CD564F">
        <w:rPr>
          <w:rFonts w:hint="eastAsia"/>
        </w:rPr>
        <w:t>đư</w:t>
      </w:r>
      <w:r w:rsidRPr="00CD564F">
        <w:t>ờng ống dẫn hàng phải thỏa mãn các quy định ở 3.2.4(1)(a)(vi).</w:t>
      </w:r>
    </w:p>
    <w:p w:rsidR="00D33F85" w:rsidRPr="00ED7394" w:rsidRDefault="00CD564F">
      <w:pPr>
        <w:pStyle w:val="1angoac"/>
        <w:tabs>
          <w:tab w:val="clear" w:pos="907"/>
        </w:tabs>
      </w:pPr>
      <w:r w:rsidRPr="00CD564F">
        <w:t>(c)</w:t>
      </w:r>
      <w:r w:rsidRPr="00CD564F">
        <w:tab/>
        <w:t>Các ph</w:t>
      </w:r>
      <w:r w:rsidRPr="00CD564F">
        <w:rPr>
          <w:rFonts w:hint="eastAsia"/>
        </w:rPr>
        <w:t>ươ</w:t>
      </w:r>
      <w:r w:rsidRPr="00CD564F">
        <w:t xml:space="preserve">ng pháp thiết kế và kết cấu tàu dầu khác có thể </w:t>
      </w:r>
      <w:r w:rsidRPr="00CD564F">
        <w:rPr>
          <w:rFonts w:hint="eastAsia"/>
        </w:rPr>
        <w:t>đư</w:t>
      </w:r>
      <w:r w:rsidRPr="00CD564F">
        <w:t xml:space="preserve">ợc </w:t>
      </w:r>
      <w:r w:rsidRPr="00CD564F">
        <w:rPr>
          <w:rFonts w:hint="eastAsia"/>
        </w:rPr>
        <w:t>Đă</w:t>
      </w:r>
      <w:r w:rsidRPr="00CD564F">
        <w:t xml:space="preserve">ng kiểm chấp nhận khi chọn lựa so với các quy định </w:t>
      </w:r>
      <w:r w:rsidRPr="00CD564F">
        <w:rPr>
          <w:rFonts w:hint="eastAsia"/>
        </w:rPr>
        <w:t>đư</w:t>
      </w:r>
      <w:r w:rsidRPr="00CD564F">
        <w:t xml:space="preserve">ợc mô tả ở 3.2.4(1)(a) với </w:t>
      </w:r>
      <w:r w:rsidRPr="00CD564F">
        <w:rPr>
          <w:rFonts w:hint="eastAsia"/>
        </w:rPr>
        <w:t>đ</w:t>
      </w:r>
      <w:r w:rsidRPr="00CD564F">
        <w:t>iều kiện các ph</w:t>
      </w:r>
      <w:r w:rsidRPr="00CD564F">
        <w:rPr>
          <w:rFonts w:hint="eastAsia"/>
        </w:rPr>
        <w:t>ươ</w:t>
      </w:r>
      <w:r w:rsidRPr="00CD564F">
        <w:t xml:space="preserve">ng pháp </w:t>
      </w:r>
      <w:r w:rsidRPr="00CD564F">
        <w:rPr>
          <w:rFonts w:hint="eastAsia"/>
        </w:rPr>
        <w:t>đó</w:t>
      </w:r>
      <w:r w:rsidRPr="00CD564F">
        <w:t xml:space="preserve"> bảo </w:t>
      </w:r>
      <w:r w:rsidRPr="00CD564F">
        <w:rPr>
          <w:rFonts w:hint="eastAsia"/>
        </w:rPr>
        <w:t>đ</w:t>
      </w:r>
      <w:r w:rsidRPr="00CD564F">
        <w:t xml:space="preserve">ảm ít nhất có cùng mức </w:t>
      </w:r>
      <w:r w:rsidRPr="00CD564F">
        <w:rPr>
          <w:rFonts w:hint="eastAsia"/>
        </w:rPr>
        <w:t>đ</w:t>
      </w:r>
      <w:r w:rsidRPr="00CD564F">
        <w:t>ộ ng</w:t>
      </w:r>
      <w:r w:rsidRPr="00CD564F">
        <w:rPr>
          <w:rFonts w:hint="eastAsia"/>
        </w:rPr>
        <w:t>ă</w:t>
      </w:r>
      <w:r w:rsidRPr="00CD564F">
        <w:t xml:space="preserve">n ngừa ô nhiễm dầu trong </w:t>
      </w:r>
      <w:r w:rsidRPr="00CD564F">
        <w:lastRenderedPageBreak/>
        <w:t>tr</w:t>
      </w:r>
      <w:r w:rsidRPr="00CD564F">
        <w:rPr>
          <w:rFonts w:hint="eastAsia"/>
        </w:rPr>
        <w:t>ư</w:t>
      </w:r>
      <w:r w:rsidRPr="00CD564F">
        <w:t xml:space="preserve">ờng hợp </w:t>
      </w:r>
      <w:r w:rsidRPr="00CD564F">
        <w:rPr>
          <w:rFonts w:hint="eastAsia"/>
        </w:rPr>
        <w:t>đâ</w:t>
      </w:r>
      <w:r w:rsidRPr="00CD564F">
        <w:t>m va hoặc mắc cạn.</w:t>
      </w:r>
    </w:p>
    <w:p w:rsidR="00D33F85" w:rsidRPr="00ED7394" w:rsidRDefault="00CD564F">
      <w:pPr>
        <w:pStyle w:val="1ngoac"/>
        <w:tabs>
          <w:tab w:val="clear" w:pos="907"/>
        </w:tabs>
        <w:rPr>
          <w:lang w:val="pt-BR"/>
        </w:rPr>
      </w:pPr>
      <w:r w:rsidRPr="00CD564F">
        <w:rPr>
          <w:lang w:val="pt-BR"/>
        </w:rPr>
        <w:t>(2)</w:t>
      </w:r>
      <w:r w:rsidRPr="00CD564F">
        <w:rPr>
          <w:lang w:val="pt-BR"/>
        </w:rPr>
        <w:tab/>
        <w:t>Các tàu dầu trọng tải toàn phần d</w:t>
      </w:r>
      <w:r w:rsidRPr="00CD564F">
        <w:rPr>
          <w:rFonts w:hint="eastAsia"/>
          <w:lang w:val="pt-BR"/>
        </w:rPr>
        <w:t>ư</w:t>
      </w:r>
      <w:r w:rsidRPr="00CD564F">
        <w:rPr>
          <w:lang w:val="pt-BR"/>
        </w:rPr>
        <w:t xml:space="preserve">ới 5.000 tấn phải thỏa mãn các quy </w:t>
      </w:r>
      <w:r w:rsidRPr="00CD564F">
        <w:rPr>
          <w:rFonts w:hint="eastAsia"/>
          <w:lang w:val="pt-BR"/>
        </w:rPr>
        <w:t>đ</w:t>
      </w:r>
      <w:r w:rsidRPr="00CD564F">
        <w:rPr>
          <w:lang w:val="pt-BR"/>
        </w:rPr>
        <w:t xml:space="preserve">ịnh (a) và (b) sau </w:t>
      </w:r>
      <w:r w:rsidRPr="00CD564F">
        <w:rPr>
          <w:rFonts w:hint="eastAsia"/>
          <w:lang w:val="pt-BR"/>
        </w:rPr>
        <w:t>đâ</w:t>
      </w:r>
      <w:r w:rsidRPr="00CD564F">
        <w:rPr>
          <w:lang w:val="pt-BR"/>
        </w:rPr>
        <w:t>y:</w:t>
      </w:r>
    </w:p>
    <w:p w:rsidR="00D33F85" w:rsidRPr="00ED7394" w:rsidRDefault="00CD564F">
      <w:pPr>
        <w:pStyle w:val="1angoac"/>
        <w:tabs>
          <w:tab w:val="clear" w:pos="907"/>
        </w:tabs>
      </w:pPr>
      <w:r w:rsidRPr="00CD564F">
        <w:t>(a)</w:t>
      </w:r>
      <w:r w:rsidRPr="00CD564F">
        <w:tab/>
        <w:t xml:space="preserve">Các két </w:t>
      </w:r>
      <w:r w:rsidRPr="00CD564F">
        <w:rPr>
          <w:rFonts w:hint="eastAsia"/>
        </w:rPr>
        <w:t>đá</w:t>
      </w:r>
      <w:r w:rsidRPr="00CD564F">
        <w:t xml:space="preserve">y </w:t>
      </w:r>
      <w:r w:rsidRPr="00CD564F">
        <w:rPr>
          <w:rFonts w:hint="eastAsia"/>
        </w:rPr>
        <w:t>đô</w:t>
      </w:r>
      <w:r w:rsidRPr="00CD564F">
        <w:t xml:space="preserve">i hoặc khoang </w:t>
      </w:r>
      <w:r w:rsidRPr="00CD564F">
        <w:rPr>
          <w:rFonts w:hint="eastAsia"/>
        </w:rPr>
        <w:t>đá</w:t>
      </w:r>
      <w:r w:rsidRPr="00CD564F">
        <w:t xml:space="preserve">y </w:t>
      </w:r>
      <w:r w:rsidRPr="00CD564F">
        <w:rPr>
          <w:rFonts w:hint="eastAsia"/>
        </w:rPr>
        <w:t>đô</w:t>
      </w:r>
      <w:r w:rsidRPr="00CD564F">
        <w:t>i thỏa mãn 3.2.4 (1)(a)</w:t>
      </w:r>
      <w:r w:rsidRPr="00CD564F">
        <w:rPr>
          <w:lang w:val="vi-VN"/>
        </w:rPr>
        <w:t>(</w:t>
      </w:r>
      <w:r w:rsidRPr="00CD564F">
        <w:t xml:space="preserve">ii) phải </w:t>
      </w:r>
      <w:r w:rsidRPr="00CD564F">
        <w:rPr>
          <w:rFonts w:hint="eastAsia"/>
        </w:rPr>
        <w:t>đư</w:t>
      </w:r>
      <w:r w:rsidRPr="00CD564F">
        <w:t>ợc bố trí dọc toàn bộ chiều dài két hàng. Trong tr</w:t>
      </w:r>
      <w:r w:rsidRPr="00CD564F">
        <w:rPr>
          <w:rFonts w:hint="eastAsia"/>
        </w:rPr>
        <w:t>ư</w:t>
      </w:r>
      <w:r w:rsidRPr="00CD564F">
        <w:t xml:space="preserve">ờng hợp này, khoảng cách h </w:t>
      </w:r>
      <w:r w:rsidRPr="00CD564F">
        <w:rPr>
          <w:rFonts w:hint="eastAsia"/>
        </w:rPr>
        <w:t>đư</w:t>
      </w:r>
      <w:r w:rsidRPr="00CD564F">
        <w:t xml:space="preserve">ợc xác </w:t>
      </w:r>
      <w:r w:rsidRPr="00CD564F">
        <w:rPr>
          <w:rFonts w:hint="eastAsia"/>
        </w:rPr>
        <w:t>đ</w:t>
      </w:r>
      <w:r w:rsidRPr="00CD564F">
        <w:t xml:space="preserve">ịnh ở 3.2.4 (1)(a)(ii) có thể </w:t>
      </w:r>
      <w:r w:rsidRPr="00CD564F">
        <w:rPr>
          <w:rFonts w:hint="eastAsia"/>
        </w:rPr>
        <w:t>đư</w:t>
      </w:r>
      <w:r w:rsidRPr="00CD564F">
        <w:t>ợc lấy theo công thức sau:</w:t>
      </w:r>
    </w:p>
    <w:p w:rsidR="00D33F85" w:rsidRPr="00ED7394" w:rsidRDefault="00CD564F">
      <w:pPr>
        <w:pStyle w:val="1angoac"/>
        <w:tabs>
          <w:tab w:val="clear" w:pos="907"/>
        </w:tabs>
        <w:ind w:left="2270"/>
      </w:pPr>
      <w:r w:rsidRPr="00CD564F">
        <w:t>h = B/15 (m)</w:t>
      </w:r>
    </w:p>
    <w:p w:rsidR="00D33F85" w:rsidRPr="00ED7394" w:rsidRDefault="00CD564F">
      <w:pPr>
        <w:pStyle w:val="1angoac"/>
        <w:tabs>
          <w:tab w:val="clear" w:pos="907"/>
        </w:tabs>
        <w:rPr>
          <w:lang w:val="vi-VN"/>
        </w:rPr>
      </w:pPr>
      <w:r w:rsidRPr="00CD564F">
        <w:tab/>
        <w:t>Tuy nhiên, khi giá trị nhỏ nhất của h = 0,76 m tại vùng l</w:t>
      </w:r>
      <w:r w:rsidRPr="00CD564F">
        <w:rPr>
          <w:rFonts w:hint="eastAsia"/>
        </w:rPr>
        <w:t>ư</w:t>
      </w:r>
      <w:r w:rsidRPr="00CD564F">
        <w:t xml:space="preserve">ợn của hông tàu và tại các khu vực không xác </w:t>
      </w:r>
      <w:r w:rsidRPr="00CD564F">
        <w:rPr>
          <w:rFonts w:hint="eastAsia"/>
        </w:rPr>
        <w:t>đ</w:t>
      </w:r>
      <w:r w:rsidRPr="00CD564F">
        <w:t xml:space="preserve">ịnh </w:t>
      </w:r>
      <w:r w:rsidRPr="00CD564F">
        <w:rPr>
          <w:rFonts w:hint="eastAsia"/>
        </w:rPr>
        <w:t>đư</w:t>
      </w:r>
      <w:r w:rsidRPr="00CD564F">
        <w:t>ợc rõ vùng l</w:t>
      </w:r>
      <w:r w:rsidRPr="00CD564F">
        <w:rPr>
          <w:rFonts w:hint="eastAsia"/>
        </w:rPr>
        <w:t>ư</w:t>
      </w:r>
      <w:r w:rsidRPr="00CD564F">
        <w:t xml:space="preserve">ợn của hông, thì </w:t>
      </w:r>
      <w:r w:rsidRPr="00CD564F">
        <w:rPr>
          <w:rFonts w:hint="eastAsia"/>
        </w:rPr>
        <w:t>đư</w:t>
      </w:r>
      <w:r w:rsidRPr="00CD564F">
        <w:t xml:space="preserve">ờng bao két dầu hàng phải chạy song song với mặt phẳng </w:t>
      </w:r>
      <w:r w:rsidRPr="00CD564F">
        <w:rPr>
          <w:rFonts w:hint="eastAsia"/>
        </w:rPr>
        <w:t>đá</w:t>
      </w:r>
      <w:r w:rsidRPr="00CD564F">
        <w:t>y giữa tàu nh</w:t>
      </w:r>
      <w:r w:rsidRPr="00CD564F">
        <w:rPr>
          <w:rFonts w:hint="eastAsia"/>
        </w:rPr>
        <w:t>ư</w:t>
      </w:r>
      <w:r w:rsidRPr="00CD564F">
        <w:t xml:space="preserve"> </w:t>
      </w:r>
      <w:r w:rsidRPr="00CD564F">
        <w:rPr>
          <w:rFonts w:hint="eastAsia"/>
        </w:rPr>
        <w:t>đư</w:t>
      </w:r>
      <w:r w:rsidRPr="00CD564F">
        <w:t>ợc chỉ ở Hình 3-6.</w:t>
      </w:r>
    </w:p>
    <w:p w:rsidR="00D33F85" w:rsidRPr="00ED7394" w:rsidRDefault="00CD564F">
      <w:pPr>
        <w:keepNext/>
        <w:spacing w:line="295" w:lineRule="auto"/>
        <w:ind w:left="1362" w:hanging="454"/>
        <w:rPr>
          <w:rFonts w:ascii="Arial" w:hAnsi="Arial"/>
          <w:lang w:val="vi-VN"/>
        </w:rPr>
      </w:pPr>
      <w:r>
        <w:rPr>
          <w:rFonts w:ascii="Arial" w:hAnsi="Arial"/>
          <w:noProof/>
          <w:lang w:val="en-US"/>
        </w:rPr>
        <w:pict>
          <v:group id="Group 1095" o:spid="_x0000_s1728" style="position:absolute;left:0;text-align:left;margin-left:151.65pt;margin-top:15.85pt;width:246.5pt;height:147.95pt;z-index:251663872" coordorigin="4168,6618" coordsize="4930,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">
            <v:shape id="Freeform 402" o:spid="_x0000_s1729" style="position:absolute;left:5442;top:7843;width:936;height:10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1B8EA&#10;AADaAAAADwAAAGRycy9kb3ducmV2LnhtbESPzarCMBSE94LvEI7gTlMV5FKNIoIgbvzrveju0Bzb&#10;YnNSmmjr2xtBuMthZr5h5svWlOJJtSssKxgNIxDEqdUFZwqS82bwA8J5ZI2lZVLwIgfLRbczx1jb&#10;ho/0PPlMBAi7GBXk3lexlC7NyaAb2oo4eDdbG/RB1pnUNTYBbko5jqKpNFhwWMixonVO6f30MAoO&#10;F9z9Ncnkcf7dmqStkutqz1el+r12NQPhqfX/4W97qxVM4HMl3AC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DtQfBAAAA2gAAAA8AAAAAAAAAAAAAAAAAmAIAAGRycy9kb3du&#10;cmV2LnhtbFBLBQYAAAAABAAEAPUAAACGAwAAAAA=&#10;" path="m,19980l,,19979,r,19980l,19980xe" stroked="f">
              <v:stroke startarrowwidth="narrow" startarrowlength="short" endarrowwidth="narrow" endarrowlength="short"/>
              <v:path arrowok="t" o:connecttype="custom" o:connectlocs="0,3;0,0;2,0;2,3;0,3" o:connectangles="0,0,0,0,0"/>
            </v:shape>
            <v:shape id="Arc 407" o:spid="_x0000_s1730" style="position:absolute;left:5580;top:8583;width:863;height:834;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33MAA&#10;AADaAAAADwAAAGRycy9kb3ducmV2LnhtbESP3YrCMBSE7wXfIZwF7zRdf4p0m4oI7nrp3wMcmmNb&#10;tjkpSbbWtzcLgpfDzHzD5JvBtKIn5xvLCj5nCQji0uqGKwXXy366BuEDssbWMil4kIdNMR7lmGl7&#10;5xP151CJCGGfoYI6hC6T0pc1GfQz2xFH72adwRClq6R2eI9w08p5kqTSYMNxocaOdjWVv+c/o+DS&#10;pMfvOe/SCOrDyu5/3HW1UGryMWy/QAQawjv8ah+0giX8X4k3QB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y33MAAAADaAAAADwAAAAAAAAAAAAAAAACYAgAAZHJzL2Rvd25y&#10;ZXYueG1sUEsFBgAAAAAEAAQA9QAAAIUDAAAAAA==&#10;" adj="0,,0" path="m-1,nfc11929,,21600,9670,21600,21600em-1,nsc11929,,21600,9670,21600,21600l,21600,-1,xe" filled="f">
              <v:stroke joinstyle="round"/>
              <v:formulas/>
              <v:path arrowok="t" o:extrusionok="f" o:connecttype="custom" o:connectlocs="0,0;1,1;0,1" o:connectangles="0,0,0"/>
            </v:shape>
            <v:shape id="Freeform 408" o:spid="_x0000_s1731" style="position:absolute;left:6182;top:8501;width:474;height:2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pK8MA&#10;AADaAAAADwAAAGRycy9kb3ducmV2LnhtbESPzWrDMBCE74W+g9hAbrWcQP/cyKYEAg3kkDq95LZY&#10;G8vYWhlLiZ08fRUo9DjMzDfMqphsJy40+MaxgkWSgiCunG64VvBz2Dy9gfABWWPnmBRcyUORPz6s&#10;MNNu5G+6lKEWEcI+QwUmhD6T0leGLPrE9cTRO7nBYohyqKUecIxw28llmr5Iiw3HBYM9rQ1VbXm2&#10;CvZcjqmW02u7uB2P77jdtWh2Ss1n0+cHiEBT+A//tb+0gme4X4k3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fpK8MAAADaAAAADwAAAAAAAAAAAAAAAACYAgAAZHJzL2Rv&#10;d25yZXYueG1sUEsFBgAAAAAEAAQA9QAAAIgDAAAAAA==&#10;" path="m3165,l19958,2526,14557,19932,,13788,3165,xe" strokecolor="white">
              <v:stroke startarrowwidth="narrow" startarrowlength="short" endarrowwidth="narrow" endarrowlength="short"/>
              <v:path arrowok="t" o:connecttype="custom" o:connectlocs="0,0;0,0;0,0;0,0;0,0" o:connectangles="0,0,0,0,0"/>
            </v:shape>
            <v:line id="Line 409" o:spid="_x0000_s1732" style="position:absolute;visibility:visible" from="6629,8839" to="6634,9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kSMMAAADaAAAADwAAAGRycy9kb3ducmV2LnhtbESPQWvCQBSE74L/YXmCN93EQrCpq9ha&#10;i+DJtNDrI/uaxGTfhuwa47/vCoLHYWa+YVabwTSip85VlhXE8wgEcW51xYWCn+/9bAnCeWSNjWVS&#10;cCMHm/V4tMJU2yufqM98IQKEXYoKSu/bVEqXl2TQzW1LHLw/2xn0QXaF1B1eA9w0chFFiTRYcVgo&#10;saWPkvI6uxgF5yKpff/1ml+y989sd6zjl/1vrNR0MmzfQHga/DP8aB+0ggTuV8IN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K5EjDAAAA2gAAAA8AAAAAAAAAAAAA&#10;AAAAoQIAAGRycy9kb3ducmV2LnhtbFBLBQYAAAAABAAEAPkAAACRAwAAAAA=&#10;" strokeweight=".5pt">
              <v:stroke startarrow="open" startarrowwidth="narrow" startarrowlength="short" endarrow="open" endarrowwidth="narrow" endarrowlength="short"/>
            </v:line>
            <v:line id="Line 410" o:spid="_x0000_s1733" style="position:absolute;visibility:visible" from="4252,9458" to="8503,9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vZ6sMAAADaAAAADwAAAGRycy9kb3ducmV2LnhtbESPQWvCQBSE74X+h+UJ3urGHtIaXUUK&#10;Qg9eTAK1t0f2mUSzb5PsauK/7wpCj8PMfMOsNqNpxI16V1tWMJ9FIIgLq2suFeTZ7u0ThPPIGhvL&#10;pOBODjbr15cVJtoOfKBb6ksRIOwSVFB53yZSuqIig25mW+LgnWxv0AfZl1L3OAS4aeR7FMXSYM1h&#10;ocKWvioqLunVBEoeL3aLn66+nuddevxtu2O2R6Wmk3G7BOFp9P/hZ/tbK/iAx5Vw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r2erDAAAA2gAAAA8AAAAAAAAAAAAA&#10;AAAAoQIAAGRycy9kb3ducmV2LnhtbFBLBQYAAAAABAAEAPkAAACRAwAAAAA=&#10;">
              <v:stroke startarrowwidth="narrow" startarrowlength="short" endarrowwidth="narrow" endarrowlength="short"/>
            </v:line>
            <v:line id="Line 411" o:spid="_x0000_s1734" style="position:absolute;visibility:visible" from="4252,8863" to="7916,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RNmMIAAADaAAAADwAAAGRycy9kb3ducmV2LnhtbESPwYrCQAyG7wu+wxDB2zp1D7J2HUUE&#10;wcNerILuLXRiW+1k2s6o9e3NYcFj+PN/yTdf9q5Wd+pC5dnAZJyAIs69rbgwcNhvPr9BhYhssfZM&#10;Bp4UYLkYfMwxtf7BO7pnsVAC4ZCigTLGJtU65CU5DGPfEEt29p3DKGNXaNvhQ+Cu1l9JMtUOK5YL&#10;JTa0Lim/ZjcnlMN0tpkd2+p2mbTZ6a9pT/tfNGY07Fc/oCL18b38395aA/KrqIgG6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RNmMIAAADaAAAADwAAAAAAAAAAAAAA&#10;AAChAgAAZHJzL2Rvd25yZXYueG1sUEsFBgAAAAAEAAQA+QAAAJADAAAAAA==&#10;">
              <v:stroke startarrowwidth="narrow" startarrowlength="short" endarrowwidth="narrow" endarrowlength="short"/>
            </v:line>
            <v:line id="Line 412" o:spid="_x0000_s1735" style="position:absolute;visibility:visible" from="4592,9288" to="4593,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5p8MAAADaAAAADwAAAGRycy9kb3ducmV2LnhtbESPT4vCMBTE74LfITxhL7Km60G0axQp&#10;CAvuxX/o3h7N26bYvNQmav32RhA8DjPzG2Y6b20lrtT40rGCr0ECgjh3uuRCwW67/ByD8AFZY+WY&#10;FNzJw3zW7Uwx1e7Ga7puQiEihH2KCkwIdSqlzw1Z9ANXE0fv3zUWQ5RNIXWDtwi3lRwmyUhaLDku&#10;GKwpM5SfNherIL+Y1bnP/f1fKUeHX5m1SXZcK/XRaxffIAK14R1+tX+0ggk8r8Qb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2+afDAAAA2gAAAA8AAAAAAAAAAAAA&#10;AAAAoQIAAGRycy9kb3ducmV2LnhtbFBLBQYAAAAABAAEAPkAAACRAwAAAAA=&#10;" strokeweight=".5pt">
              <v:stroke startarrowwidth="narrow" startarrowlength="short" endarrowwidth="narrow" endarrowlength="short"/>
            </v:line>
            <v:line id="Line 413" o:spid="_x0000_s1736" style="position:absolute;visibility:visible" from="4592,9118" to="4593,9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FwsQAAADbAAAADwAAAGRycy9kb3ducmV2LnhtbESPQWvCQBCF7wX/wzJCL6Kb9iAluooE&#10;hIJetBX1NmTHbDA7G7Orpv++cyj0NsN7894382XvG/WgLtaBDbxNMlDEZbA1Vwa+v9bjD1AxIVts&#10;ApOBH4qwXAxe5pjb8OQdPfapUhLCMUcDLqU21zqWjjzGSWiJRbuEzmOStau07fAp4b7R71k21R5r&#10;lgaHLRWOyuv+7g2Ud7e5jXh0ONd6etzqos+K086Y12G/moFK1Kd/89/1pxV8oZdfZA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ZkXCxAAAANsAAAAPAAAAAAAAAAAA&#10;AAAAAKECAABkcnMvZG93bnJldi54bWxQSwUGAAAAAAQABAD5AAAAkgMAAAAA&#10;" strokeweight=".5pt">
              <v:stroke startarrowwidth="narrow" startarrowlength="short" endarrowwidth="narrow" endarrowlength="short"/>
            </v:line>
            <v:line id="Line 414" o:spid="_x0000_s1737" style="position:absolute;visibility:visible" from="4592,8778" to="4593,9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rgWcEAAADbAAAADwAAAGRycy9kb3ducmV2LnhtbERPS4vCMBC+L/gfwgheZE31IEttlKUg&#10;LKwXX6i3oZltyjaT2kSt/94Igrf5+J6TLTpbiyu1vnKsYDxKQBAXTldcKthtl59fIHxA1lg7JgV3&#10;8rCY9z4yTLW78Zqum1CKGMI+RQUmhCaV0heGLPqRa4gj9+daiyHCtpS6xVsMt7WcJMlUWqw4Nhhs&#10;KDdU/G8uVkFxMb/nIQ/3p0pODyuZd0l+XCs16HffMxCBuvAWv9w/Os4fw/OXeI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KuBZwQAAANsAAAAPAAAAAAAAAAAAAAAA&#10;AKECAABkcnMvZG93bnJldi54bWxQSwUGAAAAAAQABAD5AAAAjwMAAAAA&#10;" strokeweight=".5pt">
              <v:stroke startarrowwidth="narrow" startarrowlength="short" endarrowwidth="narrow" endarrowlength="short"/>
            </v:line>
            <v:line id="Line 415" o:spid="_x0000_s1738" style="position:absolute;visibility:visible" from="4592,8608" to="4593,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LsEAAADbAAAADwAAAGRycy9kb3ducmV2LnhtbERPTYvCMBC9C/6HMMJeZE31IFIbZSkI&#10;gl50FfU2NLNN2WZSm6jdf2+EBW/zeJ+TLTtbizu1vnKsYDxKQBAXTldcKjh8rz5nIHxA1lg7JgV/&#10;5GG56PcyTLV78I7u+1CKGMI+RQUmhCaV0heGLPqRa4gj9+NaiyHCtpS6xUcMt7WcJMlUWqw4Nhhs&#10;KDdU/O5vVkFxM5vrkIfHSyWnp63MuyQ/75T6GHRfcxCBuvAW/7vXOs6fwOuXeI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H4uwQAAANsAAAAPAAAAAAAAAAAAAAAA&#10;AKECAABkcnMvZG93bnJldi54bWxQSwUGAAAAAAQABAD5AAAAjwMAAAAA&#10;" strokeweight=".5pt">
              <v:stroke startarrowwidth="narrow" startarrowlength="short" endarrowwidth="narrow" endarrowlength="short"/>
            </v:line>
            <v:line id="Line 416" o:spid="_x0000_s1739" style="position:absolute;visibility:visible" from="4592,8268" to="4593,8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TbtcEAAADbAAAADwAAAGRycy9kb3ducmV2LnhtbERPS4vCMBC+L/gfwgh7kTVVQaRrFCkI&#10;gnvxhe5taGabYjOpTdT6740g7G0+vudM562txI0aXzpWMOgnIIhzp0suFOx3y68JCB+QNVaOScGD&#10;PMxnnY8pptrdeUO3bShEDGGfogITQp1K6XNDFn3f1cSR+3ONxRBhU0jd4D2G20oOk2QsLZYcGwzW&#10;lBnKz9urVZBfzfrS497ht5Tj44/M2iQ7bZT67LaLbxCB2vAvfrtXOs4fweuXeIC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tNu1wQAAANsAAAAPAAAAAAAAAAAAAAAA&#10;AKECAABkcnMvZG93bnJldi54bWxQSwUGAAAAAAQABAD5AAAAjwMAAAAA&#10;" strokeweight=".5pt">
              <v:stroke startarrowwidth="narrow" startarrowlength="short" endarrowwidth="narrow" endarrowlength="short"/>
            </v:line>
            <v:line id="Line 417" o:spid="_x0000_s1740" style="position:absolute;visibility:visible" from="4592,8098" to="4593,8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1DwcEAAADbAAAADwAAAGRycy9kb3ducmV2LnhtbERPS4vCMBC+L/gfwgh7kTVVRKRrFCkI&#10;gnvxhe5taGabYjOpTdT6740g7G0+vudM562txI0aXzpWMOgnIIhzp0suFOx3y68JCB+QNVaOScGD&#10;PMxnnY8pptrdeUO3bShEDGGfogITQp1K6XNDFn3f1cSR+3ONxRBhU0jd4D2G20oOk2QsLZYcGwzW&#10;lBnKz9urVZBfzfrS497ht5Tj44/M2iQ7bZT67LaLbxCB2vAvfrtXOs4fweuXeIC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XUPBwQAAANsAAAAPAAAAAAAAAAAAAAAA&#10;AKECAABkcnMvZG93bnJldi54bWxQSwUGAAAAAAQABAD5AAAAjwMAAAAA&#10;" strokeweight=".5pt">
              <v:stroke startarrowwidth="narrow" startarrowlength="short" endarrowwidth="narrow" endarrowlength="short"/>
            </v:line>
            <v:line id="Line 418" o:spid="_x0000_s1741" style="position:absolute;visibility:visible" from="4592,7758" to="4593,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HmWsEAAADbAAAADwAAAGRycy9kb3ducmV2LnhtbERPS4vCMBC+L/gfwgh7kTVVUKRrFCkI&#10;gnvxhe5taGabYjOpTdT6740g7G0+vudM562txI0aXzpWMOgnIIhzp0suFOx3y68JCB+QNVaOScGD&#10;PMxnnY8pptrdeUO3bShEDGGfogITQp1K6XNDFn3f1cSR+3ONxRBhU0jd4D2G20oOk2QsLZYcGwzW&#10;lBnKz9urVZBfzfrS497ht5Tj44/M2iQ7bZT67LaLbxCB2vAvfrtXOs4fweuXeIC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EeZawQAAANsAAAAPAAAAAAAAAAAAAAAA&#10;AKECAABkcnMvZG93bnJldi54bWxQSwUGAAAAAAQABAD5AAAAjwMAAAAA&#10;" strokeweight=".5pt">
              <v:stroke startarrowwidth="narrow" startarrowlength="short" endarrowwidth="narrow" endarrowlength="short"/>
            </v:line>
            <v:line id="Line 419" o:spid="_x0000_s1742" style="position:absolute;visibility:visible" from="4592,7588" to="4593,7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4LcEAAADbAAAADwAAAGRycy9kb3ducmV2LnhtbERPS4vCMBC+C/sfwix4EU3dQ5FqlKWw&#10;ILgXX7h7G5qxKTaT2kSt/94Igrf5+J4zW3S2FldqfeVYwXiUgCAunK64VLDb/gwnIHxA1lg7JgV3&#10;8rCYf/RmmGl34zVdN6EUMYR9hgpMCE0mpS8MWfQj1xBH7uhaiyHCtpS6xVsMt7X8SpJUWqw4Nhhs&#10;KDdUnDYXq6C4mNV5wIP9fyXTw6/MuyT/WyvV/+y+pyACdeEtfrmXOs5P4flLPED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w3gtwQAAANsAAAAPAAAAAAAAAAAAAAAA&#10;AKECAABkcnMvZG93bnJldi54bWxQSwUGAAAAAAQABAD5AAAAjwMAAAAA&#10;" strokeweight=".5pt">
              <v:stroke startarrowwidth="narrow" startarrowlength="short" endarrowwidth="narrow" endarrowlength="short"/>
            </v:line>
            <v:line id="Line 420" o:spid="_x0000_s1743" style="position:absolute;visibility:visible" from="4592,7248" to="4593,7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dtsEAAADbAAAADwAAAGRycy9kb3ducmV2LnhtbERPS4vCMBC+C/6HMMJeZE3Xg0rXKFIQ&#10;FtyLL3RvQzPbFJtJbaLWf28Ewdt8fM+ZzltbiSs1vnSs4GuQgCDOnS65ULDbLj8nIHxA1lg5JgV3&#10;8jCfdTtTTLW78Zqum1CIGMI+RQUmhDqV0ueGLPqBq4kj9+8aiyHCppC6wVsMt5UcJslIWiw5Nhis&#10;KTOUnzYXqyC/mNW5z/39XylHh1+ZtUl2XCv10WsX3yACteEtfrl/dJw/hucv8QA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j922wQAAANsAAAAPAAAAAAAAAAAAAAAA&#10;AKECAABkcnMvZG93bnJldi54bWxQSwUGAAAAAAQABAD5AAAAjwMAAAAA&#10;" strokeweight=".5pt">
              <v:stroke startarrowwidth="narrow" startarrowlength="short" endarrowwidth="narrow" endarrowlength="short"/>
            </v:line>
            <v:line id="Line 421" o:spid="_x0000_s1744" style="position:absolute;visibility:visible" from="4592,7078" to="4593,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BJxMQAAADbAAAADwAAAGRycy9kb3ducmV2LnhtbESPQWvCQBCF7wX/wzJCL6Kb9iAluooE&#10;hIJetBX1NmTHbDA7G7Orpv++cyj0NsN7894382XvG/WgLtaBDbxNMlDEZbA1Vwa+v9bjD1AxIVts&#10;ApOBH4qwXAxe5pjb8OQdPfapUhLCMUcDLqU21zqWjjzGSWiJRbuEzmOStau07fAp4b7R71k21R5r&#10;lgaHLRWOyuv+7g2Ud7e5jXh0ONd6etzqos+K086Y12G/moFK1Kd/89/1pxV8gZVfZA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EnExAAAANsAAAAPAAAAAAAAAAAA&#10;AAAAAKECAABkcnMvZG93bnJldi54bWxQSwUGAAAAAAQABAD5AAAAkgMAAAAA&#10;" strokeweight=".5pt">
              <v:stroke startarrowwidth="narrow" startarrowlength="short" endarrowwidth="narrow" endarrowlength="short"/>
            </v:line>
            <v:line id="Line 422" o:spid="_x0000_s1745" style="position:absolute;visibility:visible" from="4592,6618" to="4593,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zsX8EAAADbAAAADwAAAGRycy9kb3ducmV2LnhtbERPS4vCMBC+C/6HMMJeZE3Xg2jXKFIQ&#10;FtyLL3RvQzPbFJtJbaLWf28Ewdt8fM+ZzltbiSs1vnSs4GuQgCDOnS65ULDbLj/HIHxA1lg5JgV3&#10;8jCfdTtTTLW78Zqum1CIGMI+RQUmhDqV0ueGLPqBq4kj9+8aiyHCppC6wVsMt5UcJslIWiw5Nhis&#10;KTOUnzYXqyC/mNW5z/39XylHh1+ZtUl2XCv10WsX3yACteEtfrl/dJw/gecv8QA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XOxfwQAAANsAAAAPAAAAAAAAAAAAAAAA&#10;AKECAABkcnMvZG93bnJldi54bWxQSwUGAAAAAAQABAD5AAAAjwMAAAAA&#10;" strokeweight=".5pt">
              <v:stroke startarrowwidth="narrow" startarrowlength="short" endarrowwidth="narrow" endarrowlength="short"/>
            </v:line>
            <v:line id="Line 423" o:spid="_x0000_s1746" style="position:absolute;flip:y;visibility:visible" from="4592,9393" to="6378,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Nrg8EAAADbAAAADwAAAGRycy9kb3ducmV2LnhtbERPTUsDMRC9C/6HMII3N2uFomvTUgqF&#10;ihS1LXgdNtPN0s1kTWJ3/ffOodDj433PFqPv1JliagMbeCxKUMR1sC03Bg779cMzqJSRLXaBycAf&#10;JVjMb29mWNkw8Bedd7lREsKpQgMu577SOtWOPKYi9MTCHUP0mAXGRtuIg4T7Tk/Kcqo9tiwNDnta&#10;OapPu19vYPJRPjUv9TZ+HtP74Wc1uP3322jM/d24fAWVacxX8cW9seKT9fJFfoC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o2uDwQAAANsAAAAPAAAAAAAAAAAAAAAA&#10;AKECAABkcnMvZG93bnJldi54bWxQSwUGAAAAAAQABAD5AAAAjwMAAAAA&#10;">
              <v:stroke startarrowwidth="narrow" startarrowlength="short" endarrowwidth="narrow" endarrowlength="short"/>
            </v:line>
            <v:line id="Line 424" o:spid="_x0000_s1747" style="position:absolute;visibility:visible" from="7495,7023" to="7496,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eCLcQAAADbAAAADwAAAGRycy9kb3ducmV2LnhtbESPQWvCQBSE70L/w/IKvekmHoJJXUUK&#10;Qg9eTAK1t0f2mUSzb5Psqum/dwuFHoeZ+YZZbyfTiTuNrrWsIF5EIIgrq1uuFZTFfr4C4Tyyxs4y&#10;KfghB9vNy2yNmbYPPtI997UIEHYZKmi87zMpXdWQQbewPXHwznY06IMca6lHfAS46eQyihJpsOWw&#10;0GBPHw1V1/xmAqVM0n36NbS3Szzkp+9+OBUHVOrtddq9g/A0+f/wX/tTK1jG8Psl/AC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d4ItxAAAANsAAAAPAAAAAAAAAAAA&#10;AAAAAKECAABkcnMvZG93bnJldi54bWxQSwUGAAAAAAQABAD5AAAAkgMAAAAA&#10;">
              <v:stroke startarrowwidth="narrow" startarrowlength="short" endarrowwidth="narrow" endarrowlength="short"/>
            </v:line>
            <v:line id="Line 425" o:spid="_x0000_s1748" style="position:absolute;flip:y;visibility:visible" from="6406,7016" to="6941,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1Qb8QAAADbAAAADwAAAGRycy9kb3ducmV2LnhtbESP3WoCMRSE7wt9h3AK3tVsVyh1NYoI&#10;hYoU6w94e9gcN4ubk20S3fXtTaHg5TDzzTDTeW8bcSUfascK3oYZCOLS6ZorBYf95+sHiBCRNTaO&#10;ScGNAsxnz09TLLTreEvXXaxEKuFQoAITY1tIGUpDFsPQtcTJOzlvMSbpK6k9dqncNjLPsndpsea0&#10;YLClpaHyvLtYBfkmG1Xj8tv/nML68LvszP646pUavPSLCYhIfXyE/+kvnbgc/r6kH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PVBvxAAAANsAAAAPAAAAAAAAAAAA&#10;AAAAAKECAABkcnMvZG93bnJldi54bWxQSwUGAAAAAAQABAD5AAAAkgMAAAAA&#10;">
              <v:stroke startarrowwidth="narrow" startarrowlength="short" endarrowwidth="narrow" endarrowlength="short"/>
            </v:line>
            <v:line id="Line 426" o:spid="_x0000_s1749" style="position:absolute;flip:y;visibility:visible" from="5845,7023" to="6566,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H19MMAAADbAAAADwAAAGRycy9kb3ducmV2LnhtbESP3WoCMRSE7wt9h3AKvatZFaRdjSJC&#10;wSJi/YHeHjbHzeLmZJtEd317IwheDjPfDDOZdbYWF/Khcqyg38tAEBdOV1wqOOy/Pz5BhIissXZM&#10;Cq4UYDZ9fZlgrl3LW7rsYilSCYccFZgYm1zKUBiyGHquIU7e0XmLMUlfSu2xTeW2loMsG0mLFacF&#10;gw0tDBWn3dkqGGyyYflVrP3vMawO/4vW7P9+OqXe37r5GESkLj7DD3qpEzeE+5f0A+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x9fTDAAAA2wAAAA8AAAAAAAAAAAAA&#10;AAAAoQIAAGRycy9kb3ducmV2LnhtbFBLBQYAAAAABAAEAPkAAACRAwAAAAA=&#10;">
              <v:stroke startarrowwidth="narrow" startarrowlength="short" endarrowwidth="narrow" endarrowlength="short"/>
            </v:line>
            <v:shape id="Arc 427" o:spid="_x0000_s1750" style="position:absolute;left:6377;top:8598;width:1119;height:804;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KwMAA&#10;AADbAAAADwAAAGRycy9kb3ducmV2LnhtbESP3YrCMBSE7xd8h3AE79bUqkWqUURw10v/HuDQHNti&#10;c1KSbK1vbxYEL4eZ+YZZbXrTiI6cry0rmIwTEMSF1TWXCq6X/fcChA/IGhvLpOBJHjbrwdcKc20f&#10;fKLuHEoRIexzVFCF0OZS+qIig35sW+Lo3awzGKJ0pdQOHxFuGpkmSSYN1hwXKmxpV1FxP/8ZBZc6&#10;O/6kvMsiqAtzu/911/lUqdGw3y5BBOrDJ/xuH7SCdAb/X+IP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MKwMAAAADbAAAADwAAAAAAAAAAAAAAAACYAgAAZHJzL2Rvd25y&#10;ZXYueG1sUEsFBgAAAAAEAAQA9QAAAIUDAAAAAA==&#10;" adj="0,,0" path="m-1,nfc11929,,21600,9670,21600,21600em-1,nsc11929,,21600,9670,21600,21600l,21600,-1,xe" filled="f">
              <v:stroke joinstyle="round"/>
              <v:formulas/>
              <v:path arrowok="t" o:extrusionok="f" o:connecttype="custom" o:connectlocs="0,0;3,1;0,1" o:connectangles="0,0,0"/>
            </v:shape>
            <v:rect id="Rectangle 431" o:spid="_x0000_s1751" style="position:absolute;left:4677;top:8967;width:341;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AM8IA&#10;AADbAAAADwAAAGRycy9kb3ducmV2LnhtbESPQWsCMRSE7wX/Q3iCt5pVrJTVKKIoXkrRevH22Dw3&#10;i/telk3U9d+bQqHHYWa+YebLjmt1pzZUXgyMhhkoksLbSkoDp5/t+yeoEFEs1l7IwJMCLBe9tznm&#10;1j/kQPdjLFWCSMjRgIuxybUOhSPGMPQNSfIuvmWMSbalti0+EpxrPc6yqWasJC04bGjtqLgeb2xg&#10;3/HKut335Otcn8ImHHh6u7Ixg363moGK1MX/8F97bw2MP+D3S/oBe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IAzwgAAANsAAAAPAAAAAAAAAAAAAAAAAJgCAABkcnMvZG93&#10;bnJldi54bWxQSwUGAAAAAAQABAD1AAAAhwMAAAAA&#10;" filled="f" stroked="f" strokeweight=".5pt">
              <v:textbox style="mso-next-textbox:#Rectangle 431" inset="1pt,1pt,1pt,1pt">
                <w:txbxContent>
                  <w:p w:rsidR="005651C6" w:rsidRPr="00675819" w:rsidRDefault="005651C6" w:rsidP="00173758">
                    <w:pPr>
                      <w:rPr>
                        <w:rFonts w:ascii="Arial" w:hAnsi="Arial" w:cs="Arial"/>
                      </w:rPr>
                    </w:pPr>
                    <w:r w:rsidRPr="00675819">
                      <w:rPr>
                        <w:rFonts w:ascii="Arial" w:hAnsi="Arial" w:cs="Arial"/>
                        <w:sz w:val="22"/>
                      </w:rPr>
                      <w:t>h</w:t>
                    </w:r>
                  </w:p>
                </w:txbxContent>
              </v:textbox>
            </v:rect>
            <v:rect id="Rectangle 432" o:spid="_x0000_s1752" style="position:absolute;left:7192;top:9128;width:1906;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eRMMA&#10;AADbAAAADwAAAGRycy9kb3ducmV2LnhtbESPzWrDMBCE74G8g9hCb4ncUExxopjQ0JJLKPm55LZY&#10;W8vYuzKWkrhvXwUKPQ4z8w2zKkfu1I2G0Hgx8DLPQJFU3jZSGzifPmZvoEJEsdh5IQM/FKBcTycr&#10;LKy/y4Fux1irBJFQoAEXY19oHSpHjGHue5LkffuBMSY51NoOeE9w7vQiy3LN2EhacNjTu6OqPV7Z&#10;wG7kjXWfX6/7S3cO23Dg/NqyMc9P42YJKtIY/8N/7Z01sMjh8SX9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YeRMMAAADbAAAADwAAAAAAAAAAAAAAAACYAgAAZHJzL2Rv&#10;d25yZXYueG1sUEsFBgAAAAAEAAQA9QAAAIgDAAAAAA==&#10;" filled="f" stroked="f" strokeweight=".5pt">
              <v:textbox style="mso-next-textbox:#Rectangle 432" inset="1pt,1pt,1pt,1pt">
                <w:txbxContent>
                  <w:p w:rsidR="005651C6" w:rsidRPr="003F5C76" w:rsidRDefault="005651C6" w:rsidP="00173758">
                    <w:pPr>
                      <w:spacing w:before="40"/>
                      <w:rPr>
                        <w:rFonts w:ascii="Arial" w:hAnsi="Arial" w:cs="Arial"/>
                        <w:sz w:val="22"/>
                      </w:rPr>
                    </w:pPr>
                    <w:r w:rsidRPr="003F5C76">
                      <w:rPr>
                        <w:rFonts w:ascii="Arial" w:hAnsi="Arial" w:cs="Arial" w:hint="eastAsia"/>
                        <w:sz w:val="22"/>
                      </w:rPr>
                      <w:t>Đư</w:t>
                    </w:r>
                    <w:r w:rsidRPr="003F5C76">
                      <w:rPr>
                        <w:rFonts w:ascii="Arial" w:hAnsi="Arial" w:cs="Arial"/>
                        <w:sz w:val="22"/>
                      </w:rPr>
                      <w:t>ờng</w:t>
                    </w:r>
                    <w:r>
                      <w:rPr>
                        <w:rFonts w:ascii="Arial" w:hAnsi="Arial" w:cs="Arial"/>
                        <w:sz w:val="22"/>
                      </w:rPr>
                      <w:t xml:space="preserve"> c</w:t>
                    </w:r>
                    <w:r w:rsidRPr="003F5C76">
                      <w:rPr>
                        <w:rFonts w:ascii="Arial" w:hAnsi="Arial" w:cs="Arial" w:hint="eastAsia"/>
                        <w:sz w:val="22"/>
                      </w:rPr>
                      <w:t>ơ</w:t>
                    </w:r>
                    <w:r>
                      <w:rPr>
                        <w:rFonts w:ascii="Arial" w:hAnsi="Arial" w:cs="Arial"/>
                        <w:sz w:val="22"/>
                      </w:rPr>
                      <w:t xml:space="preserve"> b</w:t>
                    </w:r>
                    <w:r w:rsidRPr="003F5C76">
                      <w:rPr>
                        <w:rFonts w:ascii="Arial" w:hAnsi="Arial" w:cs="Arial"/>
                        <w:sz w:val="22"/>
                      </w:rPr>
                      <w:t>ản</w:t>
                    </w:r>
                  </w:p>
                </w:txbxContent>
              </v:textbox>
            </v:rect>
            <v:rect id="Rectangle 433" o:spid="_x0000_s1753" style="position:absolute;left:6717;top:8947;width:341;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738IA&#10;AADbAAAADwAAAGRycy9kb3ducmV2LnhtbESPQWsCMRSE7wX/Q3iCt5pVxJbVKKK0eCmi9eLtsXlu&#10;Fve9LJuo6783BaHHYWa+YebLjmt1ozZUXgyMhhkoksLbSkoDx9+v909QIaJYrL2QgQcFWC56b3PM&#10;rb/Lnm6HWKoEkZCjARdjk2sdCkeMYegbkuSdfcsYk2xLbVu8JzjXepxlU81YSVpw2NDaUXE5XNnA&#10;tuOVdd+7yc+pPoZN2PP0emFjBv1uNQMVqYv/4Vd7aw2MP+DvS/oBe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rvfwgAAANsAAAAPAAAAAAAAAAAAAAAAAJgCAABkcnMvZG93&#10;bnJldi54bWxQSwUGAAAAAAQABAD1AAAAhwMAAAAA&#10;" filled="f" stroked="f" strokeweight=".5pt">
              <v:textbox style="mso-next-textbox:#Rectangle 433" inset="1pt,1pt,1pt,1pt">
                <w:txbxContent>
                  <w:p w:rsidR="005651C6" w:rsidRPr="00675819" w:rsidRDefault="005651C6" w:rsidP="00173758">
                    <w:pPr>
                      <w:rPr>
                        <w:rFonts w:ascii="Arial" w:hAnsi="Arial" w:cs="Arial"/>
                      </w:rPr>
                    </w:pPr>
                    <w:r w:rsidRPr="00675819">
                      <w:rPr>
                        <w:rFonts w:ascii="Arial" w:hAnsi="Arial" w:cs="Arial"/>
                        <w:sz w:val="22"/>
                      </w:rPr>
                      <w:t>h</w:t>
                    </w:r>
                  </w:p>
                </w:txbxContent>
              </v:textbox>
            </v:rect>
            <v:group id="Group 799" o:spid="_x0000_s1754" style="position:absolute;left:4168;top:8794;width:765;height:783" coordorigin="1881,5807" coordsize="765,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800" o:spid="_x0000_s1755" type="#_x0000_t202" style="position:absolute;left:1881;top:580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style="mso-next-textbox:#Text Box 800">
                  <w:txbxContent>
                    <w:p w:rsidR="005651C6" w:rsidRDefault="005651C6">
                      <w:r>
                        <w:t>C</w:t>
                      </w:r>
                    </w:p>
                  </w:txbxContent>
                </v:textbox>
              </v:shape>
              <v:shape id="Text Box 801" o:spid="_x0000_s1756" type="#_x0000_t202" style="position:absolute;left:1926;top:5870;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style="mso-next-textbox:#Text Box 801">
                  <w:txbxContent>
                    <w:p w:rsidR="005651C6" w:rsidRDefault="005651C6" w:rsidP="002F35B1">
                      <w:r>
                        <w:t>L</w:t>
                      </w:r>
                    </w:p>
                  </w:txbxContent>
                </v:textbox>
              </v:shape>
            </v:group>
          </v:group>
        </w:pict>
      </w:r>
    </w:p>
    <w:p w:rsidR="00D33F85" w:rsidRPr="00ED7394" w:rsidRDefault="00D33F85">
      <w:pPr>
        <w:keepNext/>
        <w:spacing w:line="257" w:lineRule="auto"/>
        <w:ind w:hanging="454"/>
        <w:rPr>
          <w:rFonts w:ascii="Arial" w:hAnsi="Arial"/>
          <w:lang w:val="pt-BR"/>
        </w:rPr>
      </w:pPr>
    </w:p>
    <w:p w:rsidR="00D33F85" w:rsidRPr="00ED7394" w:rsidRDefault="00D33F85">
      <w:pPr>
        <w:keepNext/>
        <w:spacing w:line="257" w:lineRule="auto"/>
        <w:ind w:hanging="454"/>
        <w:rPr>
          <w:rFonts w:ascii="Arial" w:hAnsi="Arial"/>
          <w:lang w:val="pt-BR"/>
        </w:rPr>
      </w:pPr>
    </w:p>
    <w:p w:rsidR="00D33F85" w:rsidRPr="00ED7394" w:rsidRDefault="00D33F85">
      <w:pPr>
        <w:keepNext/>
        <w:spacing w:line="257" w:lineRule="auto"/>
        <w:ind w:hanging="454"/>
        <w:rPr>
          <w:rFonts w:ascii="Arial" w:hAnsi="Arial"/>
          <w:lang w:val="pt-BR"/>
        </w:rPr>
      </w:pPr>
    </w:p>
    <w:p w:rsidR="00D33F85" w:rsidRPr="00ED7394" w:rsidRDefault="00D33F85">
      <w:pPr>
        <w:keepNext/>
        <w:spacing w:line="257" w:lineRule="auto"/>
        <w:ind w:hanging="454"/>
        <w:rPr>
          <w:rFonts w:ascii="Arial" w:hAnsi="Arial"/>
          <w:lang w:val="pt-BR"/>
        </w:rPr>
      </w:pPr>
    </w:p>
    <w:p w:rsidR="00D33F85" w:rsidRPr="00ED7394" w:rsidRDefault="00CD564F">
      <w:pPr>
        <w:keepNext/>
        <w:spacing w:line="257" w:lineRule="auto"/>
        <w:ind w:hanging="454"/>
        <w:rPr>
          <w:rFonts w:ascii="Arial" w:hAnsi="Arial"/>
          <w:lang w:val="pt-BR"/>
        </w:rPr>
      </w:pPr>
      <w:r>
        <w:rPr>
          <w:rFonts w:ascii="Arial" w:hAnsi="Arial"/>
          <w:noProof/>
          <w:lang w:val="en-US"/>
        </w:rPr>
        <w:pict>
          <v:shape id="Freeform 943" o:spid="_x0000_s1760" style="position:absolute;left:0;text-align:left;margin-left:211.5pt;margin-top:19.6pt;width:24.7pt;height:3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" path="m494,v-10,20,-7,42,-55,117c397,187,280,362,207,451,126,556,43,609,,650e" filled="f">
            <v:path arrowok="t" o:connecttype="custom" o:connectlocs="313690,0;278765,72581;131445,279776;0,403225" o:connectangles="0,0,0,0"/>
          </v:shape>
        </w:pict>
      </w:r>
    </w:p>
    <w:p w:rsidR="00D33F85" w:rsidRPr="00ED7394" w:rsidRDefault="00D33F85">
      <w:pPr>
        <w:keepNext/>
        <w:spacing w:line="257" w:lineRule="auto"/>
        <w:ind w:hanging="454"/>
        <w:rPr>
          <w:rFonts w:ascii="Arial" w:hAnsi="Arial"/>
          <w:lang w:val="pt-BR"/>
        </w:rPr>
      </w:pPr>
    </w:p>
    <w:p w:rsidR="00D33F85" w:rsidRPr="00ED7394" w:rsidRDefault="00CD564F">
      <w:pPr>
        <w:keepNext/>
        <w:spacing w:line="257" w:lineRule="auto"/>
        <w:jc w:val="center"/>
        <w:rPr>
          <w:rFonts w:ascii="Arial" w:hAnsi="Arial"/>
          <w:b/>
          <w:lang w:val="pt-BR"/>
        </w:rPr>
      </w:pPr>
      <w:r>
        <w:rPr>
          <w:rFonts w:ascii="Arial" w:hAnsi="Arial"/>
          <w:b/>
          <w:noProof/>
          <w:lang w:val="en-US"/>
        </w:rPr>
        <w:pict>
          <v:polyline id="Freeform 1094" o:spid="_x0000_s1759"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4.95pt,1.1pt,271.55pt,1.1pt,271.55pt,6.35pt" coordsize="6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" filled="f" strokeweight=".5pt">
            <v:path arrowok="t" o:connecttype="custom" o:connectlocs="2147483647,0;0,0;0,2147483647" o:connectangles="0,0,0"/>
          </v:polyline>
        </w:pict>
      </w:r>
    </w:p>
    <w:p w:rsidR="00D33F85" w:rsidRPr="00ED7394" w:rsidRDefault="00CD564F">
      <w:pPr>
        <w:pStyle w:val="1noidungchinh"/>
        <w:jc w:val="center"/>
        <w:rPr>
          <w:b/>
          <w:lang w:val="pt-BR"/>
        </w:rPr>
      </w:pPr>
      <w:r>
        <w:rPr>
          <w:b/>
          <w:lang w:val="pt-BR"/>
        </w:rPr>
        <w:t xml:space="preserve">Hình 3-6  Chiều cao yêu cầu của </w:t>
      </w:r>
      <w:r>
        <w:rPr>
          <w:rFonts w:hint="eastAsia"/>
          <w:b/>
          <w:lang w:val="pt-BR"/>
        </w:rPr>
        <w:t>đ</w:t>
      </w:r>
      <w:r>
        <w:rPr>
          <w:b/>
          <w:lang w:val="pt-BR"/>
        </w:rPr>
        <w:t xml:space="preserve">áy </w:t>
      </w:r>
      <w:r>
        <w:rPr>
          <w:rFonts w:hint="eastAsia"/>
          <w:b/>
          <w:lang w:val="pt-BR"/>
        </w:rPr>
        <w:t>đ</w:t>
      </w:r>
      <w:r>
        <w:rPr>
          <w:b/>
          <w:lang w:val="pt-BR"/>
        </w:rPr>
        <w:t>ôi</w:t>
      </w:r>
    </w:p>
    <w:p w:rsidR="00D33F85" w:rsidRPr="00ED7394" w:rsidRDefault="00CD564F">
      <w:pPr>
        <w:pStyle w:val="1angoac"/>
        <w:tabs>
          <w:tab w:val="clear" w:pos="907"/>
        </w:tabs>
      </w:pPr>
      <w:r w:rsidRPr="00CD564F">
        <w:t>(b)</w:t>
      </w:r>
      <w:r w:rsidRPr="00CD564F">
        <w:tab/>
        <w:t xml:space="preserve">Thể tích của mỗi két hàng phải không </w:t>
      </w:r>
      <w:r w:rsidRPr="00CD564F">
        <w:rPr>
          <w:rFonts w:hint="eastAsia"/>
        </w:rPr>
        <w:t>đư</w:t>
      </w:r>
      <w:r w:rsidRPr="00CD564F">
        <w:t>ợc quá 700 m</w:t>
      </w:r>
      <w:r w:rsidRPr="00CD564F">
        <w:rPr>
          <w:vertAlign w:val="superscript"/>
        </w:rPr>
        <w:t>3</w:t>
      </w:r>
      <w:r w:rsidRPr="00CD564F">
        <w:t xml:space="preserve"> trừ khi các két mạn hoặc không gian mạn thỏa mãn 3.2.4 (1)(a)</w:t>
      </w:r>
      <w:r w:rsidRPr="00CD564F">
        <w:rPr>
          <w:lang w:val="vi-VN"/>
        </w:rPr>
        <w:t>(</w:t>
      </w:r>
      <w:r w:rsidRPr="00CD564F">
        <w:t xml:space="preserve">i) </w:t>
      </w:r>
      <w:r w:rsidRPr="00CD564F">
        <w:rPr>
          <w:rFonts w:hint="eastAsia"/>
        </w:rPr>
        <w:t>đư</w:t>
      </w:r>
      <w:r w:rsidRPr="00CD564F">
        <w:t>ợc bố trí dọc toàn bộ chiều dài két hàng. Trong tr</w:t>
      </w:r>
      <w:r w:rsidRPr="00CD564F">
        <w:rPr>
          <w:rFonts w:hint="eastAsia"/>
        </w:rPr>
        <w:t>ư</w:t>
      </w:r>
      <w:r w:rsidRPr="00CD564F">
        <w:t xml:space="preserve">ờng hợp này, khoảng cách w </w:t>
      </w:r>
      <w:r w:rsidRPr="00CD564F">
        <w:rPr>
          <w:rFonts w:hint="eastAsia"/>
        </w:rPr>
        <w:t>đư</w:t>
      </w:r>
      <w:r w:rsidRPr="00CD564F">
        <w:t xml:space="preserve">ợc xác </w:t>
      </w:r>
      <w:r w:rsidRPr="00CD564F">
        <w:rPr>
          <w:rFonts w:hint="eastAsia"/>
        </w:rPr>
        <w:t>đ</w:t>
      </w:r>
      <w:r w:rsidRPr="00CD564F">
        <w:t>ịnh ở 3.2.4 (1)(a)</w:t>
      </w:r>
      <w:r w:rsidRPr="00CD564F">
        <w:rPr>
          <w:lang w:val="vi-VN"/>
        </w:rPr>
        <w:t>(</w:t>
      </w:r>
      <w:r w:rsidRPr="00CD564F">
        <w:t xml:space="preserve">i) có thể </w:t>
      </w:r>
      <w:r w:rsidRPr="00CD564F">
        <w:rPr>
          <w:rFonts w:hint="eastAsia"/>
        </w:rPr>
        <w:t>đư</w:t>
      </w:r>
      <w:r w:rsidRPr="00CD564F">
        <w:t>ợc lấy theo công thức sau:</w:t>
      </w:r>
    </w:p>
    <w:p w:rsidR="00D33F85" w:rsidRPr="00ED7394" w:rsidRDefault="00D33F85">
      <w:pPr>
        <w:pStyle w:val="1angoac"/>
        <w:tabs>
          <w:tab w:val="clear" w:pos="907"/>
        </w:tabs>
        <w:spacing w:before="0" w:line="240" w:lineRule="auto"/>
        <w:ind w:left="0" w:firstLine="0"/>
      </w:pPr>
    </w:p>
    <w:p w:rsidR="00D33F85" w:rsidRPr="00ED7394" w:rsidRDefault="00281901">
      <w:pPr>
        <w:pStyle w:val="1angoac"/>
        <w:tabs>
          <w:tab w:val="clear" w:pos="907"/>
        </w:tabs>
        <w:spacing w:before="0" w:line="240" w:lineRule="auto"/>
        <w:ind w:left="1418" w:firstLine="0"/>
      </w:pPr>
      <w:r w:rsidRPr="00ED7394">
        <w:rPr>
          <w:position w:val="-24"/>
        </w:rPr>
        <w:object w:dxaOrig="1860" w:dyaOrig="620">
          <v:shape id="_x0000_i1348" type="#_x0000_t75" style="width:93pt;height:31.5pt" o:ole="">
            <v:imagedata r:id="rId671" o:title=""/>
          </v:shape>
          <o:OLEObject Type="Embed" ProgID="Equation.3" ShapeID="_x0000_i1348" DrawAspect="Content" ObjectID="_1552133733" r:id="rId672"/>
        </w:object>
      </w:r>
      <w:r w:rsidR="00CD564F" w:rsidRPr="00CD564F">
        <w:t xml:space="preserve"> (m)</w:t>
      </w:r>
    </w:p>
    <w:p w:rsidR="00D33F85" w:rsidRPr="00ED7394" w:rsidRDefault="00CD564F">
      <w:pPr>
        <w:pStyle w:val="1angoac"/>
        <w:tabs>
          <w:tab w:val="clear" w:pos="907"/>
        </w:tabs>
        <w:ind w:left="1815"/>
      </w:pPr>
      <w:r w:rsidRPr="00CD564F">
        <w:t>với giá trị nhỏ nhất của w = 0,76 m</w:t>
      </w:r>
    </w:p>
    <w:p w:rsidR="00D33F85" w:rsidRPr="00ED7394" w:rsidRDefault="00CD564F">
      <w:pPr>
        <w:pStyle w:val="1ngoac"/>
        <w:tabs>
          <w:tab w:val="clear" w:pos="907"/>
        </w:tabs>
        <w:rPr>
          <w:lang w:val="pt-BR"/>
        </w:rPr>
      </w:pPr>
      <w:r w:rsidRPr="00CD564F">
        <w:rPr>
          <w:lang w:val="pt-BR"/>
        </w:rPr>
        <w:t>(3)</w:t>
      </w:r>
      <w:r w:rsidRPr="00CD564F">
        <w:rPr>
          <w:lang w:val="pt-BR"/>
        </w:rPr>
        <w:tab/>
      </w:r>
      <w:r w:rsidRPr="00CD564F">
        <w:rPr>
          <w:lang w:val="pt-BR"/>
        </w:rPr>
        <w:tab/>
        <w:t xml:space="preserve">Bất kể các quy </w:t>
      </w:r>
      <w:r w:rsidRPr="00CD564F">
        <w:rPr>
          <w:rFonts w:hint="eastAsia"/>
          <w:lang w:val="pt-BR"/>
        </w:rPr>
        <w:t>đ</w:t>
      </w:r>
      <w:r w:rsidRPr="00CD564F">
        <w:rPr>
          <w:lang w:val="pt-BR"/>
        </w:rPr>
        <w:t xml:space="preserve">ịnh ở 1.1.3-1, </w:t>
      </w:r>
      <w:r w:rsidRPr="00CD564F">
        <w:rPr>
          <w:rFonts w:hint="eastAsia"/>
          <w:lang w:val="pt-BR"/>
        </w:rPr>
        <w:t>đ</w:t>
      </w:r>
      <w:r w:rsidRPr="00CD564F">
        <w:rPr>
          <w:lang w:val="pt-BR"/>
        </w:rPr>
        <w:t xml:space="preserve">ối với tàu dầu có tổng dung tích từ 500 trở lên, chạy tuyến quốc tế và </w:t>
      </w:r>
      <w:r w:rsidRPr="00CD564F">
        <w:rPr>
          <w:rFonts w:hint="eastAsia"/>
          <w:lang w:val="pt-BR"/>
        </w:rPr>
        <w:t>đ</w:t>
      </w:r>
      <w:r w:rsidRPr="00CD564F">
        <w:rPr>
          <w:lang w:val="pt-BR"/>
        </w:rPr>
        <w:t xml:space="preserve">ang trong giai </w:t>
      </w:r>
      <w:r w:rsidRPr="00CD564F">
        <w:rPr>
          <w:rFonts w:hint="eastAsia"/>
          <w:lang w:val="pt-BR"/>
        </w:rPr>
        <w:t>đ</w:t>
      </w:r>
      <w:r w:rsidRPr="00CD564F">
        <w:rPr>
          <w:lang w:val="pt-BR"/>
        </w:rPr>
        <w:t xml:space="preserve">oạn </w:t>
      </w:r>
      <w:r w:rsidRPr="00CD564F">
        <w:rPr>
          <w:rFonts w:hint="eastAsia"/>
          <w:lang w:val="pt-BR"/>
        </w:rPr>
        <w:t>đó</w:t>
      </w:r>
      <w:r w:rsidRPr="00CD564F">
        <w:rPr>
          <w:lang w:val="pt-BR"/>
        </w:rPr>
        <w:t>ng t</w:t>
      </w:r>
      <w:r w:rsidRPr="00CD564F">
        <w:rPr>
          <w:rFonts w:hint="eastAsia"/>
          <w:lang w:val="pt-BR"/>
        </w:rPr>
        <w:t>ươ</w:t>
      </w:r>
      <w:r w:rsidRPr="00CD564F">
        <w:rPr>
          <w:lang w:val="pt-BR"/>
        </w:rPr>
        <w:t>ng tự vào hoặc sau ngày 01</w:t>
      </w:r>
      <w:r w:rsidRPr="00CD564F">
        <w:rPr>
          <w:lang w:val="vi-VN"/>
        </w:rPr>
        <w:t xml:space="preserve"> tháng </w:t>
      </w:r>
      <w:r w:rsidRPr="00CD564F">
        <w:rPr>
          <w:lang w:val="pt-BR"/>
        </w:rPr>
        <w:t>9</w:t>
      </w:r>
      <w:r w:rsidRPr="00CD564F">
        <w:rPr>
          <w:lang w:val="vi-VN"/>
        </w:rPr>
        <w:t xml:space="preserve"> năm </w:t>
      </w:r>
      <w:r w:rsidRPr="00CD564F">
        <w:rPr>
          <w:lang w:val="pt-BR"/>
        </w:rPr>
        <w:t xml:space="preserve">1984, thì dầu không </w:t>
      </w:r>
      <w:r w:rsidRPr="00CD564F">
        <w:rPr>
          <w:rFonts w:hint="eastAsia"/>
          <w:lang w:val="pt-BR"/>
        </w:rPr>
        <w:t>đư</w:t>
      </w:r>
      <w:r w:rsidRPr="00CD564F">
        <w:rPr>
          <w:lang w:val="pt-BR"/>
        </w:rPr>
        <w:t>ợc chở trong bất kỳ khoang nào ở phía tr</w:t>
      </w:r>
      <w:r w:rsidRPr="00CD564F">
        <w:rPr>
          <w:rFonts w:hint="eastAsia"/>
          <w:lang w:val="pt-BR"/>
        </w:rPr>
        <w:t>ư</w:t>
      </w:r>
      <w:r w:rsidRPr="00CD564F">
        <w:rPr>
          <w:lang w:val="pt-BR"/>
        </w:rPr>
        <w:t xml:space="preserve">ớc vách chống va </w:t>
      </w:r>
      <w:r w:rsidRPr="00CD564F">
        <w:rPr>
          <w:rFonts w:hint="eastAsia"/>
          <w:lang w:val="pt-BR"/>
        </w:rPr>
        <w:t>đư</w:t>
      </w:r>
      <w:r w:rsidRPr="00CD564F">
        <w:rPr>
          <w:lang w:val="pt-BR"/>
        </w:rPr>
        <w:t>ợc bố trí theo 1</w:t>
      </w:r>
      <w:r w:rsidRPr="00CD564F">
        <w:rPr>
          <w:lang w:val="vi-VN"/>
        </w:rPr>
        <w:t>1</w:t>
      </w:r>
      <w:r w:rsidRPr="00CD564F">
        <w:rPr>
          <w:lang w:val="pt-BR"/>
        </w:rPr>
        <w:t>.1.1-1</w:t>
      </w:r>
      <w:r w:rsidRPr="00CD564F">
        <w:rPr>
          <w:b/>
          <w:lang w:val="pt-BR"/>
        </w:rPr>
        <w:t xml:space="preserve"> </w:t>
      </w:r>
      <w:r w:rsidRPr="00CD564F">
        <w:rPr>
          <w:lang w:val="pt-BR"/>
        </w:rPr>
        <w:t xml:space="preserve">Phần 2A Mục II của QCVN 21: 2010/BGTVT. Các tàu dầu khác không phải tàu nêu trên không </w:t>
      </w:r>
      <w:r w:rsidRPr="00CD564F">
        <w:rPr>
          <w:rFonts w:hint="eastAsia"/>
          <w:lang w:val="pt-BR"/>
        </w:rPr>
        <w:t>đư</w:t>
      </w:r>
      <w:r w:rsidRPr="00CD564F">
        <w:rPr>
          <w:lang w:val="pt-BR"/>
        </w:rPr>
        <w:t>ợc chứa dầu trong bất kỳ khoang nào nằm ở phía tr</w:t>
      </w:r>
      <w:r w:rsidRPr="00CD564F">
        <w:rPr>
          <w:rFonts w:hint="eastAsia"/>
          <w:lang w:val="pt-BR"/>
        </w:rPr>
        <w:t>ư</w:t>
      </w:r>
      <w:r w:rsidRPr="00CD564F">
        <w:rPr>
          <w:lang w:val="pt-BR"/>
        </w:rPr>
        <w:t xml:space="preserve">ớc mặt cắt ngang vuông góc với </w:t>
      </w:r>
      <w:r w:rsidRPr="00CD564F">
        <w:rPr>
          <w:rFonts w:hint="eastAsia"/>
          <w:lang w:val="pt-BR"/>
        </w:rPr>
        <w:t>đư</w:t>
      </w:r>
      <w:r w:rsidRPr="00CD564F">
        <w:rPr>
          <w:lang w:val="pt-BR"/>
        </w:rPr>
        <w:t xml:space="preserve">ờng tâm tàu </w:t>
      </w:r>
      <w:r w:rsidRPr="00CD564F">
        <w:rPr>
          <w:rFonts w:hint="eastAsia"/>
          <w:lang w:val="pt-BR"/>
        </w:rPr>
        <w:t>đư</w:t>
      </w:r>
      <w:r w:rsidRPr="00CD564F">
        <w:rPr>
          <w:lang w:val="pt-BR"/>
        </w:rPr>
        <w:t xml:space="preserve">ợc bố trí giả </w:t>
      </w:r>
      <w:r w:rsidRPr="00CD564F">
        <w:rPr>
          <w:rFonts w:hint="eastAsia"/>
          <w:lang w:val="pt-BR"/>
        </w:rPr>
        <w:t>đ</w:t>
      </w:r>
      <w:r w:rsidRPr="00CD564F">
        <w:rPr>
          <w:lang w:val="pt-BR"/>
        </w:rPr>
        <w:t>ịnh nh</w:t>
      </w:r>
      <w:r w:rsidRPr="00CD564F">
        <w:rPr>
          <w:rFonts w:hint="eastAsia"/>
          <w:lang w:val="pt-BR"/>
        </w:rPr>
        <w:t>ư</w:t>
      </w:r>
      <w:r w:rsidRPr="00CD564F">
        <w:rPr>
          <w:lang w:val="pt-BR"/>
        </w:rPr>
        <w:t xml:space="preserve"> là vách chống va </w:t>
      </w:r>
      <w:r w:rsidRPr="00CD564F">
        <w:rPr>
          <w:rFonts w:hint="eastAsia"/>
          <w:lang w:val="pt-BR"/>
        </w:rPr>
        <w:t>đã</w:t>
      </w:r>
      <w:r w:rsidRPr="00CD564F">
        <w:rPr>
          <w:lang w:val="pt-BR"/>
        </w:rPr>
        <w:t xml:space="preserve"> </w:t>
      </w:r>
      <w:r w:rsidRPr="00CD564F">
        <w:rPr>
          <w:rFonts w:hint="eastAsia"/>
          <w:lang w:val="pt-BR"/>
        </w:rPr>
        <w:t>đư</w:t>
      </w:r>
      <w:r w:rsidRPr="00CD564F">
        <w:rPr>
          <w:lang w:val="pt-BR"/>
        </w:rPr>
        <w:t xml:space="preserve">ợc bố trí phù hợp với quy </w:t>
      </w:r>
      <w:r w:rsidRPr="00CD564F">
        <w:rPr>
          <w:rFonts w:hint="eastAsia"/>
          <w:lang w:val="pt-BR"/>
        </w:rPr>
        <w:t>đ</w:t>
      </w:r>
      <w:r w:rsidRPr="00CD564F">
        <w:rPr>
          <w:lang w:val="pt-BR"/>
        </w:rPr>
        <w:t>ịnh trên.</w:t>
      </w:r>
    </w:p>
    <w:p w:rsidR="00B207AB" w:rsidRPr="00ED7394" w:rsidRDefault="00B207AB">
      <w:pPr>
        <w:pStyle w:val="1ngoac"/>
        <w:tabs>
          <w:tab w:val="clear" w:pos="907"/>
        </w:tabs>
        <w:rPr>
          <w:lang w:val="pt-BR"/>
        </w:rPr>
      </w:pPr>
    </w:p>
    <w:p w:rsidR="00B207AB" w:rsidRPr="00ED7394" w:rsidRDefault="00B207AB">
      <w:pPr>
        <w:pStyle w:val="1ngoac"/>
        <w:tabs>
          <w:tab w:val="clear" w:pos="907"/>
        </w:tabs>
        <w:rPr>
          <w:lang w:val="pt-BR"/>
        </w:rPr>
      </w:pPr>
    </w:p>
    <w:p w:rsidR="00D33F85" w:rsidRPr="00ED7394" w:rsidRDefault="00CD564F">
      <w:pPr>
        <w:pStyle w:val="11phan"/>
        <w:tabs>
          <w:tab w:val="clear" w:pos="454"/>
        </w:tabs>
        <w:rPr>
          <w:lang w:val="pt-BR"/>
        </w:rPr>
      </w:pPr>
      <w:r w:rsidRPr="00CD564F">
        <w:rPr>
          <w:lang w:val="pt-BR"/>
        </w:rPr>
        <w:t>3.2.5</w:t>
      </w:r>
      <w:r w:rsidRPr="00CD564F">
        <w:rPr>
          <w:lang w:val="pt-BR"/>
        </w:rPr>
        <w:tab/>
        <w:t>Bảo vệ buồng b</w:t>
      </w:r>
      <w:r w:rsidRPr="00CD564F">
        <w:rPr>
          <w:rFonts w:hint="eastAsia"/>
          <w:lang w:val="pt-BR"/>
        </w:rPr>
        <w:t>ơ</w:t>
      </w:r>
      <w:r w:rsidRPr="00CD564F">
        <w:rPr>
          <w:lang w:val="pt-BR"/>
        </w:rPr>
        <w:t xml:space="preserve">m hàng </w:t>
      </w:r>
    </w:p>
    <w:p w:rsidR="00D33F85" w:rsidRPr="00ED7394" w:rsidRDefault="00CD564F">
      <w:pPr>
        <w:pStyle w:val="1noidung"/>
        <w:rPr>
          <w:lang w:val="pt-BR"/>
        </w:rPr>
      </w:pPr>
      <w:r>
        <w:rPr>
          <w:b/>
          <w:lang w:val="pt-BR"/>
        </w:rPr>
        <w:lastRenderedPageBreak/>
        <w:t>1</w:t>
      </w:r>
      <w:r>
        <w:rPr>
          <w:b/>
          <w:lang w:val="pt-BR"/>
        </w:rPr>
        <w:tab/>
      </w:r>
      <w:r>
        <w:rPr>
          <w:lang w:val="pt-BR"/>
        </w:rPr>
        <w:t>Buồng b</w:t>
      </w:r>
      <w:r>
        <w:rPr>
          <w:rFonts w:hint="eastAsia"/>
          <w:lang w:val="pt-BR"/>
        </w:rPr>
        <w:t>ơ</w:t>
      </w:r>
      <w:r>
        <w:rPr>
          <w:lang w:val="pt-BR"/>
        </w:rPr>
        <w:t xml:space="preserve">m hàng của tàu dầu có trọng tải toàn phần từ 5.000 tấn trở lên phải </w:t>
      </w:r>
      <w:r>
        <w:rPr>
          <w:rFonts w:hint="eastAsia"/>
          <w:lang w:val="pt-BR"/>
        </w:rPr>
        <w:t>đư</w:t>
      </w:r>
      <w:r>
        <w:rPr>
          <w:lang w:val="pt-BR"/>
        </w:rPr>
        <w:t>ợc</w:t>
      </w:r>
      <w:r>
        <w:rPr>
          <w:b/>
          <w:lang w:val="pt-BR"/>
        </w:rPr>
        <w:t xml:space="preserve"> </w:t>
      </w:r>
      <w:r>
        <w:rPr>
          <w:lang w:val="pt-BR"/>
        </w:rPr>
        <w:t xml:space="preserve">trang bị </w:t>
      </w:r>
      <w:r>
        <w:rPr>
          <w:rFonts w:hint="eastAsia"/>
          <w:lang w:val="pt-BR"/>
        </w:rPr>
        <w:t>đá</w:t>
      </w:r>
      <w:r>
        <w:rPr>
          <w:lang w:val="pt-BR"/>
        </w:rPr>
        <w:t xml:space="preserve">y </w:t>
      </w:r>
      <w:r>
        <w:rPr>
          <w:rFonts w:hint="eastAsia"/>
          <w:lang w:val="pt-BR"/>
        </w:rPr>
        <w:t>đô</w:t>
      </w:r>
      <w:r>
        <w:rPr>
          <w:lang w:val="pt-BR"/>
        </w:rPr>
        <w:t xml:space="preserve">i sao cho tại bất kỳ mặt cắt nào chiều cao của két hoặc không gian </w:t>
      </w:r>
      <w:r>
        <w:rPr>
          <w:rFonts w:hint="eastAsia"/>
          <w:lang w:val="pt-BR"/>
        </w:rPr>
        <w:t>đá</w:t>
      </w:r>
      <w:r>
        <w:rPr>
          <w:lang w:val="pt-BR"/>
        </w:rPr>
        <w:t xml:space="preserve">y </w:t>
      </w:r>
      <w:r>
        <w:rPr>
          <w:rFonts w:hint="eastAsia"/>
          <w:lang w:val="pt-BR"/>
        </w:rPr>
        <w:t>đô</w:t>
      </w:r>
      <w:r>
        <w:rPr>
          <w:lang w:val="pt-BR"/>
        </w:rPr>
        <w:t xml:space="preserve">i phải là khoảng cách h giữa </w:t>
      </w:r>
      <w:r>
        <w:rPr>
          <w:rFonts w:hint="eastAsia"/>
          <w:lang w:val="pt-BR"/>
        </w:rPr>
        <w:t>đá</w:t>
      </w:r>
      <w:r>
        <w:rPr>
          <w:lang w:val="pt-BR"/>
        </w:rPr>
        <w:t>y của buồng b</w:t>
      </w:r>
      <w:r>
        <w:rPr>
          <w:rFonts w:hint="eastAsia"/>
          <w:lang w:val="pt-BR"/>
        </w:rPr>
        <w:t>ơ</w:t>
      </w:r>
      <w:r>
        <w:rPr>
          <w:lang w:val="pt-BR"/>
        </w:rPr>
        <w:t xml:space="preserve">m và </w:t>
      </w:r>
      <w:r>
        <w:rPr>
          <w:rFonts w:hint="eastAsia"/>
          <w:lang w:val="pt-BR"/>
        </w:rPr>
        <w:t>đư</w:t>
      </w:r>
      <w:r>
        <w:rPr>
          <w:lang w:val="pt-BR"/>
        </w:rPr>
        <w:t>ờng c</w:t>
      </w:r>
      <w:r>
        <w:rPr>
          <w:rFonts w:hint="eastAsia"/>
          <w:lang w:val="pt-BR"/>
        </w:rPr>
        <w:t>ơ</w:t>
      </w:r>
      <w:r>
        <w:rPr>
          <w:lang w:val="pt-BR"/>
        </w:rPr>
        <w:t xml:space="preserve"> sở của tàu </w:t>
      </w:r>
      <w:r>
        <w:rPr>
          <w:rFonts w:hint="eastAsia"/>
          <w:lang w:val="pt-BR"/>
        </w:rPr>
        <w:t>đư</w:t>
      </w:r>
      <w:r>
        <w:rPr>
          <w:lang w:val="pt-BR"/>
        </w:rPr>
        <w:t xml:space="preserve">ợc </w:t>
      </w:r>
      <w:r>
        <w:rPr>
          <w:rFonts w:hint="eastAsia"/>
          <w:lang w:val="pt-BR"/>
        </w:rPr>
        <w:t>đ</w:t>
      </w:r>
      <w:r>
        <w:rPr>
          <w:lang w:val="pt-BR"/>
        </w:rPr>
        <w:t xml:space="preserve">o vuông góc với </w:t>
      </w:r>
      <w:r>
        <w:rPr>
          <w:rFonts w:hint="eastAsia"/>
          <w:lang w:val="pt-BR"/>
        </w:rPr>
        <w:t>đư</w:t>
      </w:r>
      <w:r>
        <w:rPr>
          <w:lang w:val="pt-BR"/>
        </w:rPr>
        <w:t>ờng c</w:t>
      </w:r>
      <w:r>
        <w:rPr>
          <w:rFonts w:hint="eastAsia"/>
          <w:lang w:val="pt-BR"/>
        </w:rPr>
        <w:t>ơ</w:t>
      </w:r>
      <w:r>
        <w:rPr>
          <w:lang w:val="pt-BR"/>
        </w:rPr>
        <w:t xml:space="preserve"> sở không </w:t>
      </w:r>
      <w:r>
        <w:rPr>
          <w:rFonts w:hint="eastAsia"/>
          <w:lang w:val="pt-BR"/>
        </w:rPr>
        <w:t>đư</w:t>
      </w:r>
      <w:r>
        <w:rPr>
          <w:lang w:val="pt-BR"/>
        </w:rPr>
        <w:t>ợc nhỏ h</w:t>
      </w:r>
      <w:r>
        <w:rPr>
          <w:rFonts w:hint="eastAsia"/>
          <w:lang w:val="pt-BR"/>
        </w:rPr>
        <w:t>ơ</w:t>
      </w:r>
      <w:r>
        <w:rPr>
          <w:lang w:val="pt-BR"/>
        </w:rPr>
        <w:t xml:space="preserve">n giá trị quy định sau </w:t>
      </w:r>
      <w:r>
        <w:rPr>
          <w:rFonts w:hint="eastAsia"/>
          <w:lang w:val="pt-BR"/>
        </w:rPr>
        <w:t>đâ</w:t>
      </w:r>
      <w:r>
        <w:rPr>
          <w:lang w:val="pt-BR"/>
        </w:rPr>
        <w:t>y:</w:t>
      </w:r>
    </w:p>
    <w:p w:rsidR="00D33F85" w:rsidRPr="00ED7394" w:rsidRDefault="00CD564F">
      <w:pPr>
        <w:pStyle w:val="1noidung"/>
        <w:ind w:left="1362"/>
        <w:rPr>
          <w:lang w:val="pt-BR"/>
        </w:rPr>
      </w:pPr>
      <w:r>
        <w:rPr>
          <w:lang w:val="pt-BR"/>
        </w:rPr>
        <w:t>h = B/15 (m) hoặc</w:t>
      </w:r>
    </w:p>
    <w:p w:rsidR="00D33F85" w:rsidRPr="00ED7394" w:rsidRDefault="00CD564F">
      <w:pPr>
        <w:pStyle w:val="1noidung"/>
        <w:ind w:left="1362"/>
        <w:rPr>
          <w:lang w:val="pt-BR"/>
        </w:rPr>
      </w:pPr>
      <w:r>
        <w:rPr>
          <w:lang w:val="pt-BR"/>
        </w:rPr>
        <w:t>h = 2,0 (m), lấy giá trị nào nhỏ h</w:t>
      </w:r>
      <w:r>
        <w:rPr>
          <w:rFonts w:hint="eastAsia"/>
          <w:lang w:val="pt-BR"/>
        </w:rPr>
        <w:t>ơ</w:t>
      </w:r>
      <w:r>
        <w:rPr>
          <w:lang w:val="pt-BR"/>
        </w:rPr>
        <w:t>n.</w:t>
      </w:r>
    </w:p>
    <w:p w:rsidR="00D33F85" w:rsidRPr="00ED7394" w:rsidRDefault="00CD564F">
      <w:pPr>
        <w:pStyle w:val="1noidung"/>
        <w:ind w:left="908"/>
        <w:rPr>
          <w:lang w:val="pt-BR"/>
        </w:rPr>
      </w:pPr>
      <w:r>
        <w:rPr>
          <w:lang w:val="pt-BR"/>
        </w:rPr>
        <w:t>Tuy nhiên, giá trị nhỏ nhất của h = 1,0 (m)</w:t>
      </w:r>
    </w:p>
    <w:p w:rsidR="00D33F85" w:rsidRPr="00ED7394" w:rsidRDefault="00CD564F">
      <w:pPr>
        <w:pStyle w:val="1noidung"/>
        <w:rPr>
          <w:lang w:val="pt-BR"/>
        </w:rPr>
      </w:pPr>
      <w:r>
        <w:rPr>
          <w:b/>
          <w:lang w:val="pt-BR"/>
        </w:rPr>
        <w:t>2</w:t>
      </w:r>
      <w:r>
        <w:rPr>
          <w:lang w:val="pt-BR"/>
        </w:rPr>
        <w:t xml:space="preserve"> </w:t>
      </w:r>
      <w:r>
        <w:rPr>
          <w:lang w:val="pt-BR"/>
        </w:rPr>
        <w:tab/>
        <w:t>Trong tr</w:t>
      </w:r>
      <w:r>
        <w:rPr>
          <w:rFonts w:hint="eastAsia"/>
          <w:lang w:val="pt-BR"/>
        </w:rPr>
        <w:t>ư</w:t>
      </w:r>
      <w:r>
        <w:rPr>
          <w:lang w:val="pt-BR"/>
        </w:rPr>
        <w:t>ờng hợp buồng b</w:t>
      </w:r>
      <w:r>
        <w:rPr>
          <w:rFonts w:hint="eastAsia"/>
          <w:lang w:val="pt-BR"/>
        </w:rPr>
        <w:t>ơ</w:t>
      </w:r>
      <w:r>
        <w:rPr>
          <w:lang w:val="pt-BR"/>
        </w:rPr>
        <w:t xml:space="preserve">m hàng mà tôn </w:t>
      </w:r>
      <w:r>
        <w:rPr>
          <w:rFonts w:hint="eastAsia"/>
          <w:lang w:val="pt-BR"/>
        </w:rPr>
        <w:t>đá</w:t>
      </w:r>
      <w:r>
        <w:rPr>
          <w:lang w:val="pt-BR"/>
        </w:rPr>
        <w:t xml:space="preserve">y </w:t>
      </w:r>
      <w:r>
        <w:rPr>
          <w:rFonts w:hint="eastAsia"/>
          <w:lang w:val="pt-BR"/>
        </w:rPr>
        <w:t>đ</w:t>
      </w:r>
      <w:r>
        <w:rPr>
          <w:lang w:val="pt-BR"/>
        </w:rPr>
        <w:t xml:space="preserve">ặt phía trên </w:t>
      </w:r>
      <w:r>
        <w:rPr>
          <w:rFonts w:hint="eastAsia"/>
          <w:lang w:val="pt-BR"/>
        </w:rPr>
        <w:t>đư</w:t>
      </w:r>
      <w:r>
        <w:rPr>
          <w:lang w:val="pt-BR"/>
        </w:rPr>
        <w:t>ờng c</w:t>
      </w:r>
      <w:r>
        <w:rPr>
          <w:rFonts w:hint="eastAsia"/>
          <w:lang w:val="pt-BR"/>
        </w:rPr>
        <w:t>ơ</w:t>
      </w:r>
      <w:r>
        <w:rPr>
          <w:lang w:val="pt-BR"/>
        </w:rPr>
        <w:t xml:space="preserve"> sở một chiều cao tối thiểu quy </w:t>
      </w:r>
      <w:r>
        <w:rPr>
          <w:rFonts w:hint="eastAsia"/>
          <w:lang w:val="pt-BR"/>
        </w:rPr>
        <w:t>đ</w:t>
      </w:r>
      <w:r>
        <w:rPr>
          <w:lang w:val="pt-BR"/>
        </w:rPr>
        <w:t xml:space="preserve">ịnh ở -1 trên (ví dụ các tàu có thiết kế đuôi hẹp), thì không cần thiết trang bị </w:t>
      </w:r>
      <w:r>
        <w:rPr>
          <w:rFonts w:hint="eastAsia"/>
          <w:lang w:val="pt-BR"/>
        </w:rPr>
        <w:t>đá</w:t>
      </w:r>
      <w:r>
        <w:rPr>
          <w:lang w:val="pt-BR"/>
        </w:rPr>
        <w:t xml:space="preserve">y </w:t>
      </w:r>
      <w:r>
        <w:rPr>
          <w:rFonts w:hint="eastAsia"/>
          <w:lang w:val="pt-BR"/>
        </w:rPr>
        <w:t>đô</w:t>
      </w:r>
      <w:r>
        <w:rPr>
          <w:lang w:val="pt-BR"/>
        </w:rPr>
        <w:t>i cho buồng b</w:t>
      </w:r>
      <w:r>
        <w:rPr>
          <w:rFonts w:hint="eastAsia"/>
          <w:lang w:val="pt-BR"/>
        </w:rPr>
        <w:t>ơ</w:t>
      </w:r>
      <w:r>
        <w:rPr>
          <w:lang w:val="pt-BR"/>
        </w:rPr>
        <w:t>m.</w:t>
      </w:r>
    </w:p>
    <w:p w:rsidR="00D33F85" w:rsidRPr="00ED7394" w:rsidRDefault="00CD564F">
      <w:pPr>
        <w:pStyle w:val="1noidung"/>
        <w:rPr>
          <w:lang w:val="pt-BR"/>
        </w:rPr>
      </w:pPr>
      <w:r>
        <w:rPr>
          <w:b/>
          <w:lang w:val="pt-BR"/>
        </w:rPr>
        <w:t>3</w:t>
      </w:r>
      <w:r>
        <w:rPr>
          <w:lang w:val="pt-BR"/>
        </w:rPr>
        <w:t xml:space="preserve"> </w:t>
      </w:r>
      <w:r>
        <w:rPr>
          <w:lang w:val="pt-BR"/>
        </w:rPr>
        <w:tab/>
        <w:t>B</w:t>
      </w:r>
      <w:r>
        <w:rPr>
          <w:rFonts w:hint="eastAsia"/>
          <w:lang w:val="pt-BR"/>
        </w:rPr>
        <w:t>ơ</w:t>
      </w:r>
      <w:r>
        <w:rPr>
          <w:lang w:val="pt-BR"/>
        </w:rPr>
        <w:t>m n</w:t>
      </w:r>
      <w:r>
        <w:rPr>
          <w:rFonts w:hint="eastAsia"/>
          <w:lang w:val="pt-BR"/>
        </w:rPr>
        <w:t>ư</w:t>
      </w:r>
      <w:r>
        <w:rPr>
          <w:lang w:val="pt-BR"/>
        </w:rPr>
        <w:t xml:space="preserve">ớc dằn, nếu </w:t>
      </w:r>
      <w:r>
        <w:rPr>
          <w:rFonts w:hint="eastAsia"/>
          <w:lang w:val="pt-BR"/>
        </w:rPr>
        <w:t>đư</w:t>
      </w:r>
      <w:r>
        <w:rPr>
          <w:lang w:val="pt-BR"/>
        </w:rPr>
        <w:t>ợc trang bị trong buồng b</w:t>
      </w:r>
      <w:r>
        <w:rPr>
          <w:rFonts w:hint="eastAsia"/>
          <w:lang w:val="pt-BR"/>
        </w:rPr>
        <w:t>ơ</w:t>
      </w:r>
      <w:r>
        <w:rPr>
          <w:lang w:val="pt-BR"/>
        </w:rPr>
        <w:t xml:space="preserve">m, thì phải </w:t>
      </w:r>
      <w:r>
        <w:rPr>
          <w:rFonts w:hint="eastAsia"/>
          <w:lang w:val="pt-BR"/>
        </w:rPr>
        <w:t>đư</w:t>
      </w:r>
      <w:r>
        <w:rPr>
          <w:lang w:val="pt-BR"/>
        </w:rPr>
        <w:t xml:space="preserve">ợc trang bị thích hợp </w:t>
      </w:r>
      <w:r>
        <w:rPr>
          <w:rFonts w:hint="eastAsia"/>
          <w:lang w:val="pt-BR"/>
        </w:rPr>
        <w:t>đ</w:t>
      </w:r>
      <w:r>
        <w:rPr>
          <w:lang w:val="pt-BR"/>
        </w:rPr>
        <w:t>ể đảm bảo khả n</w:t>
      </w:r>
      <w:r>
        <w:rPr>
          <w:rFonts w:hint="eastAsia"/>
          <w:lang w:val="pt-BR"/>
        </w:rPr>
        <w:t>ă</w:t>
      </w:r>
      <w:r>
        <w:rPr>
          <w:lang w:val="pt-BR"/>
        </w:rPr>
        <w:t xml:space="preserve">ng hút từ các két </w:t>
      </w:r>
      <w:r>
        <w:rPr>
          <w:rFonts w:hint="eastAsia"/>
          <w:lang w:val="pt-BR"/>
        </w:rPr>
        <w:t>đá</w:t>
      </w:r>
      <w:r>
        <w:rPr>
          <w:lang w:val="pt-BR"/>
        </w:rPr>
        <w:t xml:space="preserve">y </w:t>
      </w:r>
      <w:r>
        <w:rPr>
          <w:rFonts w:hint="eastAsia"/>
          <w:lang w:val="pt-BR"/>
        </w:rPr>
        <w:t>đô</w:t>
      </w:r>
      <w:r>
        <w:rPr>
          <w:lang w:val="pt-BR"/>
        </w:rPr>
        <w:t>i.</w:t>
      </w:r>
    </w:p>
    <w:p w:rsidR="00D33F85" w:rsidRPr="00ED7394" w:rsidRDefault="00CD564F">
      <w:pPr>
        <w:pStyle w:val="1noidung"/>
        <w:rPr>
          <w:lang w:val="pt-BR"/>
        </w:rPr>
      </w:pPr>
      <w:r>
        <w:rPr>
          <w:b/>
          <w:lang w:val="pt-BR"/>
        </w:rPr>
        <w:t>4</w:t>
      </w:r>
      <w:r>
        <w:rPr>
          <w:b/>
          <w:lang w:val="pt-BR"/>
        </w:rPr>
        <w:tab/>
      </w:r>
      <w:r>
        <w:rPr>
          <w:lang w:val="pt-BR"/>
        </w:rPr>
        <w:t xml:space="preserve">Bất kể các quy </w:t>
      </w:r>
      <w:r>
        <w:rPr>
          <w:rFonts w:hint="eastAsia"/>
          <w:lang w:val="pt-BR"/>
        </w:rPr>
        <w:t>đ</w:t>
      </w:r>
      <w:r>
        <w:rPr>
          <w:lang w:val="pt-BR"/>
        </w:rPr>
        <w:t>ịnh từ -1 và -2 nêu trên, khi việc ngập buồng b</w:t>
      </w:r>
      <w:r>
        <w:rPr>
          <w:rFonts w:hint="eastAsia"/>
          <w:lang w:val="pt-BR"/>
        </w:rPr>
        <w:t>ơ</w:t>
      </w:r>
      <w:r>
        <w:rPr>
          <w:lang w:val="pt-BR"/>
        </w:rPr>
        <w:t>m hàng không làm mất tác dụng của hệ thống b</w:t>
      </w:r>
      <w:r>
        <w:rPr>
          <w:rFonts w:hint="eastAsia"/>
          <w:lang w:val="pt-BR"/>
        </w:rPr>
        <w:t>ơ</w:t>
      </w:r>
      <w:r>
        <w:rPr>
          <w:lang w:val="pt-BR"/>
        </w:rPr>
        <w:t xml:space="preserve">m hàng và dằn, thì không cần thiết trang bị </w:t>
      </w:r>
      <w:r>
        <w:rPr>
          <w:rFonts w:hint="eastAsia"/>
          <w:lang w:val="pt-BR"/>
        </w:rPr>
        <w:t>đá</w:t>
      </w:r>
      <w:r>
        <w:rPr>
          <w:lang w:val="pt-BR"/>
        </w:rPr>
        <w:t xml:space="preserve">y </w:t>
      </w:r>
      <w:r>
        <w:rPr>
          <w:rFonts w:hint="eastAsia"/>
          <w:lang w:val="pt-BR"/>
        </w:rPr>
        <w:t>đô</w:t>
      </w:r>
      <w:r>
        <w:rPr>
          <w:lang w:val="pt-BR"/>
        </w:rPr>
        <w:t>i.</w:t>
      </w:r>
    </w:p>
    <w:p w:rsidR="00D33F85" w:rsidRPr="00ED7394" w:rsidRDefault="00CD564F">
      <w:pPr>
        <w:pStyle w:val="1noidung"/>
        <w:rPr>
          <w:i/>
          <w:spacing w:val="4"/>
          <w:szCs w:val="24"/>
          <w:lang w:val="pt-BR"/>
        </w:rPr>
      </w:pPr>
      <w:r>
        <w:rPr>
          <w:b/>
          <w:spacing w:val="4"/>
          <w:szCs w:val="24"/>
          <w:lang w:val="pt-BR"/>
        </w:rPr>
        <w:t>5</w:t>
      </w:r>
      <w:r>
        <w:rPr>
          <w:spacing w:val="4"/>
          <w:szCs w:val="24"/>
          <w:lang w:val="pt-BR"/>
        </w:rPr>
        <w:t xml:space="preserve"> </w:t>
      </w:r>
      <w:r>
        <w:rPr>
          <w:spacing w:val="4"/>
          <w:szCs w:val="24"/>
          <w:lang w:val="pt-BR"/>
        </w:rPr>
        <w:tab/>
        <w:t xml:space="preserve">Các hố tụ có thể nằm sâu xuống </w:t>
      </w:r>
      <w:r>
        <w:rPr>
          <w:rFonts w:hint="eastAsia"/>
          <w:spacing w:val="4"/>
          <w:szCs w:val="24"/>
          <w:lang w:val="pt-BR"/>
        </w:rPr>
        <w:t>đ</w:t>
      </w:r>
      <w:r>
        <w:rPr>
          <w:spacing w:val="4"/>
          <w:szCs w:val="24"/>
          <w:lang w:val="pt-BR"/>
        </w:rPr>
        <w:t xml:space="preserve">áy </w:t>
      </w:r>
      <w:r>
        <w:rPr>
          <w:rFonts w:hint="eastAsia"/>
          <w:spacing w:val="4"/>
          <w:szCs w:val="24"/>
          <w:lang w:val="pt-BR"/>
        </w:rPr>
        <w:t>đ</w:t>
      </w:r>
      <w:r>
        <w:rPr>
          <w:spacing w:val="4"/>
          <w:szCs w:val="24"/>
          <w:lang w:val="pt-BR"/>
        </w:rPr>
        <w:t xml:space="preserve">ôi nếu hố tụ này nhỏ </w:t>
      </w:r>
      <w:r>
        <w:rPr>
          <w:rFonts w:hint="eastAsia"/>
          <w:spacing w:val="4"/>
          <w:szCs w:val="24"/>
          <w:lang w:val="pt-BR"/>
        </w:rPr>
        <w:t>đ</w:t>
      </w:r>
      <w:r>
        <w:rPr>
          <w:spacing w:val="4"/>
          <w:szCs w:val="24"/>
          <w:lang w:val="pt-BR"/>
        </w:rPr>
        <w:t xml:space="preserve">ến mức thực tế thực hiện </w:t>
      </w:r>
      <w:r>
        <w:rPr>
          <w:rFonts w:hint="eastAsia"/>
          <w:spacing w:val="4"/>
          <w:szCs w:val="24"/>
          <w:lang w:val="pt-BR"/>
        </w:rPr>
        <w:t>đư</w:t>
      </w:r>
      <w:r>
        <w:rPr>
          <w:spacing w:val="4"/>
          <w:szCs w:val="24"/>
          <w:lang w:val="pt-BR"/>
        </w:rPr>
        <w:t xml:space="preserve">ợc và chiều cao từ </w:t>
      </w:r>
      <w:r>
        <w:rPr>
          <w:rFonts w:hint="eastAsia"/>
          <w:spacing w:val="4"/>
          <w:szCs w:val="24"/>
          <w:lang w:val="pt-BR"/>
        </w:rPr>
        <w:t>đ</w:t>
      </w:r>
      <w:r>
        <w:rPr>
          <w:spacing w:val="4"/>
          <w:szCs w:val="24"/>
          <w:lang w:val="pt-BR"/>
        </w:rPr>
        <w:t xml:space="preserve">áy hố tụ </w:t>
      </w:r>
      <w:r>
        <w:rPr>
          <w:rFonts w:hint="eastAsia"/>
          <w:spacing w:val="4"/>
          <w:szCs w:val="24"/>
          <w:lang w:val="pt-BR"/>
        </w:rPr>
        <w:t>đ</w:t>
      </w:r>
      <w:r>
        <w:rPr>
          <w:spacing w:val="4"/>
          <w:szCs w:val="24"/>
          <w:lang w:val="pt-BR"/>
        </w:rPr>
        <w:t xml:space="preserve">ến </w:t>
      </w:r>
      <w:r>
        <w:rPr>
          <w:rFonts w:hint="eastAsia"/>
          <w:spacing w:val="4"/>
          <w:szCs w:val="24"/>
          <w:lang w:val="pt-BR"/>
        </w:rPr>
        <w:t>đ</w:t>
      </w:r>
      <w:r>
        <w:rPr>
          <w:spacing w:val="4"/>
          <w:szCs w:val="24"/>
          <w:lang w:val="pt-BR"/>
        </w:rPr>
        <w:t xml:space="preserve">áy </w:t>
      </w:r>
      <w:r>
        <w:rPr>
          <w:rFonts w:hint="eastAsia"/>
          <w:spacing w:val="4"/>
          <w:szCs w:val="24"/>
          <w:lang w:val="pt-BR"/>
        </w:rPr>
        <w:t>đ</w:t>
      </w:r>
      <w:r>
        <w:rPr>
          <w:spacing w:val="4"/>
          <w:szCs w:val="24"/>
          <w:lang w:val="pt-BR"/>
        </w:rPr>
        <w:t xml:space="preserve">ôi tàu </w:t>
      </w:r>
      <w:r>
        <w:rPr>
          <w:rFonts w:hint="eastAsia"/>
          <w:spacing w:val="4"/>
          <w:szCs w:val="24"/>
          <w:lang w:val="pt-BR"/>
        </w:rPr>
        <w:t>đ</w:t>
      </w:r>
      <w:r>
        <w:rPr>
          <w:spacing w:val="4"/>
          <w:szCs w:val="24"/>
          <w:lang w:val="pt-BR"/>
        </w:rPr>
        <w:t>o theo ph</w:t>
      </w:r>
      <w:r>
        <w:rPr>
          <w:rFonts w:hint="eastAsia"/>
          <w:spacing w:val="4"/>
          <w:szCs w:val="24"/>
          <w:lang w:val="pt-BR"/>
        </w:rPr>
        <w:t>ươ</w:t>
      </w:r>
      <w:r>
        <w:rPr>
          <w:spacing w:val="4"/>
          <w:szCs w:val="24"/>
          <w:lang w:val="pt-BR"/>
        </w:rPr>
        <w:t>ng th</w:t>
      </w:r>
      <w:r>
        <w:rPr>
          <w:rFonts w:cs="Arial"/>
          <w:spacing w:val="4"/>
          <w:szCs w:val="24"/>
          <w:lang w:val="pt-BR"/>
        </w:rPr>
        <w:t>ẳ</w:t>
      </w:r>
      <w:r>
        <w:rPr>
          <w:spacing w:val="4"/>
          <w:szCs w:val="24"/>
          <w:lang w:val="pt-BR"/>
        </w:rPr>
        <w:t xml:space="preserve">ng </w:t>
      </w:r>
      <w:r>
        <w:rPr>
          <w:rFonts w:hint="eastAsia"/>
          <w:spacing w:val="4"/>
          <w:szCs w:val="24"/>
          <w:lang w:val="pt-BR"/>
        </w:rPr>
        <w:t>đ</w:t>
      </w:r>
      <w:r>
        <w:rPr>
          <w:spacing w:val="4"/>
          <w:szCs w:val="24"/>
          <w:lang w:val="pt-BR"/>
        </w:rPr>
        <w:t>ứng không nhỏ h</w:t>
      </w:r>
      <w:r>
        <w:rPr>
          <w:rFonts w:hint="eastAsia"/>
          <w:spacing w:val="4"/>
          <w:szCs w:val="24"/>
          <w:lang w:val="pt-BR"/>
        </w:rPr>
        <w:t>ơ</w:t>
      </w:r>
      <w:r>
        <w:rPr>
          <w:spacing w:val="4"/>
          <w:szCs w:val="24"/>
          <w:lang w:val="pt-BR"/>
        </w:rPr>
        <w:t>n 0,5h.</w:t>
      </w:r>
    </w:p>
    <w:p w:rsidR="00D33F85" w:rsidRPr="00ED7394" w:rsidRDefault="00CD564F">
      <w:pPr>
        <w:pStyle w:val="1phan"/>
        <w:tabs>
          <w:tab w:val="clear" w:pos="907"/>
        </w:tabs>
        <w:rPr>
          <w:lang w:val="pt-BR"/>
        </w:rPr>
      </w:pPr>
      <w:bookmarkStart w:id="70" w:name="_Toc376423238"/>
      <w:bookmarkStart w:id="71" w:name="_Toc384304445"/>
      <w:r w:rsidRPr="00CD564F">
        <w:rPr>
          <w:lang w:val="pt-BR"/>
        </w:rPr>
        <w:t>3.3</w:t>
      </w:r>
      <w:r w:rsidRPr="00CD564F">
        <w:rPr>
          <w:lang w:val="pt-BR"/>
        </w:rPr>
        <w:tab/>
        <w:t xml:space="preserve">Bố trí thiết bị và hệ thống </w:t>
      </w:r>
      <w:r w:rsidRPr="00CD564F">
        <w:rPr>
          <w:rFonts w:hint="eastAsia"/>
          <w:lang w:val="pt-BR"/>
        </w:rPr>
        <w:t>đư</w:t>
      </w:r>
      <w:r w:rsidRPr="00CD564F">
        <w:rPr>
          <w:lang w:val="pt-BR"/>
        </w:rPr>
        <w:t>ờng ống</w:t>
      </w:r>
      <w:bookmarkEnd w:id="70"/>
      <w:bookmarkEnd w:id="71"/>
    </w:p>
    <w:p w:rsidR="00D33F85" w:rsidRPr="00ED7394" w:rsidRDefault="00CD564F">
      <w:pPr>
        <w:pStyle w:val="11phan"/>
        <w:tabs>
          <w:tab w:val="clear" w:pos="454"/>
        </w:tabs>
        <w:rPr>
          <w:lang w:val="pt-BR"/>
        </w:rPr>
      </w:pPr>
      <w:r w:rsidRPr="00CD564F">
        <w:rPr>
          <w:lang w:val="pt-BR"/>
        </w:rPr>
        <w:t>3.3.1</w:t>
      </w:r>
      <w:r w:rsidRPr="00CD564F">
        <w:rPr>
          <w:lang w:val="pt-BR"/>
        </w:rPr>
        <w:tab/>
        <w:t>Hệ thống l</w:t>
      </w:r>
      <w:r w:rsidRPr="00CD564F">
        <w:rPr>
          <w:rFonts w:hint="eastAsia"/>
          <w:lang w:val="pt-BR"/>
        </w:rPr>
        <w:t>ư</w:t>
      </w:r>
      <w:r w:rsidRPr="00CD564F">
        <w:rPr>
          <w:lang w:val="pt-BR"/>
        </w:rPr>
        <w:t xml:space="preserve">u giữ dầu trên tàu </w:t>
      </w:r>
    </w:p>
    <w:p w:rsidR="00D33F85" w:rsidRPr="00ED7394" w:rsidRDefault="00CD564F">
      <w:pPr>
        <w:pStyle w:val="1noidung"/>
        <w:rPr>
          <w:bCs/>
          <w:lang w:val="pt-BR"/>
        </w:rPr>
      </w:pPr>
      <w:r>
        <w:rPr>
          <w:b/>
          <w:lang w:val="pt-BR"/>
        </w:rPr>
        <w:t>1</w:t>
      </w:r>
      <w:r>
        <w:rPr>
          <w:b/>
          <w:lang w:val="pt-BR"/>
        </w:rPr>
        <w:tab/>
      </w:r>
      <w:r>
        <w:rPr>
          <w:lang w:val="pt-BR"/>
        </w:rPr>
        <w:t xml:space="preserve">Tàu dầu có tổng dung tích từ 150 trở lên phải </w:t>
      </w:r>
      <w:r>
        <w:rPr>
          <w:rFonts w:hint="eastAsia"/>
          <w:lang w:val="pt-BR"/>
        </w:rPr>
        <w:t>đư</w:t>
      </w:r>
      <w:r>
        <w:rPr>
          <w:lang w:val="pt-BR"/>
        </w:rPr>
        <w:t>ợc trang bị hệ thống rửa két hàng</w:t>
      </w:r>
      <w:r>
        <w:rPr>
          <w:bCs/>
          <w:lang w:val="pt-BR"/>
        </w:rPr>
        <w:t xml:space="preserve"> thích hợp.</w:t>
      </w:r>
    </w:p>
    <w:p w:rsidR="00D33F85" w:rsidRPr="00ED7394" w:rsidRDefault="00CD564F">
      <w:pPr>
        <w:pStyle w:val="1noidung"/>
        <w:rPr>
          <w:lang w:val="pt-BR"/>
        </w:rPr>
      </w:pPr>
      <w:r>
        <w:rPr>
          <w:b/>
          <w:lang w:val="pt-BR"/>
        </w:rPr>
        <w:t>2</w:t>
      </w:r>
      <w:r>
        <w:rPr>
          <w:b/>
          <w:lang w:val="pt-BR"/>
        </w:rPr>
        <w:tab/>
      </w:r>
      <w:r>
        <w:rPr>
          <w:lang w:val="pt-BR"/>
        </w:rPr>
        <w:t>Tàu dầu có tổng dung tích nhỏ h</w:t>
      </w:r>
      <w:r>
        <w:rPr>
          <w:rFonts w:hint="eastAsia"/>
          <w:lang w:val="pt-BR"/>
        </w:rPr>
        <w:t>ơ</w:t>
      </w:r>
      <w:r>
        <w:rPr>
          <w:lang w:val="pt-BR"/>
        </w:rPr>
        <w:t>n 150 phải có hệ thống l</w:t>
      </w:r>
      <w:r>
        <w:rPr>
          <w:rFonts w:hint="eastAsia"/>
          <w:lang w:val="pt-BR"/>
        </w:rPr>
        <w:t>ư</w:t>
      </w:r>
      <w:r>
        <w:rPr>
          <w:lang w:val="pt-BR"/>
        </w:rPr>
        <w:t xml:space="preserve">u giữ hỗn hợp dầu trên tàu </w:t>
      </w:r>
      <w:r>
        <w:rPr>
          <w:rFonts w:hint="eastAsia"/>
          <w:lang w:val="pt-BR"/>
        </w:rPr>
        <w:t>đ</w:t>
      </w:r>
      <w:r>
        <w:rPr>
          <w:lang w:val="pt-BR"/>
        </w:rPr>
        <w:t>ể</w:t>
      </w:r>
      <w:r>
        <w:rPr>
          <w:bCs/>
          <w:lang w:val="pt-BR"/>
        </w:rPr>
        <w:t xml:space="preserve"> xả vào các ph</w:t>
      </w:r>
      <w:r>
        <w:rPr>
          <w:rFonts w:hint="eastAsia"/>
          <w:bCs/>
          <w:lang w:val="pt-BR"/>
        </w:rPr>
        <w:t>ươ</w:t>
      </w:r>
      <w:r>
        <w:rPr>
          <w:bCs/>
          <w:lang w:val="pt-BR"/>
        </w:rPr>
        <w:t>ng tiện tiếp nhận. Tuy nhiên, nếu các ph</w:t>
      </w:r>
      <w:r>
        <w:rPr>
          <w:rFonts w:hint="eastAsia"/>
          <w:bCs/>
          <w:lang w:val="pt-BR"/>
        </w:rPr>
        <w:t>ươ</w:t>
      </w:r>
      <w:r>
        <w:rPr>
          <w:bCs/>
          <w:lang w:val="pt-BR"/>
        </w:rPr>
        <w:t xml:space="preserve">ng tiện thải dầu </w:t>
      </w:r>
      <w:r>
        <w:rPr>
          <w:rFonts w:hint="eastAsia"/>
          <w:bCs/>
          <w:lang w:val="pt-BR"/>
        </w:rPr>
        <w:t>đã</w:t>
      </w:r>
      <w:r>
        <w:rPr>
          <w:lang w:val="pt-BR"/>
        </w:rPr>
        <w:t xml:space="preserve"> </w:t>
      </w:r>
      <w:r>
        <w:rPr>
          <w:rFonts w:hint="eastAsia"/>
          <w:lang w:val="pt-BR"/>
        </w:rPr>
        <w:t>đư</w:t>
      </w:r>
      <w:r>
        <w:rPr>
          <w:lang w:val="pt-BR"/>
        </w:rPr>
        <w:t xml:space="preserve">ợc lắp </w:t>
      </w:r>
      <w:r>
        <w:rPr>
          <w:rFonts w:hint="eastAsia"/>
          <w:lang w:val="pt-BR"/>
        </w:rPr>
        <w:t>đ</w:t>
      </w:r>
      <w:r>
        <w:rPr>
          <w:lang w:val="pt-BR"/>
        </w:rPr>
        <w:t xml:space="preserve">ặt trên tàu thỏa mãn yêu cầu 3.3, thì quy </w:t>
      </w:r>
      <w:r>
        <w:rPr>
          <w:rFonts w:hint="eastAsia"/>
          <w:lang w:val="pt-BR"/>
        </w:rPr>
        <w:t>đ</w:t>
      </w:r>
      <w:r>
        <w:rPr>
          <w:lang w:val="pt-BR"/>
        </w:rPr>
        <w:t xml:space="preserve">ịnh này có thể </w:t>
      </w:r>
      <w:r>
        <w:rPr>
          <w:rFonts w:hint="eastAsia"/>
          <w:lang w:val="pt-BR"/>
        </w:rPr>
        <w:t>đư</w:t>
      </w:r>
      <w:r>
        <w:rPr>
          <w:lang w:val="pt-BR"/>
        </w:rPr>
        <w:t>ợc bỏ qua.</w:t>
      </w:r>
    </w:p>
    <w:p w:rsidR="00D33F85" w:rsidRPr="00ED7394" w:rsidRDefault="00CD564F">
      <w:pPr>
        <w:pStyle w:val="1noidung"/>
        <w:rPr>
          <w:lang w:val="pt-BR"/>
        </w:rPr>
      </w:pPr>
      <w:r>
        <w:rPr>
          <w:b/>
          <w:lang w:val="pt-BR"/>
        </w:rPr>
        <w:t>3</w:t>
      </w:r>
      <w:r>
        <w:rPr>
          <w:b/>
          <w:lang w:val="pt-BR"/>
        </w:rPr>
        <w:tab/>
      </w:r>
      <w:r>
        <w:rPr>
          <w:lang w:val="pt-BR"/>
        </w:rPr>
        <w:t xml:space="preserve">Tàu dầu có tổng dung tích từ 150 trở lên phải bố trí ít nhất một két lắng có dung tích </w:t>
      </w:r>
      <w:r>
        <w:rPr>
          <w:rFonts w:hint="eastAsia"/>
          <w:bCs/>
          <w:lang w:val="pt-BR"/>
        </w:rPr>
        <w:t>đ</w:t>
      </w:r>
      <w:r>
        <w:rPr>
          <w:bCs/>
          <w:lang w:val="pt-BR"/>
        </w:rPr>
        <w:t xml:space="preserve">ủ </w:t>
      </w:r>
      <w:r>
        <w:rPr>
          <w:rFonts w:hint="eastAsia"/>
          <w:bCs/>
          <w:lang w:val="pt-BR"/>
        </w:rPr>
        <w:t>đ</w:t>
      </w:r>
      <w:r>
        <w:rPr>
          <w:bCs/>
          <w:lang w:val="pt-BR"/>
        </w:rPr>
        <w:t>ể giữ lại cặn lắng, cặn dầu và cặn n</w:t>
      </w:r>
      <w:r>
        <w:rPr>
          <w:rFonts w:hint="eastAsia"/>
          <w:bCs/>
          <w:lang w:val="pt-BR"/>
        </w:rPr>
        <w:t>ư</w:t>
      </w:r>
      <w:r>
        <w:rPr>
          <w:bCs/>
          <w:lang w:val="pt-BR"/>
        </w:rPr>
        <w:t>ớc dằn bẩn do rửa két, thỏa mãn các quy định</w:t>
      </w:r>
      <w:r>
        <w:rPr>
          <w:lang w:val="pt-BR"/>
        </w:rPr>
        <w:t xml:space="preserve"> ở 3.3.1-4 </w:t>
      </w:r>
      <w:r>
        <w:rPr>
          <w:rFonts w:hint="eastAsia"/>
          <w:lang w:val="pt-BR"/>
        </w:rPr>
        <w:t>đ</w:t>
      </w:r>
      <w:r>
        <w:rPr>
          <w:lang w:val="pt-BR"/>
        </w:rPr>
        <w:t xml:space="preserve">ến 3.3.1-9 sau </w:t>
      </w:r>
      <w:r>
        <w:rPr>
          <w:rFonts w:hint="eastAsia"/>
          <w:lang w:val="pt-BR"/>
        </w:rPr>
        <w:t>đâ</w:t>
      </w:r>
      <w:r>
        <w:rPr>
          <w:lang w:val="pt-BR"/>
        </w:rPr>
        <w:t xml:space="preserve">y và các tàu dầu trọng tải toàn phần trên 70.000 tấn phải </w:t>
      </w:r>
      <w:r>
        <w:rPr>
          <w:rFonts w:hint="eastAsia"/>
          <w:lang w:val="pt-BR"/>
        </w:rPr>
        <w:t>đư</w:t>
      </w:r>
      <w:r>
        <w:rPr>
          <w:lang w:val="pt-BR"/>
        </w:rPr>
        <w:t>ợc bố trí ít nhất 2 két lắng. Tổng dung tích các két lắng, trừ các tr</w:t>
      </w:r>
      <w:r>
        <w:rPr>
          <w:rFonts w:hint="eastAsia"/>
          <w:lang w:val="pt-BR"/>
        </w:rPr>
        <w:t>ư</w:t>
      </w:r>
      <w:r>
        <w:rPr>
          <w:lang w:val="pt-BR"/>
        </w:rPr>
        <w:t xml:space="preserve">ờng hợp </w:t>
      </w:r>
      <w:r>
        <w:rPr>
          <w:rFonts w:hint="eastAsia"/>
          <w:lang w:val="pt-BR"/>
        </w:rPr>
        <w:t>đư</w:t>
      </w:r>
      <w:r>
        <w:rPr>
          <w:lang w:val="pt-BR"/>
        </w:rPr>
        <w:t xml:space="preserve">ợc nêu ở (1) </w:t>
      </w:r>
      <w:r>
        <w:rPr>
          <w:rFonts w:hint="eastAsia"/>
          <w:lang w:val="pt-BR"/>
        </w:rPr>
        <w:t>đ</w:t>
      </w:r>
      <w:r>
        <w:rPr>
          <w:lang w:val="pt-BR"/>
        </w:rPr>
        <w:t>ến (3), phải không d</w:t>
      </w:r>
      <w:r>
        <w:rPr>
          <w:rFonts w:hint="eastAsia"/>
          <w:lang w:val="pt-BR"/>
        </w:rPr>
        <w:t>ư</w:t>
      </w:r>
      <w:r>
        <w:rPr>
          <w:lang w:val="pt-BR"/>
        </w:rPr>
        <w:t>ới 3% dung tích chở dầu của tàu:</w:t>
      </w:r>
    </w:p>
    <w:p w:rsidR="00D33F85" w:rsidRPr="00ED7394" w:rsidRDefault="00CD564F">
      <w:pPr>
        <w:pStyle w:val="1angoac"/>
        <w:tabs>
          <w:tab w:val="clear" w:pos="907"/>
        </w:tabs>
        <w:ind w:left="919"/>
      </w:pPr>
      <w:r w:rsidRPr="00CD564F">
        <w:t>(1)</w:t>
      </w:r>
      <w:r w:rsidRPr="00CD564F">
        <w:tab/>
        <w:t>Tổng thể tích két lắng của tàu dầu bất kỳ có l</w:t>
      </w:r>
      <w:r w:rsidRPr="00CD564F">
        <w:rPr>
          <w:rFonts w:hint="eastAsia"/>
        </w:rPr>
        <w:t>ư</w:t>
      </w:r>
      <w:r w:rsidRPr="00CD564F">
        <w:t>ợng n</w:t>
      </w:r>
      <w:r w:rsidRPr="00CD564F">
        <w:rPr>
          <w:rFonts w:hint="eastAsia"/>
        </w:rPr>
        <w:t>ư</w:t>
      </w:r>
      <w:r w:rsidRPr="00CD564F">
        <w:t xml:space="preserve">ớc rửa két </w:t>
      </w:r>
      <w:r w:rsidRPr="00CD564F">
        <w:rPr>
          <w:rFonts w:hint="eastAsia"/>
        </w:rPr>
        <w:t>đư</w:t>
      </w:r>
      <w:r w:rsidRPr="00CD564F">
        <w:t xml:space="preserve">ợc thu gom trong một hoặc các két lắng </w:t>
      </w:r>
      <w:r w:rsidRPr="00CD564F">
        <w:rPr>
          <w:rFonts w:hint="eastAsia"/>
        </w:rPr>
        <w:t>đ</w:t>
      </w:r>
      <w:r w:rsidRPr="00CD564F">
        <w:t xml:space="preserve">ủ </w:t>
      </w:r>
      <w:r w:rsidRPr="00CD564F">
        <w:rPr>
          <w:rFonts w:hint="eastAsia"/>
        </w:rPr>
        <w:t>đ</w:t>
      </w:r>
      <w:r w:rsidRPr="00CD564F">
        <w:t>ể thực hiện rửa két thêm nữa mà không phải bổ sung thêm n</w:t>
      </w:r>
      <w:r w:rsidRPr="00CD564F">
        <w:rPr>
          <w:rFonts w:hint="eastAsia"/>
        </w:rPr>
        <w:t>ư</w:t>
      </w:r>
      <w:r w:rsidRPr="00CD564F">
        <w:t>ớc, được trang bị b</w:t>
      </w:r>
      <w:r w:rsidRPr="00CD564F">
        <w:rPr>
          <w:rFonts w:hint="eastAsia"/>
        </w:rPr>
        <w:t>ơ</w:t>
      </w:r>
      <w:r w:rsidRPr="00CD564F">
        <w:t xml:space="preserve">m phụt (eductor) và hệ thống rửa két có khả năng cung cấp </w:t>
      </w:r>
      <w:r w:rsidRPr="00CD564F">
        <w:rPr>
          <w:rFonts w:hint="eastAsia"/>
        </w:rPr>
        <w:t>đ</w:t>
      </w:r>
      <w:r w:rsidRPr="00CD564F">
        <w:t>ủ nước cho b</w:t>
      </w:r>
      <w:r w:rsidRPr="00CD564F">
        <w:rPr>
          <w:rFonts w:hint="eastAsia"/>
        </w:rPr>
        <w:t>ơ</w:t>
      </w:r>
      <w:r w:rsidRPr="00CD564F">
        <w:t xml:space="preserve">m phụt hoạt </w:t>
      </w:r>
      <w:r w:rsidRPr="00CD564F">
        <w:rPr>
          <w:rFonts w:hint="eastAsia"/>
        </w:rPr>
        <w:t>đ</w:t>
      </w:r>
      <w:r w:rsidRPr="00CD564F">
        <w:t>ộng, thì không được nhỏ hơn 2%.</w:t>
      </w:r>
    </w:p>
    <w:p w:rsidR="00D33F85" w:rsidRPr="00ED7394" w:rsidRDefault="00CD564F">
      <w:pPr>
        <w:pStyle w:val="1angoac"/>
        <w:tabs>
          <w:tab w:val="clear" w:pos="907"/>
        </w:tabs>
        <w:ind w:left="919"/>
      </w:pPr>
      <w:r w:rsidRPr="00CD564F">
        <w:t>(2)</w:t>
      </w:r>
      <w:r w:rsidRPr="00CD564F">
        <w:tab/>
        <w:t xml:space="preserve">Tổng thể tích két lắng của tàu dầu bất kỳ </w:t>
      </w:r>
      <w:r w:rsidRPr="00CD564F">
        <w:rPr>
          <w:rFonts w:hint="eastAsia"/>
        </w:rPr>
        <w:t>đư</w:t>
      </w:r>
      <w:r w:rsidRPr="00CD564F">
        <w:t xml:space="preserve">ợc trang bị két dằn cách ly thỏa mãn quy định 3.2.3 hoặc bất kỳ tàu dầu nào </w:t>
      </w:r>
      <w:r w:rsidRPr="00CD564F">
        <w:rPr>
          <w:rFonts w:hint="eastAsia"/>
        </w:rPr>
        <w:t>đư</w:t>
      </w:r>
      <w:r w:rsidRPr="00CD564F">
        <w:t>ợc trang bị hệ thống rửa bằng dầu thô thỏa mãn quy định 3.4 phải không d</w:t>
      </w:r>
      <w:r w:rsidRPr="00CD564F">
        <w:rPr>
          <w:rFonts w:hint="eastAsia"/>
        </w:rPr>
        <w:t>ư</w:t>
      </w:r>
      <w:r w:rsidRPr="00CD564F">
        <w:t>ới 2%.</w:t>
      </w:r>
    </w:p>
    <w:p w:rsidR="00D33F85" w:rsidRPr="00ED7394" w:rsidRDefault="00CD564F">
      <w:pPr>
        <w:pStyle w:val="1angoac"/>
        <w:tabs>
          <w:tab w:val="clear" w:pos="907"/>
        </w:tabs>
        <w:ind w:left="919"/>
      </w:pPr>
      <w:r w:rsidRPr="00CD564F">
        <w:t xml:space="preserve"> </w:t>
      </w:r>
      <w:r w:rsidRPr="00CD564F">
        <w:tab/>
        <w:t>Tuy nhiên, tổng thể tích két lắng, nếu có l</w:t>
      </w:r>
      <w:r w:rsidRPr="00CD564F">
        <w:rPr>
          <w:rFonts w:hint="eastAsia"/>
        </w:rPr>
        <w:t>ư</w:t>
      </w:r>
      <w:r w:rsidRPr="00CD564F">
        <w:t>ợng n</w:t>
      </w:r>
      <w:r w:rsidRPr="00CD564F">
        <w:rPr>
          <w:rFonts w:hint="eastAsia"/>
        </w:rPr>
        <w:t>ư</w:t>
      </w:r>
      <w:r w:rsidRPr="00CD564F">
        <w:t xml:space="preserve">ớc rửa két </w:t>
      </w:r>
      <w:r w:rsidRPr="00CD564F">
        <w:rPr>
          <w:rFonts w:hint="eastAsia"/>
        </w:rPr>
        <w:t>đư</w:t>
      </w:r>
      <w:r w:rsidRPr="00CD564F">
        <w:t xml:space="preserve">ợc thu gom trong một </w:t>
      </w:r>
      <w:r w:rsidRPr="00CD564F">
        <w:lastRenderedPageBreak/>
        <w:t xml:space="preserve">hoặc các két lắng </w:t>
      </w:r>
      <w:r w:rsidRPr="00CD564F">
        <w:rPr>
          <w:rFonts w:hint="eastAsia"/>
        </w:rPr>
        <w:t>đ</w:t>
      </w:r>
      <w:r w:rsidRPr="00CD564F">
        <w:t xml:space="preserve">ủ </w:t>
      </w:r>
      <w:r w:rsidRPr="00CD564F">
        <w:rPr>
          <w:rFonts w:hint="eastAsia"/>
        </w:rPr>
        <w:t>đ</w:t>
      </w:r>
      <w:r w:rsidRPr="00CD564F">
        <w:t>ể thực hiện rửa két thêm nữa mà không phải bổ sung thêm n</w:t>
      </w:r>
      <w:r w:rsidRPr="00CD564F">
        <w:rPr>
          <w:rFonts w:hint="eastAsia"/>
        </w:rPr>
        <w:t>ư</w:t>
      </w:r>
      <w:r w:rsidRPr="00CD564F">
        <w:t>ớc, được trang bị b</w:t>
      </w:r>
      <w:r w:rsidRPr="00CD564F">
        <w:rPr>
          <w:rFonts w:hint="eastAsia"/>
        </w:rPr>
        <w:t>ơ</w:t>
      </w:r>
      <w:r w:rsidRPr="00CD564F">
        <w:t xml:space="preserve">m phụt (eductor) và hệ thống rửa két có khả năng cung cấp </w:t>
      </w:r>
      <w:r w:rsidRPr="00CD564F">
        <w:rPr>
          <w:rFonts w:hint="eastAsia"/>
        </w:rPr>
        <w:t>đ</w:t>
      </w:r>
      <w:r w:rsidRPr="00CD564F">
        <w:t>ủ nước cho b</w:t>
      </w:r>
      <w:r w:rsidRPr="00CD564F">
        <w:rPr>
          <w:rFonts w:hint="eastAsia"/>
        </w:rPr>
        <w:t>ơ</w:t>
      </w:r>
      <w:r w:rsidRPr="00CD564F">
        <w:t xml:space="preserve">m phụt hoạt </w:t>
      </w:r>
      <w:r w:rsidRPr="00CD564F">
        <w:rPr>
          <w:rFonts w:hint="eastAsia"/>
        </w:rPr>
        <w:t>đ</w:t>
      </w:r>
      <w:r w:rsidRPr="00CD564F">
        <w:t>ộng, thì có thể được giảm đi thành không được nhỏ hơn 1,5%.</w:t>
      </w:r>
    </w:p>
    <w:p w:rsidR="00D33F85" w:rsidRPr="00ED7394" w:rsidRDefault="00CD564F">
      <w:pPr>
        <w:pStyle w:val="1angoac"/>
        <w:tabs>
          <w:tab w:val="clear" w:pos="907"/>
        </w:tabs>
        <w:ind w:left="919"/>
      </w:pPr>
      <w:r w:rsidRPr="00CD564F">
        <w:t>(3)</w:t>
      </w:r>
      <w:r w:rsidRPr="00CD564F">
        <w:tab/>
        <w:t xml:space="preserve">Tổng thể tích két lắng của tàu chở hàng hỗn hợp bất kỳ mà dầu hàng chỉ </w:t>
      </w:r>
      <w:r w:rsidRPr="00CD564F">
        <w:rPr>
          <w:rFonts w:hint="eastAsia"/>
        </w:rPr>
        <w:t>đư</w:t>
      </w:r>
      <w:r w:rsidRPr="00CD564F">
        <w:t>ợc chứa trong các két có bề mặt vách nhẵn phải không d</w:t>
      </w:r>
      <w:r w:rsidRPr="00CD564F">
        <w:rPr>
          <w:rFonts w:hint="eastAsia"/>
        </w:rPr>
        <w:t>ư</w:t>
      </w:r>
      <w:r w:rsidRPr="00CD564F">
        <w:t>ới 1%.</w:t>
      </w:r>
    </w:p>
    <w:p w:rsidR="00D33F85" w:rsidRPr="00ED7394" w:rsidRDefault="00CD564F">
      <w:pPr>
        <w:pStyle w:val="1angoac"/>
        <w:tabs>
          <w:tab w:val="clear" w:pos="907"/>
        </w:tabs>
        <w:ind w:left="919"/>
      </w:pPr>
      <w:r w:rsidRPr="00CD564F">
        <w:t xml:space="preserve"> </w:t>
      </w:r>
      <w:r w:rsidRPr="00CD564F">
        <w:tab/>
        <w:t>Tuy nhiên, tổng thể tích két lắng, nếu có l</w:t>
      </w:r>
      <w:r w:rsidRPr="00CD564F">
        <w:rPr>
          <w:rFonts w:hint="eastAsia"/>
        </w:rPr>
        <w:t>ư</w:t>
      </w:r>
      <w:r w:rsidRPr="00CD564F">
        <w:t>ợng n</w:t>
      </w:r>
      <w:r w:rsidRPr="00CD564F">
        <w:rPr>
          <w:rFonts w:hint="eastAsia"/>
        </w:rPr>
        <w:t>ư</w:t>
      </w:r>
      <w:r w:rsidRPr="00CD564F">
        <w:t xml:space="preserve">ớc rửa két </w:t>
      </w:r>
      <w:r w:rsidRPr="00CD564F">
        <w:rPr>
          <w:rFonts w:hint="eastAsia"/>
        </w:rPr>
        <w:t>đư</w:t>
      </w:r>
      <w:r w:rsidRPr="00CD564F">
        <w:t xml:space="preserve">ợc thu gom trong một hoặc các két lắng </w:t>
      </w:r>
      <w:r w:rsidRPr="00CD564F">
        <w:rPr>
          <w:rFonts w:hint="eastAsia"/>
        </w:rPr>
        <w:t>đ</w:t>
      </w:r>
      <w:r w:rsidRPr="00CD564F">
        <w:t xml:space="preserve">ủ </w:t>
      </w:r>
      <w:r w:rsidRPr="00CD564F">
        <w:rPr>
          <w:rFonts w:hint="eastAsia"/>
        </w:rPr>
        <w:t>đ</w:t>
      </w:r>
      <w:r w:rsidRPr="00CD564F">
        <w:t>ể thực hiện rửa két thêm nữa mà không phải bổ sung thêm n</w:t>
      </w:r>
      <w:r w:rsidRPr="00CD564F">
        <w:rPr>
          <w:rFonts w:hint="eastAsia"/>
        </w:rPr>
        <w:t>ư</w:t>
      </w:r>
      <w:r w:rsidRPr="00CD564F">
        <w:t>ớc, được trang bị b</w:t>
      </w:r>
      <w:r w:rsidRPr="00CD564F">
        <w:rPr>
          <w:rFonts w:hint="eastAsia"/>
        </w:rPr>
        <w:t>ơ</w:t>
      </w:r>
      <w:r w:rsidRPr="00CD564F">
        <w:t xml:space="preserve">m phụt (eductor) và hệ thống rửa két có khả năng cung cấp </w:t>
      </w:r>
      <w:r w:rsidRPr="00CD564F">
        <w:rPr>
          <w:rFonts w:hint="eastAsia"/>
        </w:rPr>
        <w:t>đ</w:t>
      </w:r>
      <w:r w:rsidRPr="00CD564F">
        <w:t>ủ nước cho b</w:t>
      </w:r>
      <w:r w:rsidRPr="00CD564F">
        <w:rPr>
          <w:rFonts w:hint="eastAsia"/>
        </w:rPr>
        <w:t>ơ</w:t>
      </w:r>
      <w:r w:rsidRPr="00CD564F">
        <w:t xml:space="preserve">m phụt hoạt </w:t>
      </w:r>
      <w:r w:rsidRPr="00CD564F">
        <w:rPr>
          <w:rFonts w:hint="eastAsia"/>
        </w:rPr>
        <w:t>đ</w:t>
      </w:r>
      <w:r w:rsidRPr="00CD564F">
        <w:t>ộng, thì có thể được giảm đi thành không được nhỏ hơn 0,8%.</w:t>
      </w:r>
    </w:p>
    <w:p w:rsidR="00D33F85" w:rsidRPr="00ED7394" w:rsidRDefault="00CD564F">
      <w:pPr>
        <w:pStyle w:val="1noidung"/>
        <w:rPr>
          <w:lang w:val="pt-BR"/>
        </w:rPr>
      </w:pPr>
      <w:r>
        <w:rPr>
          <w:b/>
          <w:lang w:val="pt-BR"/>
        </w:rPr>
        <w:t>4</w:t>
      </w:r>
      <w:r>
        <w:rPr>
          <w:b/>
          <w:lang w:val="pt-BR"/>
        </w:rPr>
        <w:tab/>
      </w:r>
      <w:r>
        <w:rPr>
          <w:lang w:val="pt-BR"/>
        </w:rPr>
        <w:t xml:space="preserve">Các két lắng phải </w:t>
      </w:r>
      <w:r>
        <w:rPr>
          <w:rFonts w:hint="eastAsia"/>
          <w:lang w:val="pt-BR"/>
        </w:rPr>
        <w:t>đư</w:t>
      </w:r>
      <w:r>
        <w:rPr>
          <w:lang w:val="pt-BR"/>
        </w:rPr>
        <w:t>ợc thiết kế sao cho việc bố trí các đầu vào, đầu ra, các vách ng</w:t>
      </w:r>
      <w:r>
        <w:rPr>
          <w:rFonts w:hint="eastAsia"/>
          <w:lang w:val="pt-BR"/>
        </w:rPr>
        <w:t>ă</w:t>
      </w:r>
      <w:r>
        <w:rPr>
          <w:lang w:val="pt-BR"/>
        </w:rPr>
        <w:t>n, lưới không</w:t>
      </w:r>
      <w:r>
        <w:rPr>
          <w:bCs/>
          <w:lang w:val="pt-BR"/>
        </w:rPr>
        <w:t xml:space="preserve"> tạo dòng xoáy quá mức của dầu hoặc nhũ t</w:t>
      </w:r>
      <w:r>
        <w:rPr>
          <w:rFonts w:hint="eastAsia"/>
          <w:bCs/>
          <w:lang w:val="pt-BR"/>
        </w:rPr>
        <w:t>ươ</w:t>
      </w:r>
      <w:r>
        <w:rPr>
          <w:bCs/>
          <w:lang w:val="pt-BR"/>
        </w:rPr>
        <w:t>ng với nước</w:t>
      </w:r>
      <w:r>
        <w:rPr>
          <w:lang w:val="pt-BR"/>
        </w:rPr>
        <w:t>.</w:t>
      </w:r>
    </w:p>
    <w:p w:rsidR="00D33F85" w:rsidRPr="00ED7394" w:rsidRDefault="00CD564F">
      <w:pPr>
        <w:pStyle w:val="1noidung"/>
        <w:rPr>
          <w:bCs/>
          <w:lang w:val="pt-BR"/>
        </w:rPr>
      </w:pPr>
      <w:r>
        <w:rPr>
          <w:b/>
          <w:lang w:val="pt-BR"/>
        </w:rPr>
        <w:t>5</w:t>
      </w:r>
      <w:r>
        <w:rPr>
          <w:b/>
          <w:lang w:val="pt-BR"/>
        </w:rPr>
        <w:tab/>
      </w:r>
      <w:r>
        <w:rPr>
          <w:lang w:val="pt-BR"/>
        </w:rPr>
        <w:t xml:space="preserve">Phải trang bị </w:t>
      </w:r>
      <w:r>
        <w:rPr>
          <w:rFonts w:hint="eastAsia"/>
          <w:lang w:val="pt-BR"/>
        </w:rPr>
        <w:t>đ</w:t>
      </w:r>
      <w:r>
        <w:rPr>
          <w:lang w:val="pt-BR"/>
        </w:rPr>
        <w:t>ủ ph</w:t>
      </w:r>
      <w:r>
        <w:rPr>
          <w:rFonts w:hint="eastAsia"/>
          <w:lang w:val="pt-BR"/>
        </w:rPr>
        <w:t>ươ</w:t>
      </w:r>
      <w:r>
        <w:rPr>
          <w:lang w:val="pt-BR"/>
        </w:rPr>
        <w:t xml:space="preserve">ng tiện </w:t>
      </w:r>
      <w:r>
        <w:rPr>
          <w:rFonts w:hint="eastAsia"/>
          <w:lang w:val="pt-BR"/>
        </w:rPr>
        <w:t>đ</w:t>
      </w:r>
      <w:r>
        <w:rPr>
          <w:lang w:val="pt-BR"/>
        </w:rPr>
        <w:t>ể làm vệ sinh các két hàng và vận chuyển cặn n</w:t>
      </w:r>
      <w:r>
        <w:rPr>
          <w:rFonts w:hint="eastAsia"/>
          <w:lang w:val="pt-BR"/>
        </w:rPr>
        <w:t>ư</w:t>
      </w:r>
      <w:r>
        <w:rPr>
          <w:lang w:val="pt-BR"/>
        </w:rPr>
        <w:t>ớc dằn</w:t>
      </w:r>
      <w:r>
        <w:rPr>
          <w:bCs/>
          <w:lang w:val="pt-BR"/>
        </w:rPr>
        <w:t xml:space="preserve"> bẩn và n</w:t>
      </w:r>
      <w:r>
        <w:rPr>
          <w:rFonts w:hint="eastAsia"/>
          <w:bCs/>
          <w:lang w:val="pt-BR"/>
        </w:rPr>
        <w:t>ư</w:t>
      </w:r>
      <w:r>
        <w:rPr>
          <w:bCs/>
          <w:lang w:val="pt-BR"/>
        </w:rPr>
        <w:t>ớc rửa két từ các két hàng vào két lắng.</w:t>
      </w:r>
    </w:p>
    <w:p w:rsidR="00D33F85" w:rsidRPr="00ED7394" w:rsidRDefault="00CD564F">
      <w:pPr>
        <w:pStyle w:val="1noidung"/>
        <w:rPr>
          <w:bCs/>
          <w:lang w:val="pt-BR"/>
        </w:rPr>
      </w:pPr>
      <w:r>
        <w:rPr>
          <w:b/>
          <w:lang w:val="pt-BR"/>
        </w:rPr>
        <w:t>6</w:t>
      </w:r>
      <w:r>
        <w:rPr>
          <w:b/>
          <w:lang w:val="pt-BR"/>
        </w:rPr>
        <w:tab/>
      </w:r>
      <w:r>
        <w:rPr>
          <w:lang w:val="pt-BR"/>
        </w:rPr>
        <w:t xml:space="preserve">Két lắng phải </w:t>
      </w:r>
      <w:r>
        <w:rPr>
          <w:rFonts w:hint="eastAsia"/>
          <w:lang w:val="pt-BR"/>
        </w:rPr>
        <w:t>đư</w:t>
      </w:r>
      <w:r>
        <w:rPr>
          <w:lang w:val="pt-BR"/>
        </w:rPr>
        <w:t xml:space="preserve">ợc trang bị hệ thống ghi và kiểm soát việc xả dầu </w:t>
      </w:r>
      <w:r>
        <w:rPr>
          <w:rFonts w:hint="eastAsia"/>
          <w:lang w:val="pt-BR"/>
        </w:rPr>
        <w:t>đ</w:t>
      </w:r>
      <w:r>
        <w:rPr>
          <w:lang w:val="pt-BR"/>
        </w:rPr>
        <w:t>ối với n</w:t>
      </w:r>
      <w:r>
        <w:rPr>
          <w:rFonts w:hint="eastAsia"/>
          <w:lang w:val="pt-BR"/>
        </w:rPr>
        <w:t>ư</w:t>
      </w:r>
      <w:r>
        <w:rPr>
          <w:lang w:val="pt-BR"/>
        </w:rPr>
        <w:t>ớc dằn, có</w:t>
      </w:r>
      <w:r>
        <w:rPr>
          <w:bCs/>
          <w:lang w:val="pt-BR"/>
        </w:rPr>
        <w:t xml:space="preserve"> </w:t>
      </w:r>
      <w:r>
        <w:rPr>
          <w:rFonts w:hint="eastAsia"/>
          <w:bCs/>
          <w:lang w:val="pt-BR"/>
        </w:rPr>
        <w:t>đ</w:t>
      </w:r>
      <w:r>
        <w:rPr>
          <w:bCs/>
          <w:lang w:val="pt-BR"/>
        </w:rPr>
        <w:t xml:space="preserve">ặc tính như nêu ở từ (1) đến (6) sau </w:t>
      </w:r>
      <w:r>
        <w:rPr>
          <w:rFonts w:hint="eastAsia"/>
          <w:bCs/>
          <w:lang w:val="pt-BR"/>
        </w:rPr>
        <w:t>đâ</w:t>
      </w:r>
      <w:r>
        <w:rPr>
          <w:bCs/>
          <w:lang w:val="pt-BR"/>
        </w:rPr>
        <w:t xml:space="preserve">y và phải </w:t>
      </w:r>
      <w:r>
        <w:rPr>
          <w:rFonts w:hint="eastAsia"/>
          <w:bCs/>
          <w:lang w:val="pt-BR"/>
        </w:rPr>
        <w:t>đư</w:t>
      </w:r>
      <w:r>
        <w:rPr>
          <w:bCs/>
          <w:lang w:val="pt-BR"/>
        </w:rPr>
        <w:t xml:space="preserve">ợc </w:t>
      </w:r>
      <w:r>
        <w:rPr>
          <w:rFonts w:hint="eastAsia"/>
          <w:bCs/>
          <w:lang w:val="pt-BR"/>
        </w:rPr>
        <w:t>Đă</w:t>
      </w:r>
      <w:r>
        <w:rPr>
          <w:bCs/>
          <w:lang w:val="pt-BR"/>
        </w:rPr>
        <w:t>ng kiểm công nhận kiểu phù hợp với (7) dưới đây.</w:t>
      </w:r>
    </w:p>
    <w:p w:rsidR="00D33F85" w:rsidRPr="00ED7394" w:rsidRDefault="00CD564F">
      <w:pPr>
        <w:pStyle w:val="1ngoac"/>
        <w:tabs>
          <w:tab w:val="clear" w:pos="907"/>
        </w:tabs>
        <w:rPr>
          <w:lang w:val="pt-BR"/>
        </w:rPr>
      </w:pPr>
      <w:r w:rsidRPr="00CD564F">
        <w:rPr>
          <w:lang w:val="pt-BR"/>
        </w:rPr>
        <w:t>(1)</w:t>
      </w:r>
      <w:r w:rsidRPr="00CD564F">
        <w:rPr>
          <w:lang w:val="pt-BR"/>
        </w:rPr>
        <w:tab/>
        <w:t xml:space="preserve">Có một thiết bị ghi </w:t>
      </w:r>
      <w:r w:rsidRPr="00CD564F">
        <w:rPr>
          <w:rFonts w:hint="eastAsia"/>
          <w:lang w:val="pt-BR"/>
        </w:rPr>
        <w:t>đư</w:t>
      </w:r>
      <w:r w:rsidRPr="00CD564F">
        <w:rPr>
          <w:lang w:val="pt-BR"/>
        </w:rPr>
        <w:t xml:space="preserve">ợc hợp thành trong hệ thống </w:t>
      </w:r>
      <w:r w:rsidRPr="00CD564F">
        <w:rPr>
          <w:rFonts w:hint="eastAsia"/>
          <w:lang w:val="pt-BR"/>
        </w:rPr>
        <w:t>đ</w:t>
      </w:r>
      <w:r w:rsidRPr="00CD564F">
        <w:rPr>
          <w:lang w:val="pt-BR"/>
        </w:rPr>
        <w:t>ể ghi liên tục việc xả tính bằng lít trên 1 hải lý và tổng số l</w:t>
      </w:r>
      <w:r w:rsidRPr="00CD564F">
        <w:rPr>
          <w:rFonts w:hint="eastAsia"/>
          <w:lang w:val="pt-BR"/>
        </w:rPr>
        <w:t>ư</w:t>
      </w:r>
      <w:r w:rsidRPr="00CD564F">
        <w:rPr>
          <w:lang w:val="pt-BR"/>
        </w:rPr>
        <w:t xml:space="preserve">ợng </w:t>
      </w:r>
      <w:r w:rsidRPr="00CD564F">
        <w:rPr>
          <w:rFonts w:hint="eastAsia"/>
          <w:lang w:val="pt-BR"/>
        </w:rPr>
        <w:t>đã</w:t>
      </w:r>
      <w:r w:rsidRPr="00CD564F">
        <w:rPr>
          <w:lang w:val="pt-BR"/>
        </w:rPr>
        <w:t xml:space="preserve"> xả, hoặc ghi hàm l</w:t>
      </w:r>
      <w:r w:rsidRPr="00CD564F">
        <w:rPr>
          <w:rFonts w:hint="eastAsia"/>
          <w:lang w:val="pt-BR"/>
        </w:rPr>
        <w:t>ư</w:t>
      </w:r>
      <w:r w:rsidRPr="00CD564F">
        <w:rPr>
          <w:lang w:val="pt-BR"/>
        </w:rPr>
        <w:t>ợng dầu và c</w:t>
      </w:r>
      <w:r w:rsidRPr="00CD564F">
        <w:rPr>
          <w:rFonts w:hint="eastAsia"/>
          <w:lang w:val="pt-BR"/>
        </w:rPr>
        <w:t>ư</w:t>
      </w:r>
      <w:r w:rsidRPr="00CD564F">
        <w:rPr>
          <w:lang w:val="pt-BR"/>
        </w:rPr>
        <w:t xml:space="preserve">ờng </w:t>
      </w:r>
      <w:r w:rsidRPr="00CD564F">
        <w:rPr>
          <w:rFonts w:hint="eastAsia"/>
          <w:lang w:val="pt-BR"/>
        </w:rPr>
        <w:t>đ</w:t>
      </w:r>
      <w:r w:rsidRPr="00CD564F">
        <w:rPr>
          <w:lang w:val="pt-BR"/>
        </w:rPr>
        <w:t>ộ xả.</w:t>
      </w:r>
    </w:p>
    <w:p w:rsidR="00D33F85" w:rsidRPr="00ED7394" w:rsidRDefault="00CD564F">
      <w:pPr>
        <w:pStyle w:val="1ngoac"/>
        <w:tabs>
          <w:tab w:val="clear" w:pos="907"/>
        </w:tabs>
        <w:rPr>
          <w:lang w:val="pt-BR"/>
        </w:rPr>
      </w:pPr>
      <w:r w:rsidRPr="00CD564F">
        <w:rPr>
          <w:lang w:val="pt-BR"/>
        </w:rPr>
        <w:t>(2)</w:t>
      </w:r>
      <w:r w:rsidRPr="00CD564F">
        <w:rPr>
          <w:lang w:val="pt-BR"/>
        </w:rPr>
        <w:tab/>
        <w:t xml:space="preserve">Việc ghi </w:t>
      </w:r>
      <w:r w:rsidRPr="00CD564F">
        <w:rPr>
          <w:rFonts w:hint="eastAsia"/>
          <w:lang w:val="pt-BR"/>
        </w:rPr>
        <w:t>đư</w:t>
      </w:r>
      <w:r w:rsidRPr="00CD564F">
        <w:rPr>
          <w:lang w:val="pt-BR"/>
        </w:rPr>
        <w:t xml:space="preserve">ợc nói </w:t>
      </w:r>
      <w:r w:rsidRPr="00CD564F">
        <w:rPr>
          <w:rFonts w:hint="eastAsia"/>
          <w:lang w:val="pt-BR"/>
        </w:rPr>
        <w:t>đ</w:t>
      </w:r>
      <w:r w:rsidRPr="00CD564F">
        <w:rPr>
          <w:lang w:val="pt-BR"/>
        </w:rPr>
        <w:t xml:space="preserve">ến ở (1) phải có thể nhận biết </w:t>
      </w:r>
      <w:r w:rsidRPr="00CD564F">
        <w:rPr>
          <w:rFonts w:hint="eastAsia"/>
          <w:lang w:val="pt-BR"/>
        </w:rPr>
        <w:t>đư</w:t>
      </w:r>
      <w:r w:rsidRPr="00CD564F">
        <w:rPr>
          <w:lang w:val="pt-BR"/>
        </w:rPr>
        <w:t>ợc giờ và ngày.</w:t>
      </w:r>
    </w:p>
    <w:p w:rsidR="00D33F85" w:rsidRPr="00ED7394" w:rsidRDefault="00CD564F">
      <w:pPr>
        <w:pStyle w:val="1ngoac"/>
        <w:tabs>
          <w:tab w:val="clear" w:pos="907"/>
        </w:tabs>
        <w:rPr>
          <w:lang w:val="pt-BR"/>
        </w:rPr>
      </w:pPr>
      <w:r w:rsidRPr="00CD564F">
        <w:rPr>
          <w:lang w:val="pt-BR"/>
        </w:rPr>
        <w:t>(3)</w:t>
      </w:r>
      <w:r w:rsidRPr="00CD564F">
        <w:rPr>
          <w:lang w:val="pt-BR"/>
        </w:rPr>
        <w:tab/>
        <w:t xml:space="preserve">Hệ thống ghi và kiểm soát việc xả dầu phải hoạt </w:t>
      </w:r>
      <w:r w:rsidRPr="00CD564F">
        <w:rPr>
          <w:rFonts w:hint="eastAsia"/>
          <w:lang w:val="pt-BR"/>
        </w:rPr>
        <w:t>đ</w:t>
      </w:r>
      <w:r w:rsidRPr="00CD564F">
        <w:rPr>
          <w:lang w:val="pt-BR"/>
        </w:rPr>
        <w:t>ộng ngay khi có bất kỳ việc xả nào ra biển.</w:t>
      </w:r>
    </w:p>
    <w:p w:rsidR="00D33F85" w:rsidRPr="00ED7394" w:rsidRDefault="00CD564F">
      <w:pPr>
        <w:pStyle w:val="1ngoac"/>
        <w:tabs>
          <w:tab w:val="clear" w:pos="907"/>
        </w:tabs>
        <w:rPr>
          <w:lang w:val="pt-BR"/>
        </w:rPr>
      </w:pPr>
      <w:r w:rsidRPr="00CD564F">
        <w:rPr>
          <w:lang w:val="pt-BR"/>
        </w:rPr>
        <w:t>(4)</w:t>
      </w:r>
      <w:r w:rsidRPr="00CD564F">
        <w:rPr>
          <w:lang w:val="pt-BR"/>
        </w:rPr>
        <w:tab/>
        <w:t xml:space="preserve">Hệ thống ghi và kiểm soát việc xả dầu phải có thiết bị báo </w:t>
      </w:r>
      <w:r w:rsidRPr="00CD564F">
        <w:rPr>
          <w:rFonts w:hint="eastAsia"/>
          <w:lang w:val="pt-BR"/>
        </w:rPr>
        <w:t>đ</w:t>
      </w:r>
      <w:r w:rsidRPr="00CD564F">
        <w:rPr>
          <w:lang w:val="pt-BR"/>
        </w:rPr>
        <w:t>ộng để báo động bằng tín hiệu ánh sáng và âm thanh khi c</w:t>
      </w:r>
      <w:r w:rsidRPr="00CD564F">
        <w:rPr>
          <w:rFonts w:hint="eastAsia"/>
          <w:lang w:val="pt-BR"/>
        </w:rPr>
        <w:t>ư</w:t>
      </w:r>
      <w:r w:rsidRPr="00CD564F">
        <w:rPr>
          <w:lang w:val="pt-BR"/>
        </w:rPr>
        <w:t xml:space="preserve">ờng </w:t>
      </w:r>
      <w:r w:rsidRPr="00CD564F">
        <w:rPr>
          <w:rFonts w:hint="eastAsia"/>
          <w:lang w:val="pt-BR"/>
        </w:rPr>
        <w:t>đ</w:t>
      </w:r>
      <w:r w:rsidRPr="00CD564F">
        <w:rPr>
          <w:lang w:val="pt-BR"/>
        </w:rPr>
        <w:t>ộ xả dầu tức thời v</w:t>
      </w:r>
      <w:r w:rsidRPr="00CD564F">
        <w:rPr>
          <w:rFonts w:hint="eastAsia"/>
          <w:lang w:val="pt-BR"/>
        </w:rPr>
        <w:t>ư</w:t>
      </w:r>
      <w:r w:rsidRPr="00CD564F">
        <w:rPr>
          <w:lang w:val="pt-BR"/>
        </w:rPr>
        <w:t>ợt quá 30 lít trên 1 hải lý, khi tổng số l</w:t>
      </w:r>
      <w:r w:rsidRPr="00CD564F">
        <w:rPr>
          <w:rFonts w:hint="eastAsia"/>
          <w:lang w:val="pt-BR"/>
        </w:rPr>
        <w:t>ư</w:t>
      </w:r>
      <w:r w:rsidRPr="00CD564F">
        <w:rPr>
          <w:lang w:val="pt-BR"/>
        </w:rPr>
        <w:t xml:space="preserve">ợng </w:t>
      </w:r>
      <w:r w:rsidRPr="00CD564F">
        <w:rPr>
          <w:rFonts w:hint="eastAsia"/>
          <w:lang w:val="pt-BR"/>
        </w:rPr>
        <w:t>đư</w:t>
      </w:r>
      <w:r w:rsidRPr="00CD564F">
        <w:rPr>
          <w:lang w:val="pt-BR"/>
        </w:rPr>
        <w:t>ợc xả ra biển v</w:t>
      </w:r>
      <w:r w:rsidRPr="00CD564F">
        <w:rPr>
          <w:rFonts w:hint="eastAsia"/>
          <w:lang w:val="pt-BR"/>
        </w:rPr>
        <w:t>ư</w:t>
      </w:r>
      <w:r w:rsidRPr="00CD564F">
        <w:rPr>
          <w:lang w:val="pt-BR"/>
        </w:rPr>
        <w:t>ợt quá 1/30.000 tổng số l</w:t>
      </w:r>
      <w:r w:rsidRPr="00CD564F">
        <w:rPr>
          <w:rFonts w:hint="eastAsia"/>
          <w:lang w:val="pt-BR"/>
        </w:rPr>
        <w:t>ư</w:t>
      </w:r>
      <w:r w:rsidRPr="00CD564F">
        <w:rPr>
          <w:lang w:val="pt-BR"/>
        </w:rPr>
        <w:t xml:space="preserve">ợng hàng </w:t>
      </w:r>
      <w:r w:rsidRPr="00CD564F">
        <w:rPr>
          <w:rFonts w:hint="eastAsia"/>
          <w:lang w:val="pt-BR"/>
        </w:rPr>
        <w:t>đã</w:t>
      </w:r>
      <w:r w:rsidRPr="00CD564F">
        <w:rPr>
          <w:lang w:val="pt-BR"/>
        </w:rPr>
        <w:t xml:space="preserve"> tạo thành một phần hỗn hợp dầu </w:t>
      </w:r>
      <w:r w:rsidRPr="00CD564F">
        <w:rPr>
          <w:rFonts w:hint="eastAsia"/>
          <w:lang w:val="pt-BR"/>
        </w:rPr>
        <w:t>đ</w:t>
      </w:r>
      <w:r w:rsidRPr="00CD564F">
        <w:rPr>
          <w:lang w:val="pt-BR"/>
        </w:rPr>
        <w:t xml:space="preserve">ang nói </w:t>
      </w:r>
      <w:r w:rsidRPr="00CD564F">
        <w:rPr>
          <w:rFonts w:hint="eastAsia"/>
          <w:lang w:val="pt-BR"/>
        </w:rPr>
        <w:t>đ</w:t>
      </w:r>
      <w:r w:rsidRPr="00CD564F">
        <w:rPr>
          <w:lang w:val="pt-BR"/>
        </w:rPr>
        <w:t>ến hoặc khi xảy ra h</w:t>
      </w:r>
      <w:r w:rsidRPr="00CD564F">
        <w:rPr>
          <w:rFonts w:hint="eastAsia"/>
          <w:lang w:val="pt-BR"/>
        </w:rPr>
        <w:t>ư</w:t>
      </w:r>
      <w:r w:rsidRPr="00CD564F">
        <w:rPr>
          <w:lang w:val="pt-BR"/>
        </w:rPr>
        <w:t xml:space="preserve"> hỏng hệ thống ghi và kiểm soát việc xả dầu.</w:t>
      </w:r>
    </w:p>
    <w:p w:rsidR="00D33F85" w:rsidRPr="00ED7394" w:rsidRDefault="00CD564F">
      <w:pPr>
        <w:pStyle w:val="1ngoac"/>
        <w:tabs>
          <w:tab w:val="clear" w:pos="907"/>
        </w:tabs>
        <w:rPr>
          <w:lang w:val="pt-BR"/>
        </w:rPr>
      </w:pPr>
      <w:r w:rsidRPr="00CD564F">
        <w:rPr>
          <w:lang w:val="pt-BR"/>
        </w:rPr>
        <w:t>(5)</w:t>
      </w:r>
      <w:r w:rsidRPr="00CD564F">
        <w:rPr>
          <w:lang w:val="pt-BR"/>
        </w:rPr>
        <w:tab/>
        <w:t xml:space="preserve">Việc xả bất kỳ hỗn hợp dầu nào phải tự </w:t>
      </w:r>
      <w:r w:rsidRPr="00CD564F">
        <w:rPr>
          <w:rFonts w:hint="eastAsia"/>
          <w:lang w:val="pt-BR"/>
        </w:rPr>
        <w:t>đ</w:t>
      </w:r>
      <w:r w:rsidRPr="00CD564F">
        <w:rPr>
          <w:lang w:val="pt-BR"/>
        </w:rPr>
        <w:t xml:space="preserve">ộng ngừng khi thiết bị báo </w:t>
      </w:r>
      <w:r w:rsidRPr="00CD564F">
        <w:rPr>
          <w:rFonts w:hint="eastAsia"/>
          <w:lang w:val="pt-BR"/>
        </w:rPr>
        <w:t>đ</w:t>
      </w:r>
      <w:r w:rsidRPr="00CD564F">
        <w:rPr>
          <w:lang w:val="pt-BR"/>
        </w:rPr>
        <w:t xml:space="preserve">ộng phát tín hiệu báo động. Tuy nhiên, </w:t>
      </w:r>
      <w:r w:rsidRPr="00CD564F">
        <w:rPr>
          <w:rFonts w:hint="eastAsia"/>
          <w:lang w:val="pt-BR"/>
        </w:rPr>
        <w:t>đ</w:t>
      </w:r>
      <w:r w:rsidRPr="00CD564F">
        <w:rPr>
          <w:lang w:val="pt-BR"/>
        </w:rPr>
        <w:t>ối với tàu có trọng tải toàn phần dưới 4.000 tấn và có giai đoạn đầu của quá trình đóng mới tr</w:t>
      </w:r>
      <w:r w:rsidRPr="00CD564F">
        <w:rPr>
          <w:rFonts w:hint="eastAsia"/>
          <w:lang w:val="pt-BR"/>
        </w:rPr>
        <w:t>ư</w:t>
      </w:r>
      <w:r w:rsidRPr="00CD564F">
        <w:rPr>
          <w:lang w:val="pt-BR"/>
        </w:rPr>
        <w:t xml:space="preserve">ớc ngày 01 tháng 01 năm 2005 thì có thể </w:t>
      </w:r>
      <w:r w:rsidRPr="00CD564F">
        <w:rPr>
          <w:rFonts w:hint="eastAsia"/>
          <w:lang w:val="pt-BR"/>
        </w:rPr>
        <w:t>đư</w:t>
      </w:r>
      <w:r w:rsidRPr="00CD564F">
        <w:rPr>
          <w:lang w:val="pt-BR"/>
        </w:rPr>
        <w:t>ợc miễn yêu cầu này.</w:t>
      </w:r>
    </w:p>
    <w:p w:rsidR="00D33F85" w:rsidRPr="00ED7394" w:rsidRDefault="00CD564F">
      <w:pPr>
        <w:pStyle w:val="1ngoac"/>
        <w:tabs>
          <w:tab w:val="clear" w:pos="907"/>
        </w:tabs>
        <w:rPr>
          <w:lang w:val="pt-BR"/>
        </w:rPr>
      </w:pPr>
      <w:r w:rsidRPr="00CD564F">
        <w:rPr>
          <w:lang w:val="pt-BR"/>
        </w:rPr>
        <w:t>(6)</w:t>
      </w:r>
      <w:r w:rsidRPr="00CD564F">
        <w:rPr>
          <w:lang w:val="pt-BR"/>
        </w:rPr>
        <w:tab/>
        <w:t xml:space="preserve">Phải có biện pháp vận hành khác bằng tay và có thể sử dụng </w:t>
      </w:r>
      <w:r w:rsidRPr="00CD564F">
        <w:rPr>
          <w:rFonts w:hint="eastAsia"/>
          <w:lang w:val="pt-BR"/>
        </w:rPr>
        <w:t>đư</w:t>
      </w:r>
      <w:r w:rsidRPr="00CD564F">
        <w:rPr>
          <w:lang w:val="pt-BR"/>
        </w:rPr>
        <w:t>ợc trong tr</w:t>
      </w:r>
      <w:r w:rsidRPr="00CD564F">
        <w:rPr>
          <w:rFonts w:hint="eastAsia"/>
          <w:lang w:val="pt-BR"/>
        </w:rPr>
        <w:t>ư</w:t>
      </w:r>
      <w:r w:rsidRPr="00CD564F">
        <w:rPr>
          <w:lang w:val="pt-BR"/>
        </w:rPr>
        <w:t>ờng hợp h</w:t>
      </w:r>
      <w:r w:rsidRPr="00CD564F">
        <w:rPr>
          <w:rFonts w:hint="eastAsia"/>
          <w:lang w:val="pt-BR"/>
        </w:rPr>
        <w:t>ư</w:t>
      </w:r>
      <w:r w:rsidRPr="00CD564F">
        <w:rPr>
          <w:lang w:val="pt-BR"/>
        </w:rPr>
        <w:t xml:space="preserve"> hỏng hệ thống ghi và kiểm soát việc xả dầu.</w:t>
      </w:r>
    </w:p>
    <w:p w:rsidR="00D33F85" w:rsidRPr="00ED7394" w:rsidRDefault="00CD564F">
      <w:pPr>
        <w:pStyle w:val="1ngoac"/>
        <w:tabs>
          <w:tab w:val="clear" w:pos="907"/>
        </w:tabs>
        <w:rPr>
          <w:lang w:val="pt-BR"/>
        </w:rPr>
      </w:pPr>
      <w:r w:rsidRPr="00CD564F">
        <w:rPr>
          <w:lang w:val="pt-BR"/>
        </w:rPr>
        <w:t>(7)</w:t>
      </w:r>
      <w:r w:rsidRPr="00CD564F">
        <w:rPr>
          <w:lang w:val="pt-BR"/>
        </w:rPr>
        <w:tab/>
        <w:t xml:space="preserve">Hệ thống ghi và kiểm soát việc xả dầu </w:t>
      </w:r>
      <w:r w:rsidRPr="00CD564F">
        <w:rPr>
          <w:rFonts w:hint="eastAsia"/>
          <w:lang w:val="pt-BR"/>
        </w:rPr>
        <w:t>đ</w:t>
      </w:r>
      <w:r w:rsidRPr="00CD564F">
        <w:rPr>
          <w:lang w:val="pt-BR"/>
        </w:rPr>
        <w:t>ối với n</w:t>
      </w:r>
      <w:r w:rsidRPr="00CD564F">
        <w:rPr>
          <w:rFonts w:hint="eastAsia"/>
          <w:lang w:val="pt-BR"/>
        </w:rPr>
        <w:t>ư</w:t>
      </w:r>
      <w:r w:rsidRPr="00CD564F">
        <w:rPr>
          <w:lang w:val="pt-BR"/>
        </w:rPr>
        <w:t>ớc dằn phải thỏa mãn các tiêu chuẩn sau:</w:t>
      </w:r>
    </w:p>
    <w:p w:rsidR="00D33F85" w:rsidRPr="00ED7394" w:rsidRDefault="00CD564F">
      <w:pPr>
        <w:pStyle w:val="1angoac"/>
        <w:tabs>
          <w:tab w:val="clear" w:pos="907"/>
        </w:tabs>
      </w:pPr>
      <w:r w:rsidRPr="00CD564F">
        <w:t>(a)</w:t>
      </w:r>
      <w:r w:rsidRPr="00CD564F">
        <w:tab/>
        <w:t>Đối với các tàu có giai đoạn đầu của quá trình đóng mới vào hoặc sau ngày 01 tháng 01 năm 2005: Nghị quyết MEPC. 108(49) của IMO;</w:t>
      </w:r>
    </w:p>
    <w:p w:rsidR="00EC08EC" w:rsidRPr="00ED7394" w:rsidRDefault="00CD564F">
      <w:pPr>
        <w:pStyle w:val="1angoac"/>
        <w:tabs>
          <w:tab w:val="clear" w:pos="907"/>
        </w:tabs>
      </w:pPr>
      <w:r w:rsidRPr="00CD564F">
        <w:t>(b)</w:t>
      </w:r>
      <w:r w:rsidRPr="00CD564F">
        <w:tab/>
        <w:t xml:space="preserve">Đối với các tàu dự định để chở hỗ hợp nhiên liệu sinh học có chứa từ 75% nhiên liệu dầu mỏ có giai đoạn bắt đầu đóng mới vào hoặc sau ngày 01 tháng 01 năm </w:t>
      </w:r>
      <w:r w:rsidRPr="00CD564F">
        <w:lastRenderedPageBreak/>
        <w:t xml:space="preserve">2005: Nghị quyết MEPC 240(65) của IMO, trừ khi được Đăng kiểm hướng dẫn khác đi. </w:t>
      </w:r>
    </w:p>
    <w:p w:rsidR="00D33F85" w:rsidRPr="00ED7394" w:rsidRDefault="00CD564F">
      <w:pPr>
        <w:pStyle w:val="1angoac"/>
        <w:tabs>
          <w:tab w:val="clear" w:pos="907"/>
        </w:tabs>
      </w:pPr>
      <w:r w:rsidRPr="00CD564F">
        <w:t>(c)</w:t>
      </w:r>
      <w:r w:rsidRPr="00CD564F">
        <w:tab/>
        <w:t>Đối với các tàu khác với nêu ở (a) và (b) trên, có giai đoạn đầu của quá trình đóng mới vào hoặc sau ngày 02 tháng 10 năm 1986: Nghị quyết A. 586(14) của IMO;</w:t>
      </w:r>
    </w:p>
    <w:p w:rsidR="00D33F85" w:rsidRPr="00ED7394" w:rsidRDefault="00CD564F">
      <w:pPr>
        <w:pStyle w:val="1angoac"/>
        <w:tabs>
          <w:tab w:val="clear" w:pos="907"/>
        </w:tabs>
      </w:pPr>
      <w:r w:rsidRPr="00CD564F">
        <w:t>(d)</w:t>
      </w:r>
      <w:r w:rsidRPr="00CD564F">
        <w:tab/>
        <w:t>Đối với các tàu khác với nêu ở (a) đến (c) trên: Nghị quyết A. 496(XII) và MEPC. 13(19) của IMO.</w:t>
      </w:r>
    </w:p>
    <w:p w:rsidR="00D33F85" w:rsidRPr="00ED7394" w:rsidRDefault="00CD564F">
      <w:pPr>
        <w:pStyle w:val="1noidung"/>
        <w:rPr>
          <w:lang w:val="pt-BR"/>
        </w:rPr>
      </w:pPr>
      <w:r>
        <w:rPr>
          <w:b/>
          <w:lang w:val="pt-BR"/>
        </w:rPr>
        <w:t>7</w:t>
      </w:r>
      <w:r>
        <w:rPr>
          <w:b/>
          <w:lang w:val="pt-BR"/>
        </w:rPr>
        <w:tab/>
      </w:r>
      <w:r>
        <w:rPr>
          <w:lang w:val="pt-BR"/>
        </w:rPr>
        <w:t xml:space="preserve">Bố trí </w:t>
      </w:r>
      <w:r>
        <w:rPr>
          <w:rFonts w:hint="eastAsia"/>
          <w:lang w:val="pt-BR"/>
        </w:rPr>
        <w:t>đư</w:t>
      </w:r>
      <w:r>
        <w:rPr>
          <w:lang w:val="pt-BR"/>
        </w:rPr>
        <w:t>ờng ống cho hệ thống kiểm soát và theo dõi việc thải dầu phải tuân thủ các yêu cầu từ (1) đến (5) sau:</w:t>
      </w:r>
    </w:p>
    <w:p w:rsidR="00D33F85" w:rsidRPr="00ED7394" w:rsidRDefault="00CD564F">
      <w:pPr>
        <w:pStyle w:val="1ngoac"/>
        <w:tabs>
          <w:tab w:val="clear" w:pos="907"/>
        </w:tabs>
        <w:rPr>
          <w:lang w:val="pt-BR"/>
        </w:rPr>
      </w:pPr>
      <w:r w:rsidRPr="00CD564F">
        <w:rPr>
          <w:lang w:val="pt-BR"/>
        </w:rPr>
        <w:t>(1)</w:t>
      </w:r>
      <w:r w:rsidRPr="00CD564F">
        <w:rPr>
          <w:lang w:val="pt-BR"/>
        </w:rPr>
        <w:tab/>
        <w:t>Đường ống xả nước dằn lẫn dầu phải được lắp hệ thống lấy mẫu thỏa mãn các yêu cầu sau:</w:t>
      </w:r>
    </w:p>
    <w:p w:rsidR="00D33F85" w:rsidRPr="00ED7394" w:rsidRDefault="00CD564F">
      <w:pPr>
        <w:pStyle w:val="1angoac"/>
        <w:tabs>
          <w:tab w:val="clear" w:pos="907"/>
        </w:tabs>
      </w:pPr>
      <w:r w:rsidRPr="00CD564F">
        <w:t>(a)</w:t>
      </w:r>
      <w:r w:rsidRPr="00CD564F">
        <w:tab/>
        <w:t>Hệ thống phải có một van chặn được lắp kề mỗi đầu cảm biến lấy mẫu. Nếu đầu cảm biến được lắp trong ống hàng, phải lắp 2 van chặn liên tiếp trong ống lấy mẫu. Một trong các van này có thể là van lựa chọn mẫu được điều khiển từ xa.</w:t>
      </w:r>
    </w:p>
    <w:p w:rsidR="00D33F85" w:rsidRPr="00ED7394" w:rsidRDefault="00CD564F">
      <w:pPr>
        <w:pStyle w:val="1angoac"/>
        <w:tabs>
          <w:tab w:val="clear" w:pos="907"/>
        </w:tabs>
      </w:pPr>
      <w:r w:rsidRPr="00CD564F">
        <w:t>(b)</w:t>
      </w:r>
      <w:r w:rsidRPr="00CD564F">
        <w:tab/>
        <w:t>Các cảm biễn lẫy mẫu phải được bố trí sao cho dễ dàng tháo ra được và phải cố gắng được lắp ở vị trí dễ tiếp cận trên đoạn ống xả thẳng đứng. Trong trường hợp các cảm biến lấy mẫu được lắp ở đoạn ống xả nằm ngang, các cảm biến này phải được lắp vào ống luôn có đầy chất lỏng chảy qua trong mọi thời điểm của quá trình xả thải. Các cảm biến lấy mẫu thông thường phải xuyên vào trong ống xả một đoạn bằng 1/4 đường ống đó.</w:t>
      </w:r>
    </w:p>
    <w:p w:rsidR="00D33F85" w:rsidRPr="00ED7394" w:rsidRDefault="00CD564F">
      <w:pPr>
        <w:pStyle w:val="1angoac"/>
        <w:tabs>
          <w:tab w:val="clear" w:pos="907"/>
        </w:tabs>
      </w:pPr>
      <w:r w:rsidRPr="00CD564F">
        <w:t>(c)</w:t>
      </w:r>
      <w:r w:rsidRPr="00CD564F">
        <w:tab/>
        <w:t>Phải có phương tiện để làm sạch các cảm biến và hệ thống ống bằng cách trang bị hệ thống xả nước làm sạch cố định hoặc phương pháp tương đương.</w:t>
      </w:r>
    </w:p>
    <w:p w:rsidR="00D33F85" w:rsidRPr="00ED7394" w:rsidRDefault="00CD564F">
      <w:pPr>
        <w:pStyle w:val="1angoac"/>
        <w:tabs>
          <w:tab w:val="clear" w:pos="907"/>
        </w:tabs>
      </w:pPr>
      <w:r w:rsidRPr="00CD564F">
        <w:t>(d)</w:t>
      </w:r>
      <w:r w:rsidRPr="00CD564F">
        <w:tab/>
        <w:t>Thời gian phản ứng toàn bộ phải càng ngắn càng tốt giữa một biến đổi trong hỗn hợp được bơm và biến đổi trong chỉ số đo và trong mọi trường hợp không được quá 40 giây, bao gồm cả thời gian phản ứng của thiết bị đo.</w:t>
      </w:r>
    </w:p>
    <w:p w:rsidR="00D33F85" w:rsidRPr="00ED7394" w:rsidRDefault="00CD564F">
      <w:pPr>
        <w:pStyle w:val="1angoac"/>
        <w:tabs>
          <w:tab w:val="clear" w:pos="907"/>
        </w:tabs>
      </w:pPr>
      <w:r w:rsidRPr="00CD564F">
        <w:t>(e)</w:t>
      </w:r>
      <w:r w:rsidRPr="00CD564F">
        <w:tab/>
        <w:t>Bố trí xả vệ sinh phải sao cho nếu cần, có thể sử dụng nó để chạy thử và cân bằng thiết bị đo hàm lượng dầu và để hiệu chỉnh chế độ đặt về ”0”.</w:t>
      </w:r>
    </w:p>
    <w:p w:rsidR="00D33F85" w:rsidRPr="00ED7394" w:rsidRDefault="00CD564F">
      <w:pPr>
        <w:pStyle w:val="1angoac"/>
        <w:tabs>
          <w:tab w:val="clear" w:pos="907"/>
        </w:tabs>
      </w:pPr>
      <w:r w:rsidRPr="00CD564F">
        <w:t>(f)</w:t>
      </w:r>
      <w:r w:rsidRPr="00CD564F">
        <w:tab/>
        <w:t>Phải trang bị van để lấy mẫu bằng tay từ đường ống vào thiết bị đo ở điểm phía dưới theo dòng chảy của bơm lấy mẫu hoặc ở vị trí tương tự.</w:t>
      </w:r>
    </w:p>
    <w:p w:rsidR="00D33F85" w:rsidRPr="00ED7394" w:rsidRDefault="00CD564F">
      <w:pPr>
        <w:pStyle w:val="1ngoac"/>
        <w:tabs>
          <w:tab w:val="clear" w:pos="907"/>
        </w:tabs>
        <w:rPr>
          <w:lang w:val="pt-BR"/>
        </w:rPr>
      </w:pPr>
      <w:r w:rsidRPr="00CD564F">
        <w:rPr>
          <w:lang w:val="pt-BR"/>
        </w:rPr>
        <w:t>(2)</w:t>
      </w:r>
      <w:r w:rsidRPr="00CD564F">
        <w:rPr>
          <w:lang w:val="pt-BR"/>
        </w:rPr>
        <w:tab/>
        <w:t>Nước lấy mẫu quay lại két lắng không được phép chảy tự do vào két. Trong các tàu chở hàng lỏng có trang bị hệ thống khí trơ, phải bố trí đoạn làm kín chữ U có đủ chiều cao trong đường ống dẫn đến két lắng.</w:t>
      </w:r>
    </w:p>
    <w:p w:rsidR="00D33F85" w:rsidRPr="00ED7394" w:rsidRDefault="00CD564F">
      <w:pPr>
        <w:pStyle w:val="1ngoac"/>
        <w:tabs>
          <w:tab w:val="clear" w:pos="907"/>
        </w:tabs>
        <w:rPr>
          <w:lang w:val="pt-BR"/>
        </w:rPr>
      </w:pPr>
      <w:r w:rsidRPr="00CD564F">
        <w:rPr>
          <w:lang w:val="pt-BR"/>
        </w:rPr>
        <w:t>(3)</w:t>
      </w:r>
      <w:r w:rsidRPr="00CD564F">
        <w:rPr>
          <w:lang w:val="pt-BR"/>
        </w:rPr>
        <w:tab/>
        <w:t>Lưu lượng kế để đo tốc độ xả phải được lắp đặt ở đoạn ống xả thẳng đứng hoặc trong đoạn ống xả phù hợp khác, sao cho luôn ngập đầy chất lỏng trong quá trình xả.</w:t>
      </w:r>
    </w:p>
    <w:p w:rsidR="00D33F85" w:rsidRPr="00ED7394" w:rsidRDefault="00CD564F">
      <w:pPr>
        <w:pStyle w:val="1ngoac"/>
        <w:tabs>
          <w:tab w:val="clear" w:pos="907"/>
        </w:tabs>
        <w:rPr>
          <w:lang w:val="pt-BR"/>
        </w:rPr>
      </w:pPr>
      <w:r w:rsidRPr="00CD564F">
        <w:rPr>
          <w:lang w:val="pt-BR"/>
        </w:rPr>
        <w:t>(4)</w:t>
      </w:r>
      <w:r w:rsidRPr="00CD564F">
        <w:rPr>
          <w:lang w:val="pt-BR"/>
        </w:rPr>
        <w:tab/>
        <w:t>Lưu lượng kế phải phù hợp cho toàn bộ dải tốc độ dòng chảy có thể gặp phải trong điều kiện hoạt động bình thường. Có thể sử dụng việc bố trí thiết bị khác, như trang bị 2 lưu lượng kế có phạm vi đo khác nhau.</w:t>
      </w:r>
    </w:p>
    <w:p w:rsidR="00D33F85" w:rsidRPr="00ED7394" w:rsidRDefault="00CD564F">
      <w:pPr>
        <w:pStyle w:val="1ngoac"/>
        <w:tabs>
          <w:tab w:val="clear" w:pos="907"/>
        </w:tabs>
        <w:rPr>
          <w:lang w:val="pt-BR"/>
        </w:rPr>
      </w:pPr>
      <w:r w:rsidRPr="00CD564F">
        <w:rPr>
          <w:lang w:val="pt-BR"/>
        </w:rPr>
        <w:t>(5)</w:t>
      </w:r>
      <w:r w:rsidRPr="00CD564F">
        <w:rPr>
          <w:lang w:val="pt-BR"/>
        </w:rPr>
        <w:tab/>
        <w:t xml:space="preserve">Các thiết bị báo động bằng ánh sáng và âm thanh nêu ở -6(4) trên phải được lắp đặt trong buồng điều khiển hàng. Nếu không có buồng điều khiển hàng thì chúng phải được </w:t>
      </w:r>
      <w:r w:rsidRPr="00CD564F">
        <w:rPr>
          <w:lang w:val="pt-BR"/>
        </w:rPr>
        <w:lastRenderedPageBreak/>
        <w:t>trang bị ở vị trí thường xuyên có người trực.</w:t>
      </w:r>
    </w:p>
    <w:p w:rsidR="00D33F85" w:rsidRPr="00ED7394" w:rsidRDefault="00CD564F">
      <w:pPr>
        <w:pStyle w:val="1noidung"/>
        <w:rPr>
          <w:lang w:val="pt-BR"/>
        </w:rPr>
      </w:pPr>
      <w:r>
        <w:rPr>
          <w:b/>
          <w:lang w:val="pt-BR"/>
        </w:rPr>
        <w:t>8</w:t>
      </w:r>
      <w:r>
        <w:rPr>
          <w:b/>
          <w:lang w:val="pt-BR"/>
        </w:rPr>
        <w:tab/>
      </w:r>
      <w:r>
        <w:rPr>
          <w:lang w:val="pt-BR"/>
        </w:rPr>
        <w:t>Phải trang bị các thiết bị phát hiện ranh giới dầu/n</w:t>
      </w:r>
      <w:r>
        <w:rPr>
          <w:rFonts w:hint="eastAsia"/>
          <w:lang w:val="pt-BR"/>
        </w:rPr>
        <w:t>ư</w:t>
      </w:r>
      <w:r>
        <w:rPr>
          <w:lang w:val="pt-BR"/>
        </w:rPr>
        <w:t xml:space="preserve">ớc có hiệu quả, được Đăng kiểm công nhận kiểu phù hợp với nghị quyết MEPC. 5(XIII) của IMO, </w:t>
      </w:r>
      <w:r>
        <w:rPr>
          <w:rFonts w:hint="eastAsia"/>
          <w:bCs/>
          <w:lang w:val="pt-BR"/>
        </w:rPr>
        <w:t>đ</w:t>
      </w:r>
      <w:r>
        <w:rPr>
          <w:bCs/>
          <w:lang w:val="pt-BR"/>
        </w:rPr>
        <w:t xml:space="preserve">ể xác </w:t>
      </w:r>
      <w:r>
        <w:rPr>
          <w:rFonts w:hint="eastAsia"/>
          <w:bCs/>
          <w:lang w:val="pt-BR"/>
        </w:rPr>
        <w:t>đ</w:t>
      </w:r>
      <w:r>
        <w:rPr>
          <w:bCs/>
          <w:lang w:val="pt-BR"/>
        </w:rPr>
        <w:t>ịnh hữu hiệu bề mặt phân cách dầu/n</w:t>
      </w:r>
      <w:r>
        <w:rPr>
          <w:rFonts w:hint="eastAsia"/>
          <w:bCs/>
          <w:lang w:val="pt-BR"/>
        </w:rPr>
        <w:t>ư</w:t>
      </w:r>
      <w:r>
        <w:rPr>
          <w:bCs/>
          <w:lang w:val="pt-BR"/>
        </w:rPr>
        <w:t xml:space="preserve">ớc trong các két lắng hoặc </w:t>
      </w:r>
      <w:r>
        <w:rPr>
          <w:lang w:val="pt-BR"/>
        </w:rPr>
        <w:t xml:space="preserve">trong các két khác mà từ </w:t>
      </w:r>
      <w:r>
        <w:rPr>
          <w:rFonts w:hint="eastAsia"/>
          <w:lang w:val="pt-BR"/>
        </w:rPr>
        <w:t>đó</w:t>
      </w:r>
      <w:r>
        <w:rPr>
          <w:lang w:val="pt-BR"/>
        </w:rPr>
        <w:t xml:space="preserve"> chất lắng, cặn </w:t>
      </w:r>
      <w:r>
        <w:rPr>
          <w:rFonts w:hint="eastAsia"/>
          <w:lang w:val="pt-BR"/>
        </w:rPr>
        <w:t>đư</w:t>
      </w:r>
      <w:r>
        <w:rPr>
          <w:lang w:val="pt-BR"/>
        </w:rPr>
        <w:t>ợc xả trực tiếp ra biển.</w:t>
      </w:r>
    </w:p>
    <w:p w:rsidR="00D33F85" w:rsidRPr="00ED7394" w:rsidRDefault="00CD564F">
      <w:pPr>
        <w:pStyle w:val="1noidung"/>
        <w:rPr>
          <w:lang w:val="pt-BR"/>
        </w:rPr>
      </w:pPr>
      <w:r>
        <w:rPr>
          <w:b/>
          <w:lang w:val="pt-BR"/>
        </w:rPr>
        <w:t xml:space="preserve">9 </w:t>
      </w:r>
      <w:r>
        <w:rPr>
          <w:b/>
          <w:lang w:val="pt-BR"/>
        </w:rPr>
        <w:tab/>
      </w:r>
      <w:r>
        <w:rPr>
          <w:lang w:val="pt-BR"/>
        </w:rPr>
        <w:t>Tàu phải trang bị h</w:t>
      </w:r>
      <w:r>
        <w:rPr>
          <w:rFonts w:hint="eastAsia"/>
          <w:lang w:val="pt-BR"/>
        </w:rPr>
        <w:t>ư</w:t>
      </w:r>
      <w:r>
        <w:rPr>
          <w:lang w:val="pt-BR"/>
        </w:rPr>
        <w:t>ớng dẫn vận hành cho thiết bị ghi và kiểm soát việc xả dầu cho n</w:t>
      </w:r>
      <w:r>
        <w:rPr>
          <w:rFonts w:hint="eastAsia"/>
          <w:lang w:val="pt-BR"/>
        </w:rPr>
        <w:t>ư</w:t>
      </w:r>
      <w:r>
        <w:rPr>
          <w:lang w:val="pt-BR"/>
        </w:rPr>
        <w:t>ớc dằn. H</w:t>
      </w:r>
      <w:r>
        <w:rPr>
          <w:rFonts w:hint="eastAsia"/>
          <w:lang w:val="pt-BR"/>
        </w:rPr>
        <w:t>ư</w:t>
      </w:r>
      <w:r>
        <w:rPr>
          <w:lang w:val="pt-BR"/>
        </w:rPr>
        <w:t xml:space="preserve">ớng dẫn này phải </w:t>
      </w:r>
      <w:r>
        <w:rPr>
          <w:rFonts w:hint="eastAsia"/>
          <w:lang w:val="pt-BR"/>
        </w:rPr>
        <w:t>đư</w:t>
      </w:r>
      <w:r>
        <w:rPr>
          <w:lang w:val="pt-BR"/>
        </w:rPr>
        <w:t xml:space="preserve">ợc </w:t>
      </w:r>
      <w:r>
        <w:rPr>
          <w:rFonts w:hint="eastAsia"/>
          <w:lang w:val="pt-BR"/>
        </w:rPr>
        <w:t>Đă</w:t>
      </w:r>
      <w:r>
        <w:rPr>
          <w:lang w:val="pt-BR"/>
        </w:rPr>
        <w:t>ng kiểm duyệt, bao gồm tất cả các chi tiết cần thiết để vận hành và bảo dưỡng hệ thống và tối thiểu phải bao gồm các nội dung sau. Các nội dung này có thể nhóm lại như dưới đây hoặc theo cách tương đương:</w:t>
      </w:r>
    </w:p>
    <w:p w:rsidR="00D33F85" w:rsidRPr="00ED7394" w:rsidRDefault="00CD564F">
      <w:pPr>
        <w:pStyle w:val="1ngoac"/>
        <w:tabs>
          <w:tab w:val="clear" w:pos="907"/>
        </w:tabs>
        <w:rPr>
          <w:lang w:val="pt-BR"/>
        </w:rPr>
      </w:pPr>
      <w:r w:rsidRPr="00CD564F">
        <w:rPr>
          <w:lang w:val="pt-BR"/>
        </w:rPr>
        <w:t>(1)</w:t>
      </w:r>
      <w:r w:rsidRPr="00CD564F">
        <w:rPr>
          <w:lang w:val="pt-BR"/>
        </w:rPr>
        <w:tab/>
        <w:t>Phần giới thiệu: Các thông số chính của tàu, ngày hệ thống được lắp đặt và danh mục các nội dung còn lại của hướng dẫn. Các nội dung đầy đủ của Quy định 31, 34 của Phụ lục I MARPOL 73/78.</w:t>
      </w:r>
    </w:p>
    <w:p w:rsidR="00D33F85" w:rsidRPr="00ED7394" w:rsidRDefault="00CD564F">
      <w:pPr>
        <w:pStyle w:val="1ngoac"/>
        <w:tabs>
          <w:tab w:val="clear" w:pos="907"/>
        </w:tabs>
        <w:rPr>
          <w:lang w:val="pt-BR"/>
        </w:rPr>
      </w:pPr>
      <w:r w:rsidRPr="00CD564F">
        <w:rPr>
          <w:lang w:val="pt-BR"/>
        </w:rPr>
        <w:t>(2)</w:t>
      </w:r>
      <w:r w:rsidRPr="00CD564F">
        <w:rPr>
          <w:lang w:val="pt-BR"/>
        </w:rPr>
        <w:tab/>
        <w:t>Phần 1:</w:t>
      </w:r>
      <w:r w:rsidRPr="00CD564F">
        <w:rPr>
          <w:lang w:val="pt-BR"/>
        </w:rPr>
        <w:tab/>
        <w:t>Các hướng dẫn về thiết bị của nhà sản xuất đối với các bộ phận chính của hệ thống. Các hướng dẫn này bao gồm lắp đặt, thử vận hành, các quy trình vận hành và khắc phục sự cố đối với thiết bị giám sát hàm lượng dầu.</w:t>
      </w:r>
    </w:p>
    <w:p w:rsidR="00D33F85" w:rsidRPr="00ED7394" w:rsidRDefault="00CD564F">
      <w:pPr>
        <w:pStyle w:val="1ngoac"/>
        <w:tabs>
          <w:tab w:val="clear" w:pos="907"/>
        </w:tabs>
        <w:rPr>
          <w:lang w:val="pt-BR"/>
        </w:rPr>
      </w:pPr>
      <w:r w:rsidRPr="00CD564F">
        <w:rPr>
          <w:lang w:val="pt-BR"/>
        </w:rPr>
        <w:t>(3)</w:t>
      </w:r>
      <w:r w:rsidRPr="00CD564F">
        <w:rPr>
          <w:lang w:val="pt-BR"/>
        </w:rPr>
        <w:tab/>
        <w:t>Phần 2: Hướng dẫn vận hành bao gồm mô tả về hệ thống dằn hàng của tàu, ống xả mạn đã định với các điểm lấy mẫu, các quy trình vận hành thông thường, các đầu vào tự động, các đầu vào vận hành bằng tay (nếu có) khởi động khóa liên động và điều khiển van xả (nếu áp dụng), hệ thống bỏ qua chế độ đã đặt (override system), các báo động ánh sáng và âm thanh, các thông số ra được ghi lại, nếu có yêu cầu đặt chế độ đầu vào bằng tay, lưu lượng khi xả bằng trọng lực và khi bơm dằn ra ngoài tàu. Phải có hướng dẫn xả nước lẫn dầu trong trường hợp thiết bị hư hỏng. Các thông tin trên phải được hỗ trợ bởi bản sao các sơ đồ thích hợp đã được duyệt. Có thể có tham chiếu đến phần 1 trên nếu cần.</w:t>
      </w:r>
    </w:p>
    <w:p w:rsidR="00D33F85" w:rsidRPr="00ED7394" w:rsidRDefault="00CD564F">
      <w:pPr>
        <w:pStyle w:val="1ngoac"/>
        <w:tabs>
          <w:tab w:val="clear" w:pos="907"/>
        </w:tabs>
        <w:rPr>
          <w:lang w:val="pt-BR"/>
        </w:rPr>
      </w:pPr>
      <w:r w:rsidRPr="00CD564F">
        <w:rPr>
          <w:lang w:val="pt-BR"/>
        </w:rPr>
        <w:t>(4)</w:t>
      </w:r>
      <w:r w:rsidRPr="00CD564F">
        <w:rPr>
          <w:lang w:val="pt-BR"/>
        </w:rPr>
        <w:tab/>
        <w:t>Phần 3:</w:t>
      </w:r>
      <w:r w:rsidRPr="00CD564F">
        <w:rPr>
          <w:lang w:val="pt-BR"/>
        </w:rPr>
        <w:tab/>
        <w:t>Hướng dẫn kỹ thuật bao gồm chương trình phát hiện sự cố, bản ghi bảo dưỡng, sơ đồ biểu đồ thủy lực, khí nén, điện và thuyết minh toàn bộ hệ thống. Có thể có tham chiếu đến phần 1 trên nếu cần.</w:t>
      </w:r>
    </w:p>
    <w:p w:rsidR="00D33F85" w:rsidRPr="00ED7394" w:rsidRDefault="00CD564F">
      <w:pPr>
        <w:pStyle w:val="1ngoac"/>
        <w:tabs>
          <w:tab w:val="clear" w:pos="907"/>
        </w:tabs>
        <w:rPr>
          <w:lang w:val="pt-BR"/>
        </w:rPr>
      </w:pPr>
      <w:r w:rsidRPr="00CD564F">
        <w:rPr>
          <w:lang w:val="pt-BR"/>
        </w:rPr>
        <w:t>(5)</w:t>
      </w:r>
      <w:r w:rsidRPr="00CD564F">
        <w:rPr>
          <w:lang w:val="pt-BR"/>
        </w:rPr>
        <w:tab/>
        <w:t>Phần 4:</w:t>
      </w:r>
      <w:r w:rsidRPr="00CD564F">
        <w:rPr>
          <w:lang w:val="pt-BR"/>
        </w:rPr>
        <w:tab/>
        <w:t>Các quy trình thử và kiểm tra bao gồm thử chức năng khi lắp đặt và lưu ý hướng dẫn để đăng kiểm viên thực hiện kiểm tra lần đầu và trong quá trình khai thác. Có thể có tham chiếu đến phần 1 trên nếu cần.</w:t>
      </w:r>
    </w:p>
    <w:p w:rsidR="00D33F85" w:rsidRPr="00ED7394" w:rsidRDefault="00CD564F">
      <w:pPr>
        <w:pStyle w:val="1ngoac"/>
        <w:tabs>
          <w:tab w:val="clear" w:pos="907"/>
        </w:tabs>
        <w:rPr>
          <w:lang w:val="pt-BR"/>
        </w:rPr>
      </w:pPr>
      <w:r w:rsidRPr="00CD564F">
        <w:rPr>
          <w:lang w:val="pt-BR"/>
        </w:rPr>
        <w:t>(6)</w:t>
      </w:r>
      <w:r w:rsidRPr="00CD564F">
        <w:rPr>
          <w:lang w:val="pt-BR"/>
        </w:rPr>
        <w:tab/>
        <w:t>Phụ lục I: Các đặc tính kỹ thuật của hệ thống, bao gồm vị trí và lắp đặt các bộ phận, trang bị để duy trì sự nguyên vẹn của các khu vực “an toàn”, các yêu cầu về an toàn của thiết bị điện được lắp đặt trong các khu vực nguy hiểm kèm theo bản sao các bản vẽ được duyệt, bố trí ống lấy mẫu, tính toán độ trễ lấy mẫu, thiết kế và bố trí các đầu cảm biến lấy mẫu, hệ thống xả rửa và cài đặt về “0”. Có thể có tham chiếu đến phần 1 trên nếu cần.</w:t>
      </w:r>
    </w:p>
    <w:p w:rsidR="00D33F85" w:rsidRPr="00ED7394" w:rsidRDefault="00CD564F">
      <w:pPr>
        <w:pStyle w:val="1ngoac"/>
        <w:tabs>
          <w:tab w:val="clear" w:pos="907"/>
        </w:tabs>
        <w:rPr>
          <w:lang w:val="pt-BR"/>
        </w:rPr>
      </w:pPr>
      <w:r w:rsidRPr="00CD564F">
        <w:rPr>
          <w:lang w:val="pt-BR"/>
        </w:rPr>
        <w:t>(7)</w:t>
      </w:r>
      <w:r w:rsidRPr="00CD564F">
        <w:rPr>
          <w:lang w:val="pt-BR"/>
        </w:rPr>
        <w:tab/>
        <w:t>Phụ lục II: Bản sao giấy chứng nhận công nhận kiểu và giấy chứng nhận công nhận quy trình chế tạo của các bộ phận chính.</w:t>
      </w:r>
    </w:p>
    <w:p w:rsidR="00D33F85" w:rsidRPr="00ED7394" w:rsidRDefault="00CD564F">
      <w:pPr>
        <w:pStyle w:val="1noidung"/>
        <w:rPr>
          <w:lang w:val="pt-BR"/>
        </w:rPr>
      </w:pPr>
      <w:r>
        <w:rPr>
          <w:b/>
          <w:lang w:val="pt-BR"/>
        </w:rPr>
        <w:lastRenderedPageBreak/>
        <w:t>10</w:t>
      </w:r>
      <w:r>
        <w:rPr>
          <w:b/>
          <w:lang w:val="pt-BR"/>
        </w:rPr>
        <w:tab/>
      </w:r>
      <w:r>
        <w:rPr>
          <w:lang w:val="pt-BR"/>
        </w:rPr>
        <w:t xml:space="preserve">Các quy </w:t>
      </w:r>
      <w:r>
        <w:rPr>
          <w:rFonts w:hint="eastAsia"/>
          <w:lang w:val="pt-BR"/>
        </w:rPr>
        <w:t>đ</w:t>
      </w:r>
      <w:r>
        <w:rPr>
          <w:lang w:val="pt-BR"/>
        </w:rPr>
        <w:t xml:space="preserve">ịnh ở 3.3.1-3 </w:t>
      </w:r>
      <w:r>
        <w:rPr>
          <w:rFonts w:hint="eastAsia"/>
          <w:lang w:val="pt-BR"/>
        </w:rPr>
        <w:t>đ</w:t>
      </w:r>
      <w:r>
        <w:rPr>
          <w:lang w:val="pt-BR"/>
        </w:rPr>
        <w:t xml:space="preserve">ến 3.3.1-9 trên không áp dụng cho các tàu dầu chở nhựa </w:t>
      </w:r>
      <w:r>
        <w:rPr>
          <w:rFonts w:hint="eastAsia"/>
          <w:lang w:val="pt-BR"/>
        </w:rPr>
        <w:t>đư</w:t>
      </w:r>
      <w:r>
        <w:rPr>
          <w:lang w:val="pt-BR"/>
        </w:rPr>
        <w:t>ờng</w:t>
      </w:r>
      <w:r>
        <w:rPr>
          <w:bCs/>
          <w:lang w:val="pt-BR"/>
        </w:rPr>
        <w:t xml:space="preserve"> hoặc các sản phẩm hóa dầu khác phải áp dụng các quy </w:t>
      </w:r>
      <w:r>
        <w:rPr>
          <w:rFonts w:hint="eastAsia"/>
          <w:bCs/>
          <w:lang w:val="pt-BR"/>
        </w:rPr>
        <w:t>đ</w:t>
      </w:r>
      <w:r>
        <w:rPr>
          <w:bCs/>
          <w:lang w:val="pt-BR"/>
        </w:rPr>
        <w:t xml:space="preserve">ịnh của Phần này </w:t>
      </w:r>
      <w:r>
        <w:rPr>
          <w:lang w:val="pt-BR"/>
        </w:rPr>
        <w:t>nh</w:t>
      </w:r>
      <w:r>
        <w:rPr>
          <w:rFonts w:hint="eastAsia"/>
          <w:lang w:val="pt-BR"/>
        </w:rPr>
        <w:t>ư</w:t>
      </w:r>
      <w:r>
        <w:rPr>
          <w:lang w:val="pt-BR"/>
        </w:rPr>
        <w:t>ng khó tách n</w:t>
      </w:r>
      <w:r>
        <w:rPr>
          <w:rFonts w:hint="eastAsia"/>
          <w:lang w:val="pt-BR"/>
        </w:rPr>
        <w:t>ư</w:t>
      </w:r>
      <w:r>
        <w:rPr>
          <w:lang w:val="pt-BR"/>
        </w:rPr>
        <w:t xml:space="preserve">ớc khỏi các sản phẩm dầu mỏ </w:t>
      </w:r>
      <w:r>
        <w:rPr>
          <w:rFonts w:hint="eastAsia"/>
          <w:lang w:val="pt-BR"/>
        </w:rPr>
        <w:t>đó</w:t>
      </w:r>
      <w:r>
        <w:rPr>
          <w:lang w:val="pt-BR"/>
        </w:rPr>
        <w:t xml:space="preserve"> bởi các tính chất vật lý của chúng. Trong tr</w:t>
      </w:r>
      <w:r>
        <w:rPr>
          <w:rFonts w:hint="eastAsia"/>
          <w:lang w:val="pt-BR"/>
        </w:rPr>
        <w:t>ư</w:t>
      </w:r>
      <w:r>
        <w:rPr>
          <w:lang w:val="pt-BR"/>
        </w:rPr>
        <w:t xml:space="preserve">ờng hợp này, các tàu dầu phải </w:t>
      </w:r>
      <w:r>
        <w:rPr>
          <w:rFonts w:hint="eastAsia"/>
          <w:lang w:val="pt-BR"/>
        </w:rPr>
        <w:t>đư</w:t>
      </w:r>
      <w:r>
        <w:rPr>
          <w:lang w:val="pt-BR"/>
        </w:rPr>
        <w:t>ợc trang bị hệ thống l</w:t>
      </w:r>
      <w:r>
        <w:rPr>
          <w:rFonts w:hint="eastAsia"/>
          <w:lang w:val="pt-BR"/>
        </w:rPr>
        <w:t>ư</w:t>
      </w:r>
      <w:r>
        <w:rPr>
          <w:lang w:val="pt-BR"/>
        </w:rPr>
        <w:t xml:space="preserve">u giữ hỗn hợp dầu trên tàu </w:t>
      </w:r>
      <w:r>
        <w:rPr>
          <w:rFonts w:hint="eastAsia"/>
          <w:lang w:val="pt-BR"/>
        </w:rPr>
        <w:t>đ</w:t>
      </w:r>
      <w:r>
        <w:rPr>
          <w:lang w:val="pt-BR"/>
        </w:rPr>
        <w:t xml:space="preserve">ể sau </w:t>
      </w:r>
      <w:r>
        <w:rPr>
          <w:rFonts w:hint="eastAsia"/>
          <w:lang w:val="pt-BR"/>
        </w:rPr>
        <w:t>đó</w:t>
      </w:r>
      <w:r>
        <w:rPr>
          <w:lang w:val="pt-BR"/>
        </w:rPr>
        <w:t xml:space="preserve"> xả vào ph</w:t>
      </w:r>
      <w:r>
        <w:rPr>
          <w:rFonts w:hint="eastAsia"/>
          <w:lang w:val="pt-BR"/>
        </w:rPr>
        <w:t>ươ</w:t>
      </w:r>
      <w:r>
        <w:rPr>
          <w:lang w:val="pt-BR"/>
        </w:rPr>
        <w:t>ng tiện tiếp nhận.</w:t>
      </w:r>
    </w:p>
    <w:p w:rsidR="00D33F85" w:rsidRPr="00ED7394" w:rsidRDefault="00CD564F">
      <w:pPr>
        <w:pStyle w:val="1noidung"/>
        <w:rPr>
          <w:lang w:val="pt-BR"/>
        </w:rPr>
      </w:pPr>
      <w:r>
        <w:rPr>
          <w:b/>
          <w:lang w:val="pt-BR"/>
        </w:rPr>
        <w:t>11</w:t>
      </w:r>
      <w:r>
        <w:rPr>
          <w:b/>
          <w:lang w:val="pt-BR"/>
        </w:rPr>
        <w:tab/>
      </w:r>
      <w:r>
        <w:rPr>
          <w:rFonts w:hint="eastAsia"/>
          <w:lang w:val="pt-BR"/>
        </w:rPr>
        <w:t>Đ</w:t>
      </w:r>
      <w:r>
        <w:rPr>
          <w:lang w:val="pt-BR"/>
        </w:rPr>
        <w:t xml:space="preserve">ối với các tàu dầu chỉ hoạt </w:t>
      </w:r>
      <w:r>
        <w:rPr>
          <w:rFonts w:hint="eastAsia"/>
          <w:lang w:val="pt-BR"/>
        </w:rPr>
        <w:t>đ</w:t>
      </w:r>
      <w:r>
        <w:rPr>
          <w:lang w:val="pt-BR"/>
        </w:rPr>
        <w:t>ộng trong phạm vi cách bờ không quá 50 hải lý tính từ</w:t>
      </w:r>
      <w:r>
        <w:rPr>
          <w:bCs/>
          <w:lang w:val="pt-BR"/>
        </w:rPr>
        <w:t xml:space="preserve"> </w:t>
      </w:r>
      <w:r>
        <w:rPr>
          <w:rFonts w:hint="eastAsia"/>
          <w:bCs/>
          <w:lang w:val="pt-BR"/>
        </w:rPr>
        <w:t>đư</w:t>
      </w:r>
      <w:r>
        <w:rPr>
          <w:bCs/>
          <w:lang w:val="pt-BR"/>
        </w:rPr>
        <w:t>ờng c</w:t>
      </w:r>
      <w:r>
        <w:rPr>
          <w:rFonts w:hint="eastAsia"/>
          <w:bCs/>
          <w:lang w:val="pt-BR"/>
        </w:rPr>
        <w:t>ơ</w:t>
      </w:r>
      <w:r>
        <w:rPr>
          <w:bCs/>
          <w:lang w:val="pt-BR"/>
        </w:rPr>
        <w:t xml:space="preserve"> sở của một quốc gia, không phải áp dụng các quy </w:t>
      </w:r>
      <w:r>
        <w:rPr>
          <w:rFonts w:hint="eastAsia"/>
          <w:bCs/>
          <w:lang w:val="pt-BR"/>
        </w:rPr>
        <w:t>đ</w:t>
      </w:r>
      <w:r>
        <w:rPr>
          <w:bCs/>
          <w:lang w:val="pt-BR"/>
        </w:rPr>
        <w:t xml:space="preserve">ịnh ở 3.3.1-6 </w:t>
      </w:r>
      <w:r>
        <w:rPr>
          <w:rFonts w:hint="eastAsia"/>
          <w:bCs/>
          <w:lang w:val="pt-BR"/>
        </w:rPr>
        <w:t>đ</w:t>
      </w:r>
      <w:r>
        <w:rPr>
          <w:bCs/>
          <w:lang w:val="pt-BR"/>
        </w:rPr>
        <w:t xml:space="preserve">ến 3.3.1-9 nếu </w:t>
      </w:r>
      <w:r>
        <w:rPr>
          <w:rFonts w:hint="eastAsia"/>
          <w:lang w:val="pt-BR"/>
        </w:rPr>
        <w:t>Đă</w:t>
      </w:r>
      <w:r>
        <w:rPr>
          <w:lang w:val="pt-BR"/>
        </w:rPr>
        <w:t xml:space="preserve">ng kiểm thấy việc miễn giảm này là phù hợp và tàu chỉ xả lên phương tiện tiếp nhận. Trong trường hợp này việc xả của chúng phải được ghi trong sổ nhật ký dầu. </w:t>
      </w:r>
    </w:p>
    <w:p w:rsidR="00D33F85" w:rsidRPr="00ED7394" w:rsidRDefault="00CD564F">
      <w:pPr>
        <w:pStyle w:val="11phan"/>
        <w:tabs>
          <w:tab w:val="clear" w:pos="454"/>
        </w:tabs>
        <w:rPr>
          <w:lang w:val="pt-BR"/>
        </w:rPr>
      </w:pPr>
      <w:r w:rsidRPr="00CD564F">
        <w:rPr>
          <w:lang w:val="pt-BR"/>
        </w:rPr>
        <w:t>3.3.2</w:t>
      </w:r>
      <w:r w:rsidRPr="00CD564F">
        <w:rPr>
          <w:lang w:val="pt-BR"/>
        </w:rPr>
        <w:tab/>
        <w:t xml:space="preserve">Hệ thống thải dầu </w:t>
      </w:r>
    </w:p>
    <w:p w:rsidR="00D33F85" w:rsidRPr="00ED7394" w:rsidRDefault="00CD564F">
      <w:pPr>
        <w:pStyle w:val="1noidung"/>
        <w:rPr>
          <w:lang w:val="pt-BR"/>
        </w:rPr>
      </w:pPr>
      <w:r>
        <w:rPr>
          <w:b/>
          <w:lang w:val="pt-BR"/>
        </w:rPr>
        <w:t>1</w:t>
      </w:r>
      <w:r>
        <w:rPr>
          <w:b/>
          <w:lang w:val="pt-BR"/>
        </w:rPr>
        <w:tab/>
      </w:r>
      <w:r>
        <w:rPr>
          <w:lang w:val="pt-BR"/>
        </w:rPr>
        <w:t xml:space="preserve">Trên mỗi tàu dầu, phải lắp </w:t>
      </w:r>
      <w:r>
        <w:rPr>
          <w:rFonts w:hint="eastAsia"/>
          <w:lang w:val="pt-BR"/>
        </w:rPr>
        <w:t>đ</w:t>
      </w:r>
      <w:r>
        <w:rPr>
          <w:lang w:val="pt-BR"/>
        </w:rPr>
        <w:t xml:space="preserve">ặt trên boong hở ở cả hai bên mạn tàu các cụm ống xả </w:t>
      </w:r>
      <w:r>
        <w:rPr>
          <w:rFonts w:hint="eastAsia"/>
          <w:bCs/>
          <w:lang w:val="pt-BR"/>
        </w:rPr>
        <w:t>đ</w:t>
      </w:r>
      <w:r>
        <w:rPr>
          <w:bCs/>
          <w:lang w:val="pt-BR"/>
        </w:rPr>
        <w:t>ể nối vào ph</w:t>
      </w:r>
      <w:r>
        <w:rPr>
          <w:rFonts w:hint="eastAsia"/>
          <w:bCs/>
          <w:lang w:val="pt-BR"/>
        </w:rPr>
        <w:t>ươ</w:t>
      </w:r>
      <w:r>
        <w:rPr>
          <w:bCs/>
          <w:lang w:val="pt-BR"/>
        </w:rPr>
        <w:t>ng tiện tiếp nhận nhằm xả n</w:t>
      </w:r>
      <w:r>
        <w:rPr>
          <w:rFonts w:hint="eastAsia"/>
          <w:bCs/>
          <w:lang w:val="pt-BR"/>
        </w:rPr>
        <w:t>ư</w:t>
      </w:r>
      <w:r>
        <w:rPr>
          <w:bCs/>
          <w:lang w:val="pt-BR"/>
        </w:rPr>
        <w:t>ớc dằn bẩn hoặc n</w:t>
      </w:r>
      <w:r>
        <w:rPr>
          <w:rFonts w:hint="eastAsia"/>
          <w:bCs/>
          <w:lang w:val="pt-BR"/>
        </w:rPr>
        <w:t>ư</w:t>
      </w:r>
      <w:r>
        <w:rPr>
          <w:bCs/>
          <w:lang w:val="pt-BR"/>
        </w:rPr>
        <w:t>ớc</w:t>
      </w:r>
      <w:r>
        <w:rPr>
          <w:lang w:val="pt-BR"/>
        </w:rPr>
        <w:t xml:space="preserve"> lẫn dầu.</w:t>
      </w:r>
    </w:p>
    <w:p w:rsidR="00D33F85" w:rsidRPr="00ED7394" w:rsidRDefault="00CD564F">
      <w:pPr>
        <w:pStyle w:val="1noidung"/>
        <w:rPr>
          <w:lang w:val="pt-BR"/>
        </w:rPr>
      </w:pPr>
      <w:r>
        <w:rPr>
          <w:b/>
          <w:lang w:val="pt-BR"/>
        </w:rPr>
        <w:t>2</w:t>
      </w:r>
      <w:r>
        <w:rPr>
          <w:b/>
          <w:lang w:val="pt-BR"/>
        </w:rPr>
        <w:tab/>
      </w:r>
      <w:r>
        <w:rPr>
          <w:lang w:val="pt-BR"/>
        </w:rPr>
        <w:t xml:space="preserve">Trên mỗi tàu dầu, các </w:t>
      </w:r>
      <w:r>
        <w:rPr>
          <w:rFonts w:hint="eastAsia"/>
          <w:lang w:val="pt-BR"/>
        </w:rPr>
        <w:t>đư</w:t>
      </w:r>
      <w:r>
        <w:rPr>
          <w:lang w:val="pt-BR"/>
        </w:rPr>
        <w:t xml:space="preserve">ờng ống </w:t>
      </w:r>
      <w:r>
        <w:rPr>
          <w:rFonts w:hint="eastAsia"/>
          <w:lang w:val="pt-BR"/>
        </w:rPr>
        <w:t>đ</w:t>
      </w:r>
      <w:r>
        <w:rPr>
          <w:lang w:val="pt-BR"/>
        </w:rPr>
        <w:t>ể xả ra biển n</w:t>
      </w:r>
      <w:r>
        <w:rPr>
          <w:rFonts w:hint="eastAsia"/>
          <w:lang w:val="pt-BR"/>
        </w:rPr>
        <w:t>ư</w:t>
      </w:r>
      <w:r>
        <w:rPr>
          <w:lang w:val="pt-BR"/>
        </w:rPr>
        <w:t>ớc dằn hoặc n</w:t>
      </w:r>
      <w:r>
        <w:rPr>
          <w:rFonts w:hint="eastAsia"/>
          <w:lang w:val="pt-BR"/>
        </w:rPr>
        <w:t>ư</w:t>
      </w:r>
      <w:r>
        <w:rPr>
          <w:lang w:val="pt-BR"/>
        </w:rPr>
        <w:t>ớc lẫn dầu trong các</w:t>
      </w:r>
      <w:r>
        <w:rPr>
          <w:bCs/>
          <w:lang w:val="pt-BR"/>
        </w:rPr>
        <w:t xml:space="preserve"> khoa</w:t>
      </w:r>
      <w:r>
        <w:rPr>
          <w:bCs/>
          <w:spacing w:val="6"/>
          <w:szCs w:val="24"/>
          <w:lang w:val="pt-BR"/>
        </w:rPr>
        <w:t xml:space="preserve">ng hàng phải </w:t>
      </w:r>
      <w:r>
        <w:rPr>
          <w:rFonts w:hint="eastAsia"/>
          <w:bCs/>
          <w:spacing w:val="6"/>
          <w:szCs w:val="24"/>
          <w:lang w:val="pt-BR"/>
        </w:rPr>
        <w:t>đư</w:t>
      </w:r>
      <w:r>
        <w:rPr>
          <w:bCs/>
          <w:spacing w:val="6"/>
          <w:szCs w:val="24"/>
          <w:lang w:val="pt-BR"/>
        </w:rPr>
        <w:t xml:space="preserve">ợc dẫn </w:t>
      </w:r>
      <w:r>
        <w:rPr>
          <w:rFonts w:hint="eastAsia"/>
          <w:bCs/>
          <w:spacing w:val="6"/>
          <w:szCs w:val="24"/>
          <w:lang w:val="pt-BR"/>
        </w:rPr>
        <w:t>đ</w:t>
      </w:r>
      <w:r>
        <w:rPr>
          <w:bCs/>
          <w:spacing w:val="6"/>
          <w:szCs w:val="24"/>
          <w:lang w:val="pt-BR"/>
        </w:rPr>
        <w:t xml:space="preserve">ến boong hở hoặc </w:t>
      </w:r>
      <w:r>
        <w:rPr>
          <w:rFonts w:hint="eastAsia"/>
          <w:bCs/>
          <w:spacing w:val="6"/>
          <w:szCs w:val="24"/>
          <w:lang w:val="pt-BR"/>
        </w:rPr>
        <w:t>đ</w:t>
      </w:r>
      <w:r>
        <w:rPr>
          <w:bCs/>
          <w:spacing w:val="6"/>
          <w:szCs w:val="24"/>
          <w:lang w:val="pt-BR"/>
        </w:rPr>
        <w:t xml:space="preserve">ến mạn tàu phía trên </w:t>
      </w:r>
      <w:r>
        <w:rPr>
          <w:rFonts w:hint="eastAsia"/>
          <w:bCs/>
          <w:spacing w:val="6"/>
          <w:szCs w:val="24"/>
          <w:lang w:val="pt-BR"/>
        </w:rPr>
        <w:t>đư</w:t>
      </w:r>
      <w:r>
        <w:rPr>
          <w:bCs/>
          <w:spacing w:val="6"/>
          <w:szCs w:val="24"/>
          <w:lang w:val="pt-BR"/>
        </w:rPr>
        <w:t>ờng n</w:t>
      </w:r>
      <w:r>
        <w:rPr>
          <w:rFonts w:hint="eastAsia"/>
          <w:bCs/>
          <w:spacing w:val="6"/>
          <w:szCs w:val="24"/>
          <w:lang w:val="pt-BR"/>
        </w:rPr>
        <w:t>ư</w:t>
      </w:r>
      <w:r>
        <w:rPr>
          <w:bCs/>
          <w:spacing w:val="6"/>
          <w:szCs w:val="24"/>
          <w:lang w:val="pt-BR"/>
        </w:rPr>
        <w:t>ớc ở</w:t>
      </w:r>
      <w:r>
        <w:rPr>
          <w:spacing w:val="6"/>
          <w:szCs w:val="24"/>
          <w:lang w:val="pt-BR"/>
        </w:rPr>
        <w:t xml:space="preserve"> trạng thái dằn sâu nhất. Trừ khi n</w:t>
      </w:r>
      <w:r>
        <w:rPr>
          <w:rFonts w:hint="eastAsia"/>
          <w:spacing w:val="6"/>
          <w:szCs w:val="24"/>
          <w:lang w:val="pt-BR"/>
        </w:rPr>
        <w:t>ư</w:t>
      </w:r>
      <w:r>
        <w:rPr>
          <w:spacing w:val="6"/>
          <w:szCs w:val="24"/>
          <w:lang w:val="pt-BR"/>
        </w:rPr>
        <w:t>ớc nh</w:t>
      </w:r>
      <w:r>
        <w:rPr>
          <w:rFonts w:hint="eastAsia"/>
          <w:spacing w:val="6"/>
          <w:szCs w:val="24"/>
          <w:lang w:val="pt-BR"/>
        </w:rPr>
        <w:t>ư</w:t>
      </w:r>
      <w:r>
        <w:rPr>
          <w:spacing w:val="6"/>
          <w:szCs w:val="24"/>
          <w:lang w:val="pt-BR"/>
        </w:rPr>
        <w:t xml:space="preserve"> vậy có thể xả bằng </w:t>
      </w:r>
      <w:r>
        <w:rPr>
          <w:rFonts w:hint="eastAsia"/>
          <w:spacing w:val="6"/>
          <w:szCs w:val="24"/>
          <w:lang w:val="pt-BR"/>
        </w:rPr>
        <w:t>đư</w:t>
      </w:r>
      <w:r>
        <w:rPr>
          <w:spacing w:val="6"/>
          <w:szCs w:val="24"/>
          <w:lang w:val="pt-BR"/>
        </w:rPr>
        <w:t>ờng ống khác trong tr</w:t>
      </w:r>
      <w:r>
        <w:rPr>
          <w:rFonts w:hint="eastAsia"/>
          <w:spacing w:val="6"/>
          <w:szCs w:val="24"/>
          <w:lang w:val="pt-BR"/>
        </w:rPr>
        <w:t>ư</w:t>
      </w:r>
      <w:r>
        <w:rPr>
          <w:spacing w:val="6"/>
          <w:szCs w:val="24"/>
          <w:lang w:val="pt-BR"/>
        </w:rPr>
        <w:t>ờng hợp (1) hoặc (2) d</w:t>
      </w:r>
      <w:r>
        <w:rPr>
          <w:rFonts w:hint="eastAsia"/>
          <w:spacing w:val="6"/>
          <w:szCs w:val="24"/>
          <w:lang w:val="pt-BR"/>
        </w:rPr>
        <w:t>ư</w:t>
      </w:r>
      <w:r>
        <w:rPr>
          <w:spacing w:val="6"/>
          <w:szCs w:val="24"/>
          <w:lang w:val="pt-BR"/>
        </w:rPr>
        <w:t xml:space="preserve">ới </w:t>
      </w:r>
      <w:r>
        <w:rPr>
          <w:rFonts w:hint="eastAsia"/>
          <w:spacing w:val="6"/>
          <w:szCs w:val="24"/>
          <w:lang w:val="pt-BR"/>
        </w:rPr>
        <w:t>đ</w:t>
      </w:r>
      <w:r>
        <w:rPr>
          <w:spacing w:val="6"/>
          <w:szCs w:val="24"/>
          <w:lang w:val="pt-BR"/>
        </w:rPr>
        <w:t xml:space="preserve">ây. Tuy nhiên, các tàu dầu có hợp </w:t>
      </w:r>
      <w:r>
        <w:rPr>
          <w:rFonts w:hint="eastAsia"/>
          <w:spacing w:val="6"/>
          <w:szCs w:val="24"/>
          <w:lang w:val="pt-BR"/>
        </w:rPr>
        <w:t>đ</w:t>
      </w:r>
      <w:r>
        <w:rPr>
          <w:spacing w:val="6"/>
          <w:szCs w:val="24"/>
          <w:lang w:val="pt-BR"/>
        </w:rPr>
        <w:t xml:space="preserve">ồng </w:t>
      </w:r>
      <w:r>
        <w:rPr>
          <w:rFonts w:hint="eastAsia"/>
          <w:spacing w:val="6"/>
          <w:szCs w:val="24"/>
          <w:lang w:val="pt-BR"/>
        </w:rPr>
        <w:t>đ</w:t>
      </w:r>
      <w:r>
        <w:rPr>
          <w:spacing w:val="6"/>
          <w:szCs w:val="24"/>
          <w:lang w:val="pt-BR"/>
        </w:rPr>
        <w:t xml:space="preserve">óng mới vào hoặc sau ngày 01 tháng 10 năm 2007 phải bố trí lỗ xả phía trên </w:t>
      </w:r>
      <w:r>
        <w:rPr>
          <w:rFonts w:hint="eastAsia"/>
          <w:spacing w:val="6"/>
          <w:szCs w:val="24"/>
          <w:lang w:val="pt-BR"/>
        </w:rPr>
        <w:t>đư</w:t>
      </w:r>
      <w:r>
        <w:rPr>
          <w:spacing w:val="6"/>
          <w:szCs w:val="24"/>
          <w:lang w:val="pt-BR"/>
        </w:rPr>
        <w:t>ờng n</w:t>
      </w:r>
      <w:r>
        <w:rPr>
          <w:rFonts w:hint="eastAsia"/>
          <w:spacing w:val="6"/>
          <w:szCs w:val="24"/>
          <w:lang w:val="pt-BR"/>
        </w:rPr>
        <w:t>ư</w:t>
      </w:r>
      <w:r>
        <w:rPr>
          <w:spacing w:val="6"/>
          <w:szCs w:val="24"/>
          <w:lang w:val="pt-BR"/>
        </w:rPr>
        <w:t>ớc ở trạng thái dằn sâu nhất:</w:t>
      </w:r>
    </w:p>
    <w:p w:rsidR="00D33F85" w:rsidRPr="00ED7394" w:rsidRDefault="00CD564F">
      <w:pPr>
        <w:pStyle w:val="1ngoac"/>
        <w:tabs>
          <w:tab w:val="clear" w:pos="907"/>
        </w:tabs>
        <w:rPr>
          <w:lang w:val="pt-BR"/>
        </w:rPr>
      </w:pPr>
      <w:r w:rsidRPr="00CD564F">
        <w:rPr>
          <w:lang w:val="pt-BR"/>
        </w:rPr>
        <w:t>(1)</w:t>
      </w:r>
      <w:r w:rsidRPr="00CD564F">
        <w:rPr>
          <w:lang w:val="pt-BR"/>
        </w:rPr>
        <w:tab/>
        <w:t xml:space="preserve">Các </w:t>
      </w:r>
      <w:r w:rsidRPr="00CD564F">
        <w:rPr>
          <w:rFonts w:hint="eastAsia"/>
          <w:lang w:val="pt-BR"/>
        </w:rPr>
        <w:t>đư</w:t>
      </w:r>
      <w:r w:rsidRPr="00CD564F">
        <w:rPr>
          <w:lang w:val="pt-BR"/>
        </w:rPr>
        <w:t xml:space="preserve">ờng ống </w:t>
      </w:r>
      <w:r w:rsidRPr="00CD564F">
        <w:rPr>
          <w:rFonts w:hint="eastAsia"/>
          <w:lang w:val="pt-BR"/>
        </w:rPr>
        <w:t>đ</w:t>
      </w:r>
      <w:r w:rsidRPr="00CD564F">
        <w:rPr>
          <w:lang w:val="pt-BR"/>
        </w:rPr>
        <w:t>ể xả n</w:t>
      </w:r>
      <w:r w:rsidRPr="00CD564F">
        <w:rPr>
          <w:rFonts w:hint="eastAsia"/>
          <w:lang w:val="pt-BR"/>
        </w:rPr>
        <w:t>ư</w:t>
      </w:r>
      <w:r w:rsidRPr="00CD564F">
        <w:rPr>
          <w:lang w:val="pt-BR"/>
        </w:rPr>
        <w:t>ớc dằn cách ly và n</w:t>
      </w:r>
      <w:r w:rsidRPr="00CD564F">
        <w:rPr>
          <w:rFonts w:hint="eastAsia"/>
          <w:lang w:val="pt-BR"/>
        </w:rPr>
        <w:t>ư</w:t>
      </w:r>
      <w:r w:rsidRPr="00CD564F">
        <w:rPr>
          <w:lang w:val="pt-BR"/>
        </w:rPr>
        <w:t>ớc dằn sạch nếu có trang bị các ph</w:t>
      </w:r>
      <w:r w:rsidRPr="00CD564F">
        <w:rPr>
          <w:rFonts w:hint="eastAsia"/>
          <w:lang w:val="pt-BR"/>
        </w:rPr>
        <w:t>ươ</w:t>
      </w:r>
      <w:r w:rsidRPr="00CD564F">
        <w:rPr>
          <w:lang w:val="pt-BR"/>
        </w:rPr>
        <w:t xml:space="preserve">ng tiện </w:t>
      </w:r>
      <w:r w:rsidRPr="00CD564F">
        <w:rPr>
          <w:rFonts w:hint="eastAsia"/>
          <w:lang w:val="pt-BR"/>
        </w:rPr>
        <w:t>đ</w:t>
      </w:r>
      <w:r w:rsidRPr="00CD564F">
        <w:rPr>
          <w:lang w:val="pt-BR"/>
        </w:rPr>
        <w:t>ể kiểm tra bề mặt của n</w:t>
      </w:r>
      <w:r w:rsidRPr="00CD564F">
        <w:rPr>
          <w:rFonts w:hint="eastAsia"/>
          <w:lang w:val="pt-BR"/>
        </w:rPr>
        <w:t>ư</w:t>
      </w:r>
      <w:r w:rsidRPr="00CD564F">
        <w:rPr>
          <w:lang w:val="pt-BR"/>
        </w:rPr>
        <w:t>ớc dằn ngay tr</w:t>
      </w:r>
      <w:r w:rsidRPr="00CD564F">
        <w:rPr>
          <w:rFonts w:hint="eastAsia"/>
          <w:lang w:val="pt-BR"/>
        </w:rPr>
        <w:t>ư</w:t>
      </w:r>
      <w:r w:rsidRPr="00CD564F">
        <w:rPr>
          <w:lang w:val="pt-BR"/>
        </w:rPr>
        <w:t xml:space="preserve">ớc khi xả và việc xả </w:t>
      </w:r>
      <w:r w:rsidRPr="00CD564F">
        <w:rPr>
          <w:rFonts w:hint="eastAsia"/>
          <w:lang w:val="pt-BR"/>
        </w:rPr>
        <w:t>đư</w:t>
      </w:r>
      <w:r w:rsidRPr="00CD564F">
        <w:rPr>
          <w:lang w:val="pt-BR"/>
        </w:rPr>
        <w:t xml:space="preserve">ợc thực hiện trong phạm vi vùng cảng hoặc khu vực neo giữ tàu ngoài biển, hoặc </w:t>
      </w:r>
      <w:r w:rsidRPr="00CD564F">
        <w:rPr>
          <w:rFonts w:hint="eastAsia"/>
          <w:lang w:val="pt-BR"/>
        </w:rPr>
        <w:t>đư</w:t>
      </w:r>
      <w:r w:rsidRPr="00CD564F">
        <w:rPr>
          <w:lang w:val="pt-BR"/>
        </w:rPr>
        <w:t>ợc xả ngoài biển chỉ bằng ph</w:t>
      </w:r>
      <w:r w:rsidRPr="00CD564F">
        <w:rPr>
          <w:rFonts w:hint="eastAsia"/>
          <w:lang w:val="pt-BR"/>
        </w:rPr>
        <w:t>ươ</w:t>
      </w:r>
      <w:r w:rsidRPr="00CD564F">
        <w:rPr>
          <w:lang w:val="pt-BR"/>
        </w:rPr>
        <w:t xml:space="preserve">ng pháp trọng lực hoặc </w:t>
      </w:r>
      <w:r w:rsidRPr="00CD564F">
        <w:rPr>
          <w:rFonts w:hint="eastAsia"/>
          <w:lang w:val="pt-BR"/>
        </w:rPr>
        <w:t>đư</w:t>
      </w:r>
      <w:r w:rsidRPr="00CD564F">
        <w:rPr>
          <w:lang w:val="pt-BR"/>
        </w:rPr>
        <w:t>ợc xả ngoài biển bằng b</w:t>
      </w:r>
      <w:r w:rsidRPr="00CD564F">
        <w:rPr>
          <w:rFonts w:hint="eastAsia"/>
          <w:lang w:val="pt-BR"/>
        </w:rPr>
        <w:t>ơ</w:t>
      </w:r>
      <w:r w:rsidRPr="00CD564F">
        <w:rPr>
          <w:lang w:val="pt-BR"/>
        </w:rPr>
        <w:t xml:space="preserve">m nếu việc trao </w:t>
      </w:r>
      <w:r w:rsidRPr="00CD564F">
        <w:rPr>
          <w:rFonts w:hint="eastAsia"/>
          <w:lang w:val="pt-BR"/>
        </w:rPr>
        <w:t>đ</w:t>
      </w:r>
      <w:r w:rsidRPr="00CD564F">
        <w:rPr>
          <w:lang w:val="pt-BR"/>
        </w:rPr>
        <w:t>ổi n</w:t>
      </w:r>
      <w:r w:rsidRPr="00CD564F">
        <w:rPr>
          <w:rFonts w:hint="eastAsia"/>
          <w:lang w:val="pt-BR"/>
        </w:rPr>
        <w:t>ư</w:t>
      </w:r>
      <w:r w:rsidRPr="00CD564F">
        <w:rPr>
          <w:lang w:val="pt-BR"/>
        </w:rPr>
        <w:t xml:space="preserve">ớc dằn </w:t>
      </w:r>
      <w:r w:rsidRPr="00CD564F">
        <w:rPr>
          <w:rFonts w:hint="eastAsia"/>
          <w:lang w:val="pt-BR"/>
        </w:rPr>
        <w:t>đư</w:t>
      </w:r>
      <w:r w:rsidRPr="00CD564F">
        <w:rPr>
          <w:lang w:val="pt-BR"/>
        </w:rPr>
        <w:t>ợc thực hiện bằng ph</w:t>
      </w:r>
      <w:r w:rsidRPr="00CD564F">
        <w:rPr>
          <w:rFonts w:hint="eastAsia"/>
          <w:lang w:val="pt-BR"/>
        </w:rPr>
        <w:t>ươ</w:t>
      </w:r>
      <w:r w:rsidRPr="00CD564F">
        <w:rPr>
          <w:lang w:val="pt-BR"/>
        </w:rPr>
        <w:t xml:space="preserve">ng pháp được </w:t>
      </w:r>
      <w:r w:rsidRPr="00CD564F">
        <w:rPr>
          <w:rFonts w:hint="eastAsia"/>
          <w:lang w:val="pt-BR"/>
        </w:rPr>
        <w:t>Đă</w:t>
      </w:r>
      <w:r w:rsidRPr="00CD564F">
        <w:rPr>
          <w:lang w:val="pt-BR"/>
        </w:rPr>
        <w:t>ng kiểm chấp nhận.</w:t>
      </w:r>
    </w:p>
    <w:p w:rsidR="00D33F85" w:rsidRPr="00ED7394" w:rsidRDefault="00CD564F">
      <w:pPr>
        <w:pStyle w:val="1ngoac"/>
        <w:tabs>
          <w:tab w:val="clear" w:pos="907"/>
        </w:tabs>
        <w:rPr>
          <w:lang w:val="pt-BR"/>
        </w:rPr>
      </w:pPr>
      <w:r w:rsidRPr="00CD564F">
        <w:rPr>
          <w:lang w:val="pt-BR"/>
        </w:rPr>
        <w:t>(2)</w:t>
      </w:r>
      <w:r w:rsidRPr="00CD564F">
        <w:rPr>
          <w:lang w:val="pt-BR"/>
        </w:rPr>
        <w:tab/>
        <w:t xml:space="preserve">Các </w:t>
      </w:r>
      <w:r w:rsidRPr="00CD564F">
        <w:rPr>
          <w:rFonts w:hint="eastAsia"/>
          <w:lang w:val="pt-BR"/>
        </w:rPr>
        <w:t>đư</w:t>
      </w:r>
      <w:r w:rsidRPr="00CD564F">
        <w:rPr>
          <w:lang w:val="pt-BR"/>
        </w:rPr>
        <w:t>ờng ống xả n</w:t>
      </w:r>
      <w:r w:rsidRPr="00CD564F">
        <w:rPr>
          <w:rFonts w:hint="eastAsia"/>
          <w:lang w:val="pt-BR"/>
        </w:rPr>
        <w:t>ư</w:t>
      </w:r>
      <w:r w:rsidRPr="00CD564F">
        <w:rPr>
          <w:lang w:val="pt-BR"/>
        </w:rPr>
        <w:t>ớc dằn cách ly và n</w:t>
      </w:r>
      <w:r w:rsidRPr="00CD564F">
        <w:rPr>
          <w:rFonts w:hint="eastAsia"/>
          <w:lang w:val="pt-BR"/>
        </w:rPr>
        <w:t>ư</w:t>
      </w:r>
      <w:r w:rsidRPr="00CD564F">
        <w:rPr>
          <w:lang w:val="pt-BR"/>
        </w:rPr>
        <w:t xml:space="preserve">ớc dằn sạch nếu có trang bị thiết bị xác </w:t>
      </w:r>
      <w:r w:rsidRPr="00CD564F">
        <w:rPr>
          <w:rFonts w:hint="eastAsia"/>
          <w:lang w:val="pt-BR"/>
        </w:rPr>
        <w:t>đ</w:t>
      </w:r>
      <w:r w:rsidRPr="00CD564F">
        <w:rPr>
          <w:lang w:val="pt-BR"/>
        </w:rPr>
        <w:t>ịnh ranh giới dầu/ n</w:t>
      </w:r>
      <w:r w:rsidRPr="00CD564F">
        <w:rPr>
          <w:rFonts w:hint="eastAsia"/>
          <w:lang w:val="pt-BR"/>
        </w:rPr>
        <w:t>ư</w:t>
      </w:r>
      <w:r w:rsidRPr="00CD564F">
        <w:rPr>
          <w:lang w:val="pt-BR"/>
        </w:rPr>
        <w:t>ớc có khả n</w:t>
      </w:r>
      <w:r w:rsidRPr="00CD564F">
        <w:rPr>
          <w:rFonts w:hint="eastAsia"/>
          <w:lang w:val="pt-BR"/>
        </w:rPr>
        <w:t>ă</w:t>
      </w:r>
      <w:r w:rsidRPr="00CD564F">
        <w:rPr>
          <w:lang w:val="pt-BR"/>
        </w:rPr>
        <w:t>ng kiểm tra n</w:t>
      </w:r>
      <w:r w:rsidRPr="00CD564F">
        <w:rPr>
          <w:rFonts w:hint="eastAsia"/>
          <w:lang w:val="pt-BR"/>
        </w:rPr>
        <w:t>ư</w:t>
      </w:r>
      <w:r w:rsidRPr="00CD564F">
        <w:rPr>
          <w:lang w:val="pt-BR"/>
        </w:rPr>
        <w:t>ớc dằn ngay tr</w:t>
      </w:r>
      <w:r w:rsidRPr="00CD564F">
        <w:rPr>
          <w:rFonts w:hint="eastAsia"/>
          <w:lang w:val="pt-BR"/>
        </w:rPr>
        <w:t>ư</w:t>
      </w:r>
      <w:r w:rsidRPr="00CD564F">
        <w:rPr>
          <w:lang w:val="pt-BR"/>
        </w:rPr>
        <w:t>ớc khi xả nh</w:t>
      </w:r>
      <w:r w:rsidRPr="00CD564F">
        <w:rPr>
          <w:rFonts w:hint="eastAsia"/>
          <w:lang w:val="pt-BR"/>
        </w:rPr>
        <w:t>ư</w:t>
      </w:r>
      <w:r w:rsidRPr="00CD564F">
        <w:rPr>
          <w:lang w:val="pt-BR"/>
        </w:rPr>
        <w:t xml:space="preserve"> </w:t>
      </w:r>
      <w:r w:rsidRPr="00CD564F">
        <w:rPr>
          <w:rFonts w:hint="eastAsia"/>
          <w:lang w:val="pt-BR"/>
        </w:rPr>
        <w:t>đư</w:t>
      </w:r>
      <w:r w:rsidRPr="00CD564F">
        <w:rPr>
          <w:lang w:val="pt-BR"/>
        </w:rPr>
        <w:t xml:space="preserve">ợc nêu ở 3.3.1-8 và </w:t>
      </w:r>
      <w:r w:rsidRPr="00CD564F">
        <w:rPr>
          <w:rFonts w:hint="eastAsia"/>
          <w:lang w:val="pt-BR"/>
        </w:rPr>
        <w:t>đư</w:t>
      </w:r>
      <w:r w:rsidRPr="00CD564F">
        <w:rPr>
          <w:lang w:val="pt-BR"/>
        </w:rPr>
        <w:t>ợc xả ra biển chỉ bằng ph</w:t>
      </w:r>
      <w:r w:rsidRPr="00CD564F">
        <w:rPr>
          <w:rFonts w:hint="eastAsia"/>
          <w:lang w:val="pt-BR"/>
        </w:rPr>
        <w:t>ươ</w:t>
      </w:r>
      <w:r w:rsidRPr="00CD564F">
        <w:rPr>
          <w:lang w:val="pt-BR"/>
        </w:rPr>
        <w:t>ng pháp trọng lực. Tuy nhiên, ngay cả trong tr</w:t>
      </w:r>
      <w:r w:rsidRPr="00CD564F">
        <w:rPr>
          <w:rFonts w:hint="eastAsia"/>
          <w:lang w:val="pt-BR"/>
        </w:rPr>
        <w:t>ư</w:t>
      </w:r>
      <w:r w:rsidRPr="00CD564F">
        <w:rPr>
          <w:lang w:val="pt-BR"/>
        </w:rPr>
        <w:t xml:space="preserve">ờng hợp này, các </w:t>
      </w:r>
      <w:r w:rsidRPr="00CD564F">
        <w:rPr>
          <w:rFonts w:hint="eastAsia"/>
          <w:lang w:val="pt-BR"/>
        </w:rPr>
        <w:t>đư</w:t>
      </w:r>
      <w:r w:rsidRPr="00CD564F">
        <w:rPr>
          <w:lang w:val="pt-BR"/>
        </w:rPr>
        <w:t xml:space="preserve">ờng ống </w:t>
      </w:r>
      <w:r w:rsidRPr="00CD564F">
        <w:rPr>
          <w:rFonts w:hint="eastAsia"/>
          <w:lang w:val="pt-BR"/>
        </w:rPr>
        <w:t>đ</w:t>
      </w:r>
      <w:r w:rsidRPr="00CD564F">
        <w:rPr>
          <w:lang w:val="pt-BR"/>
        </w:rPr>
        <w:t xml:space="preserve">ể xả từ các két lắng phải </w:t>
      </w:r>
      <w:r w:rsidRPr="00CD564F">
        <w:rPr>
          <w:rFonts w:hint="eastAsia"/>
          <w:lang w:val="pt-BR"/>
        </w:rPr>
        <w:t>đư</w:t>
      </w:r>
      <w:r w:rsidRPr="00CD564F">
        <w:rPr>
          <w:lang w:val="pt-BR"/>
        </w:rPr>
        <w:t xml:space="preserve">ợc dẫn </w:t>
      </w:r>
      <w:r w:rsidRPr="00CD564F">
        <w:rPr>
          <w:rFonts w:hint="eastAsia"/>
          <w:lang w:val="pt-BR"/>
        </w:rPr>
        <w:t>đ</w:t>
      </w:r>
      <w:r w:rsidRPr="00CD564F">
        <w:rPr>
          <w:lang w:val="pt-BR"/>
        </w:rPr>
        <w:t xml:space="preserve">ến boong hở hoặc mạn tàu phía trên </w:t>
      </w:r>
      <w:r w:rsidRPr="00CD564F">
        <w:rPr>
          <w:rFonts w:hint="eastAsia"/>
          <w:lang w:val="pt-BR"/>
        </w:rPr>
        <w:t>đư</w:t>
      </w:r>
      <w:r w:rsidRPr="00CD564F">
        <w:rPr>
          <w:lang w:val="pt-BR"/>
        </w:rPr>
        <w:t>ờng n</w:t>
      </w:r>
      <w:r w:rsidRPr="00CD564F">
        <w:rPr>
          <w:rFonts w:hint="eastAsia"/>
          <w:lang w:val="pt-BR"/>
        </w:rPr>
        <w:t>ư</w:t>
      </w:r>
      <w:r w:rsidRPr="00CD564F">
        <w:rPr>
          <w:lang w:val="pt-BR"/>
        </w:rPr>
        <w:t>ớc ở trạng thái dằn sâu nhất.</w:t>
      </w:r>
    </w:p>
    <w:p w:rsidR="00D33F85" w:rsidRPr="00ED7394" w:rsidRDefault="00CD564F">
      <w:pPr>
        <w:pStyle w:val="1noidung"/>
        <w:rPr>
          <w:lang w:val="pt-BR"/>
        </w:rPr>
      </w:pPr>
      <w:r>
        <w:rPr>
          <w:b/>
          <w:lang w:val="pt-BR"/>
        </w:rPr>
        <w:t>3</w:t>
      </w:r>
      <w:r>
        <w:rPr>
          <w:b/>
          <w:lang w:val="pt-BR"/>
        </w:rPr>
        <w:tab/>
      </w:r>
      <w:r>
        <w:rPr>
          <w:lang w:val="pt-BR"/>
        </w:rPr>
        <w:t>Phải trang bị ph</w:t>
      </w:r>
      <w:r>
        <w:rPr>
          <w:rFonts w:hint="eastAsia"/>
          <w:lang w:val="pt-BR"/>
        </w:rPr>
        <w:t>ươ</w:t>
      </w:r>
      <w:r>
        <w:rPr>
          <w:lang w:val="pt-BR"/>
        </w:rPr>
        <w:t xml:space="preserve">ng tiện </w:t>
      </w:r>
      <w:r>
        <w:rPr>
          <w:rFonts w:hint="eastAsia"/>
          <w:lang w:val="pt-BR"/>
        </w:rPr>
        <w:t>đ</w:t>
      </w:r>
      <w:r>
        <w:rPr>
          <w:lang w:val="pt-BR"/>
        </w:rPr>
        <w:t>ể ngừng việc xả nước thải ra biển từ một vị trí quan sát ở boong trên cùng</w:t>
      </w:r>
      <w:r>
        <w:rPr>
          <w:bCs/>
          <w:lang w:val="pt-BR"/>
        </w:rPr>
        <w:t xml:space="preserve"> hoặc cao h</w:t>
      </w:r>
      <w:r>
        <w:rPr>
          <w:rFonts w:hint="eastAsia"/>
          <w:bCs/>
          <w:lang w:val="pt-BR"/>
        </w:rPr>
        <w:t>ơ</w:t>
      </w:r>
      <w:r>
        <w:rPr>
          <w:bCs/>
          <w:lang w:val="pt-BR"/>
        </w:rPr>
        <w:t xml:space="preserve">n và bố trí sao cho có thể quan sát </w:t>
      </w:r>
      <w:r>
        <w:rPr>
          <w:rFonts w:hint="eastAsia"/>
          <w:bCs/>
          <w:lang w:val="pt-BR"/>
        </w:rPr>
        <w:t>đư</w:t>
      </w:r>
      <w:r>
        <w:rPr>
          <w:bCs/>
          <w:lang w:val="pt-BR"/>
        </w:rPr>
        <w:t>ợc bằng mắt cụm ống</w:t>
      </w:r>
      <w:r>
        <w:rPr>
          <w:lang w:val="pt-BR"/>
        </w:rPr>
        <w:t xml:space="preserve"> xả nêu ở 3.3.2-1 và n</w:t>
      </w:r>
      <w:r>
        <w:rPr>
          <w:rFonts w:hint="eastAsia"/>
          <w:lang w:val="pt-BR"/>
        </w:rPr>
        <w:t>ư</w:t>
      </w:r>
      <w:r>
        <w:rPr>
          <w:lang w:val="pt-BR"/>
        </w:rPr>
        <w:t xml:space="preserve">ớc thải xả ra từ </w:t>
      </w:r>
      <w:r>
        <w:rPr>
          <w:rFonts w:hint="eastAsia"/>
          <w:lang w:val="pt-BR"/>
        </w:rPr>
        <w:t>đư</w:t>
      </w:r>
      <w:r>
        <w:rPr>
          <w:lang w:val="pt-BR"/>
        </w:rPr>
        <w:t xml:space="preserve">ờng ống </w:t>
      </w:r>
      <w:r>
        <w:rPr>
          <w:rFonts w:hint="eastAsia"/>
          <w:lang w:val="pt-BR"/>
        </w:rPr>
        <w:t>đư</w:t>
      </w:r>
      <w:r>
        <w:rPr>
          <w:lang w:val="pt-BR"/>
        </w:rPr>
        <w:t>ợc nêu ở 3.3.2-2. Không cần trang bị ph</w:t>
      </w:r>
      <w:r>
        <w:rPr>
          <w:rFonts w:hint="eastAsia"/>
          <w:lang w:val="pt-BR"/>
        </w:rPr>
        <w:t>ươ</w:t>
      </w:r>
      <w:r>
        <w:rPr>
          <w:lang w:val="pt-BR"/>
        </w:rPr>
        <w:t xml:space="preserve">ng tiện </w:t>
      </w:r>
      <w:r>
        <w:rPr>
          <w:rFonts w:hint="eastAsia"/>
          <w:lang w:val="pt-BR"/>
        </w:rPr>
        <w:t>đ</w:t>
      </w:r>
      <w:r>
        <w:rPr>
          <w:lang w:val="pt-BR"/>
        </w:rPr>
        <w:t xml:space="preserve">ể ngừng xả ở vị trí quan sát nếu có một hệ thống liên lạc chủ </w:t>
      </w:r>
      <w:r>
        <w:rPr>
          <w:rFonts w:hint="eastAsia"/>
          <w:lang w:val="pt-BR"/>
        </w:rPr>
        <w:t>đ</w:t>
      </w:r>
      <w:r>
        <w:rPr>
          <w:lang w:val="pt-BR"/>
        </w:rPr>
        <w:t>ộng nh</w:t>
      </w:r>
      <w:r>
        <w:rPr>
          <w:rFonts w:hint="eastAsia"/>
          <w:lang w:val="pt-BR"/>
        </w:rPr>
        <w:t>ư</w:t>
      </w:r>
      <w:r>
        <w:rPr>
          <w:lang w:val="pt-BR"/>
        </w:rPr>
        <w:t xml:space="preserve"> hệ thống </w:t>
      </w:r>
      <w:r>
        <w:rPr>
          <w:rFonts w:hint="eastAsia"/>
          <w:lang w:val="pt-BR"/>
        </w:rPr>
        <w:t>đ</w:t>
      </w:r>
      <w:r>
        <w:rPr>
          <w:lang w:val="pt-BR"/>
        </w:rPr>
        <w:t xml:space="preserve">iện thoại hoặc vô tuyến </w:t>
      </w:r>
      <w:r>
        <w:rPr>
          <w:rFonts w:hint="eastAsia"/>
          <w:lang w:val="pt-BR"/>
        </w:rPr>
        <w:t>đ</w:t>
      </w:r>
      <w:r>
        <w:rPr>
          <w:lang w:val="pt-BR"/>
        </w:rPr>
        <w:t>iện giữa vị trí quan sát và vị trí kiểm soát xả.</w:t>
      </w:r>
    </w:p>
    <w:p w:rsidR="00D33F85" w:rsidRPr="00ED7394" w:rsidRDefault="00CD564F">
      <w:pPr>
        <w:pStyle w:val="1noidung"/>
        <w:rPr>
          <w:lang w:val="pt-BR"/>
        </w:rPr>
      </w:pPr>
      <w:r>
        <w:rPr>
          <w:b/>
          <w:lang w:val="pt-BR"/>
        </w:rPr>
        <w:t>4</w:t>
      </w:r>
      <w:r>
        <w:rPr>
          <w:b/>
          <w:lang w:val="pt-BR"/>
        </w:rPr>
        <w:tab/>
      </w:r>
      <w:r>
        <w:rPr>
          <w:lang w:val="pt-BR"/>
        </w:rPr>
        <w:t xml:space="preserve">Bổ sung vào các quy </w:t>
      </w:r>
      <w:r>
        <w:rPr>
          <w:rFonts w:hint="eastAsia"/>
          <w:lang w:val="pt-BR"/>
        </w:rPr>
        <w:t>đ</w:t>
      </w:r>
      <w:r>
        <w:rPr>
          <w:lang w:val="pt-BR"/>
        </w:rPr>
        <w:t xml:space="preserve">ịnh </w:t>
      </w:r>
      <w:r>
        <w:rPr>
          <w:rFonts w:hint="eastAsia"/>
          <w:lang w:val="pt-BR"/>
        </w:rPr>
        <w:t>đư</w:t>
      </w:r>
      <w:r>
        <w:rPr>
          <w:lang w:val="pt-BR"/>
        </w:rPr>
        <w:t xml:space="preserve">ợc nêu ở 3.3.2-1 </w:t>
      </w:r>
      <w:r>
        <w:rPr>
          <w:rFonts w:hint="eastAsia"/>
          <w:lang w:val="pt-BR"/>
        </w:rPr>
        <w:t>đ</w:t>
      </w:r>
      <w:r>
        <w:rPr>
          <w:lang w:val="pt-BR"/>
        </w:rPr>
        <w:t>ến 3.3.2-3 trên, tàu chở dầu thô có trọng tải</w:t>
      </w:r>
      <w:r>
        <w:rPr>
          <w:bCs/>
          <w:lang w:val="pt-BR"/>
        </w:rPr>
        <w:t xml:space="preserve"> toàn phần từ 20.000 tấn trở lên và các tàu chở dầu thành phẩm có trọng tải</w:t>
      </w:r>
      <w:r>
        <w:rPr>
          <w:lang w:val="pt-BR"/>
        </w:rPr>
        <w:t xml:space="preserve"> toàn phần từ 30.000 tấn trở lên phải </w:t>
      </w:r>
      <w:r>
        <w:rPr>
          <w:rFonts w:hint="eastAsia"/>
          <w:lang w:val="pt-BR"/>
        </w:rPr>
        <w:t>đư</w:t>
      </w:r>
      <w:r>
        <w:rPr>
          <w:lang w:val="pt-BR"/>
        </w:rPr>
        <w:t>ợc trang bị các hệ thống xả nh</w:t>
      </w:r>
      <w:r>
        <w:rPr>
          <w:rFonts w:hint="eastAsia"/>
          <w:lang w:val="pt-BR"/>
        </w:rPr>
        <w:t>ư</w:t>
      </w:r>
      <w:r>
        <w:rPr>
          <w:lang w:val="pt-BR"/>
        </w:rPr>
        <w:t xml:space="preserve"> </w:t>
      </w:r>
      <w:r>
        <w:rPr>
          <w:rFonts w:hint="eastAsia"/>
          <w:lang w:val="pt-BR"/>
        </w:rPr>
        <w:t>đư</w:t>
      </w:r>
      <w:r>
        <w:rPr>
          <w:lang w:val="pt-BR"/>
        </w:rPr>
        <w:t xml:space="preserve">ợc nêu ở (1) và (2) sau </w:t>
      </w:r>
      <w:r>
        <w:rPr>
          <w:rFonts w:hint="eastAsia"/>
          <w:lang w:val="pt-BR"/>
        </w:rPr>
        <w:t>đâ</w:t>
      </w:r>
      <w:r>
        <w:rPr>
          <w:lang w:val="pt-BR"/>
        </w:rPr>
        <w:t>y:</w:t>
      </w:r>
    </w:p>
    <w:p w:rsidR="00D33F85" w:rsidRPr="00ED7394" w:rsidRDefault="00CD564F">
      <w:pPr>
        <w:pStyle w:val="1ngoac"/>
        <w:tabs>
          <w:tab w:val="clear" w:pos="907"/>
        </w:tabs>
        <w:rPr>
          <w:lang w:val="pt-BR"/>
        </w:rPr>
      </w:pPr>
      <w:r w:rsidRPr="00CD564F">
        <w:rPr>
          <w:lang w:val="pt-BR"/>
        </w:rPr>
        <w:t>(1)</w:t>
      </w:r>
      <w:r w:rsidRPr="00CD564F">
        <w:rPr>
          <w:lang w:val="pt-BR"/>
        </w:rPr>
        <w:tab/>
        <w:t xml:space="preserve">Các </w:t>
      </w:r>
      <w:r w:rsidRPr="00CD564F">
        <w:rPr>
          <w:rFonts w:hint="eastAsia"/>
          <w:lang w:val="pt-BR"/>
        </w:rPr>
        <w:t>đư</w:t>
      </w:r>
      <w:r w:rsidRPr="00CD564F">
        <w:rPr>
          <w:lang w:val="pt-BR"/>
        </w:rPr>
        <w:t xml:space="preserve">ờng ống dầu hàng phải </w:t>
      </w:r>
      <w:r w:rsidRPr="00CD564F">
        <w:rPr>
          <w:rFonts w:hint="eastAsia"/>
          <w:lang w:val="pt-BR"/>
        </w:rPr>
        <w:t>đư</w:t>
      </w:r>
      <w:r w:rsidRPr="00CD564F">
        <w:rPr>
          <w:lang w:val="pt-BR"/>
        </w:rPr>
        <w:t>ợc bố trí sao cho l</w:t>
      </w:r>
      <w:r w:rsidRPr="00CD564F">
        <w:rPr>
          <w:rFonts w:hint="eastAsia"/>
          <w:lang w:val="pt-BR"/>
        </w:rPr>
        <w:t>ư</w:t>
      </w:r>
      <w:r w:rsidRPr="00CD564F">
        <w:rPr>
          <w:lang w:val="pt-BR"/>
        </w:rPr>
        <w:t xml:space="preserve">ợng cặn dầu còn lại trong </w:t>
      </w:r>
      <w:r w:rsidRPr="00CD564F">
        <w:rPr>
          <w:rFonts w:hint="eastAsia"/>
          <w:lang w:val="pt-BR"/>
        </w:rPr>
        <w:t>đư</w:t>
      </w:r>
      <w:r w:rsidRPr="00CD564F">
        <w:rPr>
          <w:lang w:val="pt-BR"/>
        </w:rPr>
        <w:t>ờng ống là nhỏ nhất.</w:t>
      </w:r>
    </w:p>
    <w:p w:rsidR="00D33F85" w:rsidRPr="00ED7394" w:rsidRDefault="00CD564F">
      <w:pPr>
        <w:pStyle w:val="1ngoac"/>
        <w:tabs>
          <w:tab w:val="clear" w:pos="907"/>
        </w:tabs>
        <w:rPr>
          <w:lang w:val="pt-BR"/>
        </w:rPr>
      </w:pPr>
      <w:r w:rsidRPr="00CD564F">
        <w:rPr>
          <w:lang w:val="pt-BR"/>
        </w:rPr>
        <w:t>(2)</w:t>
      </w:r>
      <w:r w:rsidRPr="00CD564F">
        <w:rPr>
          <w:lang w:val="pt-BR"/>
        </w:rPr>
        <w:tab/>
        <w:t>Phải trang bị các ph</w:t>
      </w:r>
      <w:r w:rsidRPr="00CD564F">
        <w:rPr>
          <w:rFonts w:hint="eastAsia"/>
          <w:lang w:val="pt-BR"/>
        </w:rPr>
        <w:t>ươ</w:t>
      </w:r>
      <w:r w:rsidRPr="00CD564F">
        <w:rPr>
          <w:lang w:val="pt-BR"/>
        </w:rPr>
        <w:t xml:space="preserve">ng tiện </w:t>
      </w:r>
      <w:r w:rsidRPr="00CD564F">
        <w:rPr>
          <w:rFonts w:hint="eastAsia"/>
          <w:lang w:val="pt-BR"/>
        </w:rPr>
        <w:t>đ</w:t>
      </w:r>
      <w:r w:rsidRPr="00CD564F">
        <w:rPr>
          <w:lang w:val="pt-BR"/>
        </w:rPr>
        <w:t>ể cặn dầu còn lại trong b</w:t>
      </w:r>
      <w:r w:rsidRPr="00CD564F">
        <w:rPr>
          <w:rFonts w:hint="eastAsia"/>
          <w:lang w:val="pt-BR"/>
        </w:rPr>
        <w:t>ơ</w:t>
      </w:r>
      <w:r w:rsidRPr="00CD564F">
        <w:rPr>
          <w:lang w:val="pt-BR"/>
        </w:rPr>
        <w:t xml:space="preserve">m hàng và các </w:t>
      </w:r>
      <w:r w:rsidRPr="00CD564F">
        <w:rPr>
          <w:rFonts w:hint="eastAsia"/>
          <w:lang w:val="pt-BR"/>
        </w:rPr>
        <w:t>đư</w:t>
      </w:r>
      <w:r w:rsidRPr="00CD564F">
        <w:rPr>
          <w:lang w:val="pt-BR"/>
        </w:rPr>
        <w:t xml:space="preserve">ờng ống </w:t>
      </w:r>
      <w:r w:rsidRPr="00CD564F">
        <w:rPr>
          <w:lang w:val="pt-BR"/>
        </w:rPr>
        <w:lastRenderedPageBreak/>
        <w:t xml:space="preserve">dầu hàng sau khi xả hàng có thể </w:t>
      </w:r>
      <w:r w:rsidRPr="00CD564F">
        <w:rPr>
          <w:rFonts w:hint="eastAsia"/>
          <w:lang w:val="pt-BR"/>
        </w:rPr>
        <w:t>đư</w:t>
      </w:r>
      <w:r w:rsidRPr="00CD564F">
        <w:rPr>
          <w:lang w:val="pt-BR"/>
        </w:rPr>
        <w:t xml:space="preserve">ợc rút hết hoặc </w:t>
      </w:r>
      <w:r w:rsidRPr="00CD564F">
        <w:rPr>
          <w:rFonts w:hint="eastAsia"/>
          <w:lang w:val="pt-BR"/>
        </w:rPr>
        <w:t>đư</w:t>
      </w:r>
      <w:r w:rsidRPr="00CD564F">
        <w:rPr>
          <w:lang w:val="pt-BR"/>
        </w:rPr>
        <w:t xml:space="preserve">ợc rút ra nhờ nối chúng với </w:t>
      </w:r>
      <w:r w:rsidRPr="00CD564F">
        <w:rPr>
          <w:rFonts w:hint="eastAsia"/>
          <w:lang w:val="pt-BR"/>
        </w:rPr>
        <w:t>đư</w:t>
      </w:r>
      <w:r w:rsidRPr="00CD564F">
        <w:rPr>
          <w:lang w:val="pt-BR"/>
        </w:rPr>
        <w:t>ờng hút vét hoặc ph</w:t>
      </w:r>
      <w:r w:rsidRPr="00CD564F">
        <w:rPr>
          <w:rFonts w:hint="eastAsia"/>
          <w:lang w:val="pt-BR"/>
        </w:rPr>
        <w:t>ươ</w:t>
      </w:r>
      <w:r w:rsidRPr="00CD564F">
        <w:rPr>
          <w:lang w:val="pt-BR"/>
        </w:rPr>
        <w:t xml:space="preserve">ng tiện có hiệu quả khác. </w:t>
      </w:r>
      <w:r w:rsidRPr="00CD564F">
        <w:rPr>
          <w:rFonts w:hint="eastAsia"/>
          <w:lang w:val="pt-BR"/>
        </w:rPr>
        <w:t>Đ</w:t>
      </w:r>
      <w:r w:rsidRPr="00CD564F">
        <w:rPr>
          <w:lang w:val="pt-BR"/>
        </w:rPr>
        <w:t xml:space="preserve">ối với cặn dầu, phải trang bị các </w:t>
      </w:r>
      <w:r w:rsidRPr="00CD564F">
        <w:rPr>
          <w:rFonts w:hint="eastAsia"/>
          <w:lang w:val="pt-BR"/>
        </w:rPr>
        <w:t>đư</w:t>
      </w:r>
      <w:r w:rsidRPr="00CD564F">
        <w:rPr>
          <w:lang w:val="pt-BR"/>
        </w:rPr>
        <w:t xml:space="preserve">ờng ống với </w:t>
      </w:r>
      <w:r w:rsidRPr="00CD564F">
        <w:rPr>
          <w:rFonts w:hint="eastAsia"/>
          <w:lang w:val="pt-BR"/>
        </w:rPr>
        <w:t>đư</w:t>
      </w:r>
      <w:r w:rsidRPr="00CD564F">
        <w:rPr>
          <w:lang w:val="pt-BR"/>
        </w:rPr>
        <w:t xml:space="preserve">ờng kính nhỏ riêng biệt ở bên ngoài tàu nối với cụm ống vận chuyển lên bờ </w:t>
      </w:r>
      <w:r w:rsidRPr="00CD564F">
        <w:rPr>
          <w:rFonts w:hint="eastAsia"/>
          <w:lang w:val="pt-BR"/>
        </w:rPr>
        <w:t>đ</w:t>
      </w:r>
      <w:r w:rsidRPr="00CD564F">
        <w:rPr>
          <w:lang w:val="pt-BR"/>
        </w:rPr>
        <w:t xml:space="preserve">ể chuyển chúng </w:t>
      </w:r>
      <w:r w:rsidRPr="00CD564F">
        <w:rPr>
          <w:rFonts w:hint="eastAsia"/>
          <w:lang w:val="pt-BR"/>
        </w:rPr>
        <w:t>đ</w:t>
      </w:r>
      <w:r w:rsidRPr="00CD564F">
        <w:rPr>
          <w:lang w:val="pt-BR"/>
        </w:rPr>
        <w:t>ến các két dầu hoặc các két lắng, cũng nh</w:t>
      </w:r>
      <w:r w:rsidRPr="00CD564F">
        <w:rPr>
          <w:rFonts w:hint="eastAsia"/>
          <w:lang w:val="pt-BR"/>
        </w:rPr>
        <w:t>ư</w:t>
      </w:r>
      <w:r w:rsidRPr="00CD564F">
        <w:rPr>
          <w:lang w:val="pt-BR"/>
        </w:rPr>
        <w:t xml:space="preserve"> lên ph</w:t>
      </w:r>
      <w:r w:rsidRPr="00CD564F">
        <w:rPr>
          <w:rFonts w:hint="eastAsia"/>
          <w:lang w:val="pt-BR"/>
        </w:rPr>
        <w:t>ươ</w:t>
      </w:r>
      <w:r w:rsidRPr="00CD564F">
        <w:rPr>
          <w:lang w:val="pt-BR"/>
        </w:rPr>
        <w:t xml:space="preserve">ng tiện tiếp nhận trên bờ. Tiết diện của các ống </w:t>
      </w:r>
      <w:r w:rsidRPr="00CD564F">
        <w:rPr>
          <w:rFonts w:hint="eastAsia"/>
          <w:lang w:val="pt-BR"/>
        </w:rPr>
        <w:t>đư</w:t>
      </w:r>
      <w:r w:rsidRPr="00CD564F">
        <w:rPr>
          <w:lang w:val="pt-BR"/>
        </w:rPr>
        <w:t xml:space="preserve">ờng kính nhỏ phải không được quá 10% tiết diện của các </w:t>
      </w:r>
      <w:r w:rsidRPr="00CD564F">
        <w:rPr>
          <w:rFonts w:hint="eastAsia"/>
          <w:lang w:val="pt-BR"/>
        </w:rPr>
        <w:t>đư</w:t>
      </w:r>
      <w:r w:rsidRPr="00CD564F">
        <w:rPr>
          <w:lang w:val="pt-BR"/>
        </w:rPr>
        <w:t>ờng ống xả hàng chính.</w:t>
      </w:r>
    </w:p>
    <w:p w:rsidR="00D33F85" w:rsidRPr="00ED7394" w:rsidRDefault="00CD564F">
      <w:pPr>
        <w:pStyle w:val="1noidung"/>
        <w:rPr>
          <w:lang w:val="pt-BR"/>
        </w:rPr>
      </w:pPr>
      <w:r>
        <w:rPr>
          <w:b/>
          <w:bCs/>
          <w:lang w:val="pt-BR"/>
        </w:rPr>
        <w:t>5</w:t>
      </w:r>
      <w:r>
        <w:rPr>
          <w:b/>
          <w:bCs/>
          <w:lang w:val="pt-BR"/>
        </w:rPr>
        <w:tab/>
      </w:r>
      <w:r>
        <w:rPr>
          <w:bCs/>
          <w:lang w:val="pt-BR"/>
        </w:rPr>
        <w:t xml:space="preserve">Nếu các tàu dầu có tổng dung tích từ 150 trở lên </w:t>
      </w:r>
      <w:r>
        <w:rPr>
          <w:rFonts w:hint="eastAsia"/>
          <w:bCs/>
          <w:lang w:val="pt-BR"/>
        </w:rPr>
        <w:t>đư</w:t>
      </w:r>
      <w:r>
        <w:rPr>
          <w:bCs/>
          <w:lang w:val="pt-BR"/>
        </w:rPr>
        <w:t xml:space="preserve">ợc trang bị hộp thông biển nối cố </w:t>
      </w:r>
      <w:r>
        <w:rPr>
          <w:rFonts w:hint="eastAsia"/>
          <w:bCs/>
          <w:lang w:val="pt-BR"/>
        </w:rPr>
        <w:t>đ</w:t>
      </w:r>
      <w:r>
        <w:rPr>
          <w:bCs/>
          <w:lang w:val="pt-BR"/>
        </w:rPr>
        <w:t>ịnh với</w:t>
      </w:r>
      <w:r>
        <w:rPr>
          <w:lang w:val="pt-BR"/>
        </w:rPr>
        <w:t xml:space="preserve"> hệ thống </w:t>
      </w:r>
      <w:r>
        <w:rPr>
          <w:rFonts w:hint="eastAsia"/>
          <w:lang w:val="pt-BR"/>
        </w:rPr>
        <w:t>đư</w:t>
      </w:r>
      <w:r>
        <w:rPr>
          <w:lang w:val="pt-BR"/>
        </w:rPr>
        <w:t>ờng ống dầu hàng, phải trang bị cả van thông biển và van cách ly phía trong tàu. Ngoài các van này, hộp thông biển phải có khả n</w:t>
      </w:r>
      <w:r>
        <w:rPr>
          <w:rFonts w:hint="eastAsia"/>
          <w:lang w:val="pt-BR"/>
        </w:rPr>
        <w:t>ă</w:t>
      </w:r>
      <w:r>
        <w:rPr>
          <w:lang w:val="pt-BR"/>
        </w:rPr>
        <w:t xml:space="preserve">ng cách ly với hệ thống </w:t>
      </w:r>
      <w:r>
        <w:rPr>
          <w:rFonts w:hint="eastAsia"/>
          <w:lang w:val="pt-BR"/>
        </w:rPr>
        <w:t>đư</w:t>
      </w:r>
      <w:r>
        <w:rPr>
          <w:lang w:val="pt-BR"/>
        </w:rPr>
        <w:t>ờng ồng dầu hàng khi tàu nhận hàng, chuyển hàng, hoặc xả hàng bằng các ph</w:t>
      </w:r>
      <w:r>
        <w:rPr>
          <w:rFonts w:hint="eastAsia"/>
          <w:lang w:val="pt-BR"/>
        </w:rPr>
        <w:t>ươ</w:t>
      </w:r>
      <w:r>
        <w:rPr>
          <w:lang w:val="pt-BR"/>
        </w:rPr>
        <w:t xml:space="preserve">ng tiện chủ </w:t>
      </w:r>
      <w:r>
        <w:rPr>
          <w:rFonts w:hint="eastAsia"/>
          <w:lang w:val="pt-BR"/>
        </w:rPr>
        <w:t>đ</w:t>
      </w:r>
      <w:r>
        <w:rPr>
          <w:lang w:val="pt-BR"/>
        </w:rPr>
        <w:t>ộng thích hợp. Ph</w:t>
      </w:r>
      <w:r>
        <w:rPr>
          <w:rFonts w:hint="eastAsia"/>
          <w:lang w:val="pt-BR"/>
        </w:rPr>
        <w:t>ươ</w:t>
      </w:r>
      <w:r>
        <w:rPr>
          <w:lang w:val="pt-BR"/>
        </w:rPr>
        <w:t xml:space="preserve">ng tiện chủ </w:t>
      </w:r>
      <w:r>
        <w:rPr>
          <w:rFonts w:hint="eastAsia"/>
          <w:lang w:val="pt-BR"/>
        </w:rPr>
        <w:t>đ</w:t>
      </w:r>
      <w:r>
        <w:rPr>
          <w:lang w:val="pt-BR"/>
        </w:rPr>
        <w:t xml:space="preserve">ộng này phải là một thiết bị </w:t>
      </w:r>
      <w:r>
        <w:rPr>
          <w:rFonts w:hint="eastAsia"/>
          <w:lang w:val="pt-BR"/>
        </w:rPr>
        <w:t>đư</w:t>
      </w:r>
      <w:r>
        <w:rPr>
          <w:lang w:val="pt-BR"/>
        </w:rPr>
        <w:t xml:space="preserve">ợc lắp vào hệ thống </w:t>
      </w:r>
      <w:r>
        <w:rPr>
          <w:rFonts w:hint="eastAsia"/>
          <w:lang w:val="pt-BR"/>
        </w:rPr>
        <w:t>đư</w:t>
      </w:r>
      <w:r>
        <w:rPr>
          <w:lang w:val="pt-BR"/>
        </w:rPr>
        <w:t xml:space="preserve">ờng ống nhằm mục </w:t>
      </w:r>
      <w:r>
        <w:rPr>
          <w:rFonts w:hint="eastAsia"/>
          <w:lang w:val="pt-BR"/>
        </w:rPr>
        <w:t>đí</w:t>
      </w:r>
      <w:r>
        <w:rPr>
          <w:lang w:val="pt-BR"/>
        </w:rPr>
        <w:t>ch ng</w:t>
      </w:r>
      <w:r>
        <w:rPr>
          <w:rFonts w:hint="eastAsia"/>
          <w:lang w:val="pt-BR"/>
        </w:rPr>
        <w:t>ă</w:t>
      </w:r>
      <w:r>
        <w:rPr>
          <w:lang w:val="pt-BR"/>
        </w:rPr>
        <w:t xml:space="preserve">n ngừa </w:t>
      </w:r>
      <w:r>
        <w:rPr>
          <w:rFonts w:hint="eastAsia"/>
          <w:lang w:val="pt-BR"/>
        </w:rPr>
        <w:t>đ</w:t>
      </w:r>
      <w:r>
        <w:rPr>
          <w:lang w:val="pt-BR"/>
        </w:rPr>
        <w:t>oạn ống giữa van thông biển và van cách ly bị lọt dầu vào trong mọi tình huống.</w:t>
      </w:r>
    </w:p>
    <w:p w:rsidR="00D33F85" w:rsidRPr="00ED7394" w:rsidRDefault="00CD564F">
      <w:pPr>
        <w:pStyle w:val="1phan"/>
        <w:tabs>
          <w:tab w:val="clear" w:pos="907"/>
        </w:tabs>
        <w:rPr>
          <w:lang w:val="pt-BR"/>
        </w:rPr>
      </w:pPr>
      <w:bookmarkStart w:id="72" w:name="_Toc376423239"/>
      <w:bookmarkStart w:id="73" w:name="_Toc384304446"/>
      <w:r w:rsidRPr="00CD564F">
        <w:rPr>
          <w:lang w:val="pt-BR"/>
        </w:rPr>
        <w:t>3.4</w:t>
      </w:r>
      <w:r w:rsidRPr="00CD564F">
        <w:rPr>
          <w:lang w:val="pt-BR"/>
        </w:rPr>
        <w:tab/>
        <w:t>Hệ thống rửa bằng dầu thô</w:t>
      </w:r>
      <w:bookmarkEnd w:id="72"/>
      <w:bookmarkEnd w:id="73"/>
    </w:p>
    <w:p w:rsidR="00D33F85" w:rsidRPr="00ED7394" w:rsidRDefault="00CD564F">
      <w:pPr>
        <w:pStyle w:val="11phan"/>
        <w:tabs>
          <w:tab w:val="clear" w:pos="454"/>
        </w:tabs>
        <w:rPr>
          <w:lang w:val="pt-BR"/>
        </w:rPr>
      </w:pPr>
      <w:r w:rsidRPr="00CD564F">
        <w:rPr>
          <w:lang w:val="pt-BR"/>
        </w:rPr>
        <w:t>3.4.1</w:t>
      </w:r>
      <w:r w:rsidRPr="00CD564F">
        <w:rPr>
          <w:lang w:val="pt-BR"/>
        </w:rPr>
        <w:tab/>
        <w:t xml:space="preserve">Các quy </w:t>
      </w:r>
      <w:r w:rsidRPr="00CD564F">
        <w:rPr>
          <w:rFonts w:hint="eastAsia"/>
          <w:lang w:val="pt-BR"/>
        </w:rPr>
        <w:t>đ</w:t>
      </w:r>
      <w:r w:rsidRPr="00CD564F">
        <w:rPr>
          <w:lang w:val="pt-BR"/>
        </w:rPr>
        <w:t xml:space="preserve">ịnh về lắp </w:t>
      </w:r>
      <w:r w:rsidRPr="00CD564F">
        <w:rPr>
          <w:rFonts w:hint="eastAsia"/>
          <w:lang w:val="pt-BR"/>
        </w:rPr>
        <w:t>đ</w:t>
      </w:r>
      <w:r w:rsidRPr="00CD564F">
        <w:rPr>
          <w:lang w:val="pt-BR"/>
        </w:rPr>
        <w:t xml:space="preserve">ặt </w:t>
      </w:r>
    </w:p>
    <w:p w:rsidR="00D33F85" w:rsidRPr="00ED7394" w:rsidRDefault="00CD564F">
      <w:pPr>
        <w:pStyle w:val="1noidung"/>
        <w:rPr>
          <w:lang w:val="pt-BR"/>
        </w:rPr>
      </w:pPr>
      <w:r>
        <w:rPr>
          <w:b/>
          <w:lang w:val="pt-BR"/>
        </w:rPr>
        <w:t>1</w:t>
      </w:r>
      <w:r>
        <w:rPr>
          <w:b/>
          <w:lang w:val="pt-BR"/>
        </w:rPr>
        <w:tab/>
      </w:r>
      <w:r>
        <w:rPr>
          <w:lang w:val="pt-BR"/>
        </w:rPr>
        <w:t xml:space="preserve">Các tàu chở dầu thô có trọng tải toàn phần từ 20.000 tấn trở lên phải </w:t>
      </w:r>
      <w:r>
        <w:rPr>
          <w:rFonts w:hint="eastAsia"/>
          <w:lang w:val="pt-BR"/>
        </w:rPr>
        <w:t>đư</w:t>
      </w:r>
      <w:r>
        <w:rPr>
          <w:lang w:val="pt-BR"/>
        </w:rPr>
        <w:t>ợc trang bị nh</w:t>
      </w:r>
      <w:r>
        <w:rPr>
          <w:rFonts w:hint="eastAsia"/>
          <w:lang w:val="pt-BR"/>
        </w:rPr>
        <w:t>ư</w:t>
      </w:r>
      <w:r>
        <w:rPr>
          <w:lang w:val="pt-BR"/>
        </w:rPr>
        <w:t xml:space="preserve"> sau:</w:t>
      </w:r>
    </w:p>
    <w:p w:rsidR="00D33F85" w:rsidRPr="00ED7394" w:rsidRDefault="00CD564F">
      <w:pPr>
        <w:pStyle w:val="1ngoac"/>
        <w:tabs>
          <w:tab w:val="clear" w:pos="907"/>
        </w:tabs>
        <w:rPr>
          <w:lang w:val="pt-BR"/>
        </w:rPr>
      </w:pPr>
      <w:r w:rsidRPr="00CD564F">
        <w:rPr>
          <w:lang w:val="pt-BR"/>
        </w:rPr>
        <w:t>(1)</w:t>
      </w:r>
      <w:r w:rsidRPr="00CD564F">
        <w:rPr>
          <w:lang w:val="pt-BR"/>
        </w:rPr>
        <w:tab/>
        <w:t xml:space="preserve">Hệ thống rửa bằng dầu thô thỏa mãn các quy </w:t>
      </w:r>
      <w:r w:rsidRPr="00CD564F">
        <w:rPr>
          <w:rFonts w:hint="eastAsia"/>
          <w:lang w:val="pt-BR"/>
        </w:rPr>
        <w:t>đ</w:t>
      </w:r>
      <w:r w:rsidRPr="00CD564F">
        <w:rPr>
          <w:lang w:val="pt-BR"/>
        </w:rPr>
        <w:t>ịnh ở 3.4.</w:t>
      </w:r>
    </w:p>
    <w:p w:rsidR="00D33F85" w:rsidRPr="00ED7394" w:rsidRDefault="00CD564F">
      <w:pPr>
        <w:pStyle w:val="1ngoac"/>
        <w:tabs>
          <w:tab w:val="clear" w:pos="907"/>
        </w:tabs>
        <w:rPr>
          <w:bCs/>
          <w:lang w:val="pt-BR"/>
        </w:rPr>
      </w:pPr>
      <w:r w:rsidRPr="00CD564F">
        <w:rPr>
          <w:lang w:val="pt-BR"/>
        </w:rPr>
        <w:t>(2)</w:t>
      </w:r>
      <w:r w:rsidRPr="00CD564F">
        <w:rPr>
          <w:lang w:val="pt-BR"/>
        </w:rPr>
        <w:tab/>
        <w:t>Hệ thống khí tr</w:t>
      </w:r>
      <w:r w:rsidRPr="00CD564F">
        <w:rPr>
          <w:rFonts w:hint="eastAsia"/>
          <w:lang w:val="pt-BR"/>
        </w:rPr>
        <w:t>ơ</w:t>
      </w:r>
      <w:r w:rsidRPr="00CD564F">
        <w:rPr>
          <w:lang w:val="pt-BR"/>
        </w:rPr>
        <w:t xml:space="preserve"> thỏa mãn các quy </w:t>
      </w:r>
      <w:r w:rsidRPr="00CD564F">
        <w:rPr>
          <w:rFonts w:hint="eastAsia"/>
          <w:lang w:val="pt-BR"/>
        </w:rPr>
        <w:t>đ</w:t>
      </w:r>
      <w:r w:rsidRPr="00CD564F">
        <w:rPr>
          <w:lang w:val="pt-BR"/>
        </w:rPr>
        <w:t>ịnh của QCVN 21: 2015/BGTVT</w:t>
      </w:r>
      <w:r w:rsidRPr="00CD564F">
        <w:rPr>
          <w:bCs/>
          <w:lang w:val="pt-BR"/>
        </w:rPr>
        <w:t xml:space="preserve"> cho tất cả các két dầu hàng và két lắng.</w:t>
      </w:r>
    </w:p>
    <w:p w:rsidR="00D33F85" w:rsidRPr="00ED7394" w:rsidRDefault="00CD564F">
      <w:pPr>
        <w:pStyle w:val="1ngoac"/>
        <w:tabs>
          <w:tab w:val="clear" w:pos="907"/>
        </w:tabs>
        <w:rPr>
          <w:lang w:val="pt-BR"/>
        </w:rPr>
      </w:pPr>
      <w:r w:rsidRPr="00CD564F">
        <w:rPr>
          <w:lang w:val="pt-BR"/>
        </w:rPr>
        <w:t>(3)</w:t>
      </w:r>
      <w:r w:rsidRPr="00CD564F">
        <w:rPr>
          <w:lang w:val="pt-BR"/>
        </w:rPr>
        <w:tab/>
        <w:t xml:space="preserve">Sổ tay các quy trình và hệ thống mô tả chi tiết hệ thống rửa bằng dầu thô và chỉ rõ quy trình vận hành, </w:t>
      </w:r>
      <w:r w:rsidRPr="00CD564F">
        <w:rPr>
          <w:rFonts w:hint="eastAsia"/>
          <w:lang w:val="pt-BR"/>
        </w:rPr>
        <w:t>đư</w:t>
      </w:r>
      <w:r w:rsidRPr="00CD564F">
        <w:rPr>
          <w:lang w:val="pt-BR"/>
        </w:rPr>
        <w:t xml:space="preserve">ợc </w:t>
      </w:r>
      <w:r w:rsidRPr="00CD564F">
        <w:rPr>
          <w:rFonts w:hint="eastAsia"/>
          <w:lang w:val="pt-BR"/>
        </w:rPr>
        <w:t>Đă</w:t>
      </w:r>
      <w:r w:rsidRPr="00CD564F">
        <w:rPr>
          <w:lang w:val="pt-BR"/>
        </w:rPr>
        <w:t>ng kiểm duyệt.</w:t>
      </w:r>
    </w:p>
    <w:p w:rsidR="00D33F85" w:rsidRPr="00ED7394" w:rsidRDefault="00CD564F">
      <w:pPr>
        <w:pStyle w:val="1noidung"/>
        <w:rPr>
          <w:lang w:val="pt-BR"/>
        </w:rPr>
      </w:pPr>
      <w:r>
        <w:rPr>
          <w:b/>
          <w:bCs/>
          <w:lang w:val="pt-BR"/>
        </w:rPr>
        <w:t xml:space="preserve">2 </w:t>
      </w:r>
      <w:r>
        <w:rPr>
          <w:b/>
          <w:bCs/>
          <w:lang w:val="pt-BR"/>
        </w:rPr>
        <w:tab/>
      </w:r>
      <w:r>
        <w:rPr>
          <w:bCs/>
          <w:lang w:val="pt-BR"/>
        </w:rPr>
        <w:t xml:space="preserve">Các tàu dầu không phải là các tàu nêu ở -1 trên </w:t>
      </w:r>
      <w:r>
        <w:rPr>
          <w:rFonts w:hint="eastAsia"/>
          <w:bCs/>
          <w:lang w:val="pt-BR"/>
        </w:rPr>
        <w:t>đư</w:t>
      </w:r>
      <w:r>
        <w:rPr>
          <w:bCs/>
          <w:lang w:val="pt-BR"/>
        </w:rPr>
        <w:t>ợc trang bị hệ thống rửa bằng dầu thô</w:t>
      </w:r>
      <w:r>
        <w:rPr>
          <w:lang w:val="pt-BR"/>
        </w:rPr>
        <w:t xml:space="preserve"> phải thoả mãn các quy định 3.4, trừ 3.4.3-1(2), 3.4.4-1(2) </w:t>
      </w:r>
      <w:r>
        <w:rPr>
          <w:rFonts w:hint="eastAsia"/>
          <w:lang w:val="pt-BR"/>
        </w:rPr>
        <w:t>đ</w:t>
      </w:r>
      <w:r>
        <w:rPr>
          <w:lang w:val="pt-BR"/>
        </w:rPr>
        <w:t>ến (5) và 3.4.5-1(2), (4), (6) và (7).</w:t>
      </w:r>
    </w:p>
    <w:p w:rsidR="00D33F85" w:rsidRPr="00ED7394" w:rsidRDefault="00CD564F">
      <w:pPr>
        <w:pStyle w:val="11phan"/>
        <w:tabs>
          <w:tab w:val="clear" w:pos="454"/>
        </w:tabs>
        <w:rPr>
          <w:lang w:val="pt-BR"/>
        </w:rPr>
      </w:pPr>
      <w:r w:rsidRPr="00CD564F">
        <w:rPr>
          <w:lang w:val="pt-BR"/>
        </w:rPr>
        <w:t>3.4.2</w:t>
      </w:r>
      <w:r w:rsidRPr="00CD564F">
        <w:rPr>
          <w:lang w:val="pt-BR"/>
        </w:rPr>
        <w:tab/>
        <w:t xml:space="preserve">Bố trí </w:t>
      </w:r>
      <w:r w:rsidRPr="00CD564F">
        <w:rPr>
          <w:rFonts w:hint="eastAsia"/>
          <w:lang w:val="pt-BR"/>
        </w:rPr>
        <w:t>đư</w:t>
      </w:r>
      <w:r w:rsidRPr="00CD564F">
        <w:rPr>
          <w:lang w:val="pt-BR"/>
        </w:rPr>
        <w:t>ờng ống cho hệ thống rửa bằng dầu thô</w:t>
      </w:r>
    </w:p>
    <w:p w:rsidR="00177179" w:rsidRPr="00ED7394" w:rsidRDefault="00CD564F">
      <w:pPr>
        <w:pStyle w:val="1noidungchinh"/>
        <w:ind w:hanging="454"/>
        <w:rPr>
          <w:lang w:val="pt-BR"/>
        </w:rPr>
      </w:pPr>
      <w:r>
        <w:rPr>
          <w:b/>
          <w:lang w:val="pt-BR"/>
        </w:rPr>
        <w:t>1</w:t>
      </w:r>
      <w:r>
        <w:rPr>
          <w:lang w:val="pt-BR"/>
        </w:rPr>
        <w:tab/>
        <w:t xml:space="preserve">Bố trí </w:t>
      </w:r>
      <w:r>
        <w:rPr>
          <w:rFonts w:hint="eastAsia"/>
          <w:lang w:val="pt-BR"/>
        </w:rPr>
        <w:t>đư</w:t>
      </w:r>
      <w:r>
        <w:rPr>
          <w:lang w:val="pt-BR"/>
        </w:rPr>
        <w:t xml:space="preserve">ờng ống dẫn cho hệ thống rửa bằng dầu thô phải thỏa mãn các quy </w:t>
      </w:r>
      <w:r>
        <w:rPr>
          <w:rFonts w:hint="eastAsia"/>
          <w:lang w:val="pt-BR"/>
        </w:rPr>
        <w:t>đ</w:t>
      </w:r>
      <w:r>
        <w:rPr>
          <w:lang w:val="pt-BR"/>
        </w:rPr>
        <w:t xml:space="preserve">ịnh (1) </w:t>
      </w:r>
      <w:r>
        <w:rPr>
          <w:rFonts w:hint="eastAsia"/>
          <w:lang w:val="pt-BR"/>
        </w:rPr>
        <w:t>đ</w:t>
      </w:r>
      <w:r>
        <w:rPr>
          <w:lang w:val="pt-BR"/>
        </w:rPr>
        <w:t xml:space="preserve">ến (9) sau </w:t>
      </w:r>
      <w:r>
        <w:rPr>
          <w:rFonts w:hint="eastAsia"/>
          <w:lang w:val="pt-BR"/>
        </w:rPr>
        <w:t>đâ</w:t>
      </w:r>
      <w:r>
        <w:rPr>
          <w:lang w:val="pt-BR"/>
        </w:rPr>
        <w:t>y:</w:t>
      </w:r>
    </w:p>
    <w:p w:rsidR="00D33F85" w:rsidRPr="00ED7394" w:rsidRDefault="00CD564F">
      <w:pPr>
        <w:pStyle w:val="1ngoac"/>
        <w:tabs>
          <w:tab w:val="clear" w:pos="907"/>
        </w:tabs>
        <w:rPr>
          <w:lang w:val="pt-BR"/>
        </w:rPr>
      </w:pPr>
      <w:r w:rsidRPr="00CD564F">
        <w:rPr>
          <w:lang w:val="pt-BR"/>
        </w:rPr>
        <w:t>(1)</w:t>
      </w:r>
      <w:r w:rsidRPr="00CD564F">
        <w:rPr>
          <w:lang w:val="pt-BR"/>
        </w:rPr>
        <w:tab/>
        <w:t xml:space="preserve">Các ống và van rửa bằng dầu thô nằm trong hệ thống </w:t>
      </w:r>
      <w:r w:rsidRPr="00CD564F">
        <w:rPr>
          <w:rFonts w:hint="eastAsia"/>
          <w:lang w:val="pt-BR"/>
        </w:rPr>
        <w:t>đư</w:t>
      </w:r>
      <w:r w:rsidRPr="00CD564F">
        <w:rPr>
          <w:lang w:val="pt-BR"/>
        </w:rPr>
        <w:t xml:space="preserve">ờng ống cấp phải </w:t>
      </w:r>
      <w:r w:rsidRPr="00CD564F">
        <w:rPr>
          <w:rFonts w:hint="eastAsia"/>
          <w:lang w:val="pt-BR"/>
        </w:rPr>
        <w:t>đư</w:t>
      </w:r>
      <w:r w:rsidRPr="00CD564F">
        <w:rPr>
          <w:lang w:val="pt-BR"/>
        </w:rPr>
        <w:t>ợc làm bằng thép hoặc vật liệu t</w:t>
      </w:r>
      <w:r w:rsidRPr="00CD564F">
        <w:rPr>
          <w:rFonts w:hint="eastAsia"/>
          <w:lang w:val="pt-BR"/>
        </w:rPr>
        <w:t>ươ</w:t>
      </w:r>
      <w:r w:rsidRPr="00CD564F">
        <w:rPr>
          <w:lang w:val="pt-BR"/>
        </w:rPr>
        <w:t xml:space="preserve">ng </w:t>
      </w:r>
      <w:r w:rsidRPr="00CD564F">
        <w:rPr>
          <w:rFonts w:hint="eastAsia"/>
          <w:lang w:val="pt-BR"/>
        </w:rPr>
        <w:t>đươ</w:t>
      </w:r>
      <w:r w:rsidRPr="00CD564F">
        <w:rPr>
          <w:lang w:val="pt-BR"/>
        </w:rPr>
        <w:t xml:space="preserve">ng có </w:t>
      </w:r>
      <w:r w:rsidRPr="00CD564F">
        <w:rPr>
          <w:rFonts w:hint="eastAsia"/>
          <w:lang w:val="pt-BR"/>
        </w:rPr>
        <w:t>đ</w:t>
      </w:r>
      <w:r w:rsidRPr="00CD564F">
        <w:rPr>
          <w:lang w:val="pt-BR"/>
        </w:rPr>
        <w:t xml:space="preserve">ủ </w:t>
      </w:r>
      <w:r w:rsidRPr="00CD564F">
        <w:rPr>
          <w:rFonts w:hint="eastAsia"/>
          <w:lang w:val="pt-BR"/>
        </w:rPr>
        <w:t>đ</w:t>
      </w:r>
      <w:r w:rsidRPr="00CD564F">
        <w:rPr>
          <w:lang w:val="pt-BR"/>
        </w:rPr>
        <w:t xml:space="preserve">ộ bền chịu áp suất làm việc lớn nhất và </w:t>
      </w:r>
      <w:r w:rsidRPr="00CD564F">
        <w:rPr>
          <w:rFonts w:hint="eastAsia"/>
          <w:lang w:val="pt-BR"/>
        </w:rPr>
        <w:t>đư</w:t>
      </w:r>
      <w:r w:rsidRPr="00CD564F">
        <w:rPr>
          <w:lang w:val="pt-BR"/>
        </w:rPr>
        <w:t xml:space="preserve">ợc nối ghép và gá </w:t>
      </w:r>
      <w:r w:rsidRPr="00CD564F">
        <w:rPr>
          <w:rFonts w:hint="eastAsia"/>
          <w:lang w:val="pt-BR"/>
        </w:rPr>
        <w:t>đ</w:t>
      </w:r>
      <w:r w:rsidRPr="00CD564F">
        <w:rPr>
          <w:lang w:val="pt-BR"/>
        </w:rPr>
        <w:t>ỡ một cách thích hợp.</w:t>
      </w:r>
    </w:p>
    <w:p w:rsidR="00D33F85" w:rsidRPr="00ED7394" w:rsidRDefault="00CD564F">
      <w:pPr>
        <w:pStyle w:val="1ngoac"/>
        <w:tabs>
          <w:tab w:val="clear" w:pos="907"/>
        </w:tabs>
        <w:rPr>
          <w:lang w:val="pt-BR"/>
        </w:rPr>
      </w:pPr>
      <w:r w:rsidRPr="00CD564F">
        <w:rPr>
          <w:lang w:val="pt-BR"/>
        </w:rPr>
        <w:t>(2)</w:t>
      </w:r>
      <w:r w:rsidRPr="00CD564F">
        <w:rPr>
          <w:lang w:val="pt-BR"/>
        </w:rPr>
        <w:tab/>
        <w:t xml:space="preserve">Các </w:t>
      </w:r>
      <w:r w:rsidRPr="00CD564F">
        <w:rPr>
          <w:rFonts w:hint="eastAsia"/>
          <w:lang w:val="pt-BR"/>
        </w:rPr>
        <w:t>đư</w:t>
      </w:r>
      <w:r w:rsidRPr="00CD564F">
        <w:rPr>
          <w:lang w:val="pt-BR"/>
        </w:rPr>
        <w:t xml:space="preserve">ờng ống dùng cho hệ thống rửa bằng dầu thô phải cố </w:t>
      </w:r>
      <w:r w:rsidRPr="00CD564F">
        <w:rPr>
          <w:rFonts w:hint="eastAsia"/>
          <w:lang w:val="pt-BR"/>
        </w:rPr>
        <w:t>đ</w:t>
      </w:r>
      <w:r w:rsidRPr="00CD564F">
        <w:rPr>
          <w:lang w:val="pt-BR"/>
        </w:rPr>
        <w:t xml:space="preserve">ịnh và </w:t>
      </w:r>
      <w:r w:rsidRPr="00CD564F">
        <w:rPr>
          <w:rFonts w:hint="eastAsia"/>
          <w:lang w:val="pt-BR"/>
        </w:rPr>
        <w:t>đ</w:t>
      </w:r>
      <w:r w:rsidRPr="00CD564F">
        <w:rPr>
          <w:lang w:val="pt-BR"/>
        </w:rPr>
        <w:t xml:space="preserve">ộc lập với ống cứu hỏa hoặc các hệ thống ống dẫn không phải </w:t>
      </w:r>
      <w:r w:rsidRPr="00CD564F">
        <w:rPr>
          <w:rFonts w:hint="eastAsia"/>
          <w:lang w:val="pt-BR"/>
        </w:rPr>
        <w:t>đư</w:t>
      </w:r>
      <w:r w:rsidRPr="00CD564F">
        <w:rPr>
          <w:lang w:val="pt-BR"/>
        </w:rPr>
        <w:t xml:space="preserve">ờng ống rửa bằng dầu thô. Tuy nhiên, một bộ phận </w:t>
      </w:r>
      <w:r w:rsidRPr="00CD564F">
        <w:rPr>
          <w:rFonts w:hint="eastAsia"/>
          <w:lang w:val="pt-BR"/>
        </w:rPr>
        <w:t>đư</w:t>
      </w:r>
      <w:r w:rsidRPr="00CD564F">
        <w:rPr>
          <w:lang w:val="pt-BR"/>
        </w:rPr>
        <w:t xml:space="preserve">ờng ống dầu hàng của tàu có thể </w:t>
      </w:r>
      <w:r w:rsidRPr="00CD564F">
        <w:rPr>
          <w:rFonts w:hint="eastAsia"/>
          <w:lang w:val="pt-BR"/>
        </w:rPr>
        <w:t>đư</w:t>
      </w:r>
      <w:r w:rsidRPr="00CD564F">
        <w:rPr>
          <w:lang w:val="pt-BR"/>
        </w:rPr>
        <w:t xml:space="preserve">ợc dùng chung với </w:t>
      </w:r>
      <w:r w:rsidRPr="00CD564F">
        <w:rPr>
          <w:rFonts w:hint="eastAsia"/>
          <w:lang w:val="pt-BR"/>
        </w:rPr>
        <w:t>đư</w:t>
      </w:r>
      <w:r w:rsidRPr="00CD564F">
        <w:rPr>
          <w:lang w:val="pt-BR"/>
        </w:rPr>
        <w:t xml:space="preserve">ờng ống rửa bằng dầu thô khi </w:t>
      </w:r>
      <w:r w:rsidRPr="00CD564F">
        <w:rPr>
          <w:rFonts w:hint="eastAsia"/>
          <w:lang w:val="pt-BR"/>
        </w:rPr>
        <w:t>đư</w:t>
      </w:r>
      <w:r w:rsidRPr="00CD564F">
        <w:rPr>
          <w:lang w:val="pt-BR"/>
        </w:rPr>
        <w:t xml:space="preserve">ợc </w:t>
      </w:r>
      <w:r w:rsidRPr="00CD564F">
        <w:rPr>
          <w:rFonts w:hint="eastAsia"/>
          <w:lang w:val="pt-BR"/>
        </w:rPr>
        <w:t>Đă</w:t>
      </w:r>
      <w:r w:rsidRPr="00CD564F">
        <w:rPr>
          <w:lang w:val="pt-BR"/>
        </w:rPr>
        <w:t>ng kiểm chấp nhận.</w:t>
      </w:r>
    </w:p>
    <w:p w:rsidR="00D33F85" w:rsidRPr="00ED7394" w:rsidRDefault="00CD564F">
      <w:pPr>
        <w:pStyle w:val="1ngoac"/>
        <w:tabs>
          <w:tab w:val="clear" w:pos="907"/>
        </w:tabs>
        <w:rPr>
          <w:lang w:val="pt-BR"/>
        </w:rPr>
      </w:pPr>
      <w:r w:rsidRPr="00CD564F">
        <w:rPr>
          <w:lang w:val="pt-BR"/>
        </w:rPr>
        <w:tab/>
      </w:r>
      <w:r w:rsidRPr="00CD564F">
        <w:rPr>
          <w:rFonts w:hint="eastAsia"/>
          <w:lang w:val="pt-BR"/>
        </w:rPr>
        <w:t>Đ</w:t>
      </w:r>
      <w:r w:rsidRPr="00CD564F">
        <w:rPr>
          <w:lang w:val="pt-BR"/>
        </w:rPr>
        <w:t xml:space="preserve">ối với các tàu chở hàng hỗn hợp </w:t>
      </w:r>
      <w:r w:rsidRPr="00CD564F">
        <w:rPr>
          <w:rFonts w:hint="eastAsia"/>
          <w:lang w:val="pt-BR"/>
        </w:rPr>
        <w:t>đ</w:t>
      </w:r>
      <w:r w:rsidRPr="00CD564F">
        <w:rPr>
          <w:lang w:val="pt-BR"/>
        </w:rPr>
        <w:t xml:space="preserve">ang chở hàng không phải là chất lỏng, các </w:t>
      </w:r>
      <w:r w:rsidRPr="00CD564F">
        <w:rPr>
          <w:rFonts w:hint="eastAsia"/>
          <w:lang w:val="pt-BR"/>
        </w:rPr>
        <w:t>đư</w:t>
      </w:r>
      <w:r w:rsidRPr="00CD564F">
        <w:rPr>
          <w:lang w:val="pt-BR"/>
        </w:rPr>
        <w:t>ờng ống rửa bằng dầu thô có thể là loại tháo ra được khi cần thiết, nh</w:t>
      </w:r>
      <w:r w:rsidRPr="00CD564F">
        <w:rPr>
          <w:rFonts w:hint="eastAsia"/>
          <w:lang w:val="pt-BR"/>
        </w:rPr>
        <w:t>ư</w:t>
      </w:r>
      <w:r w:rsidRPr="00CD564F">
        <w:rPr>
          <w:lang w:val="pt-BR"/>
        </w:rPr>
        <w:t xml:space="preserve">ng khi </w:t>
      </w:r>
      <w:r w:rsidRPr="00CD564F">
        <w:rPr>
          <w:rFonts w:hint="eastAsia"/>
          <w:lang w:val="pt-BR"/>
        </w:rPr>
        <w:t>đư</w:t>
      </w:r>
      <w:r w:rsidRPr="00CD564F">
        <w:rPr>
          <w:lang w:val="pt-BR"/>
        </w:rPr>
        <w:t xml:space="preserve">ợc dùng lại, chúng phải </w:t>
      </w:r>
      <w:r w:rsidRPr="00CD564F">
        <w:rPr>
          <w:rFonts w:hint="eastAsia"/>
          <w:lang w:val="pt-BR"/>
        </w:rPr>
        <w:t>đư</w:t>
      </w:r>
      <w:r w:rsidRPr="00CD564F">
        <w:rPr>
          <w:lang w:val="pt-BR"/>
        </w:rPr>
        <w:t xml:space="preserve">ợc lắp đặt đúng để bảo </w:t>
      </w:r>
      <w:r w:rsidRPr="00CD564F">
        <w:rPr>
          <w:rFonts w:hint="eastAsia"/>
          <w:lang w:val="pt-BR"/>
        </w:rPr>
        <w:t>đ</w:t>
      </w:r>
      <w:r w:rsidRPr="00CD564F">
        <w:rPr>
          <w:lang w:val="pt-BR"/>
        </w:rPr>
        <w:t>ảm kín dầu.</w:t>
      </w:r>
    </w:p>
    <w:p w:rsidR="00D33F85" w:rsidRPr="00ED7394" w:rsidRDefault="00CD564F">
      <w:pPr>
        <w:pStyle w:val="1ngoac"/>
        <w:tabs>
          <w:tab w:val="clear" w:pos="907"/>
        </w:tabs>
        <w:rPr>
          <w:lang w:val="pt-BR"/>
        </w:rPr>
      </w:pPr>
      <w:r w:rsidRPr="00CD564F">
        <w:rPr>
          <w:lang w:val="pt-BR"/>
        </w:rPr>
        <w:lastRenderedPageBreak/>
        <w:tab/>
        <w:t xml:space="preserve">Khi cần thiết phải trang bị thiết bị rửa két gắn ở nắp miệng hầm hàng, thì phải sử dụng ống mềm </w:t>
      </w:r>
      <w:r w:rsidRPr="00CD564F">
        <w:rPr>
          <w:rFonts w:hint="eastAsia"/>
          <w:lang w:val="pt-BR"/>
        </w:rPr>
        <w:t>đ</w:t>
      </w:r>
      <w:r w:rsidRPr="00CD564F">
        <w:rPr>
          <w:lang w:val="pt-BR"/>
        </w:rPr>
        <w:t xml:space="preserve">ể nối hệ thống rửa bằng dầu thô với thiết bị rửa két, ống mềm phải là kiểu nối bằng bích </w:t>
      </w:r>
      <w:r w:rsidRPr="00CD564F">
        <w:rPr>
          <w:rFonts w:hint="eastAsia"/>
          <w:lang w:val="pt-BR"/>
        </w:rPr>
        <w:t>đư</w:t>
      </w:r>
      <w:r w:rsidRPr="00CD564F">
        <w:rPr>
          <w:lang w:val="pt-BR"/>
        </w:rPr>
        <w:t xml:space="preserve">ợc </w:t>
      </w:r>
      <w:r w:rsidRPr="00CD564F">
        <w:rPr>
          <w:rFonts w:hint="eastAsia"/>
          <w:lang w:val="pt-BR"/>
        </w:rPr>
        <w:t>Đă</w:t>
      </w:r>
      <w:r w:rsidRPr="00CD564F">
        <w:rPr>
          <w:lang w:val="pt-BR"/>
        </w:rPr>
        <w:t xml:space="preserve">ng kiểm chấp nhận. Chiều dài của ống không </w:t>
      </w:r>
      <w:r w:rsidRPr="00CD564F">
        <w:rPr>
          <w:rFonts w:hint="eastAsia"/>
          <w:lang w:val="pt-BR"/>
        </w:rPr>
        <w:t>đư</w:t>
      </w:r>
      <w:r w:rsidRPr="00CD564F">
        <w:rPr>
          <w:lang w:val="pt-BR"/>
        </w:rPr>
        <w:t>ợc v</w:t>
      </w:r>
      <w:r w:rsidRPr="00CD564F">
        <w:rPr>
          <w:rFonts w:hint="eastAsia"/>
          <w:lang w:val="pt-BR"/>
        </w:rPr>
        <w:t>ư</w:t>
      </w:r>
      <w:r w:rsidRPr="00CD564F">
        <w:rPr>
          <w:lang w:val="pt-BR"/>
        </w:rPr>
        <w:t xml:space="preserve">ợt quá chiều dài cần thiết </w:t>
      </w:r>
      <w:r w:rsidRPr="00CD564F">
        <w:rPr>
          <w:rFonts w:hint="eastAsia"/>
          <w:lang w:val="pt-BR"/>
        </w:rPr>
        <w:t>đ</w:t>
      </w:r>
      <w:r w:rsidRPr="00CD564F">
        <w:rPr>
          <w:lang w:val="pt-BR"/>
        </w:rPr>
        <w:t xml:space="preserve">ể nối thẳng thiết bị rửa két với một vị trí khép kín phía ngoài thành miệng két. Phải bố trí một khu vực </w:t>
      </w:r>
      <w:r w:rsidRPr="00CD564F">
        <w:rPr>
          <w:rFonts w:hint="eastAsia"/>
          <w:lang w:val="pt-BR"/>
        </w:rPr>
        <w:t>đ</w:t>
      </w:r>
      <w:r w:rsidRPr="00CD564F">
        <w:rPr>
          <w:lang w:val="pt-BR"/>
        </w:rPr>
        <w:t xml:space="preserve">ể cất giữ cho các ống mềm này khi chúng không </w:t>
      </w:r>
      <w:r w:rsidRPr="00CD564F">
        <w:rPr>
          <w:rFonts w:hint="eastAsia"/>
          <w:lang w:val="pt-BR"/>
        </w:rPr>
        <w:t>đư</w:t>
      </w:r>
      <w:r w:rsidRPr="00CD564F">
        <w:rPr>
          <w:lang w:val="pt-BR"/>
        </w:rPr>
        <w:t>ợc sử dụng.</w:t>
      </w:r>
    </w:p>
    <w:p w:rsidR="00D33F85" w:rsidRPr="00ED7394" w:rsidRDefault="00CD564F">
      <w:pPr>
        <w:pStyle w:val="1ngoac"/>
        <w:tabs>
          <w:tab w:val="clear" w:pos="907"/>
        </w:tabs>
        <w:rPr>
          <w:lang w:val="pt-BR"/>
        </w:rPr>
      </w:pPr>
      <w:r w:rsidRPr="00CD564F">
        <w:rPr>
          <w:lang w:val="pt-BR"/>
        </w:rPr>
        <w:t>(3)</w:t>
      </w:r>
      <w:r w:rsidRPr="00CD564F">
        <w:rPr>
          <w:lang w:val="pt-BR"/>
        </w:rPr>
        <w:tab/>
        <w:t xml:space="preserve">Các </w:t>
      </w:r>
      <w:r w:rsidRPr="00CD564F">
        <w:rPr>
          <w:rFonts w:hint="eastAsia"/>
          <w:lang w:val="pt-BR"/>
        </w:rPr>
        <w:t>đư</w:t>
      </w:r>
      <w:r w:rsidRPr="00CD564F">
        <w:rPr>
          <w:lang w:val="pt-BR"/>
        </w:rPr>
        <w:t xml:space="preserve">ờng ống cung cấp </w:t>
      </w:r>
      <w:r w:rsidRPr="00CD564F">
        <w:rPr>
          <w:rFonts w:hint="eastAsia"/>
          <w:lang w:val="pt-BR"/>
        </w:rPr>
        <w:t>đ</w:t>
      </w:r>
      <w:r w:rsidRPr="00CD564F">
        <w:rPr>
          <w:lang w:val="pt-BR"/>
        </w:rPr>
        <w:t xml:space="preserve">ể rửa két phải </w:t>
      </w:r>
      <w:r w:rsidRPr="00CD564F">
        <w:rPr>
          <w:rFonts w:hint="eastAsia"/>
          <w:lang w:val="pt-BR"/>
        </w:rPr>
        <w:t>đư</w:t>
      </w:r>
      <w:r w:rsidRPr="00CD564F">
        <w:rPr>
          <w:lang w:val="pt-BR"/>
        </w:rPr>
        <w:t xml:space="preserve">ợc trang bị các thiết bị </w:t>
      </w:r>
      <w:r w:rsidRPr="00CD564F">
        <w:rPr>
          <w:rFonts w:hint="eastAsia"/>
          <w:lang w:val="pt-BR"/>
        </w:rPr>
        <w:t>đ</w:t>
      </w:r>
      <w:r w:rsidRPr="00CD564F">
        <w:rPr>
          <w:lang w:val="pt-BR"/>
        </w:rPr>
        <w:t>ể bảo vệ sự quá áp. L</w:t>
      </w:r>
      <w:r w:rsidRPr="00CD564F">
        <w:rPr>
          <w:rFonts w:hint="eastAsia"/>
          <w:lang w:val="pt-BR"/>
        </w:rPr>
        <w:t>ư</w:t>
      </w:r>
      <w:r w:rsidRPr="00CD564F">
        <w:rPr>
          <w:lang w:val="pt-BR"/>
        </w:rPr>
        <w:t xml:space="preserve">ợng dầu tràn qua thiết bị an toàn </w:t>
      </w:r>
      <w:r w:rsidRPr="00CD564F">
        <w:rPr>
          <w:rFonts w:hint="eastAsia"/>
          <w:lang w:val="pt-BR"/>
        </w:rPr>
        <w:t>đư</w:t>
      </w:r>
      <w:r w:rsidRPr="00CD564F">
        <w:rPr>
          <w:lang w:val="pt-BR"/>
        </w:rPr>
        <w:t xml:space="preserve">ợc trang bị </w:t>
      </w:r>
      <w:r w:rsidRPr="00CD564F">
        <w:rPr>
          <w:rFonts w:hint="eastAsia"/>
          <w:lang w:val="pt-BR"/>
        </w:rPr>
        <w:t>đ</w:t>
      </w:r>
      <w:r w:rsidRPr="00CD564F">
        <w:rPr>
          <w:lang w:val="pt-BR"/>
        </w:rPr>
        <w:t xml:space="preserve">ể bảo vệ quá áp phải </w:t>
      </w:r>
      <w:r w:rsidRPr="00CD564F">
        <w:rPr>
          <w:rFonts w:hint="eastAsia"/>
          <w:lang w:val="pt-BR"/>
        </w:rPr>
        <w:t>đư</w:t>
      </w:r>
      <w:r w:rsidRPr="00CD564F">
        <w:rPr>
          <w:lang w:val="pt-BR"/>
        </w:rPr>
        <w:t xml:space="preserve">ợc dẫn </w:t>
      </w:r>
      <w:r w:rsidRPr="00CD564F">
        <w:rPr>
          <w:rFonts w:hint="eastAsia"/>
          <w:lang w:val="pt-BR"/>
        </w:rPr>
        <w:t>đ</w:t>
      </w:r>
      <w:r w:rsidRPr="00CD564F">
        <w:rPr>
          <w:lang w:val="pt-BR"/>
        </w:rPr>
        <w:t xml:space="preserve">ến </w:t>
      </w:r>
      <w:r w:rsidRPr="00CD564F">
        <w:rPr>
          <w:rFonts w:hint="eastAsia"/>
          <w:lang w:val="pt-BR"/>
        </w:rPr>
        <w:t>đ</w:t>
      </w:r>
      <w:r w:rsidRPr="00CD564F">
        <w:rPr>
          <w:lang w:val="pt-BR"/>
        </w:rPr>
        <w:t>ầu hút của b</w:t>
      </w:r>
      <w:r w:rsidRPr="00CD564F">
        <w:rPr>
          <w:rFonts w:hint="eastAsia"/>
          <w:lang w:val="pt-BR"/>
        </w:rPr>
        <w:t>ơ</w:t>
      </w:r>
      <w:r w:rsidRPr="00CD564F">
        <w:rPr>
          <w:lang w:val="pt-BR"/>
        </w:rPr>
        <w:t>m cấp.</w:t>
      </w:r>
    </w:p>
    <w:p w:rsidR="00D33F85" w:rsidRPr="00ED7394" w:rsidRDefault="00CD564F">
      <w:pPr>
        <w:pStyle w:val="1ngoac"/>
        <w:tabs>
          <w:tab w:val="clear" w:pos="907"/>
        </w:tabs>
        <w:rPr>
          <w:lang w:val="pt-BR"/>
        </w:rPr>
      </w:pPr>
      <w:r w:rsidRPr="00CD564F">
        <w:rPr>
          <w:lang w:val="pt-BR"/>
        </w:rPr>
        <w:t>(4)</w:t>
      </w:r>
      <w:r w:rsidRPr="00CD564F">
        <w:rPr>
          <w:lang w:val="pt-BR"/>
        </w:rPr>
        <w:tab/>
        <w:t xml:space="preserve">Khi hệ thống rửa két </w:t>
      </w:r>
      <w:r w:rsidRPr="00CD564F">
        <w:rPr>
          <w:rFonts w:hint="eastAsia"/>
          <w:lang w:val="pt-BR"/>
        </w:rPr>
        <w:t>đư</w:t>
      </w:r>
      <w:r w:rsidRPr="00CD564F">
        <w:rPr>
          <w:lang w:val="pt-BR"/>
        </w:rPr>
        <w:t>ợc lắp một van cấp n</w:t>
      </w:r>
      <w:r w:rsidRPr="00CD564F">
        <w:rPr>
          <w:rFonts w:hint="eastAsia"/>
          <w:lang w:val="pt-BR"/>
        </w:rPr>
        <w:t>ư</w:t>
      </w:r>
      <w:r w:rsidRPr="00CD564F">
        <w:rPr>
          <w:lang w:val="pt-BR"/>
        </w:rPr>
        <w:t xml:space="preserve">ớc </w:t>
      </w:r>
      <w:r w:rsidRPr="00CD564F">
        <w:rPr>
          <w:rFonts w:hint="eastAsia"/>
          <w:lang w:val="pt-BR"/>
        </w:rPr>
        <w:t>đ</w:t>
      </w:r>
      <w:r w:rsidRPr="00CD564F">
        <w:rPr>
          <w:lang w:val="pt-BR"/>
        </w:rPr>
        <w:t>ể rửa bằng n</w:t>
      </w:r>
      <w:r w:rsidRPr="00CD564F">
        <w:rPr>
          <w:rFonts w:hint="eastAsia"/>
          <w:lang w:val="pt-BR"/>
        </w:rPr>
        <w:t>ư</w:t>
      </w:r>
      <w:r w:rsidRPr="00CD564F">
        <w:rPr>
          <w:lang w:val="pt-BR"/>
        </w:rPr>
        <w:t xml:space="preserve">ớc, thì van này phải </w:t>
      </w:r>
      <w:r w:rsidRPr="00CD564F">
        <w:rPr>
          <w:rFonts w:hint="eastAsia"/>
          <w:lang w:val="pt-BR"/>
        </w:rPr>
        <w:t>đ</w:t>
      </w:r>
      <w:r w:rsidRPr="00CD564F">
        <w:rPr>
          <w:lang w:val="pt-BR"/>
        </w:rPr>
        <w:t>ủ bền và nếu dầu thô có thể lọt vào hệ thống rửa, thì phải trang bị các ph</w:t>
      </w:r>
      <w:r w:rsidRPr="00CD564F">
        <w:rPr>
          <w:rFonts w:hint="eastAsia"/>
          <w:lang w:val="pt-BR"/>
        </w:rPr>
        <w:t>ươ</w:t>
      </w:r>
      <w:r w:rsidRPr="00CD564F">
        <w:rPr>
          <w:lang w:val="pt-BR"/>
        </w:rPr>
        <w:t xml:space="preserve">ng tiện </w:t>
      </w:r>
      <w:r w:rsidRPr="00CD564F">
        <w:rPr>
          <w:rFonts w:hint="eastAsia"/>
          <w:lang w:val="pt-BR"/>
        </w:rPr>
        <w:t>đ</w:t>
      </w:r>
      <w:r w:rsidRPr="00CD564F">
        <w:rPr>
          <w:lang w:val="pt-BR"/>
        </w:rPr>
        <w:t xml:space="preserve">ể </w:t>
      </w:r>
      <w:r w:rsidRPr="00CD564F">
        <w:rPr>
          <w:rFonts w:hint="eastAsia"/>
          <w:lang w:val="pt-BR"/>
        </w:rPr>
        <w:t>đó</w:t>
      </w:r>
      <w:r w:rsidRPr="00CD564F">
        <w:rPr>
          <w:lang w:val="pt-BR"/>
        </w:rPr>
        <w:t xml:space="preserve">ng ngắt bộ phận </w:t>
      </w:r>
      <w:r w:rsidRPr="00CD564F">
        <w:rPr>
          <w:rFonts w:hint="eastAsia"/>
          <w:lang w:val="pt-BR"/>
        </w:rPr>
        <w:t>đư</w:t>
      </w:r>
      <w:r w:rsidRPr="00CD564F">
        <w:rPr>
          <w:lang w:val="pt-BR"/>
        </w:rPr>
        <w:t xml:space="preserve">ợc nối vào bằng cách sử dụng bích </w:t>
      </w:r>
      <w:r w:rsidRPr="00CD564F">
        <w:rPr>
          <w:rFonts w:hint="eastAsia"/>
          <w:lang w:val="pt-BR"/>
        </w:rPr>
        <w:t>đ</w:t>
      </w:r>
      <w:r w:rsidRPr="00CD564F">
        <w:rPr>
          <w:lang w:val="pt-BR"/>
        </w:rPr>
        <w:t>ặc.</w:t>
      </w:r>
    </w:p>
    <w:p w:rsidR="00D33F85" w:rsidRPr="00ED7394" w:rsidRDefault="00CD564F">
      <w:pPr>
        <w:pStyle w:val="1ngoac"/>
        <w:tabs>
          <w:tab w:val="clear" w:pos="907"/>
        </w:tabs>
        <w:rPr>
          <w:spacing w:val="4"/>
          <w:lang w:val="pt-BR"/>
        </w:rPr>
      </w:pPr>
      <w:r w:rsidRPr="00CD564F">
        <w:rPr>
          <w:spacing w:val="4"/>
          <w:lang w:val="pt-BR"/>
        </w:rPr>
        <w:t>(5)</w:t>
      </w:r>
      <w:r w:rsidRPr="00CD564F">
        <w:rPr>
          <w:spacing w:val="4"/>
          <w:lang w:val="pt-BR"/>
        </w:rPr>
        <w:tab/>
        <w:t xml:space="preserve">Khi hệ thống </w:t>
      </w:r>
      <w:r w:rsidRPr="00CD564F">
        <w:rPr>
          <w:rFonts w:hint="eastAsia"/>
          <w:spacing w:val="4"/>
          <w:lang w:val="pt-BR"/>
        </w:rPr>
        <w:t>đư</w:t>
      </w:r>
      <w:r w:rsidRPr="00CD564F">
        <w:rPr>
          <w:spacing w:val="4"/>
          <w:lang w:val="pt-BR"/>
        </w:rPr>
        <w:t xml:space="preserve">ờng ống </w:t>
      </w:r>
      <w:r w:rsidRPr="00CD564F">
        <w:rPr>
          <w:rFonts w:hint="eastAsia"/>
          <w:spacing w:val="4"/>
          <w:lang w:val="pt-BR"/>
        </w:rPr>
        <w:t>đư</w:t>
      </w:r>
      <w:r w:rsidRPr="00CD564F">
        <w:rPr>
          <w:spacing w:val="4"/>
          <w:lang w:val="pt-BR"/>
        </w:rPr>
        <w:t xml:space="preserve">ợc lắp các áp kế hoặc các dụng cụ khác, phải trang bị một van chặn gần các dụng cụ </w:t>
      </w:r>
      <w:r w:rsidRPr="00CD564F">
        <w:rPr>
          <w:rFonts w:hint="eastAsia"/>
          <w:spacing w:val="4"/>
          <w:lang w:val="pt-BR"/>
        </w:rPr>
        <w:t>đó</w:t>
      </w:r>
      <w:r w:rsidRPr="00CD564F">
        <w:rPr>
          <w:spacing w:val="4"/>
          <w:lang w:val="pt-BR"/>
        </w:rPr>
        <w:t xml:space="preserve"> hoặc các dụng cụ </w:t>
      </w:r>
      <w:r w:rsidRPr="00CD564F">
        <w:rPr>
          <w:rFonts w:hint="eastAsia"/>
          <w:spacing w:val="4"/>
          <w:lang w:val="pt-BR"/>
        </w:rPr>
        <w:t>đó</w:t>
      </w:r>
      <w:r w:rsidRPr="00CD564F">
        <w:rPr>
          <w:spacing w:val="4"/>
          <w:lang w:val="pt-BR"/>
        </w:rPr>
        <w:t xml:space="preserve"> phải là loại </w:t>
      </w:r>
      <w:r w:rsidRPr="00CD564F">
        <w:rPr>
          <w:rFonts w:hint="eastAsia"/>
          <w:spacing w:val="4"/>
          <w:lang w:val="pt-BR"/>
        </w:rPr>
        <w:t>đư</w:t>
      </w:r>
      <w:r w:rsidRPr="00CD564F">
        <w:rPr>
          <w:spacing w:val="4"/>
          <w:lang w:val="pt-BR"/>
        </w:rPr>
        <w:t>ợc thiết kế kín.</w:t>
      </w:r>
    </w:p>
    <w:p w:rsidR="00D33F85" w:rsidRPr="00ED7394" w:rsidRDefault="00CD564F">
      <w:pPr>
        <w:pStyle w:val="1ngoac"/>
        <w:tabs>
          <w:tab w:val="clear" w:pos="907"/>
        </w:tabs>
        <w:rPr>
          <w:spacing w:val="4"/>
          <w:lang w:val="pt-BR"/>
        </w:rPr>
      </w:pPr>
      <w:r w:rsidRPr="00CD564F">
        <w:rPr>
          <w:spacing w:val="4"/>
          <w:lang w:val="pt-BR"/>
        </w:rPr>
        <w:t>(6)</w:t>
      </w:r>
      <w:r w:rsidRPr="00CD564F">
        <w:rPr>
          <w:spacing w:val="4"/>
          <w:lang w:val="pt-BR"/>
        </w:rPr>
        <w:tab/>
        <w:t xml:space="preserve">Không bộ phận nào của hệ thống rửa bằng dầu thô </w:t>
      </w:r>
      <w:r w:rsidRPr="00CD564F">
        <w:rPr>
          <w:rFonts w:hint="eastAsia"/>
          <w:spacing w:val="4"/>
          <w:lang w:val="pt-BR"/>
        </w:rPr>
        <w:t>đư</w:t>
      </w:r>
      <w:r w:rsidRPr="00CD564F">
        <w:rPr>
          <w:spacing w:val="4"/>
          <w:lang w:val="pt-BR"/>
        </w:rPr>
        <w:t xml:space="preserve">ợc bố trí trong buồng máy. Nếu trang bị bầu hâm sử dụng hơi nước cho hệ thống rửa két, thì bầu hâm này phải </w:t>
      </w:r>
      <w:r w:rsidRPr="00CD564F">
        <w:rPr>
          <w:rFonts w:hint="eastAsia"/>
          <w:spacing w:val="4"/>
          <w:lang w:val="pt-BR"/>
        </w:rPr>
        <w:t>đư</w:t>
      </w:r>
      <w:r w:rsidRPr="00CD564F">
        <w:rPr>
          <w:spacing w:val="4"/>
          <w:lang w:val="pt-BR"/>
        </w:rPr>
        <w:t xml:space="preserve">ợc ngắt có hiệu quả bằng van chặn kép hoặc một bích </w:t>
      </w:r>
      <w:r w:rsidRPr="00CD564F">
        <w:rPr>
          <w:spacing w:val="4"/>
          <w:lang w:val="vi-VN"/>
        </w:rPr>
        <w:t>chặn</w:t>
      </w:r>
      <w:r w:rsidRPr="00CD564F">
        <w:rPr>
          <w:spacing w:val="4"/>
          <w:lang w:val="pt-BR"/>
        </w:rPr>
        <w:t xml:space="preserve"> có thể nhận biết dễ dàng.</w:t>
      </w:r>
    </w:p>
    <w:p w:rsidR="00D33F85" w:rsidRPr="00ED7394" w:rsidRDefault="00CD564F">
      <w:pPr>
        <w:pStyle w:val="1ngoac"/>
        <w:tabs>
          <w:tab w:val="clear" w:pos="907"/>
        </w:tabs>
        <w:rPr>
          <w:lang w:val="pt-BR"/>
        </w:rPr>
      </w:pPr>
      <w:r w:rsidRPr="00CD564F">
        <w:rPr>
          <w:lang w:val="pt-BR"/>
        </w:rPr>
        <w:t>(7)</w:t>
      </w:r>
      <w:r w:rsidRPr="00CD564F">
        <w:rPr>
          <w:lang w:val="pt-BR"/>
        </w:rPr>
        <w:tab/>
        <w:t xml:space="preserve">Khi trang bị </w:t>
      </w:r>
      <w:r w:rsidRPr="00CD564F">
        <w:rPr>
          <w:rFonts w:hint="eastAsia"/>
          <w:lang w:val="pt-BR"/>
        </w:rPr>
        <w:t>đư</w:t>
      </w:r>
      <w:r w:rsidRPr="00CD564F">
        <w:rPr>
          <w:lang w:val="pt-BR"/>
        </w:rPr>
        <w:t xml:space="preserve">ờng ống cấp dùng chung cho dầu thô và nước rửa thì đường ống đó phải </w:t>
      </w:r>
      <w:r w:rsidRPr="00CD564F">
        <w:rPr>
          <w:rFonts w:hint="eastAsia"/>
          <w:lang w:val="pt-BR"/>
        </w:rPr>
        <w:t>đư</w:t>
      </w:r>
      <w:r w:rsidRPr="00CD564F">
        <w:rPr>
          <w:lang w:val="pt-BR"/>
        </w:rPr>
        <w:t xml:space="preserve">ợc thiết kế sao cho chúng có thể xả dầu vào két lắng hoặc các khoang hàng khác </w:t>
      </w:r>
      <w:r w:rsidRPr="00CD564F">
        <w:rPr>
          <w:rFonts w:hint="eastAsia"/>
          <w:lang w:val="pt-BR"/>
        </w:rPr>
        <w:t>đ</w:t>
      </w:r>
      <w:r w:rsidRPr="00CD564F">
        <w:rPr>
          <w:lang w:val="pt-BR"/>
        </w:rPr>
        <w:t xml:space="preserve">ến mức có thể thực hiện </w:t>
      </w:r>
      <w:r w:rsidRPr="00CD564F">
        <w:rPr>
          <w:rFonts w:hint="eastAsia"/>
          <w:lang w:val="pt-BR"/>
        </w:rPr>
        <w:t>đư</w:t>
      </w:r>
      <w:r w:rsidRPr="00CD564F">
        <w:rPr>
          <w:lang w:val="pt-BR"/>
        </w:rPr>
        <w:t>ợc tr</w:t>
      </w:r>
      <w:r w:rsidRPr="00CD564F">
        <w:rPr>
          <w:rFonts w:hint="eastAsia"/>
          <w:lang w:val="pt-BR"/>
        </w:rPr>
        <w:t>ư</w:t>
      </w:r>
      <w:r w:rsidRPr="00CD564F">
        <w:rPr>
          <w:lang w:val="pt-BR"/>
        </w:rPr>
        <w:t xml:space="preserve">ớc khi bắt </w:t>
      </w:r>
      <w:r w:rsidRPr="00CD564F">
        <w:rPr>
          <w:rFonts w:hint="eastAsia"/>
          <w:lang w:val="pt-BR"/>
        </w:rPr>
        <w:t>đ</w:t>
      </w:r>
      <w:r w:rsidRPr="00CD564F">
        <w:rPr>
          <w:lang w:val="pt-BR"/>
        </w:rPr>
        <w:t>ầu rửa bằng n</w:t>
      </w:r>
      <w:r w:rsidRPr="00CD564F">
        <w:rPr>
          <w:rFonts w:hint="eastAsia"/>
          <w:lang w:val="pt-BR"/>
        </w:rPr>
        <w:t>ư</w:t>
      </w:r>
      <w:r w:rsidRPr="00CD564F">
        <w:rPr>
          <w:lang w:val="pt-BR"/>
        </w:rPr>
        <w:t>ớc.</w:t>
      </w:r>
    </w:p>
    <w:p w:rsidR="00D33F85" w:rsidRPr="00ED7394" w:rsidRDefault="00CD564F">
      <w:pPr>
        <w:pStyle w:val="1ngoac"/>
        <w:tabs>
          <w:tab w:val="clear" w:pos="907"/>
        </w:tabs>
        <w:rPr>
          <w:lang w:val="pt-BR"/>
        </w:rPr>
      </w:pPr>
      <w:r w:rsidRPr="00CD564F">
        <w:rPr>
          <w:lang w:val="pt-BR"/>
        </w:rPr>
        <w:t>(8)</w:t>
      </w:r>
      <w:r w:rsidRPr="00CD564F">
        <w:rPr>
          <w:lang w:val="pt-BR"/>
        </w:rPr>
        <w:tab/>
        <w:t xml:space="preserve">Các </w:t>
      </w:r>
      <w:r w:rsidRPr="00CD564F">
        <w:rPr>
          <w:rFonts w:hint="eastAsia"/>
          <w:lang w:val="pt-BR"/>
        </w:rPr>
        <w:t>đư</w:t>
      </w:r>
      <w:r w:rsidRPr="00CD564F">
        <w:rPr>
          <w:lang w:val="pt-BR"/>
        </w:rPr>
        <w:t xml:space="preserve">ờng ống phải có </w:t>
      </w:r>
      <w:r w:rsidRPr="00CD564F">
        <w:rPr>
          <w:rFonts w:hint="eastAsia"/>
          <w:lang w:val="pt-BR"/>
        </w:rPr>
        <w:t>đư</w:t>
      </w:r>
      <w:r w:rsidRPr="00CD564F">
        <w:rPr>
          <w:lang w:val="pt-BR"/>
        </w:rPr>
        <w:t xml:space="preserve">ờng kính </w:t>
      </w:r>
      <w:r w:rsidRPr="00CD564F">
        <w:rPr>
          <w:rFonts w:hint="eastAsia"/>
          <w:lang w:val="pt-BR"/>
        </w:rPr>
        <w:t>đ</w:t>
      </w:r>
      <w:r w:rsidRPr="00CD564F">
        <w:rPr>
          <w:lang w:val="pt-BR"/>
        </w:rPr>
        <w:t xml:space="preserve">ủ </w:t>
      </w:r>
      <w:r w:rsidRPr="00CD564F">
        <w:rPr>
          <w:rFonts w:hint="eastAsia"/>
          <w:lang w:val="pt-BR"/>
        </w:rPr>
        <w:t>đ</w:t>
      </w:r>
      <w:r w:rsidRPr="00CD564F">
        <w:rPr>
          <w:lang w:val="pt-BR"/>
        </w:rPr>
        <w:t>ể vận hành cùng lúc số l</w:t>
      </w:r>
      <w:r w:rsidRPr="00CD564F">
        <w:rPr>
          <w:rFonts w:hint="eastAsia"/>
          <w:lang w:val="pt-BR"/>
        </w:rPr>
        <w:t>ư</w:t>
      </w:r>
      <w:r w:rsidRPr="00CD564F">
        <w:rPr>
          <w:lang w:val="pt-BR"/>
        </w:rPr>
        <w:t>ợng lớn nhất các thiết bị rửa két ở áp suất thiết kế và c</w:t>
      </w:r>
      <w:r w:rsidRPr="00CD564F">
        <w:rPr>
          <w:rFonts w:hint="eastAsia"/>
          <w:lang w:val="pt-BR"/>
        </w:rPr>
        <w:t>ư</w:t>
      </w:r>
      <w:r w:rsidRPr="00CD564F">
        <w:rPr>
          <w:lang w:val="pt-BR"/>
        </w:rPr>
        <w:t xml:space="preserve">ờng </w:t>
      </w:r>
      <w:r w:rsidRPr="00CD564F">
        <w:rPr>
          <w:rFonts w:hint="eastAsia"/>
          <w:lang w:val="pt-BR"/>
        </w:rPr>
        <w:t>đ</w:t>
      </w:r>
      <w:r w:rsidRPr="00CD564F">
        <w:rPr>
          <w:lang w:val="pt-BR"/>
        </w:rPr>
        <w:t xml:space="preserve">ộ xả </w:t>
      </w:r>
      <w:r w:rsidRPr="00CD564F">
        <w:rPr>
          <w:rFonts w:hint="eastAsia"/>
          <w:lang w:val="pt-BR"/>
        </w:rPr>
        <w:t>đã</w:t>
      </w:r>
      <w:r w:rsidRPr="00CD564F">
        <w:rPr>
          <w:lang w:val="pt-BR"/>
        </w:rPr>
        <w:t xml:space="preserve"> nêu ở tài liệu h</w:t>
      </w:r>
      <w:r w:rsidRPr="00CD564F">
        <w:rPr>
          <w:rFonts w:hint="eastAsia"/>
          <w:lang w:val="pt-BR"/>
        </w:rPr>
        <w:t>ư</w:t>
      </w:r>
      <w:r w:rsidRPr="00CD564F">
        <w:rPr>
          <w:lang w:val="pt-BR"/>
        </w:rPr>
        <w:t xml:space="preserve">ớng dẫn vận hành của thiết bị. Các </w:t>
      </w:r>
      <w:r w:rsidRPr="00CD564F">
        <w:rPr>
          <w:rFonts w:hint="eastAsia"/>
          <w:lang w:val="pt-BR"/>
        </w:rPr>
        <w:t>đư</w:t>
      </w:r>
      <w:r w:rsidRPr="00CD564F">
        <w:rPr>
          <w:lang w:val="pt-BR"/>
        </w:rPr>
        <w:t xml:space="preserve">ờng ống phải </w:t>
      </w:r>
      <w:r w:rsidRPr="00CD564F">
        <w:rPr>
          <w:rFonts w:hint="eastAsia"/>
          <w:lang w:val="pt-BR"/>
        </w:rPr>
        <w:t>đư</w:t>
      </w:r>
      <w:r w:rsidRPr="00CD564F">
        <w:rPr>
          <w:lang w:val="pt-BR"/>
        </w:rPr>
        <w:t>ợc bố trí sao cho số l</w:t>
      </w:r>
      <w:r w:rsidRPr="00CD564F">
        <w:rPr>
          <w:rFonts w:hint="eastAsia"/>
          <w:lang w:val="pt-BR"/>
        </w:rPr>
        <w:t>ư</w:t>
      </w:r>
      <w:r w:rsidRPr="00CD564F">
        <w:rPr>
          <w:lang w:val="pt-BR"/>
        </w:rPr>
        <w:t xml:space="preserve">ợng thiết bị rửa két cần thiết </w:t>
      </w:r>
      <w:r w:rsidRPr="00CD564F">
        <w:rPr>
          <w:rFonts w:hint="eastAsia"/>
          <w:lang w:val="pt-BR"/>
        </w:rPr>
        <w:t>đ</w:t>
      </w:r>
      <w:r w:rsidRPr="00CD564F">
        <w:rPr>
          <w:lang w:val="pt-BR"/>
        </w:rPr>
        <w:t xml:space="preserve">ối với từng khoang hàng có thể hoạt </w:t>
      </w:r>
      <w:r w:rsidRPr="00CD564F">
        <w:rPr>
          <w:rFonts w:hint="eastAsia"/>
          <w:lang w:val="pt-BR"/>
        </w:rPr>
        <w:t>đ</w:t>
      </w:r>
      <w:r w:rsidRPr="00CD564F">
        <w:rPr>
          <w:lang w:val="pt-BR"/>
        </w:rPr>
        <w:t>ộng cùng lúc.</w:t>
      </w:r>
    </w:p>
    <w:p w:rsidR="00D33F85" w:rsidRPr="00ED7394" w:rsidRDefault="00CD564F">
      <w:pPr>
        <w:pStyle w:val="1ngoac"/>
        <w:tabs>
          <w:tab w:val="clear" w:pos="907"/>
        </w:tabs>
        <w:rPr>
          <w:lang w:val="pt-BR"/>
        </w:rPr>
      </w:pPr>
      <w:r w:rsidRPr="00CD564F">
        <w:rPr>
          <w:lang w:val="pt-BR"/>
        </w:rPr>
        <w:t>(9)</w:t>
      </w:r>
      <w:r w:rsidRPr="00CD564F">
        <w:rPr>
          <w:lang w:val="pt-BR"/>
        </w:rPr>
        <w:tab/>
        <w:t xml:space="preserve">Các </w:t>
      </w:r>
      <w:r w:rsidRPr="00CD564F">
        <w:rPr>
          <w:rFonts w:hint="eastAsia"/>
          <w:lang w:val="pt-BR"/>
        </w:rPr>
        <w:t>đư</w:t>
      </w:r>
      <w:r w:rsidRPr="00CD564F">
        <w:rPr>
          <w:lang w:val="pt-BR"/>
        </w:rPr>
        <w:t xml:space="preserve">ờng ống cung cấp rửa bằng dầu thô phải </w:t>
      </w:r>
      <w:r w:rsidRPr="00CD564F">
        <w:rPr>
          <w:rFonts w:hint="eastAsia"/>
          <w:lang w:val="pt-BR"/>
        </w:rPr>
        <w:t>đư</w:t>
      </w:r>
      <w:r w:rsidRPr="00CD564F">
        <w:rPr>
          <w:lang w:val="pt-BR"/>
        </w:rPr>
        <w:t xml:space="preserve">ợc cố định với vỏ tàu ở các vị trí thích hợp và phải có các biện pháp </w:t>
      </w:r>
      <w:r w:rsidRPr="00CD564F">
        <w:rPr>
          <w:rFonts w:hint="eastAsia"/>
          <w:lang w:val="pt-BR"/>
        </w:rPr>
        <w:t>đ</w:t>
      </w:r>
      <w:r w:rsidRPr="00CD564F">
        <w:rPr>
          <w:lang w:val="pt-BR"/>
        </w:rPr>
        <w:t>ể cho phép giãn nở nhiệt và dịch chuyển tự do theo sự biến dạng của kết cấu thân tàu. Ph</w:t>
      </w:r>
      <w:r w:rsidRPr="00CD564F">
        <w:rPr>
          <w:rFonts w:hint="eastAsia"/>
          <w:lang w:val="pt-BR"/>
        </w:rPr>
        <w:t>ươ</w:t>
      </w:r>
      <w:r w:rsidRPr="00CD564F">
        <w:rPr>
          <w:lang w:val="pt-BR"/>
        </w:rPr>
        <w:t xml:space="preserve">ng pháp cố </w:t>
      </w:r>
      <w:r w:rsidRPr="00CD564F">
        <w:rPr>
          <w:rFonts w:hint="eastAsia"/>
          <w:lang w:val="pt-BR"/>
        </w:rPr>
        <w:t>đ</w:t>
      </w:r>
      <w:r w:rsidRPr="00CD564F">
        <w:rPr>
          <w:lang w:val="pt-BR"/>
        </w:rPr>
        <w:t xml:space="preserve">ịnh các </w:t>
      </w:r>
      <w:r w:rsidRPr="00CD564F">
        <w:rPr>
          <w:rFonts w:hint="eastAsia"/>
          <w:lang w:val="pt-BR"/>
        </w:rPr>
        <w:t>đư</w:t>
      </w:r>
      <w:r w:rsidRPr="00CD564F">
        <w:rPr>
          <w:lang w:val="pt-BR"/>
        </w:rPr>
        <w:t xml:space="preserve">ờng ống cấp phải sao cho sự va </w:t>
      </w:r>
      <w:r w:rsidRPr="00CD564F">
        <w:rPr>
          <w:rFonts w:hint="eastAsia"/>
          <w:lang w:val="pt-BR"/>
        </w:rPr>
        <w:t>đ</w:t>
      </w:r>
      <w:r w:rsidRPr="00CD564F">
        <w:rPr>
          <w:lang w:val="pt-BR"/>
        </w:rPr>
        <w:t xml:space="preserve">ập thủy </w:t>
      </w:r>
      <w:r w:rsidRPr="00CD564F">
        <w:rPr>
          <w:rFonts w:hint="eastAsia"/>
          <w:lang w:val="pt-BR"/>
        </w:rPr>
        <w:t>đ</w:t>
      </w:r>
      <w:r w:rsidRPr="00CD564F">
        <w:rPr>
          <w:lang w:val="pt-BR"/>
        </w:rPr>
        <w:t xml:space="preserve">ộng có thể </w:t>
      </w:r>
      <w:r w:rsidRPr="00CD564F">
        <w:rPr>
          <w:rFonts w:hint="eastAsia"/>
          <w:lang w:val="pt-BR"/>
        </w:rPr>
        <w:t>đư</w:t>
      </w:r>
      <w:r w:rsidRPr="00CD564F">
        <w:rPr>
          <w:lang w:val="pt-BR"/>
        </w:rPr>
        <w:t xml:space="preserve">ợc triệt tiêu mà không làm dịch chuyển </w:t>
      </w:r>
      <w:r w:rsidRPr="00CD564F">
        <w:rPr>
          <w:rFonts w:hint="eastAsia"/>
          <w:lang w:val="pt-BR"/>
        </w:rPr>
        <w:t>đư</w:t>
      </w:r>
      <w:r w:rsidRPr="00CD564F">
        <w:rPr>
          <w:lang w:val="pt-BR"/>
        </w:rPr>
        <w:t xml:space="preserve">ờng ống </w:t>
      </w:r>
      <w:r w:rsidRPr="00CD564F">
        <w:rPr>
          <w:rFonts w:hint="eastAsia"/>
          <w:lang w:val="pt-BR"/>
        </w:rPr>
        <w:t>đ</w:t>
      </w:r>
      <w:r w:rsidRPr="00CD564F">
        <w:rPr>
          <w:lang w:val="pt-BR"/>
        </w:rPr>
        <w:t xml:space="preserve">ến mức </w:t>
      </w:r>
      <w:r w:rsidRPr="00CD564F">
        <w:rPr>
          <w:rFonts w:hint="eastAsia"/>
          <w:lang w:val="pt-BR"/>
        </w:rPr>
        <w:t>đ</w:t>
      </w:r>
      <w:r w:rsidRPr="00CD564F">
        <w:rPr>
          <w:lang w:val="pt-BR"/>
        </w:rPr>
        <w:t xml:space="preserve">ộ đáng kể. Các vị trí cố </w:t>
      </w:r>
      <w:r w:rsidRPr="00CD564F">
        <w:rPr>
          <w:rFonts w:hint="eastAsia"/>
          <w:lang w:val="pt-BR"/>
        </w:rPr>
        <w:t>đ</w:t>
      </w:r>
      <w:r w:rsidRPr="00CD564F">
        <w:rPr>
          <w:lang w:val="pt-BR"/>
        </w:rPr>
        <w:t xml:space="preserve">ịnh </w:t>
      </w:r>
      <w:r w:rsidRPr="00CD564F">
        <w:rPr>
          <w:rFonts w:hint="eastAsia"/>
          <w:lang w:val="pt-BR"/>
        </w:rPr>
        <w:t>đư</w:t>
      </w:r>
      <w:r w:rsidRPr="00CD564F">
        <w:rPr>
          <w:lang w:val="pt-BR"/>
        </w:rPr>
        <w:t xml:space="preserve">ờng ống phải cách xa nhất các vị trí cấp dầu thô cho các </w:t>
      </w:r>
      <w:r w:rsidRPr="00CD564F">
        <w:rPr>
          <w:rFonts w:hint="eastAsia"/>
          <w:lang w:val="pt-BR"/>
        </w:rPr>
        <w:t>đư</w:t>
      </w:r>
      <w:r w:rsidRPr="00CD564F">
        <w:rPr>
          <w:lang w:val="pt-BR"/>
        </w:rPr>
        <w:t xml:space="preserve">ờng ống. Khi một thiết bị rửa két </w:t>
      </w:r>
      <w:r w:rsidRPr="00CD564F">
        <w:rPr>
          <w:rFonts w:hint="eastAsia"/>
          <w:lang w:val="pt-BR"/>
        </w:rPr>
        <w:t>đư</w:t>
      </w:r>
      <w:r w:rsidRPr="00CD564F">
        <w:rPr>
          <w:lang w:val="pt-BR"/>
        </w:rPr>
        <w:t xml:space="preserve">ợc dùng </w:t>
      </w:r>
      <w:r w:rsidRPr="00CD564F">
        <w:rPr>
          <w:rFonts w:hint="eastAsia"/>
          <w:lang w:val="pt-BR"/>
        </w:rPr>
        <w:t>đ</w:t>
      </w:r>
      <w:r w:rsidRPr="00CD564F">
        <w:rPr>
          <w:lang w:val="pt-BR"/>
        </w:rPr>
        <w:t xml:space="preserve">ể cố </w:t>
      </w:r>
      <w:r w:rsidRPr="00CD564F">
        <w:rPr>
          <w:rFonts w:hint="eastAsia"/>
          <w:lang w:val="pt-BR"/>
        </w:rPr>
        <w:t>đ</w:t>
      </w:r>
      <w:r w:rsidRPr="00CD564F">
        <w:rPr>
          <w:lang w:val="pt-BR"/>
        </w:rPr>
        <w:t xml:space="preserve">ịnh </w:t>
      </w:r>
      <w:r w:rsidRPr="00CD564F">
        <w:rPr>
          <w:rFonts w:hint="eastAsia"/>
          <w:lang w:val="pt-BR"/>
        </w:rPr>
        <w:t>đ</w:t>
      </w:r>
      <w:r w:rsidRPr="00CD564F">
        <w:rPr>
          <w:lang w:val="pt-BR"/>
        </w:rPr>
        <w:t>ầu ống nhánh, phải trang bị các ph</w:t>
      </w:r>
      <w:r w:rsidRPr="00CD564F">
        <w:rPr>
          <w:rFonts w:hint="eastAsia"/>
          <w:lang w:val="pt-BR"/>
        </w:rPr>
        <w:t>ươ</w:t>
      </w:r>
      <w:r w:rsidRPr="00CD564F">
        <w:rPr>
          <w:lang w:val="pt-BR"/>
        </w:rPr>
        <w:t xml:space="preserve">ng tiện </w:t>
      </w:r>
      <w:r w:rsidRPr="00CD564F">
        <w:rPr>
          <w:rFonts w:hint="eastAsia"/>
          <w:lang w:val="pt-BR"/>
        </w:rPr>
        <w:t>đ</w:t>
      </w:r>
      <w:r w:rsidRPr="00CD564F">
        <w:rPr>
          <w:lang w:val="pt-BR"/>
        </w:rPr>
        <w:t xml:space="preserve">ặc biệt </w:t>
      </w:r>
      <w:r w:rsidRPr="00CD564F">
        <w:rPr>
          <w:rFonts w:hint="eastAsia"/>
          <w:lang w:val="pt-BR"/>
        </w:rPr>
        <w:t>đ</w:t>
      </w:r>
      <w:r w:rsidRPr="00CD564F">
        <w:rPr>
          <w:lang w:val="pt-BR"/>
        </w:rPr>
        <w:t xml:space="preserve">ể cố </w:t>
      </w:r>
      <w:r w:rsidRPr="00CD564F">
        <w:rPr>
          <w:rFonts w:hint="eastAsia"/>
          <w:lang w:val="pt-BR"/>
        </w:rPr>
        <w:t>đ</w:t>
      </w:r>
      <w:r w:rsidRPr="00CD564F">
        <w:rPr>
          <w:lang w:val="pt-BR"/>
        </w:rPr>
        <w:t xml:space="preserve">ịnh phần ống </w:t>
      </w:r>
      <w:r w:rsidRPr="00CD564F">
        <w:rPr>
          <w:rFonts w:hint="eastAsia"/>
          <w:lang w:val="pt-BR"/>
        </w:rPr>
        <w:t>đó</w:t>
      </w:r>
      <w:r w:rsidRPr="00CD564F">
        <w:rPr>
          <w:lang w:val="pt-BR"/>
        </w:rPr>
        <w:t xml:space="preserve"> khi thiết bị rửa két được tháo ra.</w:t>
      </w:r>
    </w:p>
    <w:p w:rsidR="00D33F85" w:rsidRPr="00ED7394" w:rsidRDefault="00CD564F">
      <w:pPr>
        <w:pStyle w:val="11phan"/>
        <w:tabs>
          <w:tab w:val="clear" w:pos="454"/>
        </w:tabs>
        <w:rPr>
          <w:lang w:val="pt-BR"/>
        </w:rPr>
      </w:pPr>
      <w:r w:rsidRPr="00CD564F">
        <w:rPr>
          <w:lang w:val="pt-BR"/>
        </w:rPr>
        <w:t>3.4.3</w:t>
      </w:r>
      <w:r w:rsidRPr="00CD564F">
        <w:rPr>
          <w:lang w:val="pt-BR"/>
        </w:rPr>
        <w:tab/>
        <w:t>Thiết bị rửa bằng dầu thô</w:t>
      </w:r>
    </w:p>
    <w:p w:rsidR="00177179" w:rsidRPr="00ED7394" w:rsidRDefault="00CD564F">
      <w:pPr>
        <w:pStyle w:val="1noidungchinh"/>
        <w:ind w:hanging="454"/>
        <w:rPr>
          <w:lang w:val="pt-BR"/>
        </w:rPr>
      </w:pPr>
      <w:r>
        <w:rPr>
          <w:b/>
          <w:lang w:val="pt-BR"/>
        </w:rPr>
        <w:t>1</w:t>
      </w:r>
      <w:r>
        <w:rPr>
          <w:b/>
          <w:lang w:val="pt-BR"/>
        </w:rPr>
        <w:tab/>
      </w:r>
      <w:r>
        <w:rPr>
          <w:lang w:val="pt-BR"/>
        </w:rPr>
        <w:t xml:space="preserve">Thiết bị rửa bằng dầu thô phải thỏa mãn các quy định (1) </w:t>
      </w:r>
      <w:r>
        <w:rPr>
          <w:rFonts w:hint="eastAsia"/>
          <w:lang w:val="pt-BR"/>
        </w:rPr>
        <w:t>đ</w:t>
      </w:r>
      <w:r>
        <w:rPr>
          <w:lang w:val="pt-BR"/>
        </w:rPr>
        <w:t>ến (7) d</w:t>
      </w:r>
      <w:r>
        <w:rPr>
          <w:rFonts w:hint="eastAsia"/>
          <w:lang w:val="pt-BR"/>
        </w:rPr>
        <w:t>ư</w:t>
      </w:r>
      <w:r>
        <w:rPr>
          <w:lang w:val="pt-BR"/>
        </w:rPr>
        <w:t xml:space="preserve">ới </w:t>
      </w:r>
      <w:r>
        <w:rPr>
          <w:rFonts w:hint="eastAsia"/>
          <w:lang w:val="pt-BR"/>
        </w:rPr>
        <w:t>đâ</w:t>
      </w:r>
      <w:r>
        <w:rPr>
          <w:lang w:val="pt-BR"/>
        </w:rPr>
        <w:t>y:</w:t>
      </w:r>
    </w:p>
    <w:p w:rsidR="00D33F85" w:rsidRPr="00ED7394" w:rsidRDefault="00CD564F">
      <w:pPr>
        <w:pStyle w:val="1ngoac"/>
        <w:tabs>
          <w:tab w:val="clear" w:pos="907"/>
        </w:tabs>
        <w:rPr>
          <w:lang w:val="pt-BR"/>
        </w:rPr>
      </w:pPr>
      <w:r w:rsidRPr="00CD564F">
        <w:rPr>
          <w:lang w:val="pt-BR"/>
        </w:rPr>
        <w:t>(1)</w:t>
      </w:r>
      <w:r w:rsidRPr="00CD564F">
        <w:rPr>
          <w:lang w:val="pt-BR"/>
        </w:rPr>
        <w:tab/>
        <w:t xml:space="preserve">Các thiết bị rửa két bằng dầu thô phải </w:t>
      </w:r>
      <w:r w:rsidRPr="00CD564F">
        <w:rPr>
          <w:rFonts w:hint="eastAsia"/>
          <w:lang w:val="pt-BR"/>
        </w:rPr>
        <w:t>đư</w:t>
      </w:r>
      <w:r w:rsidRPr="00CD564F">
        <w:rPr>
          <w:lang w:val="pt-BR"/>
        </w:rPr>
        <w:t xml:space="preserve">ợc </w:t>
      </w:r>
      <w:r w:rsidRPr="00CD564F">
        <w:rPr>
          <w:rFonts w:hint="eastAsia"/>
          <w:lang w:val="pt-BR"/>
        </w:rPr>
        <w:t>đ</w:t>
      </w:r>
      <w:r w:rsidRPr="00CD564F">
        <w:rPr>
          <w:lang w:val="pt-BR"/>
        </w:rPr>
        <w:t xml:space="preserve">ặt cố </w:t>
      </w:r>
      <w:r w:rsidRPr="00CD564F">
        <w:rPr>
          <w:rFonts w:hint="eastAsia"/>
          <w:lang w:val="pt-BR"/>
        </w:rPr>
        <w:t>đ</w:t>
      </w:r>
      <w:r w:rsidRPr="00CD564F">
        <w:rPr>
          <w:lang w:val="pt-BR"/>
        </w:rPr>
        <w:t xml:space="preserve">ịnh và có thiết kế </w:t>
      </w:r>
      <w:r w:rsidRPr="00CD564F">
        <w:rPr>
          <w:rFonts w:hint="eastAsia"/>
          <w:lang w:val="pt-BR"/>
        </w:rPr>
        <w:t>đư</w:t>
      </w:r>
      <w:r w:rsidRPr="00CD564F">
        <w:rPr>
          <w:lang w:val="pt-BR"/>
        </w:rPr>
        <w:t xml:space="preserve">ợc </w:t>
      </w:r>
      <w:r w:rsidRPr="00CD564F">
        <w:rPr>
          <w:rFonts w:hint="eastAsia"/>
          <w:lang w:val="pt-BR"/>
        </w:rPr>
        <w:t>Đă</w:t>
      </w:r>
      <w:r w:rsidRPr="00CD564F">
        <w:rPr>
          <w:lang w:val="pt-BR"/>
        </w:rPr>
        <w:t>ng kiểm chấp nhận.</w:t>
      </w:r>
    </w:p>
    <w:p w:rsidR="00D33F85" w:rsidRPr="00ED7394" w:rsidRDefault="00CD564F">
      <w:pPr>
        <w:pStyle w:val="1ngoac"/>
        <w:tabs>
          <w:tab w:val="clear" w:pos="907"/>
        </w:tabs>
        <w:rPr>
          <w:lang w:val="pt-BR"/>
        </w:rPr>
      </w:pPr>
      <w:r w:rsidRPr="00CD564F">
        <w:rPr>
          <w:lang w:val="pt-BR"/>
        </w:rPr>
        <w:t>(2)</w:t>
      </w:r>
      <w:r w:rsidRPr="00CD564F">
        <w:rPr>
          <w:lang w:val="pt-BR"/>
        </w:rPr>
        <w:tab/>
        <w:t xml:space="preserve">Các </w:t>
      </w:r>
      <w:r w:rsidRPr="00CD564F">
        <w:rPr>
          <w:rFonts w:hint="eastAsia"/>
          <w:lang w:val="pt-BR"/>
        </w:rPr>
        <w:t>đ</w:t>
      </w:r>
      <w:r w:rsidRPr="00CD564F">
        <w:rPr>
          <w:lang w:val="pt-BR"/>
        </w:rPr>
        <w:t xml:space="preserve">ặc tính kỹ thuật của thiết bị rửa két phải </w:t>
      </w:r>
      <w:r w:rsidRPr="00CD564F">
        <w:rPr>
          <w:rFonts w:hint="eastAsia"/>
          <w:lang w:val="pt-BR"/>
        </w:rPr>
        <w:t>đư</w:t>
      </w:r>
      <w:r w:rsidRPr="00CD564F">
        <w:rPr>
          <w:lang w:val="pt-BR"/>
        </w:rPr>
        <w:t xml:space="preserve">ợc xác </w:t>
      </w:r>
      <w:r w:rsidRPr="00CD564F">
        <w:rPr>
          <w:rFonts w:hint="eastAsia"/>
          <w:lang w:val="pt-BR"/>
        </w:rPr>
        <w:t>đ</w:t>
      </w:r>
      <w:r w:rsidRPr="00CD564F">
        <w:rPr>
          <w:lang w:val="pt-BR"/>
        </w:rPr>
        <w:t xml:space="preserve">ịnh bằng </w:t>
      </w:r>
      <w:r w:rsidRPr="00CD564F">
        <w:rPr>
          <w:rFonts w:hint="eastAsia"/>
          <w:lang w:val="pt-BR"/>
        </w:rPr>
        <w:t>đư</w:t>
      </w:r>
      <w:r w:rsidRPr="00CD564F">
        <w:rPr>
          <w:lang w:val="pt-BR"/>
        </w:rPr>
        <w:t xml:space="preserve">ờng kính vòi phun, </w:t>
      </w:r>
      <w:r w:rsidRPr="00CD564F">
        <w:rPr>
          <w:lang w:val="pt-BR"/>
        </w:rPr>
        <w:lastRenderedPageBreak/>
        <w:t>áp suất làm việc, ph</w:t>
      </w:r>
      <w:r w:rsidRPr="00CD564F">
        <w:rPr>
          <w:rFonts w:hint="eastAsia"/>
          <w:lang w:val="pt-BR"/>
        </w:rPr>
        <w:t>ươ</w:t>
      </w:r>
      <w:r w:rsidRPr="00CD564F">
        <w:rPr>
          <w:lang w:val="pt-BR"/>
        </w:rPr>
        <w:t xml:space="preserve">ng thức và chu kỳ hoạt </w:t>
      </w:r>
      <w:r w:rsidRPr="00CD564F">
        <w:rPr>
          <w:rFonts w:hint="eastAsia"/>
          <w:lang w:val="pt-BR"/>
        </w:rPr>
        <w:t>đ</w:t>
      </w:r>
      <w:r w:rsidRPr="00CD564F">
        <w:rPr>
          <w:lang w:val="pt-BR"/>
        </w:rPr>
        <w:t xml:space="preserve">ộng. Các thiết bị rửa két riêng lẻ phải có các </w:t>
      </w:r>
      <w:r w:rsidRPr="00CD564F">
        <w:rPr>
          <w:rFonts w:hint="eastAsia"/>
          <w:lang w:val="pt-BR"/>
        </w:rPr>
        <w:t>đ</w:t>
      </w:r>
      <w:r w:rsidRPr="00CD564F">
        <w:rPr>
          <w:lang w:val="pt-BR"/>
        </w:rPr>
        <w:t xml:space="preserve">ặc tính sao cho </w:t>
      </w:r>
      <w:r w:rsidRPr="00CD564F">
        <w:rPr>
          <w:rFonts w:hint="eastAsia"/>
          <w:lang w:val="pt-BR"/>
        </w:rPr>
        <w:t>đ</w:t>
      </w:r>
      <w:r w:rsidRPr="00CD564F">
        <w:rPr>
          <w:lang w:val="pt-BR"/>
        </w:rPr>
        <w:t>ủ khả n</w:t>
      </w:r>
      <w:r w:rsidRPr="00CD564F">
        <w:rPr>
          <w:rFonts w:hint="eastAsia"/>
          <w:lang w:val="pt-BR"/>
        </w:rPr>
        <w:t>ă</w:t>
      </w:r>
      <w:r w:rsidRPr="00CD564F">
        <w:rPr>
          <w:lang w:val="pt-BR"/>
        </w:rPr>
        <w:t xml:space="preserve">ng </w:t>
      </w:r>
      <w:r w:rsidRPr="00CD564F">
        <w:rPr>
          <w:rFonts w:hint="eastAsia"/>
          <w:lang w:val="pt-BR"/>
        </w:rPr>
        <w:t>đ</w:t>
      </w:r>
      <w:r w:rsidRPr="00CD564F">
        <w:rPr>
          <w:lang w:val="pt-BR"/>
        </w:rPr>
        <w:t xml:space="preserve">ể rửa có hiệu quả các két hàng </w:t>
      </w:r>
      <w:r w:rsidRPr="00CD564F">
        <w:rPr>
          <w:rFonts w:hint="eastAsia"/>
          <w:lang w:val="pt-BR"/>
        </w:rPr>
        <w:t>đư</w:t>
      </w:r>
      <w:r w:rsidRPr="00CD564F">
        <w:rPr>
          <w:lang w:val="pt-BR"/>
        </w:rPr>
        <w:t xml:space="preserve">ợc thiết bị rửa này phục vụ trong thời gian </w:t>
      </w:r>
      <w:r w:rsidRPr="00CD564F">
        <w:rPr>
          <w:rFonts w:hint="eastAsia"/>
          <w:lang w:val="pt-BR"/>
        </w:rPr>
        <w:t>đư</w:t>
      </w:r>
      <w:r w:rsidRPr="00CD564F">
        <w:rPr>
          <w:lang w:val="pt-BR"/>
        </w:rPr>
        <w:t xml:space="preserve">ợc </w:t>
      </w:r>
      <w:r w:rsidRPr="00CD564F">
        <w:rPr>
          <w:rFonts w:hint="eastAsia"/>
          <w:lang w:val="pt-BR"/>
        </w:rPr>
        <w:t>đ</w:t>
      </w:r>
      <w:r w:rsidRPr="00CD564F">
        <w:rPr>
          <w:lang w:val="pt-BR"/>
        </w:rPr>
        <w:t>ịnh rõ trong tài liệu h</w:t>
      </w:r>
      <w:r w:rsidRPr="00CD564F">
        <w:rPr>
          <w:rFonts w:hint="eastAsia"/>
          <w:lang w:val="pt-BR"/>
        </w:rPr>
        <w:t>ư</w:t>
      </w:r>
      <w:r w:rsidRPr="00CD564F">
        <w:rPr>
          <w:lang w:val="pt-BR"/>
        </w:rPr>
        <w:t>ớng dẫn vận hành và trang thiết bị.</w:t>
      </w:r>
    </w:p>
    <w:p w:rsidR="00D33F85" w:rsidRPr="00ED7394" w:rsidRDefault="00CD564F">
      <w:pPr>
        <w:pStyle w:val="1ngoac"/>
        <w:tabs>
          <w:tab w:val="clear" w:pos="907"/>
        </w:tabs>
        <w:rPr>
          <w:lang w:val="pt-BR"/>
        </w:rPr>
      </w:pPr>
      <w:r w:rsidRPr="00CD564F">
        <w:rPr>
          <w:lang w:val="pt-BR"/>
        </w:rPr>
        <w:t>(3)</w:t>
      </w:r>
      <w:r w:rsidRPr="00CD564F">
        <w:rPr>
          <w:lang w:val="pt-BR"/>
        </w:rPr>
        <w:tab/>
        <w:t xml:space="preserve">Các thiết bị rửa két phải </w:t>
      </w:r>
      <w:r w:rsidRPr="00CD564F">
        <w:rPr>
          <w:rFonts w:hint="eastAsia"/>
          <w:lang w:val="pt-BR"/>
        </w:rPr>
        <w:t>đư</w:t>
      </w:r>
      <w:r w:rsidRPr="00CD564F">
        <w:rPr>
          <w:lang w:val="pt-BR"/>
        </w:rPr>
        <w:t xml:space="preserve">ợc </w:t>
      </w:r>
      <w:r w:rsidRPr="00CD564F">
        <w:rPr>
          <w:rFonts w:hint="eastAsia"/>
          <w:lang w:val="pt-BR"/>
        </w:rPr>
        <w:t>đ</w:t>
      </w:r>
      <w:r w:rsidRPr="00CD564F">
        <w:rPr>
          <w:lang w:val="pt-BR"/>
        </w:rPr>
        <w:t>ặt trong từng két hàng và ph</w:t>
      </w:r>
      <w:r w:rsidRPr="00CD564F">
        <w:rPr>
          <w:rFonts w:hint="eastAsia"/>
          <w:lang w:val="pt-BR"/>
        </w:rPr>
        <w:t>ươ</w:t>
      </w:r>
      <w:r w:rsidRPr="00CD564F">
        <w:rPr>
          <w:lang w:val="pt-BR"/>
        </w:rPr>
        <w:t xml:space="preserve">ng pháp gá lắp phải thỏa mãn các yêu cầu của </w:t>
      </w:r>
      <w:r w:rsidRPr="00CD564F">
        <w:rPr>
          <w:rFonts w:hint="eastAsia"/>
          <w:lang w:val="pt-BR"/>
        </w:rPr>
        <w:t>Đă</w:t>
      </w:r>
      <w:r w:rsidRPr="00CD564F">
        <w:rPr>
          <w:lang w:val="pt-BR"/>
        </w:rPr>
        <w:t xml:space="preserve">ng kiểm. Khi thiết bị rửa két </w:t>
      </w:r>
      <w:r w:rsidRPr="00CD564F">
        <w:rPr>
          <w:rFonts w:hint="eastAsia"/>
          <w:lang w:val="pt-BR"/>
        </w:rPr>
        <w:t>đư</w:t>
      </w:r>
      <w:r w:rsidRPr="00CD564F">
        <w:rPr>
          <w:lang w:val="pt-BR"/>
        </w:rPr>
        <w:t xml:space="preserve">ợc lắp </w:t>
      </w:r>
      <w:r w:rsidRPr="00CD564F">
        <w:rPr>
          <w:rFonts w:hint="eastAsia"/>
          <w:lang w:val="pt-BR"/>
        </w:rPr>
        <w:t>đ</w:t>
      </w:r>
      <w:r w:rsidRPr="00CD564F">
        <w:rPr>
          <w:lang w:val="pt-BR"/>
        </w:rPr>
        <w:t xml:space="preserve">ặt ở các vị trí thấp đáng kể bên dưới mặt boong vì lý do các phần nhô kết cấu trong két, thì phải xem xét việc trang bị các giá </w:t>
      </w:r>
      <w:r w:rsidRPr="00CD564F">
        <w:rPr>
          <w:rFonts w:hint="eastAsia"/>
          <w:lang w:val="pt-BR"/>
        </w:rPr>
        <w:t>đ</w:t>
      </w:r>
      <w:r w:rsidRPr="00CD564F">
        <w:rPr>
          <w:lang w:val="pt-BR"/>
        </w:rPr>
        <w:t xml:space="preserve">ỡ </w:t>
      </w:r>
      <w:r w:rsidRPr="00CD564F">
        <w:rPr>
          <w:rFonts w:hint="eastAsia"/>
          <w:lang w:val="pt-BR"/>
        </w:rPr>
        <w:t>đ</w:t>
      </w:r>
      <w:r w:rsidRPr="00CD564F">
        <w:rPr>
          <w:lang w:val="pt-BR"/>
        </w:rPr>
        <w:t xml:space="preserve">ặc biệt cho các thiết bị rửa két và các </w:t>
      </w:r>
      <w:r w:rsidRPr="00CD564F">
        <w:rPr>
          <w:rFonts w:hint="eastAsia"/>
          <w:lang w:val="pt-BR"/>
        </w:rPr>
        <w:t>đư</w:t>
      </w:r>
      <w:r w:rsidRPr="00CD564F">
        <w:rPr>
          <w:lang w:val="pt-BR"/>
        </w:rPr>
        <w:t>ờng ống cung cấp.</w:t>
      </w:r>
    </w:p>
    <w:p w:rsidR="00D33F85" w:rsidRPr="00ED7394" w:rsidRDefault="00CD564F">
      <w:pPr>
        <w:pStyle w:val="1ngoac"/>
        <w:tabs>
          <w:tab w:val="clear" w:pos="907"/>
        </w:tabs>
        <w:rPr>
          <w:lang w:val="pt-BR"/>
        </w:rPr>
      </w:pPr>
      <w:r w:rsidRPr="00CD564F">
        <w:rPr>
          <w:lang w:val="pt-BR"/>
        </w:rPr>
        <w:t>(4)</w:t>
      </w:r>
      <w:r w:rsidRPr="00CD564F">
        <w:rPr>
          <w:lang w:val="pt-BR"/>
        </w:rPr>
        <w:tab/>
        <w:t>Các thiết bị rửa két riêng biệt phải có khả n</w:t>
      </w:r>
      <w:r w:rsidRPr="00CD564F">
        <w:rPr>
          <w:rFonts w:hint="eastAsia"/>
          <w:lang w:val="pt-BR"/>
        </w:rPr>
        <w:t>ă</w:t>
      </w:r>
      <w:r w:rsidRPr="00CD564F">
        <w:rPr>
          <w:lang w:val="pt-BR"/>
        </w:rPr>
        <w:t xml:space="preserve">ng ngắt bằng van chặn </w:t>
      </w:r>
      <w:r w:rsidRPr="00CD564F">
        <w:rPr>
          <w:rFonts w:hint="eastAsia"/>
          <w:lang w:val="pt-BR"/>
        </w:rPr>
        <w:t>đư</w:t>
      </w:r>
      <w:r w:rsidRPr="00CD564F">
        <w:rPr>
          <w:lang w:val="pt-BR"/>
        </w:rPr>
        <w:t xml:space="preserve">ợc </w:t>
      </w:r>
      <w:r w:rsidRPr="00CD564F">
        <w:rPr>
          <w:rFonts w:hint="eastAsia"/>
          <w:lang w:val="pt-BR"/>
        </w:rPr>
        <w:t>đ</w:t>
      </w:r>
      <w:r w:rsidRPr="00CD564F">
        <w:rPr>
          <w:lang w:val="pt-BR"/>
        </w:rPr>
        <w:t xml:space="preserve">ặt trên </w:t>
      </w:r>
      <w:r w:rsidRPr="00CD564F">
        <w:rPr>
          <w:rFonts w:hint="eastAsia"/>
          <w:lang w:val="pt-BR"/>
        </w:rPr>
        <w:t>đư</w:t>
      </w:r>
      <w:r w:rsidRPr="00CD564F">
        <w:rPr>
          <w:lang w:val="pt-BR"/>
        </w:rPr>
        <w:t xml:space="preserve">ờng ống cấp. Khi thiết bị rửa két lắp trên boong </w:t>
      </w:r>
      <w:r w:rsidRPr="00CD564F">
        <w:rPr>
          <w:rFonts w:hint="eastAsia"/>
          <w:lang w:val="pt-BR"/>
        </w:rPr>
        <w:t>đư</w:t>
      </w:r>
      <w:r w:rsidRPr="00CD564F">
        <w:rPr>
          <w:lang w:val="pt-BR"/>
        </w:rPr>
        <w:t xml:space="preserve">ợc tháo ra vì lý do nào </w:t>
      </w:r>
      <w:r w:rsidRPr="00CD564F">
        <w:rPr>
          <w:rFonts w:hint="eastAsia"/>
          <w:lang w:val="pt-BR"/>
        </w:rPr>
        <w:t>đó</w:t>
      </w:r>
      <w:r w:rsidRPr="00CD564F">
        <w:rPr>
          <w:lang w:val="pt-BR"/>
        </w:rPr>
        <w:t xml:space="preserve">, phải có các biện pháp </w:t>
      </w:r>
      <w:r w:rsidRPr="00CD564F">
        <w:rPr>
          <w:rFonts w:hint="eastAsia"/>
          <w:lang w:val="pt-BR"/>
        </w:rPr>
        <w:t>đ</w:t>
      </w:r>
      <w:r w:rsidRPr="00CD564F">
        <w:rPr>
          <w:lang w:val="pt-BR"/>
        </w:rPr>
        <w:t xml:space="preserve">ể ngắt </w:t>
      </w:r>
      <w:r w:rsidRPr="00CD564F">
        <w:rPr>
          <w:rFonts w:hint="eastAsia"/>
          <w:lang w:val="pt-BR"/>
        </w:rPr>
        <w:t>đư</w:t>
      </w:r>
      <w:r w:rsidRPr="00CD564F">
        <w:rPr>
          <w:lang w:val="pt-BR"/>
        </w:rPr>
        <w:t xml:space="preserve">ờng ống cấp dầu dẫn </w:t>
      </w:r>
      <w:r w:rsidRPr="00CD564F">
        <w:rPr>
          <w:rFonts w:hint="eastAsia"/>
          <w:lang w:val="pt-BR"/>
        </w:rPr>
        <w:t>đ</w:t>
      </w:r>
      <w:r w:rsidRPr="00CD564F">
        <w:rPr>
          <w:lang w:val="pt-BR"/>
        </w:rPr>
        <w:t xml:space="preserve">ến thiết bị </w:t>
      </w:r>
      <w:r w:rsidRPr="00CD564F">
        <w:rPr>
          <w:rFonts w:hint="eastAsia"/>
          <w:lang w:val="pt-BR"/>
        </w:rPr>
        <w:t>đó</w:t>
      </w:r>
      <w:r w:rsidRPr="00CD564F">
        <w:rPr>
          <w:lang w:val="pt-BR"/>
        </w:rPr>
        <w:t xml:space="preserve"> khi thiết bị được tháo ra. Cũng t</w:t>
      </w:r>
      <w:r w:rsidRPr="00CD564F">
        <w:rPr>
          <w:rFonts w:hint="eastAsia"/>
          <w:lang w:val="pt-BR"/>
        </w:rPr>
        <w:t>ươ</w:t>
      </w:r>
      <w:r w:rsidRPr="00CD564F">
        <w:rPr>
          <w:lang w:val="pt-BR"/>
        </w:rPr>
        <w:t>ng tự, phải trang bị một ph</w:t>
      </w:r>
      <w:r w:rsidRPr="00CD564F">
        <w:rPr>
          <w:rFonts w:hint="eastAsia"/>
          <w:lang w:val="pt-BR"/>
        </w:rPr>
        <w:t>ươ</w:t>
      </w:r>
      <w:r w:rsidRPr="00CD564F">
        <w:rPr>
          <w:lang w:val="pt-BR"/>
        </w:rPr>
        <w:t xml:space="preserve">ng tiện thích hợp </w:t>
      </w:r>
      <w:r w:rsidRPr="00CD564F">
        <w:rPr>
          <w:rFonts w:hint="eastAsia"/>
          <w:lang w:val="pt-BR"/>
        </w:rPr>
        <w:t>đ</w:t>
      </w:r>
      <w:r w:rsidRPr="00CD564F">
        <w:rPr>
          <w:lang w:val="pt-BR"/>
        </w:rPr>
        <w:t xml:space="preserve">ể </w:t>
      </w:r>
      <w:r w:rsidRPr="00CD564F">
        <w:rPr>
          <w:rFonts w:hint="eastAsia"/>
          <w:lang w:val="pt-BR"/>
        </w:rPr>
        <w:t>đó</w:t>
      </w:r>
      <w:r w:rsidRPr="00CD564F">
        <w:rPr>
          <w:lang w:val="pt-BR"/>
        </w:rPr>
        <w:t>ng miệng khoét két hàng bằng một tấm kim loại hoặc bằng các ph</w:t>
      </w:r>
      <w:r w:rsidRPr="00CD564F">
        <w:rPr>
          <w:rFonts w:hint="eastAsia"/>
          <w:lang w:val="pt-BR"/>
        </w:rPr>
        <w:t>ươ</w:t>
      </w:r>
      <w:r w:rsidRPr="00CD564F">
        <w:rPr>
          <w:lang w:val="pt-BR"/>
        </w:rPr>
        <w:t xml:space="preserve">ng tiện phù hợp khác </w:t>
      </w:r>
      <w:r w:rsidRPr="00CD564F">
        <w:rPr>
          <w:rFonts w:hint="eastAsia"/>
          <w:lang w:val="pt-BR"/>
        </w:rPr>
        <w:t>đư</w:t>
      </w:r>
      <w:r w:rsidRPr="00CD564F">
        <w:rPr>
          <w:lang w:val="pt-BR"/>
        </w:rPr>
        <w:t xml:space="preserve">ợc </w:t>
      </w:r>
      <w:r w:rsidRPr="00CD564F">
        <w:rPr>
          <w:rFonts w:hint="eastAsia"/>
          <w:lang w:val="pt-BR"/>
        </w:rPr>
        <w:t>Đă</w:t>
      </w:r>
      <w:r w:rsidRPr="00CD564F">
        <w:rPr>
          <w:lang w:val="pt-BR"/>
        </w:rPr>
        <w:t>ng kiểm chấp nhận.</w:t>
      </w:r>
    </w:p>
    <w:p w:rsidR="00D33F85" w:rsidRPr="00ED7394" w:rsidRDefault="00CD564F">
      <w:pPr>
        <w:pStyle w:val="1ngoac"/>
        <w:tabs>
          <w:tab w:val="clear" w:pos="907"/>
        </w:tabs>
        <w:rPr>
          <w:spacing w:val="4"/>
          <w:lang w:val="pt-BR"/>
        </w:rPr>
      </w:pPr>
      <w:r w:rsidRPr="00CD564F">
        <w:rPr>
          <w:spacing w:val="4"/>
          <w:lang w:val="pt-BR"/>
        </w:rPr>
        <w:t>(5)</w:t>
      </w:r>
      <w:r w:rsidRPr="00CD564F">
        <w:rPr>
          <w:spacing w:val="4"/>
          <w:lang w:val="pt-BR"/>
        </w:rPr>
        <w:tab/>
        <w:t xml:space="preserve">Khi bộ phận dẫn </w:t>
      </w:r>
      <w:r w:rsidRPr="00CD564F">
        <w:rPr>
          <w:rFonts w:hint="eastAsia"/>
          <w:spacing w:val="4"/>
          <w:lang w:val="pt-BR"/>
        </w:rPr>
        <w:t>đ</w:t>
      </w:r>
      <w:r w:rsidRPr="00CD564F">
        <w:rPr>
          <w:spacing w:val="4"/>
          <w:lang w:val="pt-BR"/>
        </w:rPr>
        <w:t xml:space="preserve">ộng không hợp thành trong thiết bị rửa két, thì phải trang bị </w:t>
      </w:r>
      <w:r w:rsidRPr="00CD564F">
        <w:rPr>
          <w:rFonts w:hint="eastAsia"/>
          <w:spacing w:val="4"/>
          <w:lang w:val="pt-BR"/>
        </w:rPr>
        <w:t>đ</w:t>
      </w:r>
      <w:r w:rsidRPr="00CD564F">
        <w:rPr>
          <w:spacing w:val="4"/>
          <w:lang w:val="pt-BR"/>
        </w:rPr>
        <w:t>ủ số l</w:t>
      </w:r>
      <w:r w:rsidRPr="00CD564F">
        <w:rPr>
          <w:rFonts w:hint="eastAsia"/>
          <w:spacing w:val="4"/>
          <w:lang w:val="pt-BR"/>
        </w:rPr>
        <w:t>ư</w:t>
      </w:r>
      <w:r w:rsidRPr="00CD564F">
        <w:rPr>
          <w:spacing w:val="4"/>
          <w:lang w:val="pt-BR"/>
        </w:rPr>
        <w:t xml:space="preserve">ợng thiết bị rửa két </w:t>
      </w:r>
      <w:r w:rsidRPr="00CD564F">
        <w:rPr>
          <w:rFonts w:hint="eastAsia"/>
          <w:spacing w:val="4"/>
          <w:lang w:val="pt-BR"/>
        </w:rPr>
        <w:t>đ</w:t>
      </w:r>
      <w:r w:rsidRPr="00CD564F">
        <w:rPr>
          <w:spacing w:val="4"/>
          <w:lang w:val="pt-BR"/>
        </w:rPr>
        <w:t xml:space="preserve">ể bất kỳ thiết bị rửa két nào cũng không cần phải di chuyển khỏi vị trí lắp </w:t>
      </w:r>
      <w:r w:rsidRPr="00CD564F">
        <w:rPr>
          <w:rFonts w:hint="eastAsia"/>
          <w:spacing w:val="4"/>
          <w:lang w:val="pt-BR"/>
        </w:rPr>
        <w:t>đ</w:t>
      </w:r>
      <w:r w:rsidRPr="00CD564F">
        <w:rPr>
          <w:spacing w:val="4"/>
          <w:lang w:val="pt-BR"/>
        </w:rPr>
        <w:t xml:space="preserve">ặt ban đầu 3 lần trở lên trong khi rửa két </w:t>
      </w:r>
      <w:r w:rsidRPr="00CD564F">
        <w:rPr>
          <w:rFonts w:hint="eastAsia"/>
          <w:spacing w:val="4"/>
          <w:lang w:val="pt-BR"/>
        </w:rPr>
        <w:t>đ</w:t>
      </w:r>
      <w:r w:rsidRPr="00CD564F">
        <w:rPr>
          <w:spacing w:val="4"/>
          <w:lang w:val="pt-BR"/>
        </w:rPr>
        <w:t xml:space="preserve">ể </w:t>
      </w:r>
      <w:r w:rsidRPr="00CD564F">
        <w:rPr>
          <w:rFonts w:hint="eastAsia"/>
          <w:spacing w:val="4"/>
          <w:lang w:val="pt-BR"/>
        </w:rPr>
        <w:t>đ</w:t>
      </w:r>
      <w:r w:rsidRPr="00CD564F">
        <w:rPr>
          <w:spacing w:val="4"/>
          <w:lang w:val="pt-BR"/>
        </w:rPr>
        <w:t xml:space="preserve">ạt </w:t>
      </w:r>
      <w:r w:rsidRPr="00CD564F">
        <w:rPr>
          <w:rFonts w:hint="eastAsia"/>
          <w:spacing w:val="4"/>
          <w:lang w:val="pt-BR"/>
        </w:rPr>
        <w:t>đư</w:t>
      </w:r>
      <w:r w:rsidRPr="00CD564F">
        <w:rPr>
          <w:spacing w:val="4"/>
          <w:lang w:val="pt-BR"/>
        </w:rPr>
        <w:t>ợc ch</w:t>
      </w:r>
      <w:r w:rsidRPr="00CD564F">
        <w:rPr>
          <w:rFonts w:hint="eastAsia"/>
          <w:spacing w:val="4"/>
          <w:lang w:val="pt-BR"/>
        </w:rPr>
        <w:t>ươ</w:t>
      </w:r>
      <w:r w:rsidRPr="00CD564F">
        <w:rPr>
          <w:spacing w:val="4"/>
          <w:lang w:val="pt-BR"/>
        </w:rPr>
        <w:t xml:space="preserve">ng trình rửa két </w:t>
      </w:r>
      <w:r w:rsidRPr="00CD564F">
        <w:rPr>
          <w:rFonts w:hint="eastAsia"/>
          <w:spacing w:val="4"/>
          <w:lang w:val="pt-BR"/>
        </w:rPr>
        <w:t>đã</w:t>
      </w:r>
      <w:r w:rsidRPr="00CD564F">
        <w:rPr>
          <w:spacing w:val="4"/>
          <w:lang w:val="pt-BR"/>
        </w:rPr>
        <w:t xml:space="preserve"> nêu trong các tài liệu h</w:t>
      </w:r>
      <w:r w:rsidRPr="00CD564F">
        <w:rPr>
          <w:rFonts w:hint="eastAsia"/>
          <w:spacing w:val="4"/>
          <w:lang w:val="pt-BR"/>
        </w:rPr>
        <w:t>ư</w:t>
      </w:r>
      <w:r w:rsidRPr="00CD564F">
        <w:rPr>
          <w:spacing w:val="4"/>
          <w:lang w:val="pt-BR"/>
        </w:rPr>
        <w:t>ớng dẫn vận hành và trang thiết bị.</w:t>
      </w:r>
    </w:p>
    <w:p w:rsidR="00D33F85" w:rsidRPr="00ED7394" w:rsidRDefault="00CD564F">
      <w:pPr>
        <w:pStyle w:val="1ngoac"/>
        <w:tabs>
          <w:tab w:val="clear" w:pos="907"/>
        </w:tabs>
        <w:rPr>
          <w:lang w:val="pt-BR"/>
        </w:rPr>
      </w:pPr>
      <w:r w:rsidRPr="00CD564F">
        <w:rPr>
          <w:lang w:val="pt-BR"/>
        </w:rPr>
        <w:t>(6)</w:t>
      </w:r>
      <w:r w:rsidRPr="00CD564F">
        <w:rPr>
          <w:lang w:val="pt-BR"/>
        </w:rPr>
        <w:tab/>
        <w:t>Số l</w:t>
      </w:r>
      <w:r w:rsidRPr="00CD564F">
        <w:rPr>
          <w:rFonts w:hint="eastAsia"/>
          <w:lang w:val="pt-BR"/>
        </w:rPr>
        <w:t>ư</w:t>
      </w:r>
      <w:r w:rsidRPr="00CD564F">
        <w:rPr>
          <w:lang w:val="pt-BR"/>
        </w:rPr>
        <w:t xml:space="preserve">ợng và vị trí của các thiết bị rửa két phải sao cho </w:t>
      </w:r>
      <w:r w:rsidRPr="00CD564F">
        <w:rPr>
          <w:rFonts w:hint="eastAsia"/>
          <w:lang w:val="pt-BR"/>
        </w:rPr>
        <w:t>đ</w:t>
      </w:r>
      <w:r w:rsidRPr="00CD564F">
        <w:rPr>
          <w:lang w:val="pt-BR"/>
        </w:rPr>
        <w:t xml:space="preserve">ảm bảo rằng tất cả các bề mặt thẳng </w:t>
      </w:r>
      <w:r w:rsidRPr="00CD564F">
        <w:rPr>
          <w:rFonts w:hint="eastAsia"/>
          <w:lang w:val="pt-BR"/>
        </w:rPr>
        <w:t>đ</w:t>
      </w:r>
      <w:r w:rsidRPr="00CD564F">
        <w:rPr>
          <w:lang w:val="pt-BR"/>
        </w:rPr>
        <w:t xml:space="preserve">ứng và tất cả các bề mặt nằm ngang có thể </w:t>
      </w:r>
      <w:r w:rsidRPr="00CD564F">
        <w:rPr>
          <w:rFonts w:hint="eastAsia"/>
          <w:lang w:val="pt-BR"/>
        </w:rPr>
        <w:t>đư</w:t>
      </w:r>
      <w:r w:rsidRPr="00CD564F">
        <w:rPr>
          <w:lang w:val="pt-BR"/>
        </w:rPr>
        <w:t xml:space="preserve">ợc rửa bằng cách phun trực tiếp, hoặc việc rửa két </w:t>
      </w:r>
      <w:r w:rsidRPr="00CD564F">
        <w:rPr>
          <w:rFonts w:hint="eastAsia"/>
          <w:lang w:val="pt-BR"/>
        </w:rPr>
        <w:t>đ</w:t>
      </w:r>
      <w:r w:rsidRPr="00CD564F">
        <w:rPr>
          <w:lang w:val="pt-BR"/>
        </w:rPr>
        <w:t xml:space="preserve">ạt hiệu quả bằng tia phun phản xạ. </w:t>
      </w:r>
      <w:r w:rsidRPr="00CD564F">
        <w:rPr>
          <w:rFonts w:hint="eastAsia"/>
          <w:lang w:val="pt-BR"/>
        </w:rPr>
        <w:t>Đ</w:t>
      </w:r>
      <w:r w:rsidRPr="00CD564F">
        <w:rPr>
          <w:lang w:val="pt-BR"/>
        </w:rPr>
        <w:t xml:space="preserve">ể </w:t>
      </w:r>
      <w:r w:rsidRPr="00CD564F">
        <w:rPr>
          <w:rFonts w:hint="eastAsia"/>
          <w:lang w:val="pt-BR"/>
        </w:rPr>
        <w:t>đá</w:t>
      </w:r>
      <w:r w:rsidRPr="00CD564F">
        <w:rPr>
          <w:lang w:val="pt-BR"/>
        </w:rPr>
        <w:t xml:space="preserve">nh giá hiệu quả của tia phun phản xạ, phải chú ý </w:t>
      </w:r>
      <w:r w:rsidRPr="00CD564F">
        <w:rPr>
          <w:rFonts w:hint="eastAsia"/>
          <w:lang w:val="pt-BR"/>
        </w:rPr>
        <w:t>đ</w:t>
      </w:r>
      <w:r w:rsidRPr="00CD564F">
        <w:rPr>
          <w:lang w:val="pt-BR"/>
        </w:rPr>
        <w:t xml:space="preserve">ặc biệt </w:t>
      </w:r>
      <w:r w:rsidRPr="00CD564F">
        <w:rPr>
          <w:rFonts w:hint="eastAsia"/>
          <w:lang w:val="pt-BR"/>
        </w:rPr>
        <w:t>đ</w:t>
      </w:r>
      <w:r w:rsidRPr="00CD564F">
        <w:rPr>
          <w:lang w:val="pt-BR"/>
        </w:rPr>
        <w:t xml:space="preserve">ến việc rửa các bề mặt nằm ngang phía trên và các thông số sau </w:t>
      </w:r>
      <w:r w:rsidRPr="00CD564F">
        <w:rPr>
          <w:rFonts w:hint="eastAsia"/>
          <w:lang w:val="pt-BR"/>
        </w:rPr>
        <w:t>đâ</w:t>
      </w:r>
      <w:r w:rsidRPr="00CD564F">
        <w:rPr>
          <w:lang w:val="pt-BR"/>
        </w:rPr>
        <w:t>y:</w:t>
      </w:r>
    </w:p>
    <w:p w:rsidR="00D33F85" w:rsidRPr="00ED7394" w:rsidRDefault="00CD564F">
      <w:pPr>
        <w:pStyle w:val="1angoac"/>
        <w:tabs>
          <w:tab w:val="clear" w:pos="907"/>
        </w:tabs>
      </w:pPr>
      <w:r w:rsidRPr="00CD564F">
        <w:t>(a)</w:t>
      </w:r>
      <w:r w:rsidRPr="00CD564F">
        <w:tab/>
      </w:r>
      <w:r w:rsidRPr="00CD564F">
        <w:rPr>
          <w:rFonts w:hint="eastAsia"/>
        </w:rPr>
        <w:t>Đ</w:t>
      </w:r>
      <w:r w:rsidRPr="00CD564F">
        <w:t xml:space="preserve">ối với các mặt nằm ngang của </w:t>
      </w:r>
      <w:r w:rsidRPr="00CD564F">
        <w:rPr>
          <w:rFonts w:hint="eastAsia"/>
        </w:rPr>
        <w:t>đá</w:t>
      </w:r>
      <w:r w:rsidRPr="00CD564F">
        <w:t>y két và mặt trên của các thành phần kết cấu thân tàu chính lớn nh</w:t>
      </w:r>
      <w:r w:rsidRPr="00CD564F">
        <w:rPr>
          <w:rFonts w:hint="eastAsia"/>
        </w:rPr>
        <w:t>ư</w:t>
      </w:r>
      <w:r w:rsidRPr="00CD564F">
        <w:t xml:space="preserve"> các dầm dọc trong két, tổng các diện tích mà việc phun trực tiếp bị cản trở bởi các boong, sống dọc </w:t>
      </w:r>
      <w:r w:rsidRPr="00CD564F">
        <w:rPr>
          <w:rFonts w:hint="eastAsia"/>
        </w:rPr>
        <w:t>đá</w:t>
      </w:r>
      <w:r w:rsidRPr="00CD564F">
        <w:t>y, các dầm chính và dầm dọc hoặc các thành phần kết cấu thân tàu lớn khác t</w:t>
      </w:r>
      <w:r w:rsidRPr="00CD564F">
        <w:rPr>
          <w:rFonts w:hint="eastAsia"/>
        </w:rPr>
        <w:t>ươ</w:t>
      </w:r>
      <w:r w:rsidRPr="00CD564F">
        <w:t>ng tự, phải không v</w:t>
      </w:r>
      <w:r w:rsidRPr="00CD564F">
        <w:rPr>
          <w:rFonts w:hint="eastAsia"/>
        </w:rPr>
        <w:t>ư</w:t>
      </w:r>
      <w:r w:rsidRPr="00CD564F">
        <w:t xml:space="preserve">ợt quá 10% tổng các diện tích bề mặt nằm ngang của </w:t>
      </w:r>
      <w:r w:rsidRPr="00CD564F">
        <w:rPr>
          <w:rFonts w:hint="eastAsia"/>
        </w:rPr>
        <w:t>đá</w:t>
      </w:r>
      <w:r w:rsidRPr="00CD564F">
        <w:t>y két và các bề mặt trên của dầm dọc và các thành phần kết cấu thân tàu chính lớn khác.</w:t>
      </w:r>
    </w:p>
    <w:p w:rsidR="00D33F85" w:rsidRPr="00ED7394" w:rsidRDefault="00CD564F">
      <w:pPr>
        <w:pStyle w:val="1angoac"/>
        <w:tabs>
          <w:tab w:val="clear" w:pos="907"/>
        </w:tabs>
      </w:pPr>
      <w:r w:rsidRPr="00CD564F">
        <w:t>(b)</w:t>
      </w:r>
      <w:r w:rsidRPr="00CD564F">
        <w:tab/>
      </w:r>
      <w:r w:rsidRPr="00CD564F">
        <w:rPr>
          <w:rFonts w:hint="eastAsia"/>
        </w:rPr>
        <w:t>Đ</w:t>
      </w:r>
      <w:r w:rsidRPr="00CD564F">
        <w:t xml:space="preserve">ối với các bề mặt thẳng </w:t>
      </w:r>
      <w:r w:rsidRPr="00CD564F">
        <w:rPr>
          <w:rFonts w:hint="eastAsia"/>
        </w:rPr>
        <w:t>đ</w:t>
      </w:r>
      <w:r w:rsidRPr="00CD564F">
        <w:t xml:space="preserve">ứng của các vách mạn của két, tổng các diện tích do việc phun trực tiếp bị cản trở bởi các boong, các sống </w:t>
      </w:r>
      <w:r w:rsidRPr="00CD564F">
        <w:rPr>
          <w:rFonts w:hint="eastAsia"/>
        </w:rPr>
        <w:t>đá</w:t>
      </w:r>
      <w:r w:rsidRPr="00CD564F">
        <w:t>y, các dầm chính và các dầm dọc hoặc các thành phần kết cấu thân tàu chính lớn khác không v</w:t>
      </w:r>
      <w:r w:rsidRPr="00CD564F">
        <w:rPr>
          <w:rFonts w:hint="eastAsia"/>
        </w:rPr>
        <w:t>ư</w:t>
      </w:r>
      <w:r w:rsidRPr="00CD564F">
        <w:t>ợt quá 15% tổng diện tích các vách mạn của két. Cần phải l</w:t>
      </w:r>
      <w:r w:rsidRPr="00CD564F">
        <w:rPr>
          <w:rFonts w:hint="eastAsia"/>
        </w:rPr>
        <w:t>ư</w:t>
      </w:r>
      <w:r w:rsidRPr="00CD564F">
        <w:t xml:space="preserve">u ý </w:t>
      </w:r>
      <w:r w:rsidRPr="00CD564F">
        <w:rPr>
          <w:rFonts w:hint="eastAsia"/>
        </w:rPr>
        <w:t>đ</w:t>
      </w:r>
      <w:r w:rsidRPr="00CD564F">
        <w:t xml:space="preserve">ến trang bị từ 2 loại thiết bị rửa két trở lên </w:t>
      </w:r>
      <w:r w:rsidRPr="00CD564F">
        <w:rPr>
          <w:rFonts w:hint="eastAsia"/>
        </w:rPr>
        <w:t>đ</w:t>
      </w:r>
      <w:r w:rsidRPr="00CD564F">
        <w:t xml:space="preserve">ể </w:t>
      </w:r>
      <w:r w:rsidRPr="00CD564F">
        <w:rPr>
          <w:rFonts w:hint="eastAsia"/>
        </w:rPr>
        <w:t>đ</w:t>
      </w:r>
      <w:r w:rsidRPr="00CD564F">
        <w:t xml:space="preserve">ạt </w:t>
      </w:r>
      <w:r w:rsidRPr="00CD564F">
        <w:rPr>
          <w:rFonts w:hint="eastAsia"/>
        </w:rPr>
        <w:t>đư</w:t>
      </w:r>
      <w:r w:rsidRPr="00CD564F">
        <w:t xml:space="preserve">ợc kết quả rửa két </w:t>
      </w:r>
      <w:r w:rsidRPr="00CD564F">
        <w:rPr>
          <w:rFonts w:hint="eastAsia"/>
        </w:rPr>
        <w:t>đ</w:t>
      </w:r>
      <w:r w:rsidRPr="00CD564F">
        <w:t xml:space="preserve">ầy </w:t>
      </w:r>
      <w:r w:rsidRPr="00CD564F">
        <w:rPr>
          <w:rFonts w:hint="eastAsia"/>
        </w:rPr>
        <w:t>đ</w:t>
      </w:r>
      <w:r w:rsidRPr="00CD564F">
        <w:t>ủ tùy thuộc vào sự bố trí các thành phần kết cấu trong két.</w:t>
      </w:r>
    </w:p>
    <w:p w:rsidR="00D33F85" w:rsidRPr="00ED7394" w:rsidRDefault="00CD564F">
      <w:pPr>
        <w:pStyle w:val="1ngoac"/>
        <w:tabs>
          <w:tab w:val="clear" w:pos="907"/>
        </w:tabs>
        <w:rPr>
          <w:lang w:val="pt-BR"/>
        </w:rPr>
      </w:pPr>
      <w:r w:rsidRPr="00CD564F">
        <w:rPr>
          <w:lang w:val="pt-BR"/>
        </w:rPr>
        <w:t>(7)</w:t>
      </w:r>
      <w:r w:rsidRPr="00CD564F">
        <w:rPr>
          <w:lang w:val="pt-BR"/>
        </w:rPr>
        <w:tab/>
        <w:t xml:space="preserve">Kết cấu của các thiết bị rửa két </w:t>
      </w:r>
      <w:r w:rsidRPr="00CD564F">
        <w:rPr>
          <w:rFonts w:hint="eastAsia"/>
          <w:lang w:val="pt-BR"/>
        </w:rPr>
        <w:t>đư</w:t>
      </w:r>
      <w:r w:rsidRPr="00CD564F">
        <w:rPr>
          <w:lang w:val="pt-BR"/>
        </w:rPr>
        <w:t xml:space="preserve">ợc lắp vào boong phải sao cho </w:t>
      </w:r>
      <w:r w:rsidRPr="00CD564F">
        <w:rPr>
          <w:rFonts w:hint="eastAsia"/>
          <w:lang w:val="pt-BR"/>
        </w:rPr>
        <w:t>đư</w:t>
      </w:r>
      <w:r w:rsidRPr="00CD564F">
        <w:rPr>
          <w:lang w:val="pt-BR"/>
        </w:rPr>
        <w:t>ợc trang bị ph</w:t>
      </w:r>
      <w:r w:rsidRPr="00CD564F">
        <w:rPr>
          <w:rFonts w:hint="eastAsia"/>
          <w:lang w:val="pt-BR"/>
        </w:rPr>
        <w:t>ươ</w:t>
      </w:r>
      <w:r w:rsidRPr="00CD564F">
        <w:rPr>
          <w:lang w:val="pt-BR"/>
        </w:rPr>
        <w:t xml:space="preserve">ng tiện </w:t>
      </w:r>
      <w:r w:rsidRPr="00CD564F">
        <w:rPr>
          <w:rFonts w:hint="eastAsia"/>
          <w:lang w:val="pt-BR"/>
        </w:rPr>
        <w:t>đ</w:t>
      </w:r>
      <w:r w:rsidRPr="00CD564F">
        <w:rPr>
          <w:lang w:val="pt-BR"/>
        </w:rPr>
        <w:t xml:space="preserve">ể chỉ báo tốc </w:t>
      </w:r>
      <w:r w:rsidRPr="00CD564F">
        <w:rPr>
          <w:rFonts w:hint="eastAsia"/>
          <w:lang w:val="pt-BR"/>
        </w:rPr>
        <w:t>đ</w:t>
      </w:r>
      <w:r w:rsidRPr="00CD564F">
        <w:rPr>
          <w:lang w:val="pt-BR"/>
        </w:rPr>
        <w:t xml:space="preserve">ộ quay và chuyển </w:t>
      </w:r>
      <w:r w:rsidRPr="00CD564F">
        <w:rPr>
          <w:rFonts w:hint="eastAsia"/>
          <w:lang w:val="pt-BR"/>
        </w:rPr>
        <w:t>đ</w:t>
      </w:r>
      <w:r w:rsidRPr="00CD564F">
        <w:rPr>
          <w:lang w:val="pt-BR"/>
        </w:rPr>
        <w:t>ộng cong của thiết bị ở bên ngoài két hàng.</w:t>
      </w:r>
    </w:p>
    <w:p w:rsidR="00D33F85" w:rsidRPr="00ED7394" w:rsidRDefault="00CD564F">
      <w:pPr>
        <w:pStyle w:val="11phan"/>
        <w:tabs>
          <w:tab w:val="clear" w:pos="454"/>
        </w:tabs>
        <w:rPr>
          <w:lang w:val="pt-BR"/>
        </w:rPr>
      </w:pPr>
      <w:r w:rsidRPr="00CD564F">
        <w:rPr>
          <w:lang w:val="pt-BR"/>
        </w:rPr>
        <w:t>3.4.4</w:t>
      </w:r>
      <w:r w:rsidRPr="00CD564F">
        <w:rPr>
          <w:lang w:val="pt-BR"/>
        </w:rPr>
        <w:tab/>
        <w:t>B</w:t>
      </w:r>
      <w:r w:rsidRPr="00CD564F">
        <w:rPr>
          <w:rFonts w:hint="eastAsia"/>
          <w:lang w:val="pt-BR"/>
        </w:rPr>
        <w:t>ơ</w:t>
      </w:r>
      <w:r w:rsidRPr="00CD564F">
        <w:rPr>
          <w:lang w:val="pt-BR"/>
        </w:rPr>
        <w:t>m phục vụ hệ thống rửa bằng dầu thô</w:t>
      </w:r>
    </w:p>
    <w:p w:rsidR="00177179" w:rsidRPr="00ED7394" w:rsidRDefault="00CD564F">
      <w:pPr>
        <w:pStyle w:val="1noidungchinh"/>
        <w:ind w:hanging="454"/>
        <w:rPr>
          <w:lang w:val="pt-BR"/>
        </w:rPr>
      </w:pPr>
      <w:r>
        <w:rPr>
          <w:b/>
          <w:lang w:val="pt-BR"/>
        </w:rPr>
        <w:t>1</w:t>
      </w:r>
      <w:r>
        <w:rPr>
          <w:lang w:val="pt-BR"/>
        </w:rPr>
        <w:tab/>
        <w:t>Các b</w:t>
      </w:r>
      <w:r>
        <w:rPr>
          <w:rFonts w:hint="eastAsia"/>
          <w:lang w:val="pt-BR"/>
        </w:rPr>
        <w:t>ơ</w:t>
      </w:r>
      <w:r>
        <w:rPr>
          <w:lang w:val="pt-BR"/>
        </w:rPr>
        <w:t xml:space="preserve">m cung cấp dầu thô cho thiết bị rửa két phải thỏa mãn các quy định ở (1) </w:t>
      </w:r>
      <w:r>
        <w:rPr>
          <w:rFonts w:hint="eastAsia"/>
          <w:lang w:val="pt-BR"/>
        </w:rPr>
        <w:t>đ</w:t>
      </w:r>
      <w:r>
        <w:rPr>
          <w:lang w:val="pt-BR"/>
        </w:rPr>
        <w:t>ến (5) d</w:t>
      </w:r>
      <w:r>
        <w:rPr>
          <w:rFonts w:hint="eastAsia"/>
          <w:lang w:val="pt-BR"/>
        </w:rPr>
        <w:t>ư</w:t>
      </w:r>
      <w:r>
        <w:rPr>
          <w:lang w:val="pt-BR"/>
        </w:rPr>
        <w:t xml:space="preserve">ới </w:t>
      </w:r>
      <w:r>
        <w:rPr>
          <w:rFonts w:hint="eastAsia"/>
          <w:lang w:val="pt-BR"/>
        </w:rPr>
        <w:t>đâ</w:t>
      </w:r>
      <w:r>
        <w:rPr>
          <w:lang w:val="pt-BR"/>
        </w:rPr>
        <w:t>y:</w:t>
      </w:r>
    </w:p>
    <w:p w:rsidR="00D33F85" w:rsidRPr="00ED7394" w:rsidRDefault="00CD564F">
      <w:pPr>
        <w:pStyle w:val="1ngoac"/>
        <w:tabs>
          <w:tab w:val="clear" w:pos="907"/>
        </w:tabs>
        <w:rPr>
          <w:lang w:val="pt-BR"/>
        </w:rPr>
      </w:pPr>
      <w:r w:rsidRPr="00CD564F">
        <w:rPr>
          <w:lang w:val="pt-BR"/>
        </w:rPr>
        <w:lastRenderedPageBreak/>
        <w:t>(1)</w:t>
      </w:r>
      <w:r w:rsidRPr="00CD564F">
        <w:rPr>
          <w:lang w:val="pt-BR"/>
        </w:rPr>
        <w:tab/>
        <w:t>Các b</w:t>
      </w:r>
      <w:r w:rsidRPr="00CD564F">
        <w:rPr>
          <w:rFonts w:hint="eastAsia"/>
          <w:lang w:val="pt-BR"/>
        </w:rPr>
        <w:t>ơ</w:t>
      </w:r>
      <w:r w:rsidRPr="00CD564F">
        <w:rPr>
          <w:lang w:val="pt-BR"/>
        </w:rPr>
        <w:t>m cung cấp dầu thô cho thiết bị rửa két phải hoặc là b</w:t>
      </w:r>
      <w:r w:rsidRPr="00CD564F">
        <w:rPr>
          <w:rFonts w:hint="eastAsia"/>
          <w:lang w:val="pt-BR"/>
        </w:rPr>
        <w:t>ơ</w:t>
      </w:r>
      <w:r w:rsidRPr="00CD564F">
        <w:rPr>
          <w:lang w:val="pt-BR"/>
        </w:rPr>
        <w:t>m dầu hàng hoặc là các b</w:t>
      </w:r>
      <w:r w:rsidRPr="00CD564F">
        <w:rPr>
          <w:rFonts w:hint="eastAsia"/>
          <w:lang w:val="pt-BR"/>
        </w:rPr>
        <w:t>ơ</w:t>
      </w:r>
      <w:r w:rsidRPr="00CD564F">
        <w:rPr>
          <w:lang w:val="pt-BR"/>
        </w:rPr>
        <w:t xml:space="preserve">m </w:t>
      </w:r>
      <w:r w:rsidRPr="00CD564F">
        <w:rPr>
          <w:rFonts w:hint="eastAsia"/>
          <w:lang w:val="pt-BR"/>
        </w:rPr>
        <w:t>đư</w:t>
      </w:r>
      <w:r w:rsidRPr="00CD564F">
        <w:rPr>
          <w:lang w:val="pt-BR"/>
        </w:rPr>
        <w:t xml:space="preserve">ợc trang bị dành riêng cho mục </w:t>
      </w:r>
      <w:r w:rsidRPr="00CD564F">
        <w:rPr>
          <w:rFonts w:hint="eastAsia"/>
          <w:lang w:val="pt-BR"/>
        </w:rPr>
        <w:t>đí</w:t>
      </w:r>
      <w:r w:rsidRPr="00CD564F">
        <w:rPr>
          <w:lang w:val="pt-BR"/>
        </w:rPr>
        <w:t>ch này.</w:t>
      </w:r>
    </w:p>
    <w:p w:rsidR="00D33F85" w:rsidRPr="00ED7394" w:rsidRDefault="00CD564F">
      <w:pPr>
        <w:pStyle w:val="1ngoac"/>
        <w:tabs>
          <w:tab w:val="clear" w:pos="907"/>
        </w:tabs>
        <w:rPr>
          <w:spacing w:val="4"/>
          <w:lang w:val="pt-BR"/>
        </w:rPr>
      </w:pPr>
      <w:r w:rsidRPr="00CD564F">
        <w:rPr>
          <w:spacing w:val="4"/>
          <w:lang w:val="pt-BR"/>
        </w:rPr>
        <w:t>(2)</w:t>
      </w:r>
      <w:r w:rsidRPr="00CD564F">
        <w:rPr>
          <w:spacing w:val="4"/>
          <w:lang w:val="pt-BR"/>
        </w:rPr>
        <w:tab/>
        <w:t>Sản l</w:t>
      </w:r>
      <w:r w:rsidRPr="00CD564F">
        <w:rPr>
          <w:rFonts w:hint="eastAsia"/>
          <w:spacing w:val="4"/>
          <w:lang w:val="pt-BR"/>
        </w:rPr>
        <w:t>ư</w:t>
      </w:r>
      <w:r w:rsidRPr="00CD564F">
        <w:rPr>
          <w:spacing w:val="4"/>
          <w:lang w:val="pt-BR"/>
        </w:rPr>
        <w:t>ợng b</w:t>
      </w:r>
      <w:r w:rsidRPr="00CD564F">
        <w:rPr>
          <w:rFonts w:hint="eastAsia"/>
          <w:spacing w:val="4"/>
          <w:lang w:val="pt-BR"/>
        </w:rPr>
        <w:t>ơ</w:t>
      </w:r>
      <w:r w:rsidRPr="00CD564F">
        <w:rPr>
          <w:spacing w:val="4"/>
          <w:lang w:val="pt-BR"/>
        </w:rPr>
        <w:t>m phải sao cho số l</w:t>
      </w:r>
      <w:r w:rsidRPr="00CD564F">
        <w:rPr>
          <w:rFonts w:hint="eastAsia"/>
          <w:spacing w:val="4"/>
          <w:lang w:val="pt-BR"/>
        </w:rPr>
        <w:t>ư</w:t>
      </w:r>
      <w:r w:rsidRPr="00CD564F">
        <w:rPr>
          <w:spacing w:val="4"/>
          <w:lang w:val="pt-BR"/>
        </w:rPr>
        <w:t xml:space="preserve">ợng nhiều nhất của các thiết bị rửa két </w:t>
      </w:r>
      <w:r w:rsidRPr="00CD564F">
        <w:rPr>
          <w:rFonts w:hint="eastAsia"/>
          <w:spacing w:val="4"/>
          <w:lang w:val="pt-BR"/>
        </w:rPr>
        <w:t>đư</w:t>
      </w:r>
      <w:r w:rsidRPr="00CD564F">
        <w:rPr>
          <w:spacing w:val="4"/>
          <w:lang w:val="pt-BR"/>
        </w:rPr>
        <w:t>ợc nêu trong bản h</w:t>
      </w:r>
      <w:r w:rsidRPr="00CD564F">
        <w:rPr>
          <w:rFonts w:hint="eastAsia"/>
          <w:spacing w:val="4"/>
          <w:lang w:val="pt-BR"/>
        </w:rPr>
        <w:t>ư</w:t>
      </w:r>
      <w:r w:rsidRPr="00CD564F">
        <w:rPr>
          <w:spacing w:val="4"/>
          <w:lang w:val="pt-BR"/>
        </w:rPr>
        <w:t xml:space="preserve">ớng dẫn vận hành và trang thiết bị có thể hoạt </w:t>
      </w:r>
      <w:r w:rsidRPr="00CD564F">
        <w:rPr>
          <w:rFonts w:hint="eastAsia"/>
          <w:spacing w:val="4"/>
          <w:lang w:val="pt-BR"/>
        </w:rPr>
        <w:t>đ</w:t>
      </w:r>
      <w:r w:rsidRPr="00CD564F">
        <w:rPr>
          <w:spacing w:val="4"/>
          <w:lang w:val="pt-BR"/>
        </w:rPr>
        <w:t xml:space="preserve">ộng ở áp suất </w:t>
      </w:r>
      <w:r w:rsidRPr="00CD564F">
        <w:rPr>
          <w:rFonts w:hint="eastAsia"/>
          <w:spacing w:val="4"/>
          <w:lang w:val="pt-BR"/>
        </w:rPr>
        <w:t>đã</w:t>
      </w:r>
      <w:r w:rsidRPr="00CD564F">
        <w:rPr>
          <w:spacing w:val="4"/>
          <w:lang w:val="pt-BR"/>
        </w:rPr>
        <w:t xml:space="preserve"> </w:t>
      </w:r>
      <w:r w:rsidRPr="00CD564F">
        <w:rPr>
          <w:rFonts w:hint="eastAsia"/>
          <w:spacing w:val="4"/>
          <w:lang w:val="pt-BR"/>
        </w:rPr>
        <w:t>đ</w:t>
      </w:r>
      <w:r w:rsidRPr="00CD564F">
        <w:rPr>
          <w:spacing w:val="4"/>
          <w:lang w:val="pt-BR"/>
        </w:rPr>
        <w:t>ịnh cùng với c</w:t>
      </w:r>
      <w:r w:rsidRPr="00CD564F">
        <w:rPr>
          <w:rFonts w:hint="eastAsia"/>
          <w:spacing w:val="4"/>
          <w:lang w:val="pt-BR"/>
        </w:rPr>
        <w:t>ư</w:t>
      </w:r>
      <w:r w:rsidRPr="00CD564F">
        <w:rPr>
          <w:spacing w:val="4"/>
          <w:lang w:val="pt-BR"/>
        </w:rPr>
        <w:t xml:space="preserve">ờng </w:t>
      </w:r>
      <w:r w:rsidRPr="00CD564F">
        <w:rPr>
          <w:rFonts w:hint="eastAsia"/>
          <w:spacing w:val="4"/>
          <w:lang w:val="pt-BR"/>
        </w:rPr>
        <w:t>đ</w:t>
      </w:r>
      <w:r w:rsidRPr="00CD564F">
        <w:rPr>
          <w:spacing w:val="4"/>
          <w:lang w:val="pt-BR"/>
        </w:rPr>
        <w:t xml:space="preserve">ộ xả. Khi có trang bị bơm phụt </w:t>
      </w:r>
      <w:r w:rsidRPr="00CD564F">
        <w:rPr>
          <w:rFonts w:hint="eastAsia"/>
          <w:spacing w:val="4"/>
          <w:lang w:val="pt-BR"/>
        </w:rPr>
        <w:t>đ</w:t>
      </w:r>
      <w:r w:rsidRPr="00CD564F">
        <w:rPr>
          <w:spacing w:val="4"/>
          <w:lang w:val="pt-BR"/>
        </w:rPr>
        <w:t>ể hút vét, thì b</w:t>
      </w:r>
      <w:r w:rsidRPr="00CD564F">
        <w:rPr>
          <w:rFonts w:hint="eastAsia"/>
          <w:spacing w:val="4"/>
          <w:lang w:val="pt-BR"/>
        </w:rPr>
        <w:t>ơ</w:t>
      </w:r>
      <w:r w:rsidRPr="00CD564F">
        <w:rPr>
          <w:spacing w:val="4"/>
          <w:lang w:val="pt-BR"/>
        </w:rPr>
        <w:t>m phải có khả n</w:t>
      </w:r>
      <w:r w:rsidRPr="00CD564F">
        <w:rPr>
          <w:rFonts w:hint="eastAsia"/>
          <w:spacing w:val="4"/>
          <w:lang w:val="pt-BR"/>
        </w:rPr>
        <w:t>ă</w:t>
      </w:r>
      <w:r w:rsidRPr="00CD564F">
        <w:rPr>
          <w:spacing w:val="4"/>
          <w:lang w:val="pt-BR"/>
        </w:rPr>
        <w:t xml:space="preserve">ng cung cấp chất lỏng dẫn </w:t>
      </w:r>
      <w:r w:rsidRPr="00CD564F">
        <w:rPr>
          <w:rFonts w:hint="eastAsia"/>
          <w:spacing w:val="4"/>
          <w:lang w:val="pt-BR"/>
        </w:rPr>
        <w:t>đ</w:t>
      </w:r>
      <w:r w:rsidRPr="00CD564F">
        <w:rPr>
          <w:spacing w:val="4"/>
          <w:lang w:val="pt-BR"/>
        </w:rPr>
        <w:t xml:space="preserve">ộng bơm phụt </w:t>
      </w:r>
      <w:r w:rsidRPr="00CD564F">
        <w:rPr>
          <w:rFonts w:hint="eastAsia"/>
          <w:spacing w:val="4"/>
          <w:lang w:val="pt-BR"/>
        </w:rPr>
        <w:t>đ</w:t>
      </w:r>
      <w:r w:rsidRPr="00CD564F">
        <w:rPr>
          <w:spacing w:val="4"/>
          <w:lang w:val="pt-BR"/>
        </w:rPr>
        <w:t>ủ thỏa mãn yêu cầu ở 3.4.5-1(2).</w:t>
      </w:r>
    </w:p>
    <w:p w:rsidR="00D33F85" w:rsidRPr="00ED7394" w:rsidRDefault="00CD564F">
      <w:pPr>
        <w:pStyle w:val="1ngoac"/>
        <w:tabs>
          <w:tab w:val="clear" w:pos="907"/>
        </w:tabs>
        <w:rPr>
          <w:spacing w:val="4"/>
          <w:lang w:val="pt-BR"/>
        </w:rPr>
      </w:pPr>
      <w:r w:rsidRPr="00CD564F">
        <w:rPr>
          <w:spacing w:val="4"/>
          <w:lang w:val="pt-BR"/>
        </w:rPr>
        <w:t>(3)</w:t>
      </w:r>
      <w:r w:rsidRPr="00CD564F">
        <w:rPr>
          <w:spacing w:val="4"/>
          <w:lang w:val="pt-BR"/>
        </w:rPr>
        <w:tab/>
        <w:t>Sản l</w:t>
      </w:r>
      <w:r w:rsidRPr="00CD564F">
        <w:rPr>
          <w:rFonts w:hint="eastAsia"/>
          <w:spacing w:val="4"/>
          <w:lang w:val="pt-BR"/>
        </w:rPr>
        <w:t>ư</w:t>
      </w:r>
      <w:r w:rsidRPr="00CD564F">
        <w:rPr>
          <w:spacing w:val="4"/>
          <w:lang w:val="pt-BR"/>
        </w:rPr>
        <w:t>ợng của b</w:t>
      </w:r>
      <w:r w:rsidRPr="00CD564F">
        <w:rPr>
          <w:rFonts w:hint="eastAsia"/>
          <w:spacing w:val="4"/>
          <w:lang w:val="pt-BR"/>
        </w:rPr>
        <w:t>ơ</w:t>
      </w:r>
      <w:r w:rsidRPr="00CD564F">
        <w:rPr>
          <w:spacing w:val="4"/>
          <w:lang w:val="pt-BR"/>
        </w:rPr>
        <w:t xml:space="preserve">m phải sao cho quy định </w:t>
      </w:r>
      <w:r w:rsidRPr="00CD564F">
        <w:rPr>
          <w:rFonts w:hint="eastAsia"/>
          <w:spacing w:val="4"/>
          <w:lang w:val="pt-BR"/>
        </w:rPr>
        <w:t>đư</w:t>
      </w:r>
      <w:r w:rsidRPr="00CD564F">
        <w:rPr>
          <w:spacing w:val="4"/>
          <w:lang w:val="pt-BR"/>
        </w:rPr>
        <w:t xml:space="preserve">ợc nêu ở (2) có thể </w:t>
      </w:r>
      <w:r w:rsidRPr="00CD564F">
        <w:rPr>
          <w:rFonts w:hint="eastAsia"/>
          <w:spacing w:val="4"/>
          <w:lang w:val="pt-BR"/>
        </w:rPr>
        <w:t>đư</w:t>
      </w:r>
      <w:r w:rsidRPr="00CD564F">
        <w:rPr>
          <w:spacing w:val="4"/>
          <w:lang w:val="pt-BR"/>
        </w:rPr>
        <w:t>ợc thỏa mãn ngay cả khi một b</w:t>
      </w:r>
      <w:r w:rsidRPr="00CD564F">
        <w:rPr>
          <w:rFonts w:hint="eastAsia"/>
          <w:spacing w:val="4"/>
          <w:lang w:val="pt-BR"/>
        </w:rPr>
        <w:t>ơ</w:t>
      </w:r>
      <w:r w:rsidRPr="00CD564F">
        <w:rPr>
          <w:spacing w:val="4"/>
          <w:lang w:val="pt-BR"/>
        </w:rPr>
        <w:t>m bị hỏng. Sự bố trí b</w:t>
      </w:r>
      <w:r w:rsidRPr="00CD564F">
        <w:rPr>
          <w:rFonts w:hint="eastAsia"/>
          <w:spacing w:val="4"/>
          <w:lang w:val="pt-BR"/>
        </w:rPr>
        <w:t>ơ</w:t>
      </w:r>
      <w:r w:rsidRPr="00CD564F">
        <w:rPr>
          <w:spacing w:val="4"/>
          <w:lang w:val="pt-BR"/>
        </w:rPr>
        <w:t xml:space="preserve">m và </w:t>
      </w:r>
      <w:r w:rsidRPr="00CD564F">
        <w:rPr>
          <w:rFonts w:hint="eastAsia"/>
          <w:spacing w:val="4"/>
          <w:lang w:val="pt-BR"/>
        </w:rPr>
        <w:t>đư</w:t>
      </w:r>
      <w:r w:rsidRPr="00CD564F">
        <w:rPr>
          <w:spacing w:val="4"/>
          <w:lang w:val="pt-BR"/>
        </w:rPr>
        <w:t xml:space="preserve">ờng ống phải sao cho hệ thống rửa bằng dầu thô thực hiện </w:t>
      </w:r>
      <w:r w:rsidRPr="00CD564F">
        <w:rPr>
          <w:rFonts w:hint="eastAsia"/>
          <w:spacing w:val="4"/>
          <w:lang w:val="pt-BR"/>
        </w:rPr>
        <w:t>đ</w:t>
      </w:r>
      <w:r w:rsidRPr="00CD564F">
        <w:rPr>
          <w:spacing w:val="4"/>
          <w:lang w:val="pt-BR"/>
        </w:rPr>
        <w:t xml:space="preserve">ầy </w:t>
      </w:r>
      <w:r w:rsidRPr="00CD564F">
        <w:rPr>
          <w:rFonts w:hint="eastAsia"/>
          <w:spacing w:val="4"/>
          <w:lang w:val="pt-BR"/>
        </w:rPr>
        <w:t>đ</w:t>
      </w:r>
      <w:r w:rsidRPr="00CD564F">
        <w:rPr>
          <w:spacing w:val="4"/>
          <w:lang w:val="pt-BR"/>
        </w:rPr>
        <w:t>ủ chức n</w:t>
      </w:r>
      <w:r w:rsidRPr="00CD564F">
        <w:rPr>
          <w:rFonts w:hint="eastAsia"/>
          <w:spacing w:val="4"/>
          <w:lang w:val="pt-BR"/>
        </w:rPr>
        <w:t>ă</w:t>
      </w:r>
      <w:r w:rsidRPr="00CD564F">
        <w:rPr>
          <w:spacing w:val="4"/>
          <w:lang w:val="pt-BR"/>
        </w:rPr>
        <w:t>ng ngay cả trong tr</w:t>
      </w:r>
      <w:r w:rsidRPr="00CD564F">
        <w:rPr>
          <w:rFonts w:hint="eastAsia"/>
          <w:spacing w:val="4"/>
          <w:lang w:val="pt-BR"/>
        </w:rPr>
        <w:t>ư</w:t>
      </w:r>
      <w:r w:rsidRPr="00CD564F">
        <w:rPr>
          <w:spacing w:val="4"/>
          <w:lang w:val="pt-BR"/>
        </w:rPr>
        <w:t>ờng hợp một b</w:t>
      </w:r>
      <w:r w:rsidRPr="00CD564F">
        <w:rPr>
          <w:rFonts w:hint="eastAsia"/>
          <w:spacing w:val="4"/>
          <w:lang w:val="pt-BR"/>
        </w:rPr>
        <w:t>ơ</w:t>
      </w:r>
      <w:r w:rsidRPr="00CD564F">
        <w:rPr>
          <w:spacing w:val="4"/>
          <w:lang w:val="pt-BR"/>
        </w:rPr>
        <w:t>m bị hỏng.</w:t>
      </w:r>
    </w:p>
    <w:p w:rsidR="00D33F85" w:rsidRPr="00ED7394" w:rsidRDefault="00CD564F">
      <w:pPr>
        <w:pStyle w:val="1ngoac"/>
        <w:tabs>
          <w:tab w:val="clear" w:pos="907"/>
        </w:tabs>
        <w:rPr>
          <w:lang w:val="pt-BR"/>
        </w:rPr>
      </w:pPr>
      <w:r w:rsidRPr="00CD564F">
        <w:rPr>
          <w:lang w:val="pt-BR"/>
        </w:rPr>
        <w:t>(4)</w:t>
      </w:r>
      <w:r w:rsidRPr="00CD564F">
        <w:rPr>
          <w:lang w:val="pt-BR"/>
        </w:rPr>
        <w:tab/>
        <w:t>Hệ thống phải có khả n</w:t>
      </w:r>
      <w:r w:rsidRPr="00CD564F">
        <w:rPr>
          <w:rFonts w:hint="eastAsia"/>
          <w:lang w:val="pt-BR"/>
        </w:rPr>
        <w:t>ă</w:t>
      </w:r>
      <w:r w:rsidRPr="00CD564F">
        <w:rPr>
          <w:lang w:val="pt-BR"/>
        </w:rPr>
        <w:t>ng thực hiện rửa các két bằng dầu thô ngay cả khi có hai loại hàng khác nhau hoặc nhiều h</w:t>
      </w:r>
      <w:r w:rsidRPr="00CD564F">
        <w:rPr>
          <w:rFonts w:hint="eastAsia"/>
          <w:lang w:val="pt-BR"/>
        </w:rPr>
        <w:t>ơ</w:t>
      </w:r>
      <w:r w:rsidRPr="00CD564F">
        <w:rPr>
          <w:lang w:val="pt-BR"/>
        </w:rPr>
        <w:t xml:space="preserve">n </w:t>
      </w:r>
      <w:r w:rsidRPr="00CD564F">
        <w:rPr>
          <w:rFonts w:hint="eastAsia"/>
          <w:lang w:val="pt-BR"/>
        </w:rPr>
        <w:t>đư</w:t>
      </w:r>
      <w:r w:rsidRPr="00CD564F">
        <w:rPr>
          <w:lang w:val="pt-BR"/>
        </w:rPr>
        <w:t>ợc chở trên tàu.</w:t>
      </w:r>
    </w:p>
    <w:p w:rsidR="00D33F85" w:rsidRPr="00ED7394" w:rsidRDefault="00CD564F">
      <w:pPr>
        <w:pStyle w:val="1ngoac"/>
        <w:tabs>
          <w:tab w:val="clear" w:pos="907"/>
        </w:tabs>
        <w:rPr>
          <w:lang w:val="pt-BR"/>
        </w:rPr>
      </w:pPr>
      <w:r w:rsidRPr="00CD564F">
        <w:rPr>
          <w:lang w:val="pt-BR"/>
        </w:rPr>
        <w:t>(5)</w:t>
      </w:r>
      <w:r w:rsidRPr="00CD564F">
        <w:rPr>
          <w:lang w:val="pt-BR"/>
        </w:rPr>
        <w:tab/>
        <w:t xml:space="preserve">Phải có các biện pháp sao cho thiết bị rửa có thể duy trì </w:t>
      </w:r>
      <w:r w:rsidRPr="00CD564F">
        <w:rPr>
          <w:rFonts w:hint="eastAsia"/>
          <w:lang w:val="pt-BR"/>
        </w:rPr>
        <w:t>đ</w:t>
      </w:r>
      <w:r w:rsidRPr="00CD564F">
        <w:rPr>
          <w:lang w:val="pt-BR"/>
        </w:rPr>
        <w:t xml:space="preserve">ủ áp suất theo (2) </w:t>
      </w:r>
      <w:r w:rsidRPr="00CD564F">
        <w:rPr>
          <w:rFonts w:hint="eastAsia"/>
          <w:lang w:val="pt-BR"/>
        </w:rPr>
        <w:t>đ</w:t>
      </w:r>
      <w:r w:rsidRPr="00CD564F">
        <w:rPr>
          <w:lang w:val="pt-BR"/>
        </w:rPr>
        <w:t>ể tiến hành có hiệu quả việc rửa bằng dầu thô ngay cả trong tr</w:t>
      </w:r>
      <w:r w:rsidRPr="00CD564F">
        <w:rPr>
          <w:rFonts w:hint="eastAsia"/>
          <w:lang w:val="pt-BR"/>
        </w:rPr>
        <w:t>ư</w:t>
      </w:r>
      <w:r w:rsidRPr="00CD564F">
        <w:rPr>
          <w:lang w:val="pt-BR"/>
        </w:rPr>
        <w:t>ờng hợp áp lực cản phát sinh tại thiết bị tiếp nhận trên bờ thấp h</w:t>
      </w:r>
      <w:r w:rsidRPr="00CD564F">
        <w:rPr>
          <w:rFonts w:hint="eastAsia"/>
          <w:lang w:val="pt-BR"/>
        </w:rPr>
        <w:t>ơ</w:t>
      </w:r>
      <w:r w:rsidRPr="00CD564F">
        <w:rPr>
          <w:lang w:val="pt-BR"/>
        </w:rPr>
        <w:t xml:space="preserve">n áp lực cản cần có cho việc rửa bằng dầu thô. Yêu cầu này phải được đáp ứng ngay cả khi một bơm bị hỏng. Áp suất cấp nhỏ nhất cần cho rửa bằng dầu thô phải </w:t>
      </w:r>
      <w:r w:rsidRPr="00CD564F">
        <w:rPr>
          <w:rFonts w:hint="eastAsia"/>
          <w:lang w:val="pt-BR"/>
        </w:rPr>
        <w:t>đư</w:t>
      </w:r>
      <w:r w:rsidRPr="00CD564F">
        <w:rPr>
          <w:lang w:val="pt-BR"/>
        </w:rPr>
        <w:t xml:space="preserve">ợc </w:t>
      </w:r>
      <w:r w:rsidRPr="00CD564F">
        <w:rPr>
          <w:rFonts w:hint="eastAsia"/>
          <w:lang w:val="pt-BR"/>
        </w:rPr>
        <w:t>đ</w:t>
      </w:r>
      <w:r w:rsidRPr="00CD564F">
        <w:rPr>
          <w:lang w:val="pt-BR"/>
        </w:rPr>
        <w:t>ịnh rõ trong bản h</w:t>
      </w:r>
      <w:r w:rsidRPr="00CD564F">
        <w:rPr>
          <w:rFonts w:hint="eastAsia"/>
          <w:lang w:val="pt-BR"/>
        </w:rPr>
        <w:t>ư</w:t>
      </w:r>
      <w:r w:rsidRPr="00CD564F">
        <w:rPr>
          <w:lang w:val="pt-BR"/>
        </w:rPr>
        <w:t>ớng dẫn vận hành và trang thiết bị.</w:t>
      </w:r>
    </w:p>
    <w:p w:rsidR="00D33F85" w:rsidRPr="00ED7394" w:rsidRDefault="00CD564F">
      <w:pPr>
        <w:pStyle w:val="11phan"/>
        <w:tabs>
          <w:tab w:val="clear" w:pos="454"/>
        </w:tabs>
        <w:rPr>
          <w:lang w:val="pt-BR"/>
        </w:rPr>
      </w:pPr>
      <w:r w:rsidRPr="00CD564F">
        <w:rPr>
          <w:lang w:val="pt-BR"/>
        </w:rPr>
        <w:t>3.4.5</w:t>
      </w:r>
      <w:r w:rsidRPr="00CD564F">
        <w:rPr>
          <w:lang w:val="pt-BR"/>
        </w:rPr>
        <w:tab/>
        <w:t>Hệ thống hút vét</w:t>
      </w:r>
    </w:p>
    <w:p w:rsidR="00177179" w:rsidRPr="00ED7394" w:rsidRDefault="00CD564F">
      <w:pPr>
        <w:pStyle w:val="1noidung"/>
        <w:rPr>
          <w:lang w:val="pt-BR"/>
        </w:rPr>
      </w:pPr>
      <w:r>
        <w:rPr>
          <w:b/>
          <w:lang w:val="pt-BR"/>
        </w:rPr>
        <w:t>1</w:t>
      </w:r>
      <w:r>
        <w:rPr>
          <w:lang w:val="pt-BR"/>
        </w:rPr>
        <w:tab/>
        <w:t xml:space="preserve">Hệ thống hút vét phải thỏa mãn các quy định (1) </w:t>
      </w:r>
      <w:r>
        <w:rPr>
          <w:rFonts w:hint="eastAsia"/>
          <w:lang w:val="pt-BR"/>
        </w:rPr>
        <w:t>đ</w:t>
      </w:r>
      <w:r>
        <w:rPr>
          <w:lang w:val="pt-BR"/>
        </w:rPr>
        <w:t xml:space="preserve">ến (7) sau </w:t>
      </w:r>
      <w:r>
        <w:rPr>
          <w:rFonts w:hint="eastAsia"/>
          <w:lang w:val="pt-BR"/>
        </w:rPr>
        <w:t>đâ</w:t>
      </w:r>
      <w:r>
        <w:rPr>
          <w:lang w:val="pt-BR"/>
        </w:rPr>
        <w:t>y:</w:t>
      </w:r>
    </w:p>
    <w:p w:rsidR="00D33F85" w:rsidRPr="00ED7394" w:rsidRDefault="00CD564F">
      <w:pPr>
        <w:pStyle w:val="1ngoac"/>
        <w:tabs>
          <w:tab w:val="clear" w:pos="907"/>
        </w:tabs>
        <w:rPr>
          <w:lang w:val="pt-BR"/>
        </w:rPr>
      </w:pPr>
      <w:r w:rsidRPr="00CD564F">
        <w:rPr>
          <w:lang w:val="pt-BR"/>
        </w:rPr>
        <w:t>(1)</w:t>
      </w:r>
      <w:r w:rsidRPr="00CD564F">
        <w:rPr>
          <w:lang w:val="pt-BR"/>
        </w:rPr>
        <w:tab/>
        <w:t xml:space="preserve">Thiết kế của tất cả các hệ thống </w:t>
      </w:r>
      <w:r w:rsidRPr="00CD564F">
        <w:rPr>
          <w:rFonts w:hint="eastAsia"/>
          <w:lang w:val="pt-BR"/>
        </w:rPr>
        <w:t>đ</w:t>
      </w:r>
      <w:r w:rsidRPr="00CD564F">
        <w:rPr>
          <w:lang w:val="pt-BR"/>
        </w:rPr>
        <w:t xml:space="preserve">ể hút vét dầu thô khỏi </w:t>
      </w:r>
      <w:r w:rsidRPr="00CD564F">
        <w:rPr>
          <w:rFonts w:hint="eastAsia"/>
          <w:lang w:val="pt-BR"/>
        </w:rPr>
        <w:t>đá</w:t>
      </w:r>
      <w:r w:rsidRPr="00CD564F">
        <w:rPr>
          <w:lang w:val="pt-BR"/>
        </w:rPr>
        <w:t xml:space="preserve">y két dầu hàng phải thỏa mãn các yêu cầu của </w:t>
      </w:r>
      <w:r w:rsidRPr="00CD564F">
        <w:rPr>
          <w:rFonts w:hint="eastAsia"/>
          <w:lang w:val="pt-BR"/>
        </w:rPr>
        <w:t>Đă</w:t>
      </w:r>
      <w:r w:rsidRPr="00CD564F">
        <w:rPr>
          <w:lang w:val="pt-BR"/>
        </w:rPr>
        <w:t>ng kiểm.</w:t>
      </w:r>
    </w:p>
    <w:p w:rsidR="00D33F85" w:rsidRPr="00ED7394" w:rsidRDefault="00CD564F">
      <w:pPr>
        <w:pStyle w:val="1ngoac"/>
        <w:tabs>
          <w:tab w:val="clear" w:pos="907"/>
        </w:tabs>
        <w:rPr>
          <w:lang w:val="pt-BR"/>
        </w:rPr>
      </w:pPr>
      <w:r w:rsidRPr="00CD564F">
        <w:rPr>
          <w:lang w:val="pt-BR"/>
        </w:rPr>
        <w:t>(2)</w:t>
      </w:r>
      <w:r w:rsidRPr="00CD564F">
        <w:rPr>
          <w:lang w:val="pt-BR"/>
        </w:rPr>
        <w:tab/>
        <w:t xml:space="preserve">Thiết kế và công suất của hệ thống hút vét phải sao cho không có dầu và cặn còn </w:t>
      </w:r>
      <w:r w:rsidRPr="00CD564F">
        <w:rPr>
          <w:rFonts w:hint="eastAsia"/>
          <w:lang w:val="pt-BR"/>
        </w:rPr>
        <w:t>đ</w:t>
      </w:r>
      <w:r w:rsidRPr="00CD564F">
        <w:rPr>
          <w:lang w:val="pt-BR"/>
        </w:rPr>
        <w:t xml:space="preserve">ọng lại trên </w:t>
      </w:r>
      <w:r w:rsidRPr="00CD564F">
        <w:rPr>
          <w:rFonts w:hint="eastAsia"/>
          <w:lang w:val="pt-BR"/>
        </w:rPr>
        <w:t>đá</w:t>
      </w:r>
      <w:r w:rsidRPr="00CD564F">
        <w:rPr>
          <w:lang w:val="pt-BR"/>
        </w:rPr>
        <w:t>y két khi hoàn thành rửa két.</w:t>
      </w:r>
    </w:p>
    <w:p w:rsidR="00D33F85" w:rsidRPr="00ED7394" w:rsidRDefault="00CD564F">
      <w:pPr>
        <w:pStyle w:val="1ngoac"/>
        <w:tabs>
          <w:tab w:val="clear" w:pos="907"/>
        </w:tabs>
        <w:rPr>
          <w:spacing w:val="4"/>
          <w:lang w:val="pt-BR"/>
        </w:rPr>
      </w:pPr>
      <w:r w:rsidRPr="00CD564F">
        <w:rPr>
          <w:spacing w:val="4"/>
          <w:lang w:val="pt-BR"/>
        </w:rPr>
        <w:t>(3)</w:t>
      </w:r>
      <w:r w:rsidRPr="00CD564F">
        <w:rPr>
          <w:spacing w:val="4"/>
          <w:lang w:val="pt-BR"/>
        </w:rPr>
        <w:tab/>
        <w:t>Công suất của hệ thống hút vét phải sao cho 1,25 lần tổng l</w:t>
      </w:r>
      <w:r w:rsidRPr="00CD564F">
        <w:rPr>
          <w:rFonts w:hint="eastAsia"/>
          <w:spacing w:val="4"/>
          <w:lang w:val="pt-BR"/>
        </w:rPr>
        <w:t>ư</w:t>
      </w:r>
      <w:r w:rsidRPr="00CD564F">
        <w:rPr>
          <w:spacing w:val="4"/>
          <w:lang w:val="pt-BR"/>
        </w:rPr>
        <w:t xml:space="preserve">ợng xả bởi tất cả các thiết bị rửa két hoạt </w:t>
      </w:r>
      <w:r w:rsidRPr="00CD564F">
        <w:rPr>
          <w:rFonts w:hint="eastAsia"/>
          <w:spacing w:val="4"/>
          <w:lang w:val="pt-BR"/>
        </w:rPr>
        <w:t>đ</w:t>
      </w:r>
      <w:r w:rsidRPr="00CD564F">
        <w:rPr>
          <w:spacing w:val="4"/>
          <w:lang w:val="pt-BR"/>
        </w:rPr>
        <w:t xml:space="preserve">ộng cùng lúc có thể đáp ứng được khi công việc rửa két </w:t>
      </w:r>
      <w:r w:rsidRPr="00CD564F">
        <w:rPr>
          <w:rFonts w:hint="eastAsia"/>
          <w:spacing w:val="4"/>
          <w:lang w:val="pt-BR"/>
        </w:rPr>
        <w:t>đư</w:t>
      </w:r>
      <w:r w:rsidRPr="00CD564F">
        <w:rPr>
          <w:spacing w:val="4"/>
          <w:lang w:val="pt-BR"/>
        </w:rPr>
        <w:t xml:space="preserve">ợc tiến hành trên </w:t>
      </w:r>
      <w:r w:rsidRPr="00CD564F">
        <w:rPr>
          <w:rFonts w:hint="eastAsia"/>
          <w:spacing w:val="4"/>
          <w:lang w:val="pt-BR"/>
        </w:rPr>
        <w:t>đá</w:t>
      </w:r>
      <w:r w:rsidRPr="00CD564F">
        <w:rPr>
          <w:spacing w:val="4"/>
          <w:lang w:val="pt-BR"/>
        </w:rPr>
        <w:t xml:space="preserve">y các két hàng </w:t>
      </w:r>
      <w:r w:rsidRPr="00CD564F">
        <w:rPr>
          <w:rFonts w:hint="eastAsia"/>
          <w:spacing w:val="4"/>
          <w:lang w:val="pt-BR"/>
        </w:rPr>
        <w:t>đã</w:t>
      </w:r>
      <w:r w:rsidRPr="00CD564F">
        <w:rPr>
          <w:spacing w:val="4"/>
          <w:lang w:val="pt-BR"/>
        </w:rPr>
        <w:t xml:space="preserve"> </w:t>
      </w:r>
      <w:r w:rsidRPr="00CD564F">
        <w:rPr>
          <w:rFonts w:hint="eastAsia"/>
          <w:spacing w:val="4"/>
          <w:lang w:val="pt-BR"/>
        </w:rPr>
        <w:t>đ</w:t>
      </w:r>
      <w:r w:rsidRPr="00CD564F">
        <w:rPr>
          <w:spacing w:val="4"/>
          <w:lang w:val="pt-BR"/>
        </w:rPr>
        <w:t>ịnh rõ trong bản h</w:t>
      </w:r>
      <w:r w:rsidRPr="00CD564F">
        <w:rPr>
          <w:rFonts w:hint="eastAsia"/>
          <w:spacing w:val="4"/>
          <w:lang w:val="pt-BR"/>
        </w:rPr>
        <w:t>ư</w:t>
      </w:r>
      <w:r w:rsidRPr="00CD564F">
        <w:rPr>
          <w:spacing w:val="4"/>
          <w:lang w:val="pt-BR"/>
        </w:rPr>
        <w:t>ớng dẫn vận hành và trang thiết bị.</w:t>
      </w:r>
    </w:p>
    <w:p w:rsidR="00D33F85" w:rsidRPr="00ED7394" w:rsidRDefault="00CD564F">
      <w:pPr>
        <w:pStyle w:val="1ngoac"/>
        <w:tabs>
          <w:tab w:val="clear" w:pos="907"/>
        </w:tabs>
        <w:rPr>
          <w:lang w:val="pt-BR"/>
        </w:rPr>
      </w:pPr>
      <w:r w:rsidRPr="00CD564F">
        <w:rPr>
          <w:lang w:val="pt-BR"/>
        </w:rPr>
        <w:t>(4)</w:t>
      </w:r>
      <w:r w:rsidRPr="00CD564F">
        <w:rPr>
          <w:lang w:val="pt-BR"/>
        </w:rPr>
        <w:tab/>
      </w:r>
      <w:r w:rsidRPr="00CD564F">
        <w:rPr>
          <w:rFonts w:hint="eastAsia"/>
          <w:lang w:val="pt-BR"/>
        </w:rPr>
        <w:t>Đ</w:t>
      </w:r>
      <w:r w:rsidRPr="00CD564F">
        <w:rPr>
          <w:lang w:val="pt-BR"/>
        </w:rPr>
        <w:t xml:space="preserve">ể kiểm tra xem </w:t>
      </w:r>
      <w:r w:rsidRPr="00CD564F">
        <w:rPr>
          <w:rFonts w:hint="eastAsia"/>
          <w:lang w:val="pt-BR"/>
        </w:rPr>
        <w:t>đá</w:t>
      </w:r>
      <w:r w:rsidRPr="00CD564F">
        <w:rPr>
          <w:lang w:val="pt-BR"/>
        </w:rPr>
        <w:t xml:space="preserve">y két hàng </w:t>
      </w:r>
      <w:r w:rsidRPr="00CD564F">
        <w:rPr>
          <w:rFonts w:hint="eastAsia"/>
          <w:lang w:val="pt-BR"/>
        </w:rPr>
        <w:t>đã</w:t>
      </w:r>
      <w:r w:rsidRPr="00CD564F">
        <w:rPr>
          <w:lang w:val="pt-BR"/>
        </w:rPr>
        <w:t xml:space="preserve"> khô ch</w:t>
      </w:r>
      <w:r w:rsidRPr="00CD564F">
        <w:rPr>
          <w:rFonts w:hint="eastAsia"/>
          <w:lang w:val="pt-BR"/>
        </w:rPr>
        <w:t>ư</w:t>
      </w:r>
      <w:r w:rsidRPr="00CD564F">
        <w:rPr>
          <w:lang w:val="pt-BR"/>
        </w:rPr>
        <w:t>a sau khi rửa bằng dầu thô, phải trang bị các ph</w:t>
      </w:r>
      <w:r w:rsidRPr="00CD564F">
        <w:rPr>
          <w:rFonts w:hint="eastAsia"/>
          <w:lang w:val="pt-BR"/>
        </w:rPr>
        <w:t>ươ</w:t>
      </w:r>
      <w:r w:rsidRPr="00CD564F">
        <w:rPr>
          <w:lang w:val="pt-BR"/>
        </w:rPr>
        <w:t>ng tiện nh</w:t>
      </w:r>
      <w:r w:rsidRPr="00CD564F">
        <w:rPr>
          <w:rFonts w:hint="eastAsia"/>
          <w:lang w:val="pt-BR"/>
        </w:rPr>
        <w:t>ư</w:t>
      </w:r>
      <w:r w:rsidRPr="00CD564F">
        <w:rPr>
          <w:lang w:val="pt-BR"/>
        </w:rPr>
        <w:t xml:space="preserve"> dụng cụ </w:t>
      </w:r>
      <w:r w:rsidRPr="00CD564F">
        <w:rPr>
          <w:rFonts w:hint="eastAsia"/>
          <w:lang w:val="pt-BR"/>
        </w:rPr>
        <w:t>đ</w:t>
      </w:r>
      <w:r w:rsidRPr="00CD564F">
        <w:rPr>
          <w:lang w:val="pt-BR"/>
        </w:rPr>
        <w:t xml:space="preserve">o mức chất lỏng, thiết bị đo bằng tay, thiết bị đo xác định việc vận hành của hệ thống hút vét nêu ở (6). Trừ khi được lắp đặt phương tiện được chấp nhận để xác định được một cách hữu hiệu rằng đáy của mọi két hàng là khô, phải trang bị thích hợp </w:t>
      </w:r>
      <w:r w:rsidRPr="00CD564F">
        <w:rPr>
          <w:rFonts w:hint="eastAsia"/>
          <w:lang w:val="pt-BR"/>
        </w:rPr>
        <w:t>đ</w:t>
      </w:r>
      <w:r w:rsidRPr="00CD564F">
        <w:rPr>
          <w:lang w:val="pt-BR"/>
        </w:rPr>
        <w:t xml:space="preserve">ể dò bằng tay được tại phần sau cùng của két hàng và 3 vị trí phù hợp khác. Thuật ngữ "khô" ở </w:t>
      </w:r>
      <w:r w:rsidRPr="00CD564F">
        <w:rPr>
          <w:rFonts w:hint="eastAsia"/>
          <w:lang w:val="pt-BR"/>
        </w:rPr>
        <w:t>đâ</w:t>
      </w:r>
      <w:r w:rsidRPr="00CD564F">
        <w:rPr>
          <w:lang w:val="pt-BR"/>
        </w:rPr>
        <w:t>y có nghĩa là ngay cả vùng lân cận miệng hút khô cũng chỉ có một l</w:t>
      </w:r>
      <w:r w:rsidRPr="00CD564F">
        <w:rPr>
          <w:rFonts w:hint="eastAsia"/>
          <w:lang w:val="pt-BR"/>
        </w:rPr>
        <w:t>ư</w:t>
      </w:r>
      <w:r w:rsidRPr="00CD564F">
        <w:rPr>
          <w:lang w:val="pt-BR"/>
        </w:rPr>
        <w:t>ợng nhỏ dầu, còn các vùng khác nói chung ở trạng thái khô.</w:t>
      </w:r>
    </w:p>
    <w:p w:rsidR="00D33F85" w:rsidRPr="00ED7394" w:rsidRDefault="00CD564F">
      <w:pPr>
        <w:pStyle w:val="1ngoac"/>
        <w:tabs>
          <w:tab w:val="clear" w:pos="907"/>
        </w:tabs>
        <w:rPr>
          <w:lang w:val="pt-BR"/>
        </w:rPr>
      </w:pPr>
      <w:r w:rsidRPr="00CD564F">
        <w:rPr>
          <w:lang w:val="pt-BR"/>
        </w:rPr>
        <w:t>(5)</w:t>
      </w:r>
      <w:r w:rsidRPr="00CD564F">
        <w:rPr>
          <w:lang w:val="pt-BR"/>
        </w:rPr>
        <w:tab/>
      </w:r>
      <w:r w:rsidRPr="00CD564F">
        <w:rPr>
          <w:rFonts w:hint="eastAsia"/>
          <w:lang w:val="pt-BR"/>
        </w:rPr>
        <w:t>Đ</w:t>
      </w:r>
      <w:r w:rsidRPr="00CD564F">
        <w:rPr>
          <w:lang w:val="pt-BR"/>
        </w:rPr>
        <w:t>ể hút vét dầu khỏi các két dầu hàng, phải sử dụng các b</w:t>
      </w:r>
      <w:r w:rsidRPr="00CD564F">
        <w:rPr>
          <w:rFonts w:hint="eastAsia"/>
          <w:lang w:val="pt-BR"/>
        </w:rPr>
        <w:t>ơ</w:t>
      </w:r>
      <w:r w:rsidRPr="00CD564F">
        <w:rPr>
          <w:lang w:val="pt-BR"/>
        </w:rPr>
        <w:t>m loại thể tích, b</w:t>
      </w:r>
      <w:r w:rsidRPr="00CD564F">
        <w:rPr>
          <w:rFonts w:hint="eastAsia"/>
          <w:lang w:val="pt-BR"/>
        </w:rPr>
        <w:t>ơ</w:t>
      </w:r>
      <w:r w:rsidRPr="00CD564F">
        <w:rPr>
          <w:lang w:val="pt-BR"/>
        </w:rPr>
        <w:t>m ly tâm kiểu tự mồi, bơm phụt hoặc các b</w:t>
      </w:r>
      <w:r w:rsidRPr="00CD564F">
        <w:rPr>
          <w:rFonts w:hint="eastAsia"/>
          <w:lang w:val="pt-BR"/>
        </w:rPr>
        <w:t>ơ</w:t>
      </w:r>
      <w:r w:rsidRPr="00CD564F">
        <w:rPr>
          <w:lang w:val="pt-BR"/>
        </w:rPr>
        <w:t xml:space="preserve">m khác thỏa mãn yêu cầu của </w:t>
      </w:r>
      <w:r w:rsidRPr="00CD564F">
        <w:rPr>
          <w:rFonts w:hint="eastAsia"/>
          <w:lang w:val="pt-BR"/>
        </w:rPr>
        <w:t>Đă</w:t>
      </w:r>
      <w:r w:rsidRPr="00CD564F">
        <w:rPr>
          <w:lang w:val="pt-BR"/>
        </w:rPr>
        <w:t xml:space="preserve">ng kiểm. Khi các </w:t>
      </w:r>
      <w:r w:rsidRPr="00CD564F">
        <w:rPr>
          <w:rFonts w:hint="eastAsia"/>
          <w:lang w:val="pt-BR"/>
        </w:rPr>
        <w:t>đư</w:t>
      </w:r>
      <w:r w:rsidRPr="00CD564F">
        <w:rPr>
          <w:lang w:val="pt-BR"/>
        </w:rPr>
        <w:t xml:space="preserve">ờng ống hút vét </w:t>
      </w:r>
      <w:r w:rsidRPr="00CD564F">
        <w:rPr>
          <w:rFonts w:hint="eastAsia"/>
          <w:lang w:val="pt-BR"/>
        </w:rPr>
        <w:t>đư</w:t>
      </w:r>
      <w:r w:rsidRPr="00CD564F">
        <w:rPr>
          <w:lang w:val="pt-BR"/>
        </w:rPr>
        <w:t>ợc nối với nhiều két, phải trang bị các ph</w:t>
      </w:r>
      <w:r w:rsidRPr="00CD564F">
        <w:rPr>
          <w:rFonts w:hint="eastAsia"/>
          <w:lang w:val="pt-BR"/>
        </w:rPr>
        <w:t>ươ</w:t>
      </w:r>
      <w:r w:rsidRPr="00CD564F">
        <w:rPr>
          <w:lang w:val="pt-BR"/>
        </w:rPr>
        <w:t xml:space="preserve">ng tiện </w:t>
      </w:r>
      <w:r w:rsidRPr="00CD564F">
        <w:rPr>
          <w:rFonts w:hint="eastAsia"/>
          <w:lang w:val="pt-BR"/>
        </w:rPr>
        <w:t>đ</w:t>
      </w:r>
      <w:r w:rsidRPr="00CD564F">
        <w:rPr>
          <w:lang w:val="pt-BR"/>
        </w:rPr>
        <w:t xml:space="preserve">ể ngắt riêng </w:t>
      </w:r>
      <w:r w:rsidRPr="00CD564F">
        <w:rPr>
          <w:lang w:val="pt-BR"/>
        </w:rPr>
        <w:lastRenderedPageBreak/>
        <w:t xml:space="preserve">các két không </w:t>
      </w:r>
      <w:r w:rsidRPr="00CD564F">
        <w:rPr>
          <w:rFonts w:hint="eastAsia"/>
          <w:lang w:val="pt-BR"/>
        </w:rPr>
        <w:t>đư</w:t>
      </w:r>
      <w:r w:rsidRPr="00CD564F">
        <w:rPr>
          <w:lang w:val="pt-BR"/>
        </w:rPr>
        <w:t>ợc hút vét.</w:t>
      </w:r>
    </w:p>
    <w:p w:rsidR="00D33F85" w:rsidRPr="00ED7394" w:rsidRDefault="00CD564F">
      <w:pPr>
        <w:pStyle w:val="1ngoac"/>
        <w:tabs>
          <w:tab w:val="clear" w:pos="907"/>
        </w:tabs>
        <w:rPr>
          <w:lang w:val="pt-BR"/>
        </w:rPr>
      </w:pPr>
      <w:r w:rsidRPr="00CD564F">
        <w:rPr>
          <w:lang w:val="pt-BR"/>
        </w:rPr>
        <w:t>(6)</w:t>
      </w:r>
      <w:r w:rsidRPr="00CD564F">
        <w:rPr>
          <w:lang w:val="pt-BR"/>
        </w:rPr>
        <w:tab/>
        <w:t xml:space="preserve">Phải trang bị một hệ thống giám sát </w:t>
      </w:r>
      <w:r w:rsidRPr="00CD564F">
        <w:rPr>
          <w:rFonts w:hint="eastAsia"/>
          <w:lang w:val="pt-BR"/>
        </w:rPr>
        <w:t>đ</w:t>
      </w:r>
      <w:r w:rsidRPr="00CD564F">
        <w:rPr>
          <w:lang w:val="pt-BR"/>
        </w:rPr>
        <w:t xml:space="preserve">ể kiểm soát hiệu quả của hệ thống hút vét. Thiết bị giám sát phải </w:t>
      </w:r>
      <w:r w:rsidRPr="00CD564F">
        <w:rPr>
          <w:rFonts w:hint="eastAsia"/>
          <w:lang w:val="pt-BR"/>
        </w:rPr>
        <w:t>đư</w:t>
      </w:r>
      <w:r w:rsidRPr="00CD564F">
        <w:rPr>
          <w:lang w:val="pt-BR"/>
        </w:rPr>
        <w:t xml:space="preserve">ợc bố trí trong buồng điều khiển hàng, tại các vị trí an toàn, có thể tiếp cận </w:t>
      </w:r>
      <w:r w:rsidRPr="00CD564F">
        <w:rPr>
          <w:rFonts w:hint="eastAsia"/>
          <w:lang w:val="pt-BR"/>
        </w:rPr>
        <w:t>đư</w:t>
      </w:r>
      <w:r w:rsidRPr="00CD564F">
        <w:rPr>
          <w:lang w:val="pt-BR"/>
        </w:rPr>
        <w:t>ợc và thuận tiện cho sỹ quan trực canh và có thể biểu thị bằng dụng cụ chỉ báo từ xa. Khi trang bị các b</w:t>
      </w:r>
      <w:r w:rsidRPr="00CD564F">
        <w:rPr>
          <w:rFonts w:hint="eastAsia"/>
          <w:lang w:val="pt-BR"/>
        </w:rPr>
        <w:t>ơ</w:t>
      </w:r>
      <w:r w:rsidRPr="00CD564F">
        <w:rPr>
          <w:lang w:val="pt-BR"/>
        </w:rPr>
        <w:t>m hút vét, thì phải trang bị hoặc một l</w:t>
      </w:r>
      <w:r w:rsidRPr="00CD564F">
        <w:rPr>
          <w:rFonts w:hint="eastAsia"/>
          <w:lang w:val="pt-BR"/>
        </w:rPr>
        <w:t>ư</w:t>
      </w:r>
      <w:r w:rsidRPr="00CD564F">
        <w:rPr>
          <w:lang w:val="pt-BR"/>
        </w:rPr>
        <w:t>u l</w:t>
      </w:r>
      <w:r w:rsidRPr="00CD564F">
        <w:rPr>
          <w:rFonts w:hint="eastAsia"/>
          <w:lang w:val="pt-BR"/>
        </w:rPr>
        <w:t>ư</w:t>
      </w:r>
      <w:r w:rsidRPr="00CD564F">
        <w:rPr>
          <w:lang w:val="pt-BR"/>
        </w:rPr>
        <w:t xml:space="preserve">ợng kế, hành trình kế hoặc tốc </w:t>
      </w:r>
      <w:r w:rsidRPr="00CD564F">
        <w:rPr>
          <w:rFonts w:hint="eastAsia"/>
          <w:lang w:val="pt-BR"/>
        </w:rPr>
        <w:t>đ</w:t>
      </w:r>
      <w:r w:rsidRPr="00CD564F">
        <w:rPr>
          <w:lang w:val="pt-BR"/>
        </w:rPr>
        <w:t>ộ kế làm thiết bị kiểm tra và một áp kế hoặc thiết bị t</w:t>
      </w:r>
      <w:r w:rsidRPr="00CD564F">
        <w:rPr>
          <w:rFonts w:hint="eastAsia"/>
          <w:lang w:val="pt-BR"/>
        </w:rPr>
        <w:t>ươ</w:t>
      </w:r>
      <w:r w:rsidRPr="00CD564F">
        <w:rPr>
          <w:lang w:val="pt-BR"/>
        </w:rPr>
        <w:t xml:space="preserve">ng </w:t>
      </w:r>
      <w:r w:rsidRPr="00CD564F">
        <w:rPr>
          <w:rFonts w:hint="eastAsia"/>
          <w:lang w:val="pt-BR"/>
        </w:rPr>
        <w:t>đươ</w:t>
      </w:r>
      <w:r w:rsidRPr="00CD564F">
        <w:rPr>
          <w:lang w:val="pt-BR"/>
        </w:rPr>
        <w:t xml:space="preserve">ng khác phải </w:t>
      </w:r>
      <w:r w:rsidRPr="00CD564F">
        <w:rPr>
          <w:rFonts w:hint="eastAsia"/>
          <w:lang w:val="pt-BR"/>
        </w:rPr>
        <w:t>đư</w:t>
      </w:r>
      <w:r w:rsidRPr="00CD564F">
        <w:rPr>
          <w:lang w:val="pt-BR"/>
        </w:rPr>
        <w:t xml:space="preserve">ợc lắp tại </w:t>
      </w:r>
      <w:r w:rsidRPr="00CD564F">
        <w:rPr>
          <w:rFonts w:hint="eastAsia"/>
          <w:lang w:val="pt-BR"/>
        </w:rPr>
        <w:t>đ</w:t>
      </w:r>
      <w:r w:rsidRPr="00CD564F">
        <w:rPr>
          <w:lang w:val="pt-BR"/>
        </w:rPr>
        <w:t>ầu nối ống xả của b</w:t>
      </w:r>
      <w:r w:rsidRPr="00CD564F">
        <w:rPr>
          <w:rFonts w:hint="eastAsia"/>
          <w:lang w:val="pt-BR"/>
        </w:rPr>
        <w:t>ơ</w:t>
      </w:r>
      <w:r w:rsidRPr="00CD564F">
        <w:rPr>
          <w:lang w:val="pt-BR"/>
        </w:rPr>
        <w:t>m. Khi trang bị các b</w:t>
      </w:r>
      <w:r w:rsidRPr="00CD564F">
        <w:rPr>
          <w:rFonts w:hint="eastAsia"/>
          <w:lang w:val="pt-BR"/>
        </w:rPr>
        <w:t>ơ</w:t>
      </w:r>
      <w:r w:rsidRPr="00CD564F">
        <w:rPr>
          <w:lang w:val="pt-BR"/>
        </w:rPr>
        <w:t xml:space="preserve">m phụt, thì phải </w:t>
      </w:r>
      <w:r w:rsidRPr="00CD564F">
        <w:rPr>
          <w:rFonts w:hint="eastAsia"/>
          <w:lang w:val="pt-BR"/>
        </w:rPr>
        <w:t>đ</w:t>
      </w:r>
      <w:r w:rsidRPr="00CD564F">
        <w:rPr>
          <w:lang w:val="pt-BR"/>
        </w:rPr>
        <w:t xml:space="preserve">ặt các áp kế tại </w:t>
      </w:r>
      <w:r w:rsidRPr="00CD564F">
        <w:rPr>
          <w:rFonts w:hint="eastAsia"/>
          <w:lang w:val="pt-BR"/>
        </w:rPr>
        <w:t>đ</w:t>
      </w:r>
      <w:r w:rsidRPr="00CD564F">
        <w:rPr>
          <w:lang w:val="pt-BR"/>
        </w:rPr>
        <w:t xml:space="preserve">ầu hút và </w:t>
      </w:r>
      <w:r w:rsidRPr="00CD564F">
        <w:rPr>
          <w:rFonts w:hint="eastAsia"/>
          <w:lang w:val="pt-BR"/>
        </w:rPr>
        <w:t>đ</w:t>
      </w:r>
      <w:r w:rsidRPr="00CD564F">
        <w:rPr>
          <w:lang w:val="pt-BR"/>
        </w:rPr>
        <w:t xml:space="preserve">ầu xả chất lỏng dẫn </w:t>
      </w:r>
      <w:r w:rsidRPr="00CD564F">
        <w:rPr>
          <w:rFonts w:hint="eastAsia"/>
          <w:lang w:val="pt-BR"/>
        </w:rPr>
        <w:t>đ</w:t>
      </w:r>
      <w:r w:rsidRPr="00CD564F">
        <w:rPr>
          <w:lang w:val="pt-BR"/>
        </w:rPr>
        <w:t>ộng b</w:t>
      </w:r>
      <w:r w:rsidRPr="00CD564F">
        <w:rPr>
          <w:rFonts w:hint="eastAsia"/>
          <w:lang w:val="pt-BR"/>
        </w:rPr>
        <w:t>ơ</w:t>
      </w:r>
      <w:r w:rsidRPr="00CD564F">
        <w:rPr>
          <w:lang w:val="pt-BR"/>
        </w:rPr>
        <w:t xml:space="preserve">m phụt và phải lắp dụng cụ </w:t>
      </w:r>
      <w:r w:rsidRPr="00CD564F">
        <w:rPr>
          <w:rFonts w:hint="eastAsia"/>
          <w:lang w:val="pt-BR"/>
        </w:rPr>
        <w:t>đ</w:t>
      </w:r>
      <w:r w:rsidRPr="00CD564F">
        <w:rPr>
          <w:lang w:val="pt-BR"/>
        </w:rPr>
        <w:t xml:space="preserve">o hỗn hợp tại </w:t>
      </w:r>
      <w:r w:rsidRPr="00CD564F">
        <w:rPr>
          <w:rFonts w:hint="eastAsia"/>
          <w:lang w:val="pt-BR"/>
        </w:rPr>
        <w:t>đ</w:t>
      </w:r>
      <w:r w:rsidRPr="00CD564F">
        <w:rPr>
          <w:lang w:val="pt-BR"/>
        </w:rPr>
        <w:t>ầu hút của b</w:t>
      </w:r>
      <w:r w:rsidRPr="00CD564F">
        <w:rPr>
          <w:rFonts w:hint="eastAsia"/>
          <w:lang w:val="pt-BR"/>
        </w:rPr>
        <w:t>ơ</w:t>
      </w:r>
      <w:r w:rsidRPr="00CD564F">
        <w:rPr>
          <w:lang w:val="pt-BR"/>
        </w:rPr>
        <w:t>m phụt làm dụng cụ kiểm tra.</w:t>
      </w:r>
    </w:p>
    <w:p w:rsidR="00D33F85" w:rsidRPr="00ED7394" w:rsidRDefault="00CD564F">
      <w:pPr>
        <w:pStyle w:val="1ngoac"/>
        <w:tabs>
          <w:tab w:val="clear" w:pos="907"/>
        </w:tabs>
        <w:rPr>
          <w:lang w:val="pt-BR"/>
        </w:rPr>
      </w:pPr>
      <w:r w:rsidRPr="00CD564F">
        <w:rPr>
          <w:lang w:val="pt-BR"/>
        </w:rPr>
        <w:t>(7)</w:t>
      </w:r>
      <w:r w:rsidRPr="00CD564F">
        <w:rPr>
          <w:lang w:val="pt-BR"/>
        </w:rPr>
        <w:tab/>
        <w:t xml:space="preserve">Kết cấu bên trong két phải sao cho rãnh dầu của hệ thống hút vét </w:t>
      </w:r>
      <w:r w:rsidRPr="00CD564F">
        <w:rPr>
          <w:rFonts w:hint="eastAsia"/>
          <w:lang w:val="pt-BR"/>
        </w:rPr>
        <w:t>đ</w:t>
      </w:r>
      <w:r w:rsidRPr="00CD564F">
        <w:rPr>
          <w:lang w:val="pt-BR"/>
        </w:rPr>
        <w:t xml:space="preserve">ến giếng hút của két thỏa mãn các quy </w:t>
      </w:r>
      <w:r w:rsidRPr="00CD564F">
        <w:rPr>
          <w:rFonts w:hint="eastAsia"/>
          <w:lang w:val="pt-BR"/>
        </w:rPr>
        <w:t>đ</w:t>
      </w:r>
      <w:r w:rsidRPr="00CD564F">
        <w:rPr>
          <w:lang w:val="pt-BR"/>
        </w:rPr>
        <w:t>ịnh ở (2) và (4).</w:t>
      </w:r>
    </w:p>
    <w:p w:rsidR="00D33F85" w:rsidRPr="00ED7394" w:rsidRDefault="00CD564F">
      <w:pPr>
        <w:pStyle w:val="3cham"/>
        <w:tabs>
          <w:tab w:val="clear" w:pos="907"/>
        </w:tabs>
        <w:spacing w:line="264" w:lineRule="auto"/>
        <w:rPr>
          <w:color w:val="auto"/>
          <w:lang w:val="pt-BR"/>
        </w:rPr>
      </w:pPr>
      <w:r w:rsidRPr="00CD564F">
        <w:rPr>
          <w:color w:val="auto"/>
          <w:lang w:val="pt-BR"/>
        </w:rPr>
        <w:t>3.4.6</w:t>
      </w:r>
      <w:r w:rsidRPr="00CD564F">
        <w:rPr>
          <w:color w:val="auto"/>
          <w:lang w:val="pt-BR"/>
        </w:rPr>
        <w:tab/>
        <w:t>Bố trí két dằn</w:t>
      </w:r>
    </w:p>
    <w:p w:rsidR="00D33F85" w:rsidRPr="00ED7394" w:rsidRDefault="00CD564F">
      <w:pPr>
        <w:keepNext/>
        <w:spacing w:line="264" w:lineRule="auto"/>
        <w:ind w:left="454" w:hanging="454"/>
        <w:rPr>
          <w:rFonts w:ascii="Arial" w:hAnsi="Arial"/>
          <w:lang w:val="pt-BR"/>
        </w:rPr>
      </w:pPr>
      <w:r w:rsidRPr="00CD564F">
        <w:rPr>
          <w:rFonts w:ascii="Arial" w:hAnsi="Arial"/>
          <w:lang w:val="pt-BR"/>
        </w:rPr>
        <w:tab/>
        <w:t xml:space="preserve">Nếu không có các két dằn </w:t>
      </w:r>
      <w:r w:rsidRPr="00CD564F">
        <w:rPr>
          <w:rFonts w:ascii="Arial" w:hAnsi="Arial" w:hint="eastAsia"/>
          <w:lang w:val="pt-BR"/>
        </w:rPr>
        <w:t>đ</w:t>
      </w:r>
      <w:r w:rsidRPr="00CD564F">
        <w:rPr>
          <w:rFonts w:ascii="Arial" w:hAnsi="Arial"/>
          <w:lang w:val="pt-BR"/>
        </w:rPr>
        <w:t xml:space="preserve">ộc lập mà phải sử dụng két hàng </w:t>
      </w:r>
      <w:r w:rsidRPr="00CD564F">
        <w:rPr>
          <w:rFonts w:ascii="Arial" w:hAnsi="Arial" w:hint="eastAsia"/>
          <w:lang w:val="pt-BR"/>
        </w:rPr>
        <w:t>đ</w:t>
      </w:r>
      <w:r w:rsidRPr="00CD564F">
        <w:rPr>
          <w:rFonts w:ascii="Arial" w:hAnsi="Arial"/>
          <w:lang w:val="pt-BR"/>
        </w:rPr>
        <w:t>ể dằn thì phải trang bị các ph</w:t>
      </w:r>
      <w:r w:rsidRPr="00CD564F">
        <w:rPr>
          <w:rFonts w:ascii="Arial" w:hAnsi="Arial" w:hint="eastAsia"/>
          <w:lang w:val="pt-BR"/>
        </w:rPr>
        <w:t>ươ</w:t>
      </w:r>
      <w:r w:rsidRPr="00CD564F">
        <w:rPr>
          <w:rFonts w:ascii="Arial" w:hAnsi="Arial"/>
          <w:lang w:val="pt-BR"/>
        </w:rPr>
        <w:t xml:space="preserve">ng tiện </w:t>
      </w:r>
      <w:r w:rsidRPr="00CD564F">
        <w:rPr>
          <w:rFonts w:ascii="Arial" w:hAnsi="Arial" w:hint="eastAsia"/>
          <w:lang w:val="pt-BR"/>
        </w:rPr>
        <w:t>đ</w:t>
      </w:r>
      <w:r w:rsidRPr="00CD564F">
        <w:rPr>
          <w:rFonts w:ascii="Arial" w:hAnsi="Arial"/>
          <w:lang w:val="pt-BR"/>
        </w:rPr>
        <w:t>ể hút khô dầu một cách an toàn và hiệu quả khỏi ống góp của b</w:t>
      </w:r>
      <w:r w:rsidRPr="00CD564F">
        <w:rPr>
          <w:rFonts w:ascii="Arial" w:hAnsi="Arial" w:hint="eastAsia"/>
          <w:lang w:val="pt-BR"/>
        </w:rPr>
        <w:t>ơ</w:t>
      </w:r>
      <w:r w:rsidRPr="00CD564F">
        <w:rPr>
          <w:rFonts w:ascii="Arial" w:hAnsi="Arial"/>
          <w:lang w:val="pt-BR"/>
        </w:rPr>
        <w:t xml:space="preserve">m và </w:t>
      </w:r>
      <w:r w:rsidRPr="00CD564F">
        <w:rPr>
          <w:rFonts w:ascii="Arial" w:hAnsi="Arial" w:hint="eastAsia"/>
          <w:lang w:val="pt-BR"/>
        </w:rPr>
        <w:t>đư</w:t>
      </w:r>
      <w:r w:rsidRPr="00CD564F">
        <w:rPr>
          <w:rFonts w:ascii="Arial" w:hAnsi="Arial"/>
          <w:lang w:val="pt-BR"/>
        </w:rPr>
        <w:t>ờng ống dằn, tr</w:t>
      </w:r>
      <w:r w:rsidRPr="00CD564F">
        <w:rPr>
          <w:rFonts w:ascii="Arial" w:hAnsi="Arial" w:hint="eastAsia"/>
          <w:lang w:val="pt-BR"/>
        </w:rPr>
        <w:t>ư</w:t>
      </w:r>
      <w:r w:rsidRPr="00CD564F">
        <w:rPr>
          <w:rFonts w:ascii="Arial" w:hAnsi="Arial"/>
          <w:lang w:val="pt-BR"/>
        </w:rPr>
        <w:t xml:space="preserve">ớc khi bắt </w:t>
      </w:r>
      <w:r w:rsidRPr="00CD564F">
        <w:rPr>
          <w:rFonts w:ascii="Arial" w:hAnsi="Arial" w:hint="eastAsia"/>
          <w:lang w:val="pt-BR"/>
        </w:rPr>
        <w:t>đ</w:t>
      </w:r>
      <w:r w:rsidRPr="00CD564F">
        <w:rPr>
          <w:rFonts w:ascii="Arial" w:hAnsi="Arial"/>
          <w:lang w:val="pt-BR"/>
        </w:rPr>
        <w:t>ầu dằn.</w:t>
      </w:r>
    </w:p>
    <w:p w:rsidR="00D33F85" w:rsidRPr="00ED7394" w:rsidRDefault="00D33F85">
      <w:pPr>
        <w:keepNext/>
        <w:spacing w:line="257" w:lineRule="auto"/>
        <w:ind w:left="454" w:hanging="454"/>
        <w:rPr>
          <w:sz w:val="22"/>
          <w:lang w:val="pt-BR"/>
        </w:rPr>
      </w:pPr>
    </w:p>
    <w:p w:rsidR="00D33F85" w:rsidRPr="00ED7394" w:rsidRDefault="00D33F85">
      <w:pPr>
        <w:keepNext/>
        <w:spacing w:line="220" w:lineRule="exact"/>
        <w:ind w:hanging="454"/>
        <w:jc w:val="center"/>
        <w:rPr>
          <w:sz w:val="22"/>
          <w:lang w:val="pt-BR"/>
        </w:rPr>
      </w:pPr>
    </w:p>
    <w:p w:rsidR="0011241D" w:rsidRPr="00ED7394" w:rsidRDefault="00CD564F">
      <w:pPr>
        <w:spacing w:before="0"/>
        <w:ind w:left="0" w:firstLine="0"/>
        <w:jc w:val="left"/>
        <w:rPr>
          <w:rFonts w:ascii="Arial" w:hAnsi="Arial"/>
          <w:b/>
          <w:lang w:val="pt-BR"/>
        </w:rPr>
      </w:pPr>
      <w:bookmarkStart w:id="74" w:name="_Toc376423240"/>
      <w:r w:rsidRPr="00CD564F">
        <w:rPr>
          <w:lang w:val="pt-BR"/>
        </w:rPr>
        <w:br w:type="page"/>
      </w:r>
    </w:p>
    <w:p w:rsidR="00D33F85" w:rsidRPr="00ED7394" w:rsidRDefault="00CD564F">
      <w:pPr>
        <w:pStyle w:val="0chuong"/>
        <w:rPr>
          <w:lang w:val="pt-BR"/>
        </w:rPr>
      </w:pPr>
      <w:bookmarkStart w:id="75" w:name="_Toc384304447"/>
      <w:r w:rsidRPr="00CD564F">
        <w:rPr>
          <w:lang w:val="pt-BR"/>
        </w:rPr>
        <w:lastRenderedPageBreak/>
        <w:t>CH</w:t>
      </w:r>
      <w:r w:rsidRPr="00CD564F">
        <w:rPr>
          <w:rFonts w:hint="eastAsia"/>
          <w:lang w:val="pt-BR"/>
        </w:rPr>
        <w:t>ƯƠ</w:t>
      </w:r>
      <w:r w:rsidRPr="00CD564F">
        <w:rPr>
          <w:lang w:val="pt-BR"/>
        </w:rPr>
        <w:t xml:space="preserve">NG 4        NHỮNG QUY </w:t>
      </w:r>
      <w:r w:rsidRPr="00CD564F">
        <w:rPr>
          <w:rFonts w:hint="eastAsia"/>
          <w:lang w:val="pt-BR"/>
        </w:rPr>
        <w:t>Đ</w:t>
      </w:r>
      <w:r w:rsidRPr="00CD564F">
        <w:rPr>
          <w:lang w:val="pt-BR"/>
        </w:rPr>
        <w:t xml:space="preserve">ỊNH CHO GIAI </w:t>
      </w:r>
      <w:r w:rsidRPr="00CD564F">
        <w:rPr>
          <w:rFonts w:hint="eastAsia"/>
          <w:lang w:val="pt-BR"/>
        </w:rPr>
        <w:t>Đ</w:t>
      </w:r>
      <w:r w:rsidRPr="00CD564F">
        <w:rPr>
          <w:lang w:val="pt-BR"/>
        </w:rPr>
        <w:t xml:space="preserve">OẠN QUÁ </w:t>
      </w:r>
      <w:r w:rsidRPr="00CD564F">
        <w:rPr>
          <w:rFonts w:hint="eastAsia"/>
          <w:lang w:val="pt-BR"/>
        </w:rPr>
        <w:t>Đ</w:t>
      </w:r>
      <w:r w:rsidRPr="00CD564F">
        <w:rPr>
          <w:lang w:val="pt-BR"/>
        </w:rPr>
        <w:t>Ộ</w:t>
      </w:r>
      <w:bookmarkEnd w:id="74"/>
      <w:bookmarkEnd w:id="75"/>
    </w:p>
    <w:p w:rsidR="00D33F85" w:rsidRPr="00ED7394" w:rsidRDefault="00CD564F">
      <w:pPr>
        <w:pStyle w:val="1phan"/>
        <w:tabs>
          <w:tab w:val="clear" w:pos="907"/>
        </w:tabs>
        <w:rPr>
          <w:lang w:val="pt-BR"/>
        </w:rPr>
      </w:pPr>
      <w:bookmarkStart w:id="76" w:name="_Toc376423241"/>
      <w:bookmarkStart w:id="77" w:name="_Toc384304448"/>
      <w:r w:rsidRPr="00CD564F">
        <w:rPr>
          <w:lang w:val="pt-BR"/>
        </w:rPr>
        <w:t>4.1</w:t>
      </w:r>
      <w:r w:rsidRPr="00CD564F">
        <w:rPr>
          <w:lang w:val="pt-BR"/>
        </w:rPr>
        <w:tab/>
        <w:t xml:space="preserve">Quy </w:t>
      </w:r>
      <w:r w:rsidRPr="00CD564F">
        <w:rPr>
          <w:rFonts w:hint="eastAsia"/>
          <w:lang w:val="pt-BR"/>
        </w:rPr>
        <w:t>đ</w:t>
      </w:r>
      <w:r w:rsidRPr="00CD564F">
        <w:rPr>
          <w:lang w:val="pt-BR"/>
        </w:rPr>
        <w:t>ịnh chung</w:t>
      </w:r>
      <w:bookmarkEnd w:id="76"/>
      <w:bookmarkEnd w:id="77"/>
    </w:p>
    <w:p w:rsidR="00D33F85" w:rsidRPr="00ED7394" w:rsidRDefault="00CD564F">
      <w:pPr>
        <w:pStyle w:val="11phan"/>
        <w:tabs>
          <w:tab w:val="clear" w:pos="454"/>
        </w:tabs>
        <w:rPr>
          <w:lang w:val="pt-BR"/>
        </w:rPr>
      </w:pPr>
      <w:r w:rsidRPr="00CD564F">
        <w:rPr>
          <w:lang w:val="pt-BR"/>
        </w:rPr>
        <w:t>4.1.1</w:t>
      </w:r>
      <w:r w:rsidRPr="00CD564F">
        <w:rPr>
          <w:lang w:val="pt-BR"/>
        </w:rPr>
        <w:tab/>
        <w:t>Yêu cầu áp dụng</w:t>
      </w:r>
    </w:p>
    <w:p w:rsidR="00D33F85" w:rsidRPr="00ED7394" w:rsidRDefault="00CD564F">
      <w:pPr>
        <w:pStyle w:val="1noidung"/>
        <w:rPr>
          <w:b/>
          <w:bCs/>
          <w:lang w:val="pt-BR"/>
        </w:rPr>
      </w:pPr>
      <w:r>
        <w:rPr>
          <w:b/>
          <w:lang w:val="pt-BR"/>
        </w:rPr>
        <w:t>1</w:t>
      </w:r>
      <w:r>
        <w:rPr>
          <w:b/>
          <w:lang w:val="pt-BR"/>
        </w:rPr>
        <w:tab/>
      </w:r>
      <w:r>
        <w:rPr>
          <w:lang w:val="pt-BR"/>
        </w:rPr>
        <w:t xml:space="preserve">Những quy </w:t>
      </w:r>
      <w:r>
        <w:rPr>
          <w:rFonts w:hint="eastAsia"/>
          <w:lang w:val="pt-BR"/>
        </w:rPr>
        <w:t>đ</w:t>
      </w:r>
      <w:r>
        <w:rPr>
          <w:lang w:val="pt-BR"/>
        </w:rPr>
        <w:t>ịnh trong Ch</w:t>
      </w:r>
      <w:r>
        <w:rPr>
          <w:rFonts w:hint="eastAsia"/>
          <w:lang w:val="pt-BR"/>
        </w:rPr>
        <w:t>ươ</w:t>
      </w:r>
      <w:r>
        <w:rPr>
          <w:lang w:val="pt-BR"/>
        </w:rPr>
        <w:t>ng này áp dụng cho kết cấu và thiết bị ng</w:t>
      </w:r>
      <w:r>
        <w:rPr>
          <w:rFonts w:hint="eastAsia"/>
          <w:lang w:val="pt-BR"/>
        </w:rPr>
        <w:t>ă</w:t>
      </w:r>
      <w:r>
        <w:rPr>
          <w:lang w:val="pt-BR"/>
        </w:rPr>
        <w:t>n ngừa ô nhiễm do</w:t>
      </w:r>
      <w:r>
        <w:rPr>
          <w:bCs/>
          <w:lang w:val="pt-BR"/>
        </w:rPr>
        <w:t xml:space="preserve"> dầu của các tàu có giai đoạn đầu của quá trình đóng mới tr</w:t>
      </w:r>
      <w:r>
        <w:rPr>
          <w:rFonts w:hint="eastAsia"/>
          <w:bCs/>
          <w:lang w:val="pt-BR"/>
        </w:rPr>
        <w:t>ư</w:t>
      </w:r>
      <w:r>
        <w:rPr>
          <w:bCs/>
          <w:lang w:val="pt-BR"/>
        </w:rPr>
        <w:t>ớc ngày 25 tháng 8 năm 1983</w:t>
      </w:r>
      <w:r>
        <w:rPr>
          <w:lang w:val="pt-BR"/>
        </w:rPr>
        <w:t xml:space="preserve">, trừ khi </w:t>
      </w:r>
      <w:r>
        <w:rPr>
          <w:rFonts w:hint="eastAsia"/>
          <w:lang w:val="pt-BR"/>
        </w:rPr>
        <w:t>đư</w:t>
      </w:r>
      <w:r>
        <w:rPr>
          <w:lang w:val="pt-BR"/>
        </w:rPr>
        <w:t xml:space="preserve">ợc quy </w:t>
      </w:r>
      <w:r>
        <w:rPr>
          <w:rFonts w:hint="eastAsia"/>
          <w:lang w:val="pt-BR"/>
        </w:rPr>
        <w:t>đ</w:t>
      </w:r>
      <w:r>
        <w:rPr>
          <w:lang w:val="pt-BR"/>
        </w:rPr>
        <w:t xml:space="preserve">ịnh khác </w:t>
      </w:r>
      <w:r>
        <w:rPr>
          <w:rFonts w:hint="eastAsia"/>
          <w:lang w:val="pt-BR"/>
        </w:rPr>
        <w:t>đ</w:t>
      </w:r>
      <w:r>
        <w:rPr>
          <w:lang w:val="pt-BR"/>
        </w:rPr>
        <w:t xml:space="preserve">i nêu ở </w:t>
      </w:r>
      <w:r>
        <w:rPr>
          <w:bCs/>
          <w:lang w:val="pt-BR"/>
        </w:rPr>
        <w:t>-3 và -4</w:t>
      </w:r>
      <w:r>
        <w:rPr>
          <w:b/>
          <w:bCs/>
          <w:lang w:val="pt-BR"/>
        </w:rPr>
        <w:t xml:space="preserve"> </w:t>
      </w:r>
      <w:r>
        <w:rPr>
          <w:bCs/>
          <w:lang w:val="pt-BR"/>
        </w:rPr>
        <w:t xml:space="preserve">sau </w:t>
      </w:r>
      <w:r>
        <w:rPr>
          <w:rFonts w:hint="eastAsia"/>
          <w:bCs/>
          <w:lang w:val="pt-BR"/>
        </w:rPr>
        <w:t>đâ</w:t>
      </w:r>
      <w:r>
        <w:rPr>
          <w:bCs/>
          <w:lang w:val="pt-BR"/>
        </w:rPr>
        <w:t>y</w:t>
      </w:r>
      <w:r>
        <w:rPr>
          <w:b/>
          <w:bCs/>
          <w:lang w:val="pt-BR"/>
        </w:rPr>
        <w:t>.</w:t>
      </w:r>
    </w:p>
    <w:p w:rsidR="00D33F85" w:rsidRPr="00ED7394" w:rsidRDefault="00CD564F">
      <w:pPr>
        <w:pStyle w:val="1noidung"/>
        <w:rPr>
          <w:bCs/>
          <w:lang w:val="pt-BR"/>
        </w:rPr>
      </w:pPr>
      <w:r>
        <w:rPr>
          <w:b/>
          <w:lang w:val="pt-BR"/>
        </w:rPr>
        <w:t>2</w:t>
      </w:r>
      <w:r>
        <w:rPr>
          <w:b/>
          <w:lang w:val="pt-BR"/>
        </w:rPr>
        <w:tab/>
      </w:r>
      <w:r>
        <w:rPr>
          <w:spacing w:val="4"/>
          <w:szCs w:val="24"/>
          <w:lang w:val="pt-BR"/>
        </w:rPr>
        <w:t>Các tàu thuộc phạm vi áp dụng của Ch</w:t>
      </w:r>
      <w:r>
        <w:rPr>
          <w:rFonts w:hint="eastAsia"/>
          <w:spacing w:val="4"/>
          <w:szCs w:val="24"/>
          <w:lang w:val="pt-BR"/>
        </w:rPr>
        <w:t>ươ</w:t>
      </w:r>
      <w:r>
        <w:rPr>
          <w:spacing w:val="4"/>
          <w:szCs w:val="24"/>
          <w:lang w:val="pt-BR"/>
        </w:rPr>
        <w:t>ng này phải thỏa mãn yêu cầu của Ch</w:t>
      </w:r>
      <w:r>
        <w:rPr>
          <w:rFonts w:hint="eastAsia"/>
          <w:spacing w:val="4"/>
          <w:szCs w:val="24"/>
          <w:lang w:val="pt-BR"/>
        </w:rPr>
        <w:t>ươ</w:t>
      </w:r>
      <w:r>
        <w:rPr>
          <w:spacing w:val="4"/>
          <w:szCs w:val="24"/>
          <w:lang w:val="pt-BR"/>
        </w:rPr>
        <w:t>ng 1</w:t>
      </w:r>
      <w:r>
        <w:rPr>
          <w:b/>
          <w:spacing w:val="4"/>
          <w:szCs w:val="24"/>
          <w:lang w:val="pt-BR"/>
        </w:rPr>
        <w:t>,</w:t>
      </w:r>
      <w:r>
        <w:rPr>
          <w:bCs/>
          <w:lang w:val="pt-BR"/>
        </w:rPr>
        <w:t xml:space="preserve"> Ch</w:t>
      </w:r>
      <w:r>
        <w:rPr>
          <w:rFonts w:hint="eastAsia"/>
          <w:bCs/>
          <w:lang w:val="pt-BR"/>
        </w:rPr>
        <w:t>ươ</w:t>
      </w:r>
      <w:r>
        <w:rPr>
          <w:bCs/>
          <w:lang w:val="pt-BR"/>
        </w:rPr>
        <w:t>ng 2 và Ch</w:t>
      </w:r>
      <w:r>
        <w:rPr>
          <w:rFonts w:hint="eastAsia"/>
          <w:bCs/>
          <w:lang w:val="pt-BR"/>
        </w:rPr>
        <w:t>ươ</w:t>
      </w:r>
      <w:r>
        <w:rPr>
          <w:bCs/>
          <w:lang w:val="pt-BR"/>
        </w:rPr>
        <w:t>ng 3 phù hợp với Bảng 3-13</w:t>
      </w:r>
      <w:r>
        <w:rPr>
          <w:b/>
          <w:bCs/>
          <w:lang w:val="pt-BR"/>
        </w:rPr>
        <w:t>.</w:t>
      </w:r>
    </w:p>
    <w:p w:rsidR="00D33F85" w:rsidRPr="00ED7394" w:rsidRDefault="00CD564F">
      <w:pPr>
        <w:pStyle w:val="1noidung"/>
        <w:rPr>
          <w:lang w:val="pt-BR"/>
        </w:rPr>
      </w:pPr>
      <w:r>
        <w:rPr>
          <w:b/>
          <w:lang w:val="pt-BR"/>
        </w:rPr>
        <w:t>3</w:t>
      </w:r>
      <w:r>
        <w:rPr>
          <w:b/>
          <w:lang w:val="pt-BR"/>
        </w:rPr>
        <w:tab/>
      </w:r>
      <w:r>
        <w:rPr>
          <w:spacing w:val="4"/>
          <w:szCs w:val="24"/>
          <w:lang w:val="pt-BR"/>
        </w:rPr>
        <w:t xml:space="preserve">Các tàu dầu có trọng tải toàn phần từ 5.000 tấn trở lên, mà tàu này </w:t>
      </w:r>
      <w:r>
        <w:rPr>
          <w:rFonts w:hint="eastAsia"/>
          <w:spacing w:val="4"/>
          <w:szCs w:val="24"/>
          <w:lang w:val="pt-BR"/>
        </w:rPr>
        <w:t>đã</w:t>
      </w:r>
      <w:r>
        <w:rPr>
          <w:spacing w:val="4"/>
          <w:szCs w:val="24"/>
          <w:lang w:val="pt-BR"/>
        </w:rPr>
        <w:t xml:space="preserve"> </w:t>
      </w:r>
      <w:r>
        <w:rPr>
          <w:rFonts w:hint="eastAsia"/>
          <w:spacing w:val="4"/>
          <w:szCs w:val="24"/>
          <w:lang w:val="pt-BR"/>
        </w:rPr>
        <w:t>đư</w:t>
      </w:r>
      <w:r>
        <w:rPr>
          <w:spacing w:val="4"/>
          <w:szCs w:val="24"/>
          <w:lang w:val="pt-BR"/>
        </w:rPr>
        <w:t xml:space="preserve">ợc </w:t>
      </w:r>
      <w:r>
        <w:rPr>
          <w:rFonts w:hint="eastAsia"/>
          <w:spacing w:val="4"/>
          <w:szCs w:val="24"/>
          <w:lang w:val="pt-BR"/>
        </w:rPr>
        <w:t>đó</w:t>
      </w:r>
      <w:r>
        <w:rPr>
          <w:spacing w:val="4"/>
          <w:szCs w:val="24"/>
          <w:lang w:val="pt-BR"/>
        </w:rPr>
        <w:t>ng</w:t>
      </w:r>
      <w:r>
        <w:rPr>
          <w:b/>
          <w:spacing w:val="4"/>
          <w:szCs w:val="24"/>
          <w:lang w:val="pt-BR"/>
        </w:rPr>
        <w:t xml:space="preserve">, </w:t>
      </w:r>
      <w:r>
        <w:rPr>
          <w:spacing w:val="4"/>
          <w:szCs w:val="24"/>
          <w:lang w:val="pt-BR"/>
        </w:rPr>
        <w:t>hoặc</w:t>
      </w:r>
      <w:r>
        <w:rPr>
          <w:bCs/>
          <w:spacing w:val="4"/>
          <w:szCs w:val="24"/>
          <w:lang w:val="pt-BR"/>
        </w:rPr>
        <w:t xml:space="preserve"> sống chính của tàu </w:t>
      </w:r>
      <w:r>
        <w:rPr>
          <w:rFonts w:hint="eastAsia"/>
          <w:bCs/>
          <w:spacing w:val="4"/>
          <w:szCs w:val="24"/>
          <w:lang w:val="pt-BR"/>
        </w:rPr>
        <w:t>đã</w:t>
      </w:r>
      <w:r>
        <w:rPr>
          <w:bCs/>
          <w:spacing w:val="4"/>
          <w:szCs w:val="24"/>
          <w:lang w:val="pt-BR"/>
        </w:rPr>
        <w:t xml:space="preserve"> </w:t>
      </w:r>
      <w:r>
        <w:rPr>
          <w:rFonts w:hint="eastAsia"/>
          <w:bCs/>
          <w:spacing w:val="4"/>
          <w:szCs w:val="24"/>
          <w:lang w:val="pt-BR"/>
        </w:rPr>
        <w:t>đư</w:t>
      </w:r>
      <w:r>
        <w:rPr>
          <w:bCs/>
          <w:spacing w:val="4"/>
          <w:szCs w:val="24"/>
          <w:lang w:val="pt-BR"/>
        </w:rPr>
        <w:t xml:space="preserve">ợc </w:t>
      </w:r>
      <w:r>
        <w:rPr>
          <w:rFonts w:hint="eastAsia"/>
          <w:bCs/>
          <w:spacing w:val="4"/>
          <w:szCs w:val="24"/>
          <w:lang w:val="pt-BR"/>
        </w:rPr>
        <w:t>đ</w:t>
      </w:r>
      <w:r>
        <w:rPr>
          <w:bCs/>
          <w:spacing w:val="4"/>
          <w:szCs w:val="24"/>
          <w:lang w:val="pt-BR"/>
        </w:rPr>
        <w:t xml:space="preserve">ặt, hoặc tàu </w:t>
      </w:r>
      <w:r>
        <w:rPr>
          <w:rFonts w:hint="eastAsia"/>
          <w:bCs/>
          <w:spacing w:val="4"/>
          <w:szCs w:val="24"/>
          <w:lang w:val="pt-BR"/>
        </w:rPr>
        <w:t>đã</w:t>
      </w:r>
      <w:r>
        <w:rPr>
          <w:bCs/>
          <w:spacing w:val="4"/>
          <w:szCs w:val="24"/>
          <w:lang w:val="pt-BR"/>
        </w:rPr>
        <w:t xml:space="preserve"> </w:t>
      </w:r>
      <w:r>
        <w:rPr>
          <w:rFonts w:hint="eastAsia"/>
          <w:bCs/>
          <w:spacing w:val="4"/>
          <w:szCs w:val="24"/>
          <w:lang w:val="pt-BR"/>
        </w:rPr>
        <w:t>đư</w:t>
      </w:r>
      <w:r>
        <w:rPr>
          <w:bCs/>
          <w:spacing w:val="4"/>
          <w:szCs w:val="24"/>
          <w:lang w:val="pt-BR"/>
        </w:rPr>
        <w:t>ợc bàn giao tr</w:t>
      </w:r>
      <w:r>
        <w:rPr>
          <w:rFonts w:hint="eastAsia"/>
          <w:bCs/>
          <w:spacing w:val="4"/>
          <w:szCs w:val="24"/>
          <w:lang w:val="pt-BR"/>
        </w:rPr>
        <w:t>ư</w:t>
      </w:r>
      <w:r>
        <w:rPr>
          <w:bCs/>
          <w:spacing w:val="4"/>
          <w:szCs w:val="24"/>
          <w:lang w:val="pt-BR"/>
        </w:rPr>
        <w:t xml:space="preserve">ớc thời </w:t>
      </w:r>
      <w:r>
        <w:rPr>
          <w:rFonts w:hint="eastAsia"/>
          <w:bCs/>
          <w:spacing w:val="4"/>
          <w:szCs w:val="24"/>
          <w:lang w:val="pt-BR"/>
        </w:rPr>
        <w:t>đ</w:t>
      </w:r>
      <w:r>
        <w:rPr>
          <w:bCs/>
          <w:spacing w:val="4"/>
          <w:szCs w:val="24"/>
          <w:lang w:val="pt-BR"/>
        </w:rPr>
        <w:t>iểm nêu ở</w:t>
      </w:r>
      <w:r>
        <w:rPr>
          <w:spacing w:val="4"/>
          <w:szCs w:val="24"/>
          <w:lang w:val="pt-BR"/>
        </w:rPr>
        <w:t xml:space="preserve"> </w:t>
      </w:r>
      <w:r>
        <w:rPr>
          <w:bCs/>
          <w:spacing w:val="4"/>
          <w:szCs w:val="24"/>
          <w:lang w:val="pt-BR"/>
        </w:rPr>
        <w:t>3.1.1-2,</w:t>
      </w:r>
      <w:r>
        <w:rPr>
          <w:bCs/>
          <w:lang w:val="pt-BR"/>
        </w:rPr>
        <w:t xml:space="preserve"> phải thoả mãn theo các quy </w:t>
      </w:r>
      <w:r>
        <w:rPr>
          <w:rFonts w:hint="eastAsia"/>
          <w:bCs/>
          <w:lang w:val="pt-BR"/>
        </w:rPr>
        <w:t>đ</w:t>
      </w:r>
      <w:r>
        <w:rPr>
          <w:bCs/>
          <w:lang w:val="pt-BR"/>
        </w:rPr>
        <w:t xml:space="preserve">ịnh của 4.3.10. Tuy nhiên, các quy </w:t>
      </w:r>
      <w:r>
        <w:rPr>
          <w:rFonts w:hint="eastAsia"/>
          <w:bCs/>
          <w:lang w:val="pt-BR"/>
        </w:rPr>
        <w:t>đ</w:t>
      </w:r>
      <w:r>
        <w:rPr>
          <w:bCs/>
          <w:lang w:val="pt-BR"/>
        </w:rPr>
        <w:t>ịnh này không</w:t>
      </w:r>
      <w:r>
        <w:rPr>
          <w:lang w:val="pt-BR"/>
        </w:rPr>
        <w:t xml:space="preserve"> cần thiết phải áp dụng </w:t>
      </w:r>
      <w:r>
        <w:rPr>
          <w:rFonts w:hint="eastAsia"/>
          <w:lang w:val="pt-BR"/>
        </w:rPr>
        <w:t>đ</w:t>
      </w:r>
      <w:r>
        <w:rPr>
          <w:lang w:val="pt-BR"/>
        </w:rPr>
        <w:t xml:space="preserve">ối với các tàu dầu sau </w:t>
      </w:r>
      <w:r>
        <w:rPr>
          <w:rFonts w:hint="eastAsia"/>
          <w:lang w:val="pt-BR"/>
        </w:rPr>
        <w:t>đâ</w:t>
      </w:r>
      <w:r>
        <w:rPr>
          <w:lang w:val="pt-BR"/>
        </w:rPr>
        <w:t>y:</w:t>
      </w:r>
    </w:p>
    <w:p w:rsidR="00D33F85" w:rsidRPr="00ED7394" w:rsidRDefault="00CD564F">
      <w:pPr>
        <w:pStyle w:val="1ngoac"/>
        <w:tabs>
          <w:tab w:val="clear" w:pos="907"/>
        </w:tabs>
        <w:rPr>
          <w:lang w:val="pt-BR"/>
        </w:rPr>
      </w:pPr>
      <w:r w:rsidRPr="00CD564F">
        <w:rPr>
          <w:lang w:val="pt-BR"/>
        </w:rPr>
        <w:t>(1)</w:t>
      </w:r>
      <w:r w:rsidRPr="00CD564F">
        <w:rPr>
          <w:lang w:val="pt-BR"/>
        </w:rPr>
        <w:tab/>
        <w:t>Tàu dầu thoả mãn các quy định nêu ở 3.2.4.</w:t>
      </w:r>
    </w:p>
    <w:p w:rsidR="00D33F85" w:rsidRPr="00ED7394" w:rsidRDefault="00CD564F">
      <w:pPr>
        <w:pStyle w:val="1ngoac"/>
        <w:tabs>
          <w:tab w:val="clear" w:pos="907"/>
        </w:tabs>
        <w:rPr>
          <w:lang w:val="pt-BR"/>
        </w:rPr>
      </w:pPr>
      <w:r w:rsidRPr="00CD564F">
        <w:rPr>
          <w:lang w:val="pt-BR"/>
        </w:rPr>
        <w:t>(2)</w:t>
      </w:r>
      <w:r w:rsidRPr="00CD564F">
        <w:rPr>
          <w:lang w:val="pt-BR"/>
        </w:rPr>
        <w:tab/>
        <w:t xml:space="preserve">Tàu dầu thoả mãn các quy </w:t>
      </w:r>
      <w:r w:rsidRPr="00CD564F">
        <w:rPr>
          <w:rFonts w:hint="eastAsia"/>
          <w:lang w:val="pt-BR"/>
        </w:rPr>
        <w:t>đ</w:t>
      </w:r>
      <w:r w:rsidRPr="00CD564F">
        <w:rPr>
          <w:lang w:val="pt-BR"/>
        </w:rPr>
        <w:t xml:space="preserve">ịnh nêu ở 3.2.4(1)(a)(i) và (ii) hoặc 3.2.4(1)(b)(i), (ii) </w:t>
      </w:r>
      <w:r w:rsidRPr="00CD564F">
        <w:rPr>
          <w:lang w:val="pt-BR"/>
        </w:rPr>
        <w:br/>
        <w:t xml:space="preserve">và (iii) hoặc </w:t>
      </w:r>
      <w:r w:rsidRPr="00CD564F">
        <w:rPr>
          <w:bCs/>
          <w:lang w:val="pt-BR"/>
        </w:rPr>
        <w:t>3.2.4(1)(c). Trong tr</w:t>
      </w:r>
      <w:r w:rsidRPr="00CD564F">
        <w:rPr>
          <w:rFonts w:hint="eastAsia"/>
          <w:bCs/>
          <w:lang w:val="pt-BR"/>
        </w:rPr>
        <w:t>ư</w:t>
      </w:r>
      <w:r w:rsidRPr="00CD564F">
        <w:rPr>
          <w:bCs/>
          <w:lang w:val="pt-BR"/>
        </w:rPr>
        <w:t xml:space="preserve">ờng hợp này, khoảng cách bảo vệ mạn và </w:t>
      </w:r>
      <w:r w:rsidRPr="00CD564F">
        <w:rPr>
          <w:rFonts w:hint="eastAsia"/>
          <w:bCs/>
          <w:lang w:val="pt-BR"/>
        </w:rPr>
        <w:t>đá</w:t>
      </w:r>
      <w:r w:rsidRPr="00CD564F">
        <w:rPr>
          <w:bCs/>
          <w:lang w:val="pt-BR"/>
        </w:rPr>
        <w:t>y phải thoả mãn quy định</w:t>
      </w:r>
      <w:r w:rsidRPr="00CD564F">
        <w:rPr>
          <w:lang w:val="pt-BR"/>
        </w:rPr>
        <w:t xml:space="preserve"> t</w:t>
      </w:r>
      <w:r w:rsidRPr="00CD564F">
        <w:rPr>
          <w:rFonts w:hint="eastAsia"/>
          <w:lang w:val="pt-BR"/>
        </w:rPr>
        <w:t>ươ</w:t>
      </w:r>
      <w:r w:rsidRPr="00CD564F">
        <w:rPr>
          <w:lang w:val="pt-BR"/>
        </w:rPr>
        <w:t>ng ứng nêu ở 2.6.1(2) của Phần 8E Mục II của QCVN 21: 2015/BGTVT</w:t>
      </w:r>
      <w:r w:rsidRPr="00CD564F">
        <w:rPr>
          <w:bCs/>
          <w:lang w:val="pt-BR"/>
        </w:rPr>
        <w:t xml:space="preserve"> và 3.2.3-1(2)(c)(ii) t</w:t>
      </w:r>
      <w:r w:rsidRPr="00CD564F">
        <w:rPr>
          <w:rFonts w:hint="eastAsia"/>
          <w:bCs/>
          <w:lang w:val="pt-BR"/>
        </w:rPr>
        <w:t>ươ</w:t>
      </w:r>
      <w:r w:rsidRPr="00CD564F">
        <w:rPr>
          <w:bCs/>
          <w:lang w:val="pt-BR"/>
        </w:rPr>
        <w:t>ng ứng.</w:t>
      </w:r>
    </w:p>
    <w:p w:rsidR="00D33F85" w:rsidRPr="00ED7394" w:rsidRDefault="00CD564F">
      <w:pPr>
        <w:pStyle w:val="1noidung"/>
        <w:rPr>
          <w:bCs/>
          <w:lang w:val="pt-BR"/>
        </w:rPr>
      </w:pPr>
      <w:r>
        <w:rPr>
          <w:b/>
          <w:lang w:val="pt-BR"/>
        </w:rPr>
        <w:t xml:space="preserve">4 </w:t>
      </w:r>
      <w:r>
        <w:rPr>
          <w:b/>
          <w:lang w:val="pt-BR"/>
        </w:rPr>
        <w:tab/>
      </w:r>
      <w:r>
        <w:rPr>
          <w:lang w:val="pt-BR"/>
        </w:rPr>
        <w:t>Các tàu dầu, trừ các tàu nêu ở</w:t>
      </w:r>
      <w:r>
        <w:rPr>
          <w:b/>
          <w:lang w:val="pt-BR"/>
        </w:rPr>
        <w:t xml:space="preserve"> </w:t>
      </w:r>
      <w:r>
        <w:rPr>
          <w:lang w:val="pt-BR"/>
        </w:rPr>
        <w:t>-3(2) trên, có trọng tải toàn phần từ 600 tấn trở lên chở dầu</w:t>
      </w:r>
      <w:r>
        <w:rPr>
          <w:bCs/>
          <w:lang w:val="pt-BR"/>
        </w:rPr>
        <w:t xml:space="preserve"> loại nặng, ngoài việc phải thỏa mãn quy định ở 4.3.10 còn phải thoả mãn quy định ở 4.3.11</w:t>
      </w:r>
      <w:r>
        <w:rPr>
          <w:b/>
          <w:bCs/>
          <w:lang w:val="pt-BR"/>
        </w:rPr>
        <w:t xml:space="preserve"> </w:t>
      </w:r>
      <w:r>
        <w:rPr>
          <w:bCs/>
          <w:lang w:val="pt-BR"/>
        </w:rPr>
        <w:t xml:space="preserve">mà không phụ thuộc vào ngày bàn giao tàu. Tuy nhiên, quy </w:t>
      </w:r>
      <w:r>
        <w:rPr>
          <w:rFonts w:hint="eastAsia"/>
          <w:bCs/>
          <w:lang w:val="pt-BR"/>
        </w:rPr>
        <w:t>đ</w:t>
      </w:r>
      <w:r>
        <w:rPr>
          <w:bCs/>
          <w:lang w:val="pt-BR"/>
        </w:rPr>
        <w:t xml:space="preserve">ịnh này có thể không áp dụng </w:t>
      </w:r>
      <w:r>
        <w:rPr>
          <w:rFonts w:hint="eastAsia"/>
          <w:bCs/>
          <w:lang w:val="pt-BR"/>
        </w:rPr>
        <w:t>đ</w:t>
      </w:r>
      <w:r>
        <w:rPr>
          <w:bCs/>
          <w:lang w:val="pt-BR"/>
        </w:rPr>
        <w:t>ối với tàu dầu sau đây:</w:t>
      </w:r>
    </w:p>
    <w:p w:rsidR="00D33F85" w:rsidRPr="00ED7394" w:rsidRDefault="00CD564F">
      <w:pPr>
        <w:pStyle w:val="1ngoac"/>
        <w:tabs>
          <w:tab w:val="clear" w:pos="907"/>
        </w:tabs>
        <w:rPr>
          <w:lang w:val="pt-BR"/>
        </w:rPr>
      </w:pPr>
      <w:r w:rsidRPr="00CD564F">
        <w:rPr>
          <w:lang w:val="pt-BR"/>
        </w:rPr>
        <w:t>(1)</w:t>
      </w:r>
      <w:r w:rsidRPr="00CD564F">
        <w:rPr>
          <w:lang w:val="pt-BR"/>
        </w:rPr>
        <w:tab/>
        <w:t>Chỉ hoạt động tuyến nội địa hoặc được sử dụng làm phương tiện chứa nổi chứa dầu loại nặng trong khu vực biển thuộc phạm vi pháp lý của Việt Nam.</w:t>
      </w:r>
    </w:p>
    <w:p w:rsidR="00D33F85" w:rsidRPr="00ED7394" w:rsidRDefault="00CD564F">
      <w:pPr>
        <w:pStyle w:val="1ngoac"/>
        <w:tabs>
          <w:tab w:val="clear" w:pos="907"/>
        </w:tabs>
        <w:rPr>
          <w:lang w:val="pt-BR"/>
        </w:rPr>
      </w:pPr>
      <w:r w:rsidRPr="00CD564F">
        <w:rPr>
          <w:lang w:val="pt-BR"/>
        </w:rPr>
        <w:t>(2)</w:t>
      </w:r>
      <w:r w:rsidRPr="00CD564F">
        <w:rPr>
          <w:lang w:val="pt-BR"/>
        </w:rPr>
        <w:tab/>
        <w:t>Chỉ tham gia các chuyến đi trong một khu vực thuộc chủ quyền của một quốc gia, hoặc được sử dụng làm phương tiện chứa nổi chứa dầu loại nặng trong phạm vi một khu vực thuộc chủ quyền của một quốc gia nếu được chính quyền hành chính của quốc gia đó chấp nhận.</w:t>
      </w:r>
    </w:p>
    <w:p w:rsidR="00D33F85" w:rsidRPr="00ED7394" w:rsidRDefault="00CD564F">
      <w:pPr>
        <w:pStyle w:val="11phan"/>
        <w:tabs>
          <w:tab w:val="clear" w:pos="454"/>
        </w:tabs>
        <w:rPr>
          <w:lang w:val="pt-BR"/>
        </w:rPr>
      </w:pPr>
      <w:r w:rsidRPr="00CD564F">
        <w:rPr>
          <w:lang w:val="pt-BR"/>
        </w:rPr>
        <w:t>4.1.2</w:t>
      </w:r>
      <w:r w:rsidRPr="00CD564F">
        <w:rPr>
          <w:lang w:val="pt-BR"/>
        </w:rPr>
        <w:tab/>
      </w:r>
      <w:r w:rsidRPr="00CD564F">
        <w:rPr>
          <w:rFonts w:hint="eastAsia"/>
          <w:lang w:val="pt-BR"/>
        </w:rPr>
        <w:t>Đ</w:t>
      </w:r>
      <w:r w:rsidRPr="00CD564F">
        <w:rPr>
          <w:lang w:val="pt-BR"/>
        </w:rPr>
        <w:t>ịnh nghĩa</w:t>
      </w:r>
    </w:p>
    <w:p w:rsidR="00177179" w:rsidRPr="00ED7394" w:rsidRDefault="00CD564F">
      <w:pPr>
        <w:pStyle w:val="1noidungchinh"/>
        <w:ind w:hanging="454"/>
        <w:rPr>
          <w:lang w:val="pt-BR"/>
        </w:rPr>
      </w:pPr>
      <w:r>
        <w:rPr>
          <w:b/>
          <w:lang w:val="pt-BR"/>
        </w:rPr>
        <w:t>1</w:t>
      </w:r>
      <w:r>
        <w:rPr>
          <w:lang w:val="pt-BR"/>
        </w:rPr>
        <w:tab/>
        <w:t>Trong Ch</w:t>
      </w:r>
      <w:r>
        <w:rPr>
          <w:rFonts w:hint="eastAsia"/>
          <w:lang w:val="pt-BR"/>
        </w:rPr>
        <w:t>ươ</w:t>
      </w:r>
      <w:r>
        <w:rPr>
          <w:lang w:val="pt-BR"/>
        </w:rPr>
        <w:t xml:space="preserve">ng này sử dụng các </w:t>
      </w:r>
      <w:r>
        <w:rPr>
          <w:rFonts w:hint="eastAsia"/>
          <w:lang w:val="pt-BR"/>
        </w:rPr>
        <w:t>đ</w:t>
      </w:r>
      <w:r>
        <w:rPr>
          <w:lang w:val="pt-BR"/>
        </w:rPr>
        <w:t xml:space="preserve">ịnh nghĩa sau </w:t>
      </w:r>
      <w:r>
        <w:rPr>
          <w:rFonts w:hint="eastAsia"/>
          <w:lang w:val="pt-BR"/>
        </w:rPr>
        <w:t>đâ</w:t>
      </w:r>
      <w:r>
        <w:rPr>
          <w:lang w:val="pt-BR"/>
        </w:rPr>
        <w:t>y:</w:t>
      </w:r>
    </w:p>
    <w:p w:rsidR="00D33F85" w:rsidRPr="00ED7394" w:rsidRDefault="00CD564F">
      <w:pPr>
        <w:pStyle w:val="1ngoac"/>
        <w:tabs>
          <w:tab w:val="clear" w:pos="907"/>
        </w:tabs>
        <w:rPr>
          <w:lang w:val="pt-BR"/>
        </w:rPr>
      </w:pPr>
      <w:r w:rsidRPr="00CD564F">
        <w:rPr>
          <w:lang w:val="pt-BR"/>
        </w:rPr>
        <w:t xml:space="preserve"> (1)</w:t>
      </w:r>
      <w:r w:rsidRPr="00CD564F">
        <w:rPr>
          <w:lang w:val="pt-BR"/>
        </w:rPr>
        <w:tab/>
        <w:t>Tàu không phải là tàu dầu</w:t>
      </w:r>
    </w:p>
    <w:p w:rsidR="00D33F85" w:rsidRPr="00ED7394" w:rsidRDefault="00CD564F">
      <w:pPr>
        <w:pStyle w:val="1angoac"/>
        <w:tabs>
          <w:tab w:val="clear" w:pos="907"/>
        </w:tabs>
      </w:pPr>
      <w:r w:rsidRPr="00CD564F">
        <w:t>(a)</w:t>
      </w:r>
      <w:r w:rsidRPr="00CD564F">
        <w:tab/>
        <w:t>"Tàu N" là tàu nằm trong một trong các tr</w:t>
      </w:r>
      <w:r w:rsidRPr="00CD564F">
        <w:rPr>
          <w:rFonts w:hint="eastAsia"/>
        </w:rPr>
        <w:t>ư</w:t>
      </w:r>
      <w:r w:rsidRPr="00CD564F">
        <w:t xml:space="preserve">ờng hợp từ (i) </w:t>
      </w:r>
      <w:r w:rsidRPr="00CD564F">
        <w:rPr>
          <w:rFonts w:hint="eastAsia"/>
        </w:rPr>
        <w:t>đ</w:t>
      </w:r>
      <w:r w:rsidRPr="00CD564F">
        <w:t xml:space="preserve">ến (iii) sau </w:t>
      </w:r>
      <w:r w:rsidRPr="00CD564F">
        <w:rPr>
          <w:rFonts w:hint="eastAsia"/>
        </w:rPr>
        <w:t>đâ</w:t>
      </w:r>
      <w:r w:rsidRPr="00CD564F">
        <w:t>y:</w:t>
      </w:r>
    </w:p>
    <w:p w:rsidR="00D33F85" w:rsidRPr="00ED7394" w:rsidRDefault="00CD564F">
      <w:pPr>
        <w:pStyle w:val="1aingoac"/>
        <w:tabs>
          <w:tab w:val="clear" w:pos="907"/>
        </w:tabs>
      </w:pPr>
      <w:r w:rsidRPr="00CD564F">
        <w:t>(i)</w:t>
      </w:r>
      <w:r w:rsidRPr="00CD564F">
        <w:tab/>
        <w:t xml:space="preserve">Có hợp </w:t>
      </w:r>
      <w:r w:rsidRPr="00CD564F">
        <w:rPr>
          <w:rFonts w:hint="eastAsia"/>
        </w:rPr>
        <w:t>đ</w:t>
      </w:r>
      <w:r w:rsidRPr="00CD564F">
        <w:t xml:space="preserve">ồng </w:t>
      </w:r>
      <w:r w:rsidRPr="00CD564F">
        <w:rPr>
          <w:rFonts w:hint="eastAsia"/>
        </w:rPr>
        <w:t>đó</w:t>
      </w:r>
      <w:r w:rsidRPr="00CD564F">
        <w:t xml:space="preserve">ng mới ký sau ngày 31 tháng 12 năm 1975, hoặc không có hợp </w:t>
      </w:r>
      <w:r w:rsidRPr="00CD564F">
        <w:rPr>
          <w:rFonts w:hint="eastAsia"/>
        </w:rPr>
        <w:t>đ</w:t>
      </w:r>
      <w:r w:rsidRPr="00CD564F">
        <w:t xml:space="preserve">ồng </w:t>
      </w:r>
      <w:r w:rsidRPr="00CD564F">
        <w:rPr>
          <w:rFonts w:hint="eastAsia"/>
        </w:rPr>
        <w:t>đó</w:t>
      </w:r>
      <w:r w:rsidRPr="00CD564F">
        <w:t>ng mới nh</w:t>
      </w:r>
      <w:r w:rsidRPr="00CD564F">
        <w:rPr>
          <w:rFonts w:hint="eastAsia"/>
        </w:rPr>
        <w:t>ư</w:t>
      </w:r>
      <w:r w:rsidRPr="00CD564F">
        <w:t xml:space="preserve">ng sống chính </w:t>
      </w:r>
      <w:r w:rsidRPr="00CD564F">
        <w:rPr>
          <w:rFonts w:hint="eastAsia"/>
        </w:rPr>
        <w:t>đư</w:t>
      </w:r>
      <w:r w:rsidRPr="00CD564F">
        <w:t xml:space="preserve">ợc </w:t>
      </w:r>
      <w:r w:rsidRPr="00CD564F">
        <w:rPr>
          <w:rFonts w:hint="eastAsia"/>
        </w:rPr>
        <w:t>đ</w:t>
      </w:r>
      <w:r w:rsidRPr="00CD564F">
        <w:t>ặt sau ngày 30 tháng 6 năm 1976; hoặc</w:t>
      </w:r>
    </w:p>
    <w:p w:rsidR="00D33F85" w:rsidRPr="00ED7394" w:rsidRDefault="00CD564F">
      <w:pPr>
        <w:pStyle w:val="1aingoac"/>
        <w:tabs>
          <w:tab w:val="clear" w:pos="907"/>
        </w:tabs>
      </w:pPr>
      <w:r w:rsidRPr="00CD564F">
        <w:t>(ii)</w:t>
      </w:r>
      <w:r w:rsidRPr="00CD564F">
        <w:tab/>
      </w:r>
      <w:r w:rsidRPr="00CD564F">
        <w:rPr>
          <w:rFonts w:hint="eastAsia"/>
        </w:rPr>
        <w:t>Đư</w:t>
      </w:r>
      <w:r w:rsidRPr="00CD564F">
        <w:t>ợc bàn giao sau ngày 31 tháng 12 năm 1979; hoặc</w:t>
      </w:r>
    </w:p>
    <w:p w:rsidR="00D33F85" w:rsidRPr="00ED7394" w:rsidRDefault="00CD564F">
      <w:pPr>
        <w:pStyle w:val="1aingoac"/>
        <w:tabs>
          <w:tab w:val="clear" w:pos="907"/>
        </w:tabs>
      </w:pPr>
      <w:r w:rsidRPr="00CD564F">
        <w:lastRenderedPageBreak/>
        <w:t>(iii)</w:t>
      </w:r>
      <w:r w:rsidRPr="00CD564F">
        <w:tab/>
      </w:r>
      <w:r w:rsidRPr="00CD564F">
        <w:rPr>
          <w:rFonts w:hint="eastAsia"/>
        </w:rPr>
        <w:t>Đư</w:t>
      </w:r>
      <w:r w:rsidRPr="00CD564F">
        <w:t>ợc hoán cải lớn theo một trong các tr</w:t>
      </w:r>
      <w:r w:rsidRPr="00CD564F">
        <w:rPr>
          <w:rFonts w:hint="eastAsia"/>
        </w:rPr>
        <w:t>ư</w:t>
      </w:r>
      <w:r w:rsidRPr="00CD564F">
        <w:t>ờng hợp sau:</w:t>
      </w:r>
    </w:p>
    <w:p w:rsidR="00D33F85" w:rsidRPr="00ED7394" w:rsidRDefault="00CD564F">
      <w:pPr>
        <w:pStyle w:val="1aingoac"/>
        <w:tabs>
          <w:tab w:val="clear" w:pos="907"/>
        </w:tabs>
        <w:ind w:left="2269"/>
      </w:pPr>
      <w:r w:rsidRPr="00CD564F">
        <w:t>1)</w:t>
      </w:r>
      <w:r w:rsidRPr="00CD564F">
        <w:tab/>
        <w:t xml:space="preserve">Hợp </w:t>
      </w:r>
      <w:r w:rsidRPr="00CD564F">
        <w:rPr>
          <w:rFonts w:hint="eastAsia"/>
        </w:rPr>
        <w:t>đ</w:t>
      </w:r>
      <w:r w:rsidRPr="00CD564F">
        <w:t xml:space="preserve">ồng hoán cải </w:t>
      </w:r>
      <w:r w:rsidRPr="00CD564F">
        <w:rPr>
          <w:rFonts w:hint="eastAsia"/>
        </w:rPr>
        <w:t>đư</w:t>
      </w:r>
      <w:r w:rsidRPr="00CD564F">
        <w:t>ợc ký sau ngày 31 tháng 12 năm 1975; hoặc</w:t>
      </w:r>
    </w:p>
    <w:p w:rsidR="00D33F85" w:rsidRPr="00ED7394" w:rsidRDefault="00CD564F">
      <w:pPr>
        <w:pStyle w:val="1aingoac"/>
        <w:tabs>
          <w:tab w:val="clear" w:pos="907"/>
        </w:tabs>
        <w:ind w:left="2269"/>
      </w:pPr>
      <w:r w:rsidRPr="00CD564F">
        <w:t>2)</w:t>
      </w:r>
      <w:r w:rsidRPr="00CD564F">
        <w:tab/>
        <w:t xml:space="preserve">Không có hợp </w:t>
      </w:r>
      <w:r w:rsidRPr="00CD564F">
        <w:rPr>
          <w:rFonts w:hint="eastAsia"/>
        </w:rPr>
        <w:t>đ</w:t>
      </w:r>
      <w:r w:rsidRPr="00CD564F">
        <w:t>ồng hoán cải nh</w:t>
      </w:r>
      <w:r w:rsidRPr="00CD564F">
        <w:rPr>
          <w:rFonts w:hint="eastAsia"/>
        </w:rPr>
        <w:t>ư</w:t>
      </w:r>
      <w:r w:rsidRPr="00CD564F">
        <w:t xml:space="preserve">ng công việc hoán cải </w:t>
      </w:r>
      <w:r w:rsidRPr="00CD564F">
        <w:rPr>
          <w:rFonts w:hint="eastAsia"/>
        </w:rPr>
        <w:t>đư</w:t>
      </w:r>
      <w:r w:rsidRPr="00CD564F">
        <w:t xml:space="preserve">ợc bắt </w:t>
      </w:r>
      <w:r w:rsidRPr="00CD564F">
        <w:rPr>
          <w:rFonts w:hint="eastAsia"/>
        </w:rPr>
        <w:t>đ</w:t>
      </w:r>
      <w:r w:rsidRPr="00CD564F">
        <w:t>ầu sau ngày 30 tháng 6 năm 1976; hoặc</w:t>
      </w:r>
    </w:p>
    <w:p w:rsidR="00D33F85" w:rsidRPr="00ED7394" w:rsidRDefault="00CD564F">
      <w:pPr>
        <w:pStyle w:val="1aingoac"/>
        <w:tabs>
          <w:tab w:val="clear" w:pos="907"/>
        </w:tabs>
        <w:ind w:left="2269"/>
      </w:pPr>
      <w:r w:rsidRPr="00CD564F">
        <w:t>3)</w:t>
      </w:r>
      <w:r w:rsidRPr="00CD564F">
        <w:tab/>
        <w:t>Hoàn thành hoán cải sau ngày 31 tháng 12 năm 1979.</w:t>
      </w:r>
    </w:p>
    <w:p w:rsidR="00D33F85" w:rsidRPr="00ED7394" w:rsidRDefault="00CD564F">
      <w:pPr>
        <w:pStyle w:val="1angoac"/>
        <w:tabs>
          <w:tab w:val="clear" w:pos="907"/>
        </w:tabs>
      </w:pPr>
      <w:r w:rsidRPr="00CD564F">
        <w:t>(b)</w:t>
      </w:r>
      <w:r w:rsidRPr="00CD564F">
        <w:tab/>
        <w:t>"Tàu E" là tàu không phải là "tàu N".</w:t>
      </w:r>
    </w:p>
    <w:p w:rsidR="00D33F85" w:rsidRPr="00ED7394" w:rsidRDefault="00CD564F">
      <w:pPr>
        <w:pStyle w:val="1ngoac"/>
        <w:tabs>
          <w:tab w:val="clear" w:pos="907"/>
        </w:tabs>
        <w:rPr>
          <w:lang w:val="pt-BR"/>
        </w:rPr>
      </w:pPr>
      <w:r w:rsidRPr="00CD564F">
        <w:rPr>
          <w:lang w:val="pt-BR"/>
        </w:rPr>
        <w:t>(2)</w:t>
      </w:r>
      <w:r w:rsidRPr="00CD564F">
        <w:rPr>
          <w:lang w:val="pt-BR"/>
        </w:rPr>
        <w:tab/>
        <w:t xml:space="preserve">Tàu dầu </w:t>
      </w:r>
    </w:p>
    <w:p w:rsidR="00D33F85" w:rsidRPr="00ED7394" w:rsidRDefault="00CD564F">
      <w:pPr>
        <w:pStyle w:val="1angoac"/>
        <w:tabs>
          <w:tab w:val="clear" w:pos="907"/>
        </w:tabs>
      </w:pPr>
      <w:r w:rsidRPr="00CD564F">
        <w:t>(a)</w:t>
      </w:r>
      <w:r w:rsidRPr="00CD564F">
        <w:tab/>
        <w:t>"Tàu NN" là tàu thuộc một trong các tr</w:t>
      </w:r>
      <w:r w:rsidRPr="00CD564F">
        <w:rPr>
          <w:rFonts w:hint="eastAsia"/>
        </w:rPr>
        <w:t>ư</w:t>
      </w:r>
      <w:r w:rsidRPr="00CD564F">
        <w:t>ờng hợp tr</w:t>
      </w:r>
      <w:r w:rsidRPr="00CD564F">
        <w:rPr>
          <w:rFonts w:hint="eastAsia"/>
        </w:rPr>
        <w:t>ư</w:t>
      </w:r>
      <w:r w:rsidRPr="00CD564F">
        <w:t xml:space="preserve">ờng hợp (i) </w:t>
      </w:r>
      <w:r w:rsidRPr="00CD564F">
        <w:rPr>
          <w:rFonts w:hint="eastAsia"/>
        </w:rPr>
        <w:t>đ</w:t>
      </w:r>
      <w:r w:rsidRPr="00CD564F">
        <w:t xml:space="preserve">ến (iii) sau </w:t>
      </w:r>
      <w:r w:rsidRPr="00CD564F">
        <w:rPr>
          <w:rFonts w:hint="eastAsia"/>
        </w:rPr>
        <w:t>đâ</w:t>
      </w:r>
      <w:r w:rsidRPr="00CD564F">
        <w:t>y:</w:t>
      </w:r>
    </w:p>
    <w:p w:rsidR="00D33F85" w:rsidRPr="00ED7394" w:rsidRDefault="00CD564F">
      <w:pPr>
        <w:pStyle w:val="1aingoac"/>
        <w:tabs>
          <w:tab w:val="clear" w:pos="907"/>
        </w:tabs>
      </w:pPr>
      <w:r w:rsidRPr="00CD564F">
        <w:t>(i)</w:t>
      </w:r>
      <w:r w:rsidRPr="00CD564F">
        <w:tab/>
        <w:t xml:space="preserve">Có hợp </w:t>
      </w:r>
      <w:r w:rsidRPr="00CD564F">
        <w:rPr>
          <w:rFonts w:hint="eastAsia"/>
        </w:rPr>
        <w:t>đ</w:t>
      </w:r>
      <w:r w:rsidRPr="00CD564F">
        <w:t xml:space="preserve">ồng </w:t>
      </w:r>
      <w:r w:rsidRPr="00CD564F">
        <w:rPr>
          <w:rFonts w:hint="eastAsia"/>
        </w:rPr>
        <w:t>đó</w:t>
      </w:r>
      <w:r w:rsidRPr="00CD564F">
        <w:t xml:space="preserve">ng mới </w:t>
      </w:r>
      <w:r w:rsidRPr="00CD564F">
        <w:rPr>
          <w:rFonts w:hint="eastAsia"/>
        </w:rPr>
        <w:t>đư</w:t>
      </w:r>
      <w:r w:rsidRPr="00CD564F">
        <w:t xml:space="preserve">ợc ký sau ngày 01 tháng 6 năm 1979, hoặc không có hợp </w:t>
      </w:r>
      <w:r w:rsidRPr="00CD564F">
        <w:rPr>
          <w:rFonts w:hint="eastAsia"/>
        </w:rPr>
        <w:t>đ</w:t>
      </w:r>
      <w:r w:rsidRPr="00CD564F">
        <w:t xml:space="preserve">ồng </w:t>
      </w:r>
      <w:r w:rsidRPr="00CD564F">
        <w:rPr>
          <w:rFonts w:hint="eastAsia"/>
        </w:rPr>
        <w:t>đó</w:t>
      </w:r>
      <w:r w:rsidRPr="00CD564F">
        <w:t>ng mới nh</w:t>
      </w:r>
      <w:r w:rsidRPr="00CD564F">
        <w:rPr>
          <w:rFonts w:hint="eastAsia"/>
        </w:rPr>
        <w:t>ư</w:t>
      </w:r>
      <w:r w:rsidRPr="00CD564F">
        <w:t xml:space="preserve">ng sống chính </w:t>
      </w:r>
      <w:r w:rsidRPr="00CD564F">
        <w:rPr>
          <w:rFonts w:hint="eastAsia"/>
        </w:rPr>
        <w:t>đư</w:t>
      </w:r>
      <w:r w:rsidRPr="00CD564F">
        <w:t xml:space="preserve">ợc </w:t>
      </w:r>
      <w:r w:rsidRPr="00CD564F">
        <w:rPr>
          <w:rFonts w:hint="eastAsia"/>
        </w:rPr>
        <w:t>đ</w:t>
      </w:r>
      <w:r w:rsidRPr="00CD564F">
        <w:t>ặt sau ngày 01/01/1980; hoặc</w:t>
      </w:r>
    </w:p>
    <w:p w:rsidR="00D33F85" w:rsidRPr="00ED7394" w:rsidRDefault="00CD564F">
      <w:pPr>
        <w:pStyle w:val="1aingoac"/>
        <w:tabs>
          <w:tab w:val="clear" w:pos="907"/>
        </w:tabs>
      </w:pPr>
      <w:r w:rsidRPr="00CD564F">
        <w:t>(ii)</w:t>
      </w:r>
      <w:r w:rsidRPr="00CD564F">
        <w:tab/>
      </w:r>
      <w:r w:rsidRPr="00CD564F">
        <w:rPr>
          <w:rFonts w:hint="eastAsia"/>
        </w:rPr>
        <w:t>Đư</w:t>
      </w:r>
      <w:r w:rsidRPr="00CD564F">
        <w:t>ợc bàn giao sau ngày 01 tháng 6 năm 1982; hoặc</w:t>
      </w:r>
    </w:p>
    <w:p w:rsidR="00D33F85" w:rsidRPr="00ED7394" w:rsidRDefault="00CD564F">
      <w:pPr>
        <w:pStyle w:val="1aingoac"/>
        <w:tabs>
          <w:tab w:val="clear" w:pos="907"/>
        </w:tabs>
      </w:pPr>
      <w:r w:rsidRPr="00CD564F">
        <w:t>(iii)</w:t>
      </w:r>
      <w:r w:rsidRPr="00CD564F">
        <w:tab/>
      </w:r>
      <w:r w:rsidRPr="00CD564F">
        <w:rPr>
          <w:rFonts w:hint="eastAsia"/>
        </w:rPr>
        <w:t>Đư</w:t>
      </w:r>
      <w:r w:rsidRPr="00CD564F">
        <w:t>ợc hoán cải lớn theo một trong các tr</w:t>
      </w:r>
      <w:r w:rsidRPr="00CD564F">
        <w:rPr>
          <w:rFonts w:hint="eastAsia"/>
        </w:rPr>
        <w:t>ư</w:t>
      </w:r>
      <w:r w:rsidRPr="00CD564F">
        <w:t xml:space="preserve">ờng hợp sau </w:t>
      </w:r>
      <w:r w:rsidRPr="00CD564F">
        <w:rPr>
          <w:rFonts w:hint="eastAsia"/>
        </w:rPr>
        <w:t>đâ</w:t>
      </w:r>
      <w:r w:rsidRPr="00CD564F">
        <w:t>y:</w:t>
      </w:r>
    </w:p>
    <w:p w:rsidR="00D33F85" w:rsidRPr="00ED7394" w:rsidRDefault="00CD564F">
      <w:pPr>
        <w:pStyle w:val="1aingoac"/>
        <w:tabs>
          <w:tab w:val="clear" w:pos="907"/>
        </w:tabs>
        <w:ind w:left="2269"/>
      </w:pPr>
      <w:r w:rsidRPr="00CD564F">
        <w:t>1)</w:t>
      </w:r>
      <w:r w:rsidRPr="00CD564F">
        <w:tab/>
        <w:t xml:space="preserve">Hợp </w:t>
      </w:r>
      <w:r w:rsidRPr="00CD564F">
        <w:rPr>
          <w:rFonts w:hint="eastAsia"/>
        </w:rPr>
        <w:t>đ</w:t>
      </w:r>
      <w:r w:rsidRPr="00CD564F">
        <w:t xml:space="preserve">ồng hoán cải </w:t>
      </w:r>
      <w:r w:rsidRPr="00CD564F">
        <w:rPr>
          <w:rFonts w:hint="eastAsia"/>
        </w:rPr>
        <w:t>đư</w:t>
      </w:r>
      <w:r w:rsidRPr="00CD564F">
        <w:t>ợc ký sau ngày 01 tháng 6 năm 1982; hoặc</w:t>
      </w:r>
    </w:p>
    <w:p w:rsidR="00D33F85" w:rsidRPr="00ED7394" w:rsidRDefault="00CD564F">
      <w:pPr>
        <w:pStyle w:val="1aingoac"/>
        <w:tabs>
          <w:tab w:val="clear" w:pos="907"/>
        </w:tabs>
        <w:ind w:left="2269"/>
      </w:pPr>
      <w:r w:rsidRPr="00CD564F">
        <w:t>2)</w:t>
      </w:r>
      <w:r w:rsidRPr="00CD564F">
        <w:tab/>
        <w:t xml:space="preserve">Không có hợp </w:t>
      </w:r>
      <w:r w:rsidRPr="00CD564F">
        <w:rPr>
          <w:rFonts w:hint="eastAsia"/>
        </w:rPr>
        <w:t>đ</w:t>
      </w:r>
      <w:r w:rsidRPr="00CD564F">
        <w:t>ồng hoán cải nh</w:t>
      </w:r>
      <w:r w:rsidRPr="00CD564F">
        <w:rPr>
          <w:rFonts w:hint="eastAsia"/>
        </w:rPr>
        <w:t>ư</w:t>
      </w:r>
      <w:r w:rsidRPr="00CD564F">
        <w:t xml:space="preserve">ng công việc hoán cải </w:t>
      </w:r>
      <w:r w:rsidRPr="00CD564F">
        <w:rPr>
          <w:rFonts w:hint="eastAsia"/>
        </w:rPr>
        <w:t>đư</w:t>
      </w:r>
      <w:r w:rsidRPr="00CD564F">
        <w:t xml:space="preserve">ợc bắt </w:t>
      </w:r>
      <w:r w:rsidRPr="00CD564F">
        <w:rPr>
          <w:rFonts w:hint="eastAsia"/>
        </w:rPr>
        <w:t>đ</w:t>
      </w:r>
      <w:r w:rsidRPr="00CD564F">
        <w:t>ầu sau ngày 01 tháng 01 tháng 1980; hoặc</w:t>
      </w:r>
    </w:p>
    <w:p w:rsidR="00D33F85" w:rsidRPr="00ED7394" w:rsidRDefault="00CD564F">
      <w:pPr>
        <w:pStyle w:val="1aingoac"/>
        <w:tabs>
          <w:tab w:val="clear" w:pos="907"/>
        </w:tabs>
        <w:ind w:left="2269"/>
      </w:pPr>
      <w:r w:rsidRPr="00CD564F">
        <w:t>3)</w:t>
      </w:r>
      <w:r w:rsidRPr="00CD564F">
        <w:tab/>
        <w:t>Hoàn thành hoán cải sau ngày 01 tháng 6 năm 1982.</w:t>
      </w:r>
    </w:p>
    <w:p w:rsidR="00D33F85" w:rsidRPr="00ED7394" w:rsidRDefault="00CD564F">
      <w:pPr>
        <w:pStyle w:val="1angoac"/>
        <w:tabs>
          <w:tab w:val="clear" w:pos="907"/>
        </w:tabs>
      </w:pPr>
      <w:r w:rsidRPr="00CD564F">
        <w:t>(b)</w:t>
      </w:r>
      <w:r w:rsidRPr="00CD564F">
        <w:tab/>
        <w:t>"Tàu EN" là tàu thuộc một trong các tr</w:t>
      </w:r>
      <w:r w:rsidRPr="00CD564F">
        <w:rPr>
          <w:rFonts w:hint="eastAsia"/>
        </w:rPr>
        <w:t>ư</w:t>
      </w:r>
      <w:r w:rsidRPr="00CD564F">
        <w:t xml:space="preserve">ờng hợp từ (i) </w:t>
      </w:r>
      <w:r w:rsidRPr="00CD564F">
        <w:rPr>
          <w:rFonts w:hint="eastAsia"/>
        </w:rPr>
        <w:t>đ</w:t>
      </w:r>
      <w:r w:rsidRPr="00CD564F">
        <w:t>ến (iv) sau:</w:t>
      </w:r>
    </w:p>
    <w:p w:rsidR="00D33F85" w:rsidRPr="00ED7394" w:rsidRDefault="00CD564F">
      <w:pPr>
        <w:pStyle w:val="1aingoac"/>
        <w:tabs>
          <w:tab w:val="clear" w:pos="907"/>
        </w:tabs>
      </w:pPr>
      <w:r w:rsidRPr="00CD564F">
        <w:t>(i)</w:t>
      </w:r>
      <w:r w:rsidRPr="00CD564F">
        <w:tab/>
        <w:t xml:space="preserve">Có hợp </w:t>
      </w:r>
      <w:r w:rsidRPr="00CD564F">
        <w:rPr>
          <w:rFonts w:hint="eastAsia"/>
        </w:rPr>
        <w:t>đ</w:t>
      </w:r>
      <w:r w:rsidRPr="00CD564F">
        <w:t xml:space="preserve">ồng </w:t>
      </w:r>
      <w:r w:rsidRPr="00CD564F">
        <w:rPr>
          <w:rFonts w:hint="eastAsia"/>
        </w:rPr>
        <w:t>đó</w:t>
      </w:r>
      <w:r w:rsidRPr="00CD564F">
        <w:t xml:space="preserve">ng mới </w:t>
      </w:r>
      <w:r w:rsidRPr="00CD564F">
        <w:rPr>
          <w:rFonts w:hint="eastAsia"/>
        </w:rPr>
        <w:t>đư</w:t>
      </w:r>
      <w:r w:rsidRPr="00CD564F">
        <w:t>ợc ký trong khoảng thời gian giữa ngày 31 tháng 12 năm 1975 và ngày 01 tháng 6 năm 1979; hoặc</w:t>
      </w:r>
    </w:p>
    <w:p w:rsidR="00D33F85" w:rsidRPr="00ED7394" w:rsidRDefault="00CD564F">
      <w:pPr>
        <w:pStyle w:val="1aingoac"/>
        <w:tabs>
          <w:tab w:val="clear" w:pos="907"/>
        </w:tabs>
      </w:pPr>
      <w:r w:rsidRPr="00CD564F">
        <w:t>(ii)</w:t>
      </w:r>
      <w:r w:rsidRPr="00CD564F">
        <w:tab/>
        <w:t xml:space="preserve">Nếu không có hợp </w:t>
      </w:r>
      <w:r w:rsidRPr="00CD564F">
        <w:rPr>
          <w:rFonts w:hint="eastAsia"/>
        </w:rPr>
        <w:t>đ</w:t>
      </w:r>
      <w:r w:rsidRPr="00CD564F">
        <w:t xml:space="preserve">ồng </w:t>
      </w:r>
      <w:r w:rsidRPr="00CD564F">
        <w:rPr>
          <w:rFonts w:hint="eastAsia"/>
        </w:rPr>
        <w:t>đó</w:t>
      </w:r>
      <w:r w:rsidRPr="00CD564F">
        <w:t xml:space="preserve">ng thì sống chính </w:t>
      </w:r>
      <w:r w:rsidRPr="00CD564F">
        <w:rPr>
          <w:rFonts w:hint="eastAsia"/>
        </w:rPr>
        <w:t>đư</w:t>
      </w:r>
      <w:r w:rsidRPr="00CD564F">
        <w:t xml:space="preserve">ợc </w:t>
      </w:r>
      <w:r w:rsidRPr="00CD564F">
        <w:rPr>
          <w:rFonts w:hint="eastAsia"/>
        </w:rPr>
        <w:t>đ</w:t>
      </w:r>
      <w:r w:rsidRPr="00CD564F">
        <w:t>ặt vào giữa ngày 30 tháng 6 năm 1976 và ngày 01 tháng 01 năm 1980; hoặc</w:t>
      </w:r>
    </w:p>
    <w:p w:rsidR="00D33F85" w:rsidRPr="00ED7394" w:rsidRDefault="00CD564F">
      <w:pPr>
        <w:pStyle w:val="1aingoac"/>
        <w:tabs>
          <w:tab w:val="clear" w:pos="907"/>
        </w:tabs>
      </w:pPr>
      <w:r w:rsidRPr="00CD564F">
        <w:t>(iii)</w:t>
      </w:r>
      <w:r w:rsidRPr="00CD564F">
        <w:tab/>
      </w:r>
      <w:r w:rsidRPr="00CD564F">
        <w:rPr>
          <w:rFonts w:hint="eastAsia"/>
        </w:rPr>
        <w:t>Đư</w:t>
      </w:r>
      <w:r w:rsidRPr="00CD564F">
        <w:t>ợc bàn giao trong khoảng thời gian giữa ngày 31 tháng 12 năm 1979 và ngày 01 tháng 6 năm 1982; hoặc</w:t>
      </w:r>
    </w:p>
    <w:p w:rsidR="00D33F85" w:rsidRPr="00ED7394" w:rsidRDefault="00CD564F">
      <w:pPr>
        <w:pStyle w:val="1aingoac"/>
        <w:tabs>
          <w:tab w:val="clear" w:pos="907"/>
        </w:tabs>
      </w:pPr>
      <w:r w:rsidRPr="00CD564F">
        <w:t>iv)</w:t>
      </w:r>
      <w:r w:rsidRPr="00CD564F">
        <w:tab/>
      </w:r>
      <w:r w:rsidRPr="00CD564F">
        <w:rPr>
          <w:rFonts w:hint="eastAsia"/>
        </w:rPr>
        <w:t>Đư</w:t>
      </w:r>
      <w:r w:rsidRPr="00CD564F">
        <w:t>ợc hoán cải lớn theo một trong các tr</w:t>
      </w:r>
      <w:r w:rsidRPr="00CD564F">
        <w:rPr>
          <w:rFonts w:hint="eastAsia"/>
        </w:rPr>
        <w:t>ư</w:t>
      </w:r>
      <w:r w:rsidRPr="00CD564F">
        <w:t xml:space="preserve">ờng hợp sau </w:t>
      </w:r>
      <w:r w:rsidRPr="00CD564F">
        <w:rPr>
          <w:rFonts w:hint="eastAsia"/>
        </w:rPr>
        <w:t>đâ</w:t>
      </w:r>
      <w:r w:rsidRPr="00CD564F">
        <w:t>y:</w:t>
      </w:r>
    </w:p>
    <w:p w:rsidR="00D33F85" w:rsidRPr="00ED7394" w:rsidRDefault="00CD564F">
      <w:pPr>
        <w:pStyle w:val="1aingoac"/>
        <w:tabs>
          <w:tab w:val="clear" w:pos="907"/>
        </w:tabs>
        <w:ind w:left="2269"/>
      </w:pPr>
      <w:r w:rsidRPr="00CD564F">
        <w:t>1)</w:t>
      </w:r>
      <w:r w:rsidRPr="00CD564F">
        <w:tab/>
        <w:t xml:space="preserve">Hợp </w:t>
      </w:r>
      <w:r w:rsidRPr="00CD564F">
        <w:rPr>
          <w:rFonts w:hint="eastAsia"/>
        </w:rPr>
        <w:t>đ</w:t>
      </w:r>
      <w:r w:rsidRPr="00CD564F">
        <w:t xml:space="preserve">ồng hoán cải </w:t>
      </w:r>
      <w:r w:rsidRPr="00CD564F">
        <w:rPr>
          <w:rFonts w:hint="eastAsia"/>
        </w:rPr>
        <w:t>đư</w:t>
      </w:r>
      <w:r w:rsidRPr="00CD564F">
        <w:t>ợc ký trong khoảng thời gian giữa ngày 31 tháng 12 năm 1975 và ngày 01 tháng 6 năm 1979; hoặc</w:t>
      </w:r>
    </w:p>
    <w:p w:rsidR="00D33F85" w:rsidRPr="00ED7394" w:rsidRDefault="00CD564F">
      <w:pPr>
        <w:pStyle w:val="1aingoac"/>
        <w:tabs>
          <w:tab w:val="clear" w:pos="907"/>
        </w:tabs>
        <w:ind w:left="2269"/>
      </w:pPr>
      <w:r w:rsidRPr="00CD564F">
        <w:t>2)</w:t>
      </w:r>
      <w:r w:rsidRPr="00CD564F">
        <w:tab/>
        <w:t>Nế</w:t>
      </w:r>
      <w:r w:rsidRPr="00CD564F">
        <w:rPr>
          <w:spacing w:val="4"/>
        </w:rPr>
        <w:t xml:space="preserve">u không có hợp </w:t>
      </w:r>
      <w:r w:rsidRPr="00CD564F">
        <w:rPr>
          <w:rFonts w:hint="eastAsia"/>
          <w:spacing w:val="4"/>
        </w:rPr>
        <w:t>đ</w:t>
      </w:r>
      <w:r w:rsidRPr="00CD564F">
        <w:rPr>
          <w:spacing w:val="4"/>
        </w:rPr>
        <w:t xml:space="preserve">ồng hoán cải, công việc hoán cải </w:t>
      </w:r>
      <w:r w:rsidRPr="00CD564F">
        <w:rPr>
          <w:rFonts w:hint="eastAsia"/>
          <w:spacing w:val="4"/>
        </w:rPr>
        <w:t>đư</w:t>
      </w:r>
      <w:r w:rsidRPr="00CD564F">
        <w:rPr>
          <w:spacing w:val="4"/>
        </w:rPr>
        <w:t xml:space="preserve">ợc bắt </w:t>
      </w:r>
      <w:r w:rsidRPr="00CD564F">
        <w:rPr>
          <w:rFonts w:hint="eastAsia"/>
          <w:spacing w:val="4"/>
        </w:rPr>
        <w:t>đ</w:t>
      </w:r>
      <w:r w:rsidRPr="00CD564F">
        <w:rPr>
          <w:spacing w:val="4"/>
        </w:rPr>
        <w:t xml:space="preserve">ầu trong khoảng thời gian giữa ngày 30 tháng 6 năm 1976 </w:t>
      </w:r>
      <w:r w:rsidRPr="00CD564F">
        <w:rPr>
          <w:rFonts w:hint="eastAsia"/>
          <w:spacing w:val="4"/>
        </w:rPr>
        <w:t>đ</w:t>
      </w:r>
      <w:r w:rsidRPr="00CD564F">
        <w:rPr>
          <w:spacing w:val="4"/>
        </w:rPr>
        <w:t>ến ngày 01 tháng 01 năm 1980; hoặc</w:t>
      </w:r>
    </w:p>
    <w:p w:rsidR="00D33F85" w:rsidRPr="00ED7394" w:rsidRDefault="00CD564F">
      <w:pPr>
        <w:pStyle w:val="1aingoac"/>
        <w:tabs>
          <w:tab w:val="clear" w:pos="907"/>
        </w:tabs>
        <w:ind w:left="2269"/>
      </w:pPr>
      <w:r w:rsidRPr="00CD564F">
        <w:t>3)</w:t>
      </w:r>
      <w:r w:rsidRPr="00CD564F">
        <w:tab/>
        <w:t xml:space="preserve">Hoàn thành hoán cải trong thời gian từ ngày 31 tháng 12 năm 1979 </w:t>
      </w:r>
      <w:r w:rsidRPr="00CD564F">
        <w:rPr>
          <w:rFonts w:hint="eastAsia"/>
        </w:rPr>
        <w:t>đ</w:t>
      </w:r>
      <w:r w:rsidRPr="00CD564F">
        <w:t>ến ngày 01 tháng 6 năm 1982.</w:t>
      </w:r>
    </w:p>
    <w:p w:rsidR="00D33F85" w:rsidRPr="00ED7394" w:rsidRDefault="00CD564F">
      <w:pPr>
        <w:pStyle w:val="1angoac"/>
        <w:tabs>
          <w:tab w:val="clear" w:pos="907"/>
        </w:tabs>
      </w:pPr>
      <w:r w:rsidRPr="00CD564F">
        <w:t>(c)</w:t>
      </w:r>
      <w:r w:rsidRPr="00CD564F">
        <w:tab/>
        <w:t>"Tàu EE" là tàu không phải là "tàu NN" hoặc "tàu EN".</w:t>
      </w:r>
    </w:p>
    <w:p w:rsidR="00D33F85" w:rsidRPr="00ED7394" w:rsidRDefault="00D33F85">
      <w:pPr>
        <w:pStyle w:val="1noidung"/>
        <w:spacing w:before="0"/>
        <w:jc w:val="center"/>
        <w:rPr>
          <w:b/>
          <w:lang w:val="vi-VN"/>
        </w:rPr>
      </w:pPr>
    </w:p>
    <w:p w:rsidR="00F846C4" w:rsidRPr="00ED7394" w:rsidRDefault="00CD564F">
      <w:pPr>
        <w:spacing w:before="0"/>
        <w:ind w:left="0" w:firstLine="0"/>
        <w:rPr>
          <w:rFonts w:ascii="Arial" w:hAnsi="Arial"/>
          <w:b/>
          <w:kern w:val="28"/>
          <w:lang w:val="pt-BR"/>
        </w:rPr>
      </w:pPr>
      <w:r w:rsidRPr="00CD564F">
        <w:rPr>
          <w:b/>
          <w:lang w:val="pt-BR"/>
        </w:rPr>
        <w:br w:type="page"/>
      </w:r>
    </w:p>
    <w:p w:rsidR="00D33F85" w:rsidRPr="00ED7394" w:rsidRDefault="00CD564F">
      <w:pPr>
        <w:pStyle w:val="1noidung"/>
        <w:spacing w:before="0"/>
        <w:jc w:val="center"/>
        <w:rPr>
          <w:b/>
          <w:lang w:val="pt-BR"/>
        </w:rPr>
      </w:pPr>
      <w:r>
        <w:rPr>
          <w:b/>
          <w:lang w:val="pt-BR"/>
        </w:rPr>
        <w:lastRenderedPageBreak/>
        <w:t>Bảng 3-13</w:t>
      </w:r>
      <w:r>
        <w:rPr>
          <w:b/>
          <w:lang w:val="pt-BR"/>
        </w:rPr>
        <w:tab/>
      </w:r>
      <w:r>
        <w:rPr>
          <w:b/>
          <w:lang w:val="pt-BR"/>
        </w:rPr>
        <w:tab/>
        <w:t xml:space="preserve">Sự áp dụng các quy </w:t>
      </w:r>
      <w:r>
        <w:rPr>
          <w:rFonts w:hint="eastAsia"/>
          <w:b/>
          <w:lang w:val="pt-BR"/>
        </w:rPr>
        <w:t>đ</w:t>
      </w:r>
      <w:r>
        <w:rPr>
          <w:b/>
          <w:lang w:val="pt-BR"/>
        </w:rPr>
        <w:t>ịnh trong Ch</w:t>
      </w:r>
      <w:r>
        <w:rPr>
          <w:rFonts w:hint="eastAsia"/>
          <w:b/>
          <w:lang w:val="pt-BR"/>
        </w:rPr>
        <w:t>ươ</w:t>
      </w:r>
      <w:r>
        <w:rPr>
          <w:b/>
          <w:lang w:val="pt-BR"/>
        </w:rPr>
        <w:t>ng 1, 2 và 3</w:t>
      </w:r>
    </w:p>
    <w:p w:rsidR="00D33F85" w:rsidRPr="00ED7394" w:rsidRDefault="00CD564F">
      <w:pPr>
        <w:pStyle w:val="1noidung"/>
        <w:spacing w:before="0"/>
        <w:ind w:left="5218" w:hanging="3402"/>
        <w:jc w:val="center"/>
        <w:rPr>
          <w:b/>
          <w:lang w:val="pt-BR"/>
        </w:rPr>
      </w:pPr>
      <w:r>
        <w:rPr>
          <w:rFonts w:hint="eastAsia"/>
          <w:b/>
          <w:lang w:val="pt-BR"/>
        </w:rPr>
        <w:t>đ</w:t>
      </w:r>
      <w:r>
        <w:rPr>
          <w:b/>
          <w:lang w:val="pt-BR"/>
        </w:rPr>
        <w:t xml:space="preserve">ối với các tàu </w:t>
      </w:r>
      <w:r>
        <w:rPr>
          <w:rFonts w:hint="eastAsia"/>
          <w:b/>
          <w:lang w:val="pt-BR"/>
        </w:rPr>
        <w:t>đư</w:t>
      </w:r>
      <w:r>
        <w:rPr>
          <w:b/>
          <w:lang w:val="pt-BR"/>
        </w:rPr>
        <w:t xml:space="preserve">ợc xác </w:t>
      </w:r>
      <w:r>
        <w:rPr>
          <w:rFonts w:hint="eastAsia"/>
          <w:b/>
          <w:lang w:val="pt-BR"/>
        </w:rPr>
        <w:t>đ</w:t>
      </w:r>
      <w:r>
        <w:rPr>
          <w:b/>
          <w:lang w:val="pt-BR"/>
        </w:rPr>
        <w:t>ịnh theo 4.1.1-1</w:t>
      </w:r>
    </w:p>
    <w:p w:rsidR="00D33F85" w:rsidRPr="00ED7394" w:rsidRDefault="00CD564F">
      <w:pPr>
        <w:pStyle w:val="1noidung"/>
        <w:jc w:val="center"/>
        <w:rPr>
          <w:lang w:val="pt-BR"/>
        </w:rPr>
      </w:pPr>
      <w:r>
        <w:sym w:font="Symbol" w:char="F0B4"/>
      </w:r>
      <w:r>
        <w:rPr>
          <w:lang w:val="pt-BR"/>
        </w:rPr>
        <w:t xml:space="preserve">: Áp dụng; </w:t>
      </w:r>
      <w:r>
        <w:rPr>
          <w:lang w:val="pt-BR"/>
        </w:rPr>
        <w:tab/>
      </w:r>
      <w:r>
        <w:rPr>
          <w:lang w:val="pt-BR"/>
        </w:rPr>
        <w:tab/>
      </w:r>
      <w:r>
        <w:sym w:font="Wingdings 2" w:char="F099"/>
      </w:r>
      <w:r>
        <w:rPr>
          <w:lang w:val="pt-BR"/>
        </w:rPr>
        <w:t>: Không áp dụng;</w:t>
      </w:r>
      <w:r>
        <w:rPr>
          <w:lang w:val="pt-BR"/>
        </w:rPr>
        <w:tab/>
      </w:r>
      <w:r>
        <w:rPr>
          <w:lang w:val="pt-BR"/>
        </w:rPr>
        <w:tab/>
        <w:t xml:space="preserve"> </w:t>
      </w:r>
      <w:r>
        <w:sym w:font="Symbol" w:char="F0BE"/>
      </w:r>
      <w:r>
        <w:rPr>
          <w:lang w:val="pt-BR"/>
        </w:rPr>
        <w:t> : Ngoài phạm vi áp dụng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5"/>
        <w:gridCol w:w="1191"/>
        <w:gridCol w:w="1233"/>
        <w:gridCol w:w="1090"/>
        <w:gridCol w:w="1270"/>
        <w:gridCol w:w="1270"/>
        <w:gridCol w:w="1270"/>
      </w:tblGrid>
      <w:tr w:rsidR="006F1592" w:rsidRPr="00ED7394" w:rsidTr="001213CC">
        <w:trPr>
          <w:jc w:val="center"/>
        </w:trPr>
        <w:tc>
          <w:tcPr>
            <w:tcW w:w="3506" w:type="dxa"/>
            <w:gridSpan w:val="2"/>
            <w:vMerge w:val="restart"/>
          </w:tcPr>
          <w:p w:rsidR="00D33F85" w:rsidRPr="00ED7394" w:rsidRDefault="00D33F85">
            <w:pPr>
              <w:pStyle w:val="1noidung"/>
              <w:spacing w:before="40" w:after="40" w:line="240" w:lineRule="auto"/>
              <w:ind w:left="0" w:firstLine="0"/>
              <w:rPr>
                <w:lang w:val="pt-BR"/>
              </w:rPr>
            </w:pPr>
          </w:p>
        </w:tc>
        <w:tc>
          <w:tcPr>
            <w:tcW w:w="2323" w:type="dxa"/>
            <w:gridSpan w:val="2"/>
          </w:tcPr>
          <w:p w:rsidR="00D33F85" w:rsidRPr="00ED7394" w:rsidRDefault="00CD564F">
            <w:pPr>
              <w:pStyle w:val="1noidung"/>
              <w:spacing w:before="40" w:after="40" w:line="240" w:lineRule="auto"/>
              <w:ind w:left="0" w:firstLine="0"/>
              <w:jc w:val="center"/>
              <w:rPr>
                <w:lang w:val="pt-BR"/>
              </w:rPr>
            </w:pPr>
            <w:r>
              <w:rPr>
                <w:lang w:val="pt-BR"/>
              </w:rPr>
              <w:t xml:space="preserve">Tàu không phải </w:t>
            </w:r>
            <w:r>
              <w:rPr>
                <w:lang w:val="pt-BR"/>
              </w:rPr>
              <w:br/>
              <w:t>tàu dầu</w:t>
            </w:r>
          </w:p>
        </w:tc>
        <w:tc>
          <w:tcPr>
            <w:tcW w:w="3810" w:type="dxa"/>
            <w:gridSpan w:val="3"/>
          </w:tcPr>
          <w:p w:rsidR="00D33F85" w:rsidRPr="00ED7394" w:rsidRDefault="00CD564F">
            <w:pPr>
              <w:pStyle w:val="1noidung"/>
              <w:spacing w:before="40" w:after="40" w:line="240" w:lineRule="auto"/>
              <w:ind w:left="0" w:firstLine="0"/>
              <w:jc w:val="center"/>
            </w:pPr>
            <w:r>
              <w:t>Tàu dầu</w:t>
            </w:r>
          </w:p>
        </w:tc>
      </w:tr>
      <w:tr w:rsidR="006F1592" w:rsidRPr="00ED7394" w:rsidTr="001213CC">
        <w:trPr>
          <w:jc w:val="center"/>
        </w:trPr>
        <w:tc>
          <w:tcPr>
            <w:tcW w:w="3506" w:type="dxa"/>
            <w:gridSpan w:val="2"/>
            <w:vMerge/>
          </w:tcPr>
          <w:p w:rsidR="00D33F85" w:rsidRPr="00ED7394" w:rsidRDefault="00D33F85">
            <w:pPr>
              <w:pStyle w:val="1noidung"/>
              <w:keepNext/>
              <w:spacing w:before="40" w:after="40" w:line="240" w:lineRule="auto"/>
              <w:ind w:left="0" w:firstLine="0"/>
              <w:jc w:val="center"/>
              <w:outlineLvl w:val="0"/>
              <w:rPr>
                <w:sz w:val="22"/>
                <w:szCs w:val="22"/>
              </w:rPr>
            </w:pP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b/>
                <w:sz w:val="22"/>
                <w:szCs w:val="22"/>
              </w:rPr>
              <w:t>Tàu N</w:t>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b/>
                <w:sz w:val="22"/>
                <w:szCs w:val="22"/>
              </w:rPr>
              <w:t>Tàu E</w:t>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b/>
                <w:sz w:val="22"/>
                <w:szCs w:val="22"/>
              </w:rPr>
              <w:t>Tàu NN</w:t>
            </w:r>
          </w:p>
        </w:tc>
        <w:tc>
          <w:tcPr>
            <w:tcW w:w="1270" w:type="dxa"/>
            <w:vAlign w:val="center"/>
          </w:tcPr>
          <w:p w:rsidR="00D33F85" w:rsidRPr="00ED7394" w:rsidRDefault="00CD564F">
            <w:pPr>
              <w:pStyle w:val="1noidung"/>
              <w:spacing w:before="40" w:after="40" w:line="240" w:lineRule="auto"/>
              <w:ind w:left="0" w:firstLine="0"/>
              <w:jc w:val="center"/>
              <w:rPr>
                <w:sz w:val="22"/>
                <w:szCs w:val="22"/>
              </w:rPr>
            </w:pPr>
            <w:r>
              <w:rPr>
                <w:b/>
                <w:sz w:val="22"/>
                <w:szCs w:val="22"/>
              </w:rPr>
              <w:t>Tàu EN</w:t>
            </w:r>
          </w:p>
        </w:tc>
        <w:tc>
          <w:tcPr>
            <w:tcW w:w="1270" w:type="dxa"/>
            <w:vAlign w:val="center"/>
          </w:tcPr>
          <w:p w:rsidR="00D33F85" w:rsidRPr="00ED7394" w:rsidRDefault="00CD564F">
            <w:pPr>
              <w:pStyle w:val="1noidung"/>
              <w:spacing w:before="40" w:after="40" w:line="240" w:lineRule="auto"/>
              <w:ind w:left="0" w:firstLine="0"/>
              <w:jc w:val="center"/>
              <w:rPr>
                <w:sz w:val="22"/>
                <w:szCs w:val="22"/>
              </w:rPr>
            </w:pPr>
            <w:r>
              <w:rPr>
                <w:b/>
                <w:sz w:val="22"/>
                <w:szCs w:val="22"/>
              </w:rPr>
              <w:t>Tàu EE</w:t>
            </w:r>
          </w:p>
        </w:tc>
      </w:tr>
      <w:tr w:rsidR="006F1592" w:rsidRPr="00ED7394" w:rsidTr="001213CC">
        <w:trPr>
          <w:jc w:val="center"/>
        </w:trPr>
        <w:tc>
          <w:tcPr>
            <w:tcW w:w="2315" w:type="dxa"/>
            <w:vMerge w:val="restart"/>
          </w:tcPr>
          <w:p w:rsidR="00D33F85" w:rsidRPr="00ED7394" w:rsidRDefault="00CD564F">
            <w:pPr>
              <w:pStyle w:val="1noidung"/>
              <w:spacing w:before="40" w:after="40" w:line="240" w:lineRule="auto"/>
              <w:ind w:left="0" w:firstLine="0"/>
              <w:rPr>
                <w:b/>
                <w:sz w:val="22"/>
                <w:szCs w:val="22"/>
              </w:rPr>
            </w:pPr>
            <w:r>
              <w:rPr>
                <w:b/>
                <w:sz w:val="22"/>
                <w:szCs w:val="22"/>
              </w:rPr>
              <w:t>Ch</w:t>
            </w:r>
            <w:r>
              <w:rPr>
                <w:rFonts w:hint="eastAsia"/>
                <w:b/>
                <w:sz w:val="22"/>
                <w:szCs w:val="22"/>
              </w:rPr>
              <w:t>ươ</w:t>
            </w:r>
            <w:r>
              <w:rPr>
                <w:b/>
                <w:sz w:val="22"/>
                <w:szCs w:val="22"/>
              </w:rPr>
              <w:t>ng 1</w:t>
            </w:r>
          </w:p>
          <w:p w:rsidR="00D33F85" w:rsidRPr="00ED7394" w:rsidRDefault="00CD564F">
            <w:pPr>
              <w:pStyle w:val="1noidung"/>
              <w:spacing w:before="40" w:after="40" w:line="240" w:lineRule="auto"/>
              <w:ind w:left="0" w:firstLine="0"/>
              <w:rPr>
                <w:sz w:val="22"/>
                <w:szCs w:val="22"/>
              </w:rPr>
            </w:pPr>
            <w:r>
              <w:rPr>
                <w:sz w:val="22"/>
                <w:szCs w:val="22"/>
              </w:rPr>
              <w:t xml:space="preserve">Quy </w:t>
            </w:r>
            <w:r>
              <w:rPr>
                <w:rFonts w:hint="eastAsia"/>
                <w:sz w:val="22"/>
                <w:szCs w:val="22"/>
              </w:rPr>
              <w:t>đ</w:t>
            </w:r>
            <w:r>
              <w:rPr>
                <w:sz w:val="22"/>
                <w:szCs w:val="22"/>
              </w:rPr>
              <w:t>ịnh chung</w:t>
            </w: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1.1.1</w:t>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r>
      <w:tr w:rsidR="006F1592" w:rsidRPr="00ED7394" w:rsidTr="001213CC">
        <w:trPr>
          <w:jc w:val="center"/>
        </w:trPr>
        <w:tc>
          <w:tcPr>
            <w:tcW w:w="2315" w:type="dxa"/>
            <w:vMerge/>
          </w:tcPr>
          <w:p w:rsidR="00D33F85" w:rsidRPr="00ED7394" w:rsidRDefault="00D33F85">
            <w:pPr>
              <w:pStyle w:val="1noidung"/>
              <w:keepNext/>
              <w:spacing w:before="40" w:after="40" w:line="240" w:lineRule="auto"/>
              <w:ind w:left="0" w:firstLine="0"/>
              <w:jc w:val="center"/>
              <w:outlineLvl w:val="0"/>
              <w:rPr>
                <w:sz w:val="22"/>
                <w:szCs w:val="22"/>
              </w:rPr>
            </w:pP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1.1.2</w:t>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tc>
      </w:tr>
      <w:tr w:rsidR="006F1592" w:rsidRPr="00ED7394" w:rsidTr="001213CC">
        <w:trPr>
          <w:jc w:val="center"/>
        </w:trPr>
        <w:tc>
          <w:tcPr>
            <w:tcW w:w="2315" w:type="dxa"/>
            <w:vMerge/>
          </w:tcPr>
          <w:p w:rsidR="00D33F85" w:rsidRPr="00ED7394" w:rsidRDefault="00D33F85">
            <w:pPr>
              <w:pStyle w:val="1noidung"/>
              <w:keepNext/>
              <w:spacing w:before="40" w:after="40" w:line="240" w:lineRule="auto"/>
              <w:ind w:left="0" w:firstLine="0"/>
              <w:jc w:val="center"/>
              <w:outlineLvl w:val="0"/>
              <w:rPr>
                <w:sz w:val="22"/>
                <w:szCs w:val="22"/>
              </w:rPr>
            </w:pP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1.2.1-1</w:t>
            </w:r>
          </w:p>
          <w:p w:rsidR="00D33F85" w:rsidRPr="00ED7394" w:rsidRDefault="00CD564F">
            <w:pPr>
              <w:pStyle w:val="1noidung"/>
              <w:spacing w:before="40" w:after="40" w:line="240" w:lineRule="auto"/>
              <w:ind w:left="0" w:firstLine="0"/>
              <w:jc w:val="left"/>
              <w:rPr>
                <w:rFonts w:cs="Arial"/>
                <w:b/>
                <w:sz w:val="22"/>
                <w:szCs w:val="22"/>
              </w:rPr>
            </w:pPr>
            <w:r>
              <w:rPr>
                <w:b/>
                <w:sz w:val="22"/>
                <w:szCs w:val="22"/>
              </w:rPr>
              <w:t>1.2.1-2</w:t>
            </w:r>
          </w:p>
          <w:p w:rsidR="00D33F85" w:rsidRPr="00ED7394" w:rsidRDefault="00CD564F">
            <w:pPr>
              <w:pStyle w:val="1noidung"/>
              <w:spacing w:before="40" w:after="40" w:line="240" w:lineRule="auto"/>
              <w:ind w:left="0" w:firstLine="0"/>
              <w:jc w:val="left"/>
              <w:rPr>
                <w:rFonts w:cs="Arial"/>
                <w:b/>
                <w:sz w:val="22"/>
                <w:szCs w:val="22"/>
              </w:rPr>
            </w:pPr>
            <w:r>
              <w:rPr>
                <w:b/>
                <w:sz w:val="22"/>
                <w:szCs w:val="22"/>
              </w:rPr>
              <w:t>1.2.1-3</w:t>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r>
      <w:tr w:rsidR="006F1592" w:rsidRPr="00ED7394" w:rsidTr="001213CC">
        <w:trPr>
          <w:jc w:val="center"/>
        </w:trPr>
        <w:tc>
          <w:tcPr>
            <w:tcW w:w="2315" w:type="dxa"/>
            <w:vMerge w:val="restart"/>
          </w:tcPr>
          <w:p w:rsidR="00D33F85" w:rsidRPr="00ED7394" w:rsidRDefault="00CD564F">
            <w:pPr>
              <w:pStyle w:val="1noidung"/>
              <w:spacing w:before="40" w:after="40" w:line="240" w:lineRule="auto"/>
              <w:ind w:left="0" w:firstLine="0"/>
              <w:rPr>
                <w:rFonts w:cs="Arial"/>
                <w:b/>
                <w:sz w:val="22"/>
                <w:szCs w:val="22"/>
              </w:rPr>
            </w:pPr>
            <w:r>
              <w:rPr>
                <w:b/>
                <w:sz w:val="22"/>
                <w:szCs w:val="22"/>
              </w:rPr>
              <w:t>Ch</w:t>
            </w:r>
            <w:r>
              <w:rPr>
                <w:rFonts w:hint="eastAsia"/>
                <w:b/>
                <w:sz w:val="22"/>
                <w:szCs w:val="22"/>
              </w:rPr>
              <w:t>ươ</w:t>
            </w:r>
            <w:r>
              <w:rPr>
                <w:b/>
                <w:sz w:val="22"/>
                <w:szCs w:val="22"/>
              </w:rPr>
              <w:t>ng 2</w:t>
            </w:r>
          </w:p>
          <w:p w:rsidR="00D33F85" w:rsidRPr="00ED7394" w:rsidRDefault="00CD564F">
            <w:pPr>
              <w:pStyle w:val="1noidung"/>
              <w:spacing w:before="40" w:after="40" w:line="240" w:lineRule="auto"/>
              <w:ind w:left="0" w:firstLine="0"/>
              <w:rPr>
                <w:rFonts w:cs="Arial"/>
                <w:sz w:val="22"/>
                <w:szCs w:val="22"/>
              </w:rPr>
            </w:pPr>
            <w:r>
              <w:rPr>
                <w:sz w:val="22"/>
                <w:szCs w:val="22"/>
              </w:rPr>
              <w:t>Trang thiết bị ng</w:t>
            </w:r>
            <w:r>
              <w:rPr>
                <w:rFonts w:hint="eastAsia"/>
                <w:sz w:val="22"/>
                <w:szCs w:val="22"/>
              </w:rPr>
              <w:t>ă</w:t>
            </w:r>
            <w:r>
              <w:rPr>
                <w:sz w:val="22"/>
                <w:szCs w:val="22"/>
              </w:rPr>
              <w:t>n ngừa ô nhiễm do dầu từ buồng máy của tàu</w:t>
            </w: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 xml:space="preserve">2.2.1-1 </w:t>
            </w:r>
            <w:r>
              <w:rPr>
                <w:b/>
                <w:sz w:val="22"/>
                <w:szCs w:val="22"/>
              </w:rPr>
              <w:tab/>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r>
      <w:tr w:rsidR="006F1592" w:rsidRPr="00ED7394" w:rsidTr="001213CC">
        <w:trPr>
          <w:jc w:val="center"/>
        </w:trPr>
        <w:tc>
          <w:tcPr>
            <w:tcW w:w="2315" w:type="dxa"/>
            <w:vMerge/>
          </w:tcPr>
          <w:p w:rsidR="00D33F85" w:rsidRPr="00ED7394" w:rsidRDefault="00D33F85">
            <w:pPr>
              <w:pStyle w:val="1noidung"/>
              <w:keepNext/>
              <w:spacing w:before="40" w:after="40" w:line="240" w:lineRule="auto"/>
              <w:ind w:left="0" w:firstLine="0"/>
              <w:jc w:val="center"/>
              <w:outlineLvl w:val="0"/>
              <w:rPr>
                <w:sz w:val="22"/>
                <w:szCs w:val="22"/>
              </w:rPr>
            </w:pP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2.2.2</w:t>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tc>
      </w:tr>
      <w:tr w:rsidR="006F1592" w:rsidRPr="00ED7394" w:rsidTr="001213CC">
        <w:trPr>
          <w:jc w:val="center"/>
        </w:trPr>
        <w:tc>
          <w:tcPr>
            <w:tcW w:w="2315" w:type="dxa"/>
            <w:vMerge/>
          </w:tcPr>
          <w:p w:rsidR="00D33F85" w:rsidRPr="00ED7394" w:rsidRDefault="00D33F85">
            <w:pPr>
              <w:pStyle w:val="1noidung"/>
              <w:keepNext/>
              <w:spacing w:before="40" w:after="40" w:line="240" w:lineRule="auto"/>
              <w:ind w:left="0" w:firstLine="0"/>
              <w:jc w:val="center"/>
              <w:outlineLvl w:val="0"/>
              <w:rPr>
                <w:sz w:val="22"/>
                <w:szCs w:val="22"/>
              </w:rPr>
            </w:pP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2.2.3</w:t>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r>
      <w:tr w:rsidR="006F1592" w:rsidRPr="00ED7394" w:rsidTr="001213CC">
        <w:trPr>
          <w:jc w:val="center"/>
        </w:trPr>
        <w:tc>
          <w:tcPr>
            <w:tcW w:w="2315" w:type="dxa"/>
            <w:vMerge/>
          </w:tcPr>
          <w:p w:rsidR="00D33F85" w:rsidRPr="00ED7394" w:rsidRDefault="00D33F85">
            <w:pPr>
              <w:pStyle w:val="1noidung"/>
              <w:keepNext/>
              <w:spacing w:before="40" w:after="40" w:line="240" w:lineRule="auto"/>
              <w:ind w:left="0" w:firstLine="0"/>
              <w:jc w:val="center"/>
              <w:outlineLvl w:val="0"/>
              <w:rPr>
                <w:sz w:val="22"/>
                <w:szCs w:val="22"/>
              </w:rPr>
            </w:pP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2.3.1</w:t>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r>
      <w:tr w:rsidR="00393C67" w:rsidRPr="00ED7394" w:rsidTr="001213CC">
        <w:trPr>
          <w:jc w:val="center"/>
        </w:trPr>
        <w:tc>
          <w:tcPr>
            <w:tcW w:w="2315" w:type="dxa"/>
            <w:vMerge/>
          </w:tcPr>
          <w:p w:rsidR="00D33F85" w:rsidRPr="00ED7394" w:rsidRDefault="00D33F85">
            <w:pPr>
              <w:pStyle w:val="1noidung"/>
              <w:keepNext/>
              <w:spacing w:before="40" w:after="40" w:line="240" w:lineRule="auto"/>
              <w:ind w:left="0" w:firstLine="0"/>
              <w:jc w:val="center"/>
              <w:outlineLvl w:val="0"/>
              <w:rPr>
                <w:sz w:val="22"/>
                <w:szCs w:val="22"/>
              </w:rPr>
            </w:pP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2.3.2</w:t>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tc>
      </w:tr>
      <w:tr w:rsidR="00393C67" w:rsidRPr="00ED7394" w:rsidTr="001213CC">
        <w:trPr>
          <w:jc w:val="center"/>
        </w:trPr>
        <w:tc>
          <w:tcPr>
            <w:tcW w:w="2315" w:type="dxa"/>
            <w:vMerge/>
          </w:tcPr>
          <w:p w:rsidR="00D33F85" w:rsidRPr="00ED7394" w:rsidRDefault="00D33F85">
            <w:pPr>
              <w:pStyle w:val="1noidung"/>
              <w:keepNext/>
              <w:spacing w:before="40" w:after="40" w:line="240" w:lineRule="auto"/>
              <w:ind w:left="0" w:firstLine="0"/>
              <w:jc w:val="center"/>
              <w:outlineLvl w:val="0"/>
              <w:rPr>
                <w:sz w:val="22"/>
                <w:szCs w:val="22"/>
              </w:rPr>
            </w:pP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2.3.3</w:t>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tc>
      </w:tr>
      <w:tr w:rsidR="00393C67" w:rsidRPr="00ED7394" w:rsidTr="001213CC">
        <w:trPr>
          <w:jc w:val="center"/>
        </w:trPr>
        <w:tc>
          <w:tcPr>
            <w:tcW w:w="2315" w:type="dxa"/>
            <w:vMerge/>
          </w:tcPr>
          <w:p w:rsidR="00D33F85" w:rsidRPr="00ED7394" w:rsidRDefault="00D33F85">
            <w:pPr>
              <w:pStyle w:val="1noidung"/>
              <w:keepNext/>
              <w:spacing w:before="40" w:after="40" w:line="240" w:lineRule="auto"/>
              <w:ind w:left="0" w:firstLine="0"/>
              <w:jc w:val="center"/>
              <w:outlineLvl w:val="0"/>
              <w:rPr>
                <w:sz w:val="22"/>
                <w:szCs w:val="22"/>
              </w:rPr>
            </w:pP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2.4.1</w:t>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r>
      <w:tr w:rsidR="00393C67" w:rsidRPr="00ED7394" w:rsidTr="001213CC">
        <w:trPr>
          <w:jc w:val="center"/>
        </w:trPr>
        <w:tc>
          <w:tcPr>
            <w:tcW w:w="2315" w:type="dxa"/>
            <w:vMerge/>
          </w:tcPr>
          <w:p w:rsidR="00D33F85" w:rsidRPr="00ED7394" w:rsidRDefault="00D33F85">
            <w:pPr>
              <w:pStyle w:val="1noidung"/>
              <w:keepNext/>
              <w:spacing w:before="40" w:after="40" w:line="240" w:lineRule="auto"/>
              <w:ind w:left="0" w:firstLine="0"/>
              <w:jc w:val="center"/>
              <w:outlineLvl w:val="0"/>
              <w:rPr>
                <w:sz w:val="22"/>
                <w:szCs w:val="22"/>
              </w:rPr>
            </w:pP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2.4.2</w:t>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r>
      <w:tr w:rsidR="00393C67" w:rsidRPr="00ED7394" w:rsidTr="001213CC">
        <w:trPr>
          <w:jc w:val="center"/>
        </w:trPr>
        <w:tc>
          <w:tcPr>
            <w:tcW w:w="2315" w:type="dxa"/>
            <w:vMerge w:val="restart"/>
          </w:tcPr>
          <w:p w:rsidR="00D33F85" w:rsidRPr="00ED7394" w:rsidRDefault="00CD564F">
            <w:pPr>
              <w:pStyle w:val="1noidung"/>
              <w:spacing w:before="40" w:after="40" w:line="240" w:lineRule="auto"/>
              <w:ind w:left="0" w:firstLine="0"/>
              <w:rPr>
                <w:rFonts w:cs="Arial"/>
                <w:b/>
                <w:sz w:val="22"/>
                <w:szCs w:val="22"/>
              </w:rPr>
            </w:pPr>
            <w:r>
              <w:rPr>
                <w:b/>
                <w:sz w:val="22"/>
                <w:szCs w:val="22"/>
              </w:rPr>
              <w:t>Ch</w:t>
            </w:r>
            <w:r>
              <w:rPr>
                <w:rFonts w:hint="eastAsia"/>
                <w:b/>
                <w:sz w:val="22"/>
                <w:szCs w:val="22"/>
              </w:rPr>
              <w:t>ươ</w:t>
            </w:r>
            <w:r>
              <w:rPr>
                <w:b/>
                <w:sz w:val="22"/>
                <w:szCs w:val="22"/>
              </w:rPr>
              <w:t>ng 3</w:t>
            </w:r>
          </w:p>
          <w:p w:rsidR="00D33F85" w:rsidRPr="00ED7394" w:rsidRDefault="00CD564F">
            <w:pPr>
              <w:pStyle w:val="1noidung"/>
              <w:spacing w:before="40" w:after="40" w:line="240" w:lineRule="auto"/>
              <w:ind w:left="0" w:firstLine="0"/>
              <w:rPr>
                <w:rFonts w:cs="Arial"/>
                <w:sz w:val="22"/>
                <w:szCs w:val="22"/>
              </w:rPr>
            </w:pPr>
            <w:r>
              <w:rPr>
                <w:sz w:val="22"/>
                <w:szCs w:val="22"/>
              </w:rPr>
              <w:t xml:space="preserve">Kết cấu và trang thiết bị </w:t>
            </w:r>
            <w:r>
              <w:rPr>
                <w:rFonts w:hint="eastAsia"/>
                <w:sz w:val="22"/>
                <w:szCs w:val="22"/>
              </w:rPr>
              <w:t>đ</w:t>
            </w:r>
            <w:r>
              <w:rPr>
                <w:sz w:val="22"/>
                <w:szCs w:val="22"/>
              </w:rPr>
              <w:t>ể ng</w:t>
            </w:r>
            <w:r>
              <w:rPr>
                <w:rFonts w:hint="eastAsia"/>
                <w:sz w:val="22"/>
                <w:szCs w:val="22"/>
              </w:rPr>
              <w:t>ă</w:t>
            </w:r>
            <w:r>
              <w:rPr>
                <w:sz w:val="22"/>
                <w:szCs w:val="22"/>
              </w:rPr>
              <w:t>n ngừa ô nhiễm do chở xô dầu</w:t>
            </w: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3.2.1-2</w:t>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r>
      <w:tr w:rsidR="00393C67" w:rsidRPr="00ED7394" w:rsidTr="001213CC">
        <w:trPr>
          <w:jc w:val="center"/>
        </w:trPr>
        <w:tc>
          <w:tcPr>
            <w:tcW w:w="2315" w:type="dxa"/>
            <w:vMerge/>
          </w:tcPr>
          <w:p w:rsidR="00D33F85" w:rsidRPr="00ED7394" w:rsidRDefault="00D33F85">
            <w:pPr>
              <w:pStyle w:val="1noidung"/>
              <w:keepNext/>
              <w:spacing w:before="40" w:after="40" w:line="240" w:lineRule="auto"/>
              <w:ind w:left="0" w:firstLine="0"/>
              <w:jc w:val="center"/>
              <w:outlineLvl w:val="0"/>
              <w:rPr>
                <w:sz w:val="22"/>
                <w:szCs w:val="22"/>
              </w:rPr>
            </w:pP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3.2.2-1</w:t>
            </w:r>
          </w:p>
          <w:p w:rsidR="00D33F85" w:rsidRPr="00ED7394" w:rsidRDefault="00CD564F">
            <w:pPr>
              <w:pStyle w:val="1noidung"/>
              <w:spacing w:before="40" w:after="40" w:line="240" w:lineRule="auto"/>
              <w:ind w:left="0" w:firstLine="0"/>
              <w:jc w:val="left"/>
              <w:rPr>
                <w:rFonts w:cs="Arial"/>
                <w:b/>
                <w:sz w:val="22"/>
                <w:szCs w:val="22"/>
              </w:rPr>
            </w:pPr>
            <w:r>
              <w:rPr>
                <w:b/>
                <w:sz w:val="22"/>
                <w:szCs w:val="22"/>
              </w:rPr>
              <w:t>3.2.2-2</w:t>
            </w:r>
          </w:p>
          <w:p w:rsidR="00D33F85" w:rsidRPr="00ED7394" w:rsidRDefault="00CD564F">
            <w:pPr>
              <w:pStyle w:val="1noidung"/>
              <w:spacing w:before="40" w:after="40" w:line="240" w:lineRule="auto"/>
              <w:ind w:left="0" w:firstLine="0"/>
              <w:jc w:val="left"/>
              <w:rPr>
                <w:rFonts w:cs="Arial"/>
                <w:b/>
                <w:sz w:val="22"/>
                <w:szCs w:val="22"/>
              </w:rPr>
            </w:pPr>
            <w:r>
              <w:rPr>
                <w:b/>
                <w:sz w:val="22"/>
                <w:szCs w:val="22"/>
              </w:rPr>
              <w:t xml:space="preserve">3.2.2-3 </w:t>
            </w:r>
          </w:p>
          <w:p w:rsidR="00D33F85" w:rsidRPr="00ED7394" w:rsidRDefault="00CD564F">
            <w:pPr>
              <w:pStyle w:val="1noidung"/>
              <w:spacing w:before="40" w:after="40" w:line="240" w:lineRule="auto"/>
              <w:ind w:left="0" w:firstLine="0"/>
              <w:jc w:val="left"/>
              <w:rPr>
                <w:rFonts w:cs="Arial"/>
                <w:b/>
                <w:sz w:val="22"/>
                <w:szCs w:val="22"/>
              </w:rPr>
            </w:pPr>
            <w:r>
              <w:rPr>
                <w:b/>
                <w:sz w:val="22"/>
                <w:szCs w:val="22"/>
              </w:rPr>
              <w:t>3.2.2-4</w:t>
            </w:r>
          </w:p>
          <w:p w:rsidR="00D33F85" w:rsidRPr="00ED7394" w:rsidRDefault="00CD564F">
            <w:pPr>
              <w:pStyle w:val="1noidung"/>
              <w:spacing w:before="40" w:after="40" w:line="240" w:lineRule="auto"/>
              <w:ind w:left="0" w:firstLine="0"/>
              <w:jc w:val="left"/>
              <w:rPr>
                <w:rFonts w:cs="Arial"/>
                <w:b/>
                <w:sz w:val="22"/>
                <w:szCs w:val="22"/>
              </w:rPr>
            </w:pPr>
            <w:r>
              <w:rPr>
                <w:b/>
                <w:sz w:val="22"/>
                <w:szCs w:val="22"/>
              </w:rPr>
              <w:t>3.2.2-5</w:t>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p w:rsidR="00D33F85" w:rsidRPr="00ED7394" w:rsidRDefault="00CD564F">
            <w:pPr>
              <w:pStyle w:val="1noidung"/>
              <w:spacing w:before="40" w:after="40" w:line="240" w:lineRule="auto"/>
              <w:ind w:left="0" w:firstLine="0"/>
              <w:jc w:val="center"/>
              <w:rPr>
                <w:rFonts w:cs="Arial"/>
                <w:sz w:val="22"/>
                <w:szCs w:val="22"/>
                <w:vertAlign w:val="superscript"/>
              </w:rPr>
            </w:pPr>
            <w:r>
              <w:rPr>
                <w:sz w:val="22"/>
                <w:szCs w:val="22"/>
              </w:rPr>
              <w:sym w:font="Symbol" w:char="F0B4"/>
            </w:r>
            <w:r>
              <w:rPr>
                <w:sz w:val="22"/>
                <w:szCs w:val="22"/>
              </w:rPr>
              <w:t xml:space="preserve"> </w:t>
            </w:r>
            <w:r>
              <w:rPr>
                <w:sz w:val="22"/>
                <w:szCs w:val="22"/>
                <w:vertAlign w:val="superscript"/>
              </w:rPr>
              <w:t>(1)</w:t>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r>
              <w:rPr>
                <w:sz w:val="22"/>
                <w:szCs w:val="22"/>
                <w:vertAlign w:val="superscript"/>
              </w:rPr>
              <w:t>(1)</w:t>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tc>
      </w:tr>
      <w:tr w:rsidR="00393C67" w:rsidRPr="00ED7394" w:rsidTr="001213CC">
        <w:trPr>
          <w:jc w:val="center"/>
        </w:trPr>
        <w:tc>
          <w:tcPr>
            <w:tcW w:w="2315" w:type="dxa"/>
            <w:vMerge/>
          </w:tcPr>
          <w:p w:rsidR="00D33F85" w:rsidRPr="00ED7394" w:rsidRDefault="00D33F85">
            <w:pPr>
              <w:pStyle w:val="1noidung"/>
              <w:keepNext/>
              <w:spacing w:before="40" w:after="40" w:line="240" w:lineRule="auto"/>
              <w:ind w:left="0" w:firstLine="0"/>
              <w:jc w:val="center"/>
              <w:outlineLvl w:val="0"/>
              <w:rPr>
                <w:sz w:val="22"/>
                <w:szCs w:val="22"/>
              </w:rPr>
            </w:pP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3.2.3</w:t>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r>
              <w:rPr>
                <w:sz w:val="22"/>
                <w:szCs w:val="22"/>
                <w:vertAlign w:val="superscript"/>
              </w:rPr>
              <w:t>(3)</w:t>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tc>
      </w:tr>
      <w:tr w:rsidR="00393C67" w:rsidRPr="00ED7394" w:rsidTr="001213CC">
        <w:trPr>
          <w:jc w:val="center"/>
        </w:trPr>
        <w:tc>
          <w:tcPr>
            <w:tcW w:w="2315" w:type="dxa"/>
            <w:vMerge/>
          </w:tcPr>
          <w:p w:rsidR="00D33F85" w:rsidRPr="00ED7394" w:rsidRDefault="00D33F85">
            <w:pPr>
              <w:pStyle w:val="1noidung"/>
              <w:keepNext/>
              <w:spacing w:before="40" w:after="40" w:line="240" w:lineRule="auto"/>
              <w:ind w:left="0" w:firstLine="0"/>
              <w:jc w:val="center"/>
              <w:outlineLvl w:val="0"/>
              <w:rPr>
                <w:sz w:val="22"/>
                <w:szCs w:val="22"/>
              </w:rPr>
            </w:pP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3.3.1</w:t>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r>
      <w:tr w:rsidR="00393C67" w:rsidRPr="00ED7394" w:rsidTr="001213CC">
        <w:trPr>
          <w:trHeight w:val="1339"/>
          <w:jc w:val="center"/>
        </w:trPr>
        <w:tc>
          <w:tcPr>
            <w:tcW w:w="2315" w:type="dxa"/>
            <w:vMerge/>
          </w:tcPr>
          <w:p w:rsidR="00D33F85" w:rsidRPr="00ED7394" w:rsidRDefault="00D33F85">
            <w:pPr>
              <w:pStyle w:val="1noidung"/>
              <w:keepNext/>
              <w:spacing w:before="40" w:after="40" w:line="240" w:lineRule="auto"/>
              <w:ind w:left="0" w:firstLine="0"/>
              <w:jc w:val="center"/>
              <w:outlineLvl w:val="0"/>
              <w:rPr>
                <w:sz w:val="22"/>
                <w:szCs w:val="22"/>
              </w:rPr>
            </w:pP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3.3.2-1</w:t>
            </w:r>
          </w:p>
          <w:p w:rsidR="00D33F85" w:rsidRPr="00ED7394" w:rsidRDefault="00CD564F">
            <w:pPr>
              <w:pStyle w:val="1noidung"/>
              <w:spacing w:before="40" w:after="40" w:line="240" w:lineRule="auto"/>
              <w:ind w:left="0" w:firstLine="0"/>
              <w:jc w:val="left"/>
              <w:rPr>
                <w:rFonts w:cs="Arial"/>
                <w:b/>
                <w:sz w:val="22"/>
                <w:szCs w:val="22"/>
              </w:rPr>
            </w:pPr>
            <w:r>
              <w:rPr>
                <w:b/>
                <w:sz w:val="22"/>
                <w:szCs w:val="22"/>
              </w:rPr>
              <w:t>3.3.2-2</w:t>
            </w:r>
          </w:p>
          <w:p w:rsidR="00D33F85" w:rsidRPr="00ED7394" w:rsidRDefault="00CD564F">
            <w:pPr>
              <w:pStyle w:val="1noidung"/>
              <w:spacing w:before="40" w:after="40" w:line="240" w:lineRule="auto"/>
              <w:ind w:left="0" w:firstLine="0"/>
              <w:jc w:val="left"/>
              <w:rPr>
                <w:rFonts w:cs="Arial"/>
                <w:b/>
                <w:sz w:val="22"/>
                <w:szCs w:val="22"/>
              </w:rPr>
            </w:pPr>
            <w:r>
              <w:rPr>
                <w:b/>
                <w:sz w:val="22"/>
                <w:szCs w:val="22"/>
              </w:rPr>
              <w:t>3.3.2- 3</w:t>
            </w:r>
          </w:p>
          <w:p w:rsidR="00D33F85" w:rsidRPr="00ED7394" w:rsidRDefault="00CD564F">
            <w:pPr>
              <w:pStyle w:val="1noidung"/>
              <w:spacing w:before="40" w:after="40" w:line="240" w:lineRule="auto"/>
              <w:ind w:left="0" w:firstLine="0"/>
              <w:jc w:val="left"/>
              <w:rPr>
                <w:rFonts w:cs="Arial"/>
                <w:b/>
                <w:sz w:val="22"/>
                <w:szCs w:val="22"/>
              </w:rPr>
            </w:pPr>
            <w:r>
              <w:rPr>
                <w:b/>
                <w:sz w:val="22"/>
                <w:szCs w:val="22"/>
              </w:rPr>
              <w:t>3.3.2-4</w:t>
            </w:r>
            <w:r>
              <w:rPr>
                <w:sz w:val="22"/>
                <w:szCs w:val="22"/>
              </w:rPr>
              <w:t>(1)</w:t>
            </w:r>
          </w:p>
          <w:p w:rsidR="00D33F85" w:rsidRPr="00ED7394" w:rsidRDefault="00CD564F">
            <w:pPr>
              <w:pStyle w:val="1noidung"/>
              <w:spacing w:before="40" w:after="40" w:line="240" w:lineRule="auto"/>
              <w:ind w:left="0" w:firstLine="0"/>
              <w:jc w:val="left"/>
              <w:rPr>
                <w:rFonts w:cs="Arial"/>
                <w:b/>
                <w:sz w:val="22"/>
                <w:szCs w:val="22"/>
              </w:rPr>
            </w:pPr>
            <w:r>
              <w:rPr>
                <w:b/>
                <w:sz w:val="22"/>
                <w:szCs w:val="22"/>
              </w:rPr>
              <w:t>3.3.2-4</w:t>
            </w:r>
            <w:r>
              <w:rPr>
                <w:sz w:val="22"/>
                <w:szCs w:val="22"/>
              </w:rPr>
              <w:t>(2)</w:t>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r>
              <w:rPr>
                <w:sz w:val="22"/>
                <w:szCs w:val="22"/>
                <w:vertAlign w:val="superscript"/>
              </w:rPr>
              <w:t>(4)</w:t>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p w:rsidR="00D33F85" w:rsidRPr="00ED7394" w:rsidRDefault="00CD564F">
            <w:pPr>
              <w:pStyle w:val="1noidung"/>
              <w:spacing w:before="40" w:after="40" w:line="240" w:lineRule="auto"/>
              <w:ind w:left="0" w:firstLine="0"/>
              <w:jc w:val="center"/>
              <w:rPr>
                <w:rFonts w:cs="Arial"/>
                <w:sz w:val="22"/>
                <w:szCs w:val="22"/>
              </w:rPr>
            </w:pPr>
            <w:r>
              <w:rPr>
                <w:sz w:val="22"/>
                <w:szCs w:val="22"/>
              </w:rPr>
              <w:sym w:font="Wingdings 2" w:char="F099"/>
            </w:r>
          </w:p>
          <w:p w:rsidR="00D33F85" w:rsidRPr="00ED7394" w:rsidRDefault="00CD564F">
            <w:pPr>
              <w:pStyle w:val="1noidung"/>
              <w:spacing w:before="40" w:after="40" w:line="240" w:lineRule="auto"/>
              <w:ind w:left="0" w:firstLine="0"/>
              <w:jc w:val="center"/>
              <w:rPr>
                <w:rFonts w:cs="Arial"/>
                <w:sz w:val="18"/>
                <w:szCs w:val="18"/>
              </w:rPr>
            </w:pPr>
            <w:r>
              <w:rPr>
                <w:sz w:val="22"/>
                <w:szCs w:val="22"/>
              </w:rPr>
              <w:sym w:font="Symbol" w:char="F0B4"/>
            </w:r>
            <w:r>
              <w:rPr>
                <w:sz w:val="22"/>
                <w:szCs w:val="22"/>
                <w:vertAlign w:val="superscript"/>
              </w:rPr>
              <w:t>(4)</w:t>
            </w:r>
          </w:p>
        </w:tc>
      </w:tr>
      <w:tr w:rsidR="00393C67" w:rsidRPr="00ED7394" w:rsidTr="001213CC">
        <w:trPr>
          <w:jc w:val="center"/>
        </w:trPr>
        <w:tc>
          <w:tcPr>
            <w:tcW w:w="2315" w:type="dxa"/>
            <w:vMerge/>
          </w:tcPr>
          <w:p w:rsidR="00D33F85" w:rsidRPr="00ED7394" w:rsidRDefault="00D33F85">
            <w:pPr>
              <w:pStyle w:val="1noidung"/>
              <w:keepNext/>
              <w:spacing w:before="40" w:after="40" w:line="240" w:lineRule="auto"/>
              <w:ind w:left="0" w:firstLine="0"/>
              <w:jc w:val="center"/>
              <w:outlineLvl w:val="0"/>
              <w:rPr>
                <w:sz w:val="22"/>
                <w:szCs w:val="22"/>
              </w:rPr>
            </w:pP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3.4.1</w:t>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vertAlign w:val="superscript"/>
              </w:rPr>
            </w:pPr>
            <w:r>
              <w:rPr>
                <w:sz w:val="22"/>
                <w:szCs w:val="22"/>
              </w:rPr>
              <w:sym w:font="Wingdings 2" w:char="F099"/>
            </w:r>
            <w:r>
              <w:rPr>
                <w:sz w:val="22"/>
                <w:szCs w:val="22"/>
                <w:vertAlign w:val="superscript"/>
              </w:rPr>
              <w:t>(2)</w:t>
            </w:r>
          </w:p>
        </w:tc>
        <w:tc>
          <w:tcPr>
            <w:tcW w:w="1270" w:type="dxa"/>
            <w:vAlign w:val="center"/>
          </w:tcPr>
          <w:p w:rsidR="00D33F85" w:rsidRPr="00ED7394" w:rsidRDefault="00CD564F">
            <w:pPr>
              <w:pStyle w:val="1noidung"/>
              <w:spacing w:before="40" w:after="40" w:line="240" w:lineRule="auto"/>
              <w:ind w:left="0" w:firstLine="0"/>
              <w:jc w:val="center"/>
              <w:rPr>
                <w:rFonts w:cs="Arial"/>
                <w:sz w:val="18"/>
                <w:szCs w:val="18"/>
                <w:vertAlign w:val="superscript"/>
              </w:rPr>
            </w:pPr>
            <w:r>
              <w:rPr>
                <w:sz w:val="22"/>
                <w:szCs w:val="22"/>
              </w:rPr>
              <w:sym w:font="Wingdings 2" w:char="F099"/>
            </w:r>
            <w:r>
              <w:rPr>
                <w:sz w:val="22"/>
                <w:szCs w:val="22"/>
                <w:vertAlign w:val="superscript"/>
              </w:rPr>
              <w:t>(2)</w:t>
            </w:r>
          </w:p>
        </w:tc>
      </w:tr>
      <w:tr w:rsidR="00393C67" w:rsidRPr="00ED7394" w:rsidTr="001213CC">
        <w:trPr>
          <w:jc w:val="center"/>
        </w:trPr>
        <w:tc>
          <w:tcPr>
            <w:tcW w:w="2315" w:type="dxa"/>
            <w:vMerge/>
          </w:tcPr>
          <w:p w:rsidR="00D33F85" w:rsidRPr="00ED7394" w:rsidRDefault="00D33F85">
            <w:pPr>
              <w:pStyle w:val="1noidung"/>
              <w:keepNext/>
              <w:spacing w:before="40" w:after="40" w:line="240" w:lineRule="auto"/>
              <w:ind w:left="0" w:firstLine="0"/>
              <w:jc w:val="center"/>
              <w:outlineLvl w:val="0"/>
              <w:rPr>
                <w:sz w:val="22"/>
                <w:szCs w:val="22"/>
              </w:rPr>
            </w:pP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3.4.2</w:t>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r>
      <w:tr w:rsidR="00393C67" w:rsidRPr="00ED7394" w:rsidTr="001213CC">
        <w:trPr>
          <w:jc w:val="center"/>
        </w:trPr>
        <w:tc>
          <w:tcPr>
            <w:tcW w:w="2315" w:type="dxa"/>
            <w:vMerge/>
          </w:tcPr>
          <w:p w:rsidR="00D33F85" w:rsidRPr="00ED7394" w:rsidRDefault="00D33F85">
            <w:pPr>
              <w:pStyle w:val="1noidung"/>
              <w:keepNext/>
              <w:spacing w:before="40" w:after="40" w:line="240" w:lineRule="auto"/>
              <w:ind w:left="0" w:firstLine="0"/>
              <w:jc w:val="center"/>
              <w:outlineLvl w:val="0"/>
              <w:rPr>
                <w:sz w:val="22"/>
                <w:szCs w:val="22"/>
              </w:rPr>
            </w:pP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3.4.3</w:t>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r>
      <w:tr w:rsidR="00393C67" w:rsidRPr="00ED7394" w:rsidTr="001213CC">
        <w:trPr>
          <w:jc w:val="center"/>
        </w:trPr>
        <w:tc>
          <w:tcPr>
            <w:tcW w:w="2315" w:type="dxa"/>
            <w:vMerge/>
          </w:tcPr>
          <w:p w:rsidR="00D33F85" w:rsidRPr="00ED7394" w:rsidRDefault="00D33F85">
            <w:pPr>
              <w:pStyle w:val="1noidung"/>
              <w:keepNext/>
              <w:spacing w:before="40" w:after="40" w:line="240" w:lineRule="auto"/>
              <w:ind w:left="0" w:firstLine="0"/>
              <w:jc w:val="center"/>
              <w:outlineLvl w:val="0"/>
              <w:rPr>
                <w:sz w:val="22"/>
                <w:szCs w:val="22"/>
              </w:rPr>
            </w:pP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3.4.4</w:t>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r>
      <w:tr w:rsidR="00393C67" w:rsidRPr="00ED7394" w:rsidTr="001213CC">
        <w:trPr>
          <w:jc w:val="center"/>
        </w:trPr>
        <w:tc>
          <w:tcPr>
            <w:tcW w:w="2315" w:type="dxa"/>
            <w:vMerge/>
          </w:tcPr>
          <w:p w:rsidR="00D33F85" w:rsidRPr="00ED7394" w:rsidRDefault="00D33F85">
            <w:pPr>
              <w:pStyle w:val="1noidung"/>
              <w:keepNext/>
              <w:spacing w:before="40" w:after="40" w:line="240" w:lineRule="auto"/>
              <w:ind w:left="0" w:firstLine="0"/>
              <w:jc w:val="center"/>
              <w:outlineLvl w:val="0"/>
              <w:rPr>
                <w:sz w:val="22"/>
                <w:szCs w:val="22"/>
              </w:rPr>
            </w:pP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3.4.5</w:t>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r>
      <w:tr w:rsidR="00393C67" w:rsidRPr="00ED7394" w:rsidTr="001213CC">
        <w:trPr>
          <w:jc w:val="center"/>
        </w:trPr>
        <w:tc>
          <w:tcPr>
            <w:tcW w:w="2315" w:type="dxa"/>
            <w:vMerge/>
          </w:tcPr>
          <w:p w:rsidR="00D33F85" w:rsidRPr="00ED7394" w:rsidRDefault="00D33F85">
            <w:pPr>
              <w:pStyle w:val="1noidung"/>
              <w:keepNext/>
              <w:spacing w:before="40" w:after="40" w:line="240" w:lineRule="auto"/>
              <w:ind w:left="0" w:firstLine="0"/>
              <w:jc w:val="center"/>
              <w:outlineLvl w:val="0"/>
              <w:rPr>
                <w:sz w:val="22"/>
                <w:szCs w:val="22"/>
              </w:rPr>
            </w:pPr>
          </w:p>
        </w:tc>
        <w:tc>
          <w:tcPr>
            <w:tcW w:w="1191" w:type="dxa"/>
            <w:vAlign w:val="center"/>
          </w:tcPr>
          <w:p w:rsidR="00D33F85" w:rsidRPr="00ED7394" w:rsidRDefault="00CD564F">
            <w:pPr>
              <w:pStyle w:val="1noidung"/>
              <w:spacing w:before="40" w:after="40" w:line="240" w:lineRule="auto"/>
              <w:ind w:left="0" w:firstLine="0"/>
              <w:jc w:val="left"/>
              <w:rPr>
                <w:rFonts w:cs="Arial"/>
                <w:b/>
                <w:sz w:val="22"/>
                <w:szCs w:val="22"/>
              </w:rPr>
            </w:pPr>
            <w:r>
              <w:rPr>
                <w:b/>
                <w:sz w:val="22"/>
                <w:szCs w:val="22"/>
              </w:rPr>
              <w:t>3.4.6</w:t>
            </w:r>
          </w:p>
        </w:tc>
        <w:tc>
          <w:tcPr>
            <w:tcW w:w="1233"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09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E"/>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c>
          <w:tcPr>
            <w:tcW w:w="1270" w:type="dxa"/>
            <w:vAlign w:val="center"/>
          </w:tcPr>
          <w:p w:rsidR="00D33F85" w:rsidRPr="00ED7394" w:rsidRDefault="00CD564F">
            <w:pPr>
              <w:pStyle w:val="1noidung"/>
              <w:spacing w:before="40" w:after="40" w:line="240" w:lineRule="auto"/>
              <w:ind w:left="0" w:firstLine="0"/>
              <w:jc w:val="center"/>
              <w:rPr>
                <w:rFonts w:cs="Arial"/>
                <w:sz w:val="22"/>
                <w:szCs w:val="22"/>
              </w:rPr>
            </w:pPr>
            <w:r>
              <w:rPr>
                <w:sz w:val="22"/>
                <w:szCs w:val="22"/>
              </w:rPr>
              <w:sym w:font="Symbol" w:char="F0B4"/>
            </w:r>
          </w:p>
        </w:tc>
      </w:tr>
    </w:tbl>
    <w:p w:rsidR="00D33F85" w:rsidRPr="00ED7394" w:rsidRDefault="00CD564F">
      <w:pPr>
        <w:pStyle w:val="1noidung"/>
        <w:ind w:left="1362"/>
        <w:rPr>
          <w:b/>
          <w:sz w:val="20"/>
        </w:rPr>
      </w:pPr>
      <w:r>
        <w:rPr>
          <w:b/>
          <w:sz w:val="20"/>
        </w:rPr>
        <w:t>Chú thích:</w:t>
      </w:r>
    </w:p>
    <w:p w:rsidR="00D33F85" w:rsidRPr="00ED7394" w:rsidRDefault="00CD564F">
      <w:pPr>
        <w:pStyle w:val="1noidung"/>
        <w:spacing w:before="0"/>
        <w:ind w:left="1361"/>
        <w:rPr>
          <w:sz w:val="20"/>
        </w:rPr>
      </w:pPr>
      <w:r>
        <w:rPr>
          <w:sz w:val="20"/>
          <w:vertAlign w:val="superscript"/>
        </w:rPr>
        <w:t>(1)</w:t>
      </w:r>
      <w:r>
        <w:rPr>
          <w:sz w:val="20"/>
        </w:rPr>
        <w:tab/>
      </w:r>
      <w:r>
        <w:rPr>
          <w:rFonts w:hint="eastAsia"/>
          <w:sz w:val="20"/>
        </w:rPr>
        <w:t>Đ</w:t>
      </w:r>
      <w:r>
        <w:rPr>
          <w:sz w:val="20"/>
        </w:rPr>
        <w:t>iều này không áp dụng cho 3.2.2-3(3).</w:t>
      </w:r>
    </w:p>
    <w:p w:rsidR="00D33F85" w:rsidRPr="00ED7394" w:rsidRDefault="00CD564F">
      <w:pPr>
        <w:pStyle w:val="1noidung"/>
        <w:spacing w:before="0"/>
        <w:ind w:left="1361"/>
        <w:rPr>
          <w:sz w:val="20"/>
        </w:rPr>
      </w:pPr>
      <w:r>
        <w:rPr>
          <w:sz w:val="20"/>
          <w:vertAlign w:val="superscript"/>
        </w:rPr>
        <w:t>(2)</w:t>
      </w:r>
      <w:r>
        <w:rPr>
          <w:sz w:val="20"/>
        </w:rPr>
        <w:tab/>
      </w:r>
      <w:r>
        <w:rPr>
          <w:rFonts w:hint="eastAsia"/>
          <w:sz w:val="20"/>
        </w:rPr>
        <w:t>Đ</w:t>
      </w:r>
      <w:r>
        <w:rPr>
          <w:sz w:val="20"/>
        </w:rPr>
        <w:t>iều này áp dụng cho 3.4.1(3).</w:t>
      </w:r>
    </w:p>
    <w:p w:rsidR="00D33F85" w:rsidRPr="00ED7394" w:rsidRDefault="00CD564F">
      <w:pPr>
        <w:pStyle w:val="1noidung"/>
        <w:spacing w:before="0"/>
        <w:ind w:left="1361"/>
        <w:rPr>
          <w:sz w:val="20"/>
        </w:rPr>
      </w:pPr>
      <w:r>
        <w:rPr>
          <w:sz w:val="20"/>
          <w:vertAlign w:val="superscript"/>
        </w:rPr>
        <w:lastRenderedPageBreak/>
        <w:t>(3)</w:t>
      </w:r>
      <w:r>
        <w:rPr>
          <w:sz w:val="20"/>
        </w:rPr>
        <w:tab/>
      </w:r>
      <w:r>
        <w:rPr>
          <w:rFonts w:hint="eastAsia"/>
          <w:sz w:val="20"/>
        </w:rPr>
        <w:t>Đ</w:t>
      </w:r>
      <w:r>
        <w:rPr>
          <w:sz w:val="20"/>
        </w:rPr>
        <w:t>iều này không áp dụng cho các tầu dầu có trọng tải toàn phần d</w:t>
      </w:r>
      <w:r>
        <w:rPr>
          <w:rFonts w:hint="eastAsia"/>
          <w:sz w:val="20"/>
        </w:rPr>
        <w:t>ư</w:t>
      </w:r>
      <w:r>
        <w:rPr>
          <w:sz w:val="20"/>
        </w:rPr>
        <w:t>ới 70.000 tấn</w:t>
      </w:r>
    </w:p>
    <w:p w:rsidR="00D33F85" w:rsidRPr="00ED7394" w:rsidRDefault="00CD564F">
      <w:pPr>
        <w:pStyle w:val="1noidung"/>
        <w:spacing w:before="0"/>
        <w:ind w:left="1361"/>
        <w:rPr>
          <w:spacing w:val="-6"/>
          <w:sz w:val="20"/>
        </w:rPr>
      </w:pPr>
      <w:r>
        <w:rPr>
          <w:spacing w:val="-6"/>
          <w:sz w:val="20"/>
          <w:vertAlign w:val="superscript"/>
        </w:rPr>
        <w:t>(4)</w:t>
      </w:r>
      <w:r>
        <w:rPr>
          <w:spacing w:val="-6"/>
          <w:sz w:val="20"/>
        </w:rPr>
        <w:tab/>
      </w:r>
      <w:r>
        <w:rPr>
          <w:rFonts w:hint="eastAsia"/>
          <w:spacing w:val="-6"/>
          <w:sz w:val="20"/>
        </w:rPr>
        <w:t>Đ</w:t>
      </w:r>
      <w:r>
        <w:rPr>
          <w:spacing w:val="-6"/>
          <w:sz w:val="20"/>
        </w:rPr>
        <w:t>iều này áp dụng cho các tàu chở dầu thô có trọng tải toàn phần từ 40.000 tấn trở lên.</w:t>
      </w:r>
    </w:p>
    <w:p w:rsidR="00D33F85" w:rsidRPr="00ED7394" w:rsidRDefault="00CD564F">
      <w:pPr>
        <w:pStyle w:val="1ngoac"/>
        <w:tabs>
          <w:tab w:val="clear" w:pos="907"/>
        </w:tabs>
        <w:rPr>
          <w:lang w:val="fr-FR"/>
        </w:rPr>
      </w:pPr>
      <w:r w:rsidRPr="00CD564F">
        <w:rPr>
          <w:lang w:val="fr-FR"/>
        </w:rPr>
        <w:t>(3)</w:t>
      </w:r>
      <w:r w:rsidRPr="00CD564F">
        <w:rPr>
          <w:lang w:val="fr-FR"/>
        </w:rPr>
        <w:tab/>
        <w:t>"Tàu mới" là "tàu N", "tàu NN" và "tàu EN".</w:t>
      </w:r>
    </w:p>
    <w:p w:rsidR="00D33F85" w:rsidRPr="00ED7394" w:rsidRDefault="00CD564F">
      <w:pPr>
        <w:pStyle w:val="1ngoac"/>
        <w:tabs>
          <w:tab w:val="clear" w:pos="907"/>
        </w:tabs>
        <w:rPr>
          <w:lang w:val="fr-FR"/>
        </w:rPr>
      </w:pPr>
      <w:r w:rsidRPr="00CD564F">
        <w:rPr>
          <w:lang w:val="fr-FR"/>
        </w:rPr>
        <w:t>(4)</w:t>
      </w:r>
      <w:r w:rsidRPr="00CD564F">
        <w:rPr>
          <w:lang w:val="fr-FR"/>
        </w:rPr>
        <w:tab/>
        <w:t>"Tàu hiện có" là "tàu E" và "tàu EE".</w:t>
      </w:r>
    </w:p>
    <w:p w:rsidR="00D33F85" w:rsidRPr="00ED7394" w:rsidRDefault="00CD564F">
      <w:pPr>
        <w:pStyle w:val="1ngoac"/>
        <w:tabs>
          <w:tab w:val="clear" w:pos="907"/>
        </w:tabs>
        <w:rPr>
          <w:lang w:val="fr-FR"/>
        </w:rPr>
      </w:pPr>
      <w:r w:rsidRPr="00CD564F">
        <w:rPr>
          <w:lang w:val="fr-FR"/>
        </w:rPr>
        <w:t>(5)</w:t>
      </w:r>
      <w:r w:rsidRPr="00CD564F">
        <w:rPr>
          <w:lang w:val="fr-FR"/>
        </w:rPr>
        <w:tab/>
        <w:t>"Hoán cải lớn" là hoán cải thuộc vào một trong các tr</w:t>
      </w:r>
      <w:r w:rsidRPr="00CD564F">
        <w:rPr>
          <w:rFonts w:hint="eastAsia"/>
          <w:lang w:val="fr-FR"/>
        </w:rPr>
        <w:t>ư</w:t>
      </w:r>
      <w:r w:rsidRPr="00CD564F">
        <w:rPr>
          <w:lang w:val="fr-FR"/>
        </w:rPr>
        <w:t xml:space="preserve">ờng hợp từ (a) </w:t>
      </w:r>
      <w:r w:rsidRPr="00CD564F">
        <w:rPr>
          <w:rFonts w:hint="eastAsia"/>
          <w:lang w:val="fr-FR"/>
        </w:rPr>
        <w:t>đ</w:t>
      </w:r>
      <w:r w:rsidRPr="00CD564F">
        <w:rPr>
          <w:lang w:val="fr-FR"/>
        </w:rPr>
        <w:t xml:space="preserve">ến (d) sau </w:t>
      </w:r>
      <w:r w:rsidRPr="00CD564F">
        <w:rPr>
          <w:rFonts w:hint="eastAsia"/>
          <w:lang w:val="fr-FR"/>
        </w:rPr>
        <w:t>đâ</w:t>
      </w:r>
      <w:r w:rsidRPr="00CD564F">
        <w:rPr>
          <w:lang w:val="fr-FR"/>
        </w:rPr>
        <w:t xml:space="preserve">y. Tuy nhiên, việc hoán cải các tàu EE có trọng tải toàn phần từ 20.000 tấn trở lên để chúng thỏa mãn các quy định 3.2.3 và 3.4.1 sẽ không </w:t>
      </w:r>
      <w:r w:rsidRPr="00CD564F">
        <w:rPr>
          <w:rFonts w:hint="eastAsia"/>
          <w:lang w:val="fr-FR"/>
        </w:rPr>
        <w:t>đư</w:t>
      </w:r>
      <w:r w:rsidRPr="00CD564F">
        <w:rPr>
          <w:lang w:val="fr-FR"/>
        </w:rPr>
        <w:t>ợc coi là hoán cải lớn.</w:t>
      </w:r>
    </w:p>
    <w:p w:rsidR="00D33F85" w:rsidRPr="00ED7394" w:rsidRDefault="00CD564F">
      <w:pPr>
        <w:pStyle w:val="1angoac"/>
        <w:tabs>
          <w:tab w:val="clear" w:pos="907"/>
        </w:tabs>
      </w:pPr>
      <w:r w:rsidRPr="00CD564F">
        <w:t>(a)</w:t>
      </w:r>
      <w:r w:rsidRPr="00CD564F">
        <w:tab/>
        <w:t xml:space="preserve">Làm thay </w:t>
      </w:r>
      <w:r w:rsidRPr="00CD564F">
        <w:rPr>
          <w:rFonts w:hint="eastAsia"/>
        </w:rPr>
        <w:t>đ</w:t>
      </w:r>
      <w:r w:rsidRPr="00CD564F">
        <w:t xml:space="preserve">ổi </w:t>
      </w:r>
      <w:r w:rsidRPr="00CD564F">
        <w:rPr>
          <w:rFonts w:hint="eastAsia"/>
        </w:rPr>
        <w:t>đá</w:t>
      </w:r>
      <w:r w:rsidRPr="00CD564F">
        <w:t>ng kể kích th</w:t>
      </w:r>
      <w:r w:rsidRPr="00CD564F">
        <w:rPr>
          <w:rFonts w:hint="eastAsia"/>
        </w:rPr>
        <w:t>ư</w:t>
      </w:r>
      <w:r w:rsidRPr="00CD564F">
        <w:t>ớc hoặc trọng tải của tàu; hoặc</w:t>
      </w:r>
    </w:p>
    <w:p w:rsidR="00D33F85" w:rsidRPr="00ED7394" w:rsidRDefault="00CD564F">
      <w:pPr>
        <w:pStyle w:val="1angoac"/>
        <w:tabs>
          <w:tab w:val="clear" w:pos="907"/>
        </w:tabs>
      </w:pPr>
      <w:r w:rsidRPr="00CD564F">
        <w:t>(b)</w:t>
      </w:r>
      <w:r w:rsidRPr="00CD564F">
        <w:tab/>
        <w:t xml:space="preserve">Làm thay </w:t>
      </w:r>
      <w:r w:rsidRPr="00CD564F">
        <w:rPr>
          <w:rFonts w:hint="eastAsia"/>
        </w:rPr>
        <w:t>đ</w:t>
      </w:r>
      <w:r w:rsidRPr="00CD564F">
        <w:t>ổi kiểu tàu; hoặc</w:t>
      </w:r>
    </w:p>
    <w:p w:rsidR="00D33F85" w:rsidRPr="00ED7394" w:rsidRDefault="00CD564F">
      <w:pPr>
        <w:pStyle w:val="1angoac"/>
        <w:tabs>
          <w:tab w:val="clear" w:pos="907"/>
        </w:tabs>
        <w:rPr>
          <w:spacing w:val="4"/>
        </w:rPr>
      </w:pPr>
      <w:r w:rsidRPr="00CD564F">
        <w:t>(c)</w:t>
      </w:r>
      <w:r w:rsidRPr="00CD564F">
        <w:tab/>
      </w:r>
      <w:r w:rsidRPr="00CD564F">
        <w:rPr>
          <w:spacing w:val="4"/>
        </w:rPr>
        <w:t xml:space="preserve">Nhằm mục đích, theo ý kiến của </w:t>
      </w:r>
      <w:r w:rsidRPr="00CD564F">
        <w:rPr>
          <w:rFonts w:hint="eastAsia"/>
          <w:spacing w:val="4"/>
        </w:rPr>
        <w:t>Đă</w:t>
      </w:r>
      <w:r w:rsidRPr="00CD564F">
        <w:rPr>
          <w:spacing w:val="4"/>
        </w:rPr>
        <w:t xml:space="preserve">ng kiểm, để kéo dài </w:t>
      </w:r>
      <w:r w:rsidRPr="00CD564F">
        <w:rPr>
          <w:rFonts w:hint="eastAsia"/>
          <w:spacing w:val="4"/>
        </w:rPr>
        <w:t>đá</w:t>
      </w:r>
      <w:r w:rsidRPr="00CD564F">
        <w:rPr>
          <w:spacing w:val="4"/>
        </w:rPr>
        <w:t>ng kể tuổi thọ của tàu; hoặc</w:t>
      </w:r>
    </w:p>
    <w:p w:rsidR="00D33F85" w:rsidRPr="00ED7394" w:rsidRDefault="00CD564F">
      <w:pPr>
        <w:pStyle w:val="1angoac"/>
        <w:tabs>
          <w:tab w:val="clear" w:pos="907"/>
        </w:tabs>
      </w:pPr>
      <w:r w:rsidRPr="00CD564F">
        <w:t>(d)</w:t>
      </w:r>
      <w:r w:rsidRPr="00CD564F">
        <w:tab/>
        <w:t xml:space="preserve">Làm thay </w:t>
      </w:r>
      <w:r w:rsidRPr="00CD564F">
        <w:rPr>
          <w:rFonts w:hint="eastAsia"/>
        </w:rPr>
        <w:t>đ</w:t>
      </w:r>
      <w:r w:rsidRPr="00CD564F">
        <w:t>ổi với hình thức khác mà nếu tàu đó là một tàu mới thì nó đã phải áp dụng các quy định thích hợp của Phần 1, không áp dụng cho nó khi là tàu hiện có.</w:t>
      </w:r>
    </w:p>
    <w:p w:rsidR="00D33F85" w:rsidRPr="00ED7394" w:rsidRDefault="00CD564F">
      <w:pPr>
        <w:pStyle w:val="1ngoac"/>
        <w:tabs>
          <w:tab w:val="clear" w:pos="907"/>
        </w:tabs>
        <w:rPr>
          <w:lang w:val="pt-BR"/>
        </w:rPr>
      </w:pPr>
      <w:r w:rsidRPr="00CD564F">
        <w:rPr>
          <w:lang w:val="pt-BR"/>
        </w:rPr>
        <w:t>(6)</w:t>
      </w:r>
      <w:r w:rsidRPr="00CD564F">
        <w:rPr>
          <w:lang w:val="pt-BR"/>
        </w:rPr>
        <w:tab/>
        <w:t xml:space="preserve"> “Dầu </w:t>
      </w:r>
      <w:r w:rsidRPr="00CD564F">
        <w:rPr>
          <w:rFonts w:hint="eastAsia"/>
          <w:lang w:val="pt-BR"/>
        </w:rPr>
        <w:t>đ</w:t>
      </w:r>
      <w:r w:rsidRPr="00CD564F">
        <w:rPr>
          <w:lang w:val="pt-BR"/>
        </w:rPr>
        <w:t>i-ê-den nặng” là dầu điêzen dùng cho hàng hải, mà thành phần của nó khác với những thành phần ch</w:t>
      </w:r>
      <w:r w:rsidRPr="00CD564F">
        <w:rPr>
          <w:rFonts w:hint="eastAsia"/>
          <w:lang w:val="pt-BR"/>
        </w:rPr>
        <w:t>ư</w:t>
      </w:r>
      <w:r w:rsidRPr="00CD564F">
        <w:rPr>
          <w:lang w:val="pt-BR"/>
        </w:rPr>
        <w:t>ng cất mà trong đó h</w:t>
      </w:r>
      <w:r w:rsidRPr="00CD564F">
        <w:rPr>
          <w:rFonts w:hint="eastAsia"/>
          <w:lang w:val="pt-BR"/>
        </w:rPr>
        <w:t>ơ</w:t>
      </w:r>
      <w:r w:rsidRPr="00CD564F">
        <w:rPr>
          <w:lang w:val="pt-BR"/>
        </w:rPr>
        <w:t>n 50% theo thể tích khi ch</w:t>
      </w:r>
      <w:r w:rsidRPr="00CD564F">
        <w:rPr>
          <w:rFonts w:hint="eastAsia"/>
          <w:lang w:val="pt-BR"/>
        </w:rPr>
        <w:t>ư</w:t>
      </w:r>
      <w:r w:rsidRPr="00CD564F">
        <w:rPr>
          <w:lang w:val="pt-BR"/>
        </w:rPr>
        <w:t xml:space="preserve">ng cất ở nhiệt </w:t>
      </w:r>
      <w:r w:rsidRPr="00CD564F">
        <w:rPr>
          <w:rFonts w:hint="eastAsia"/>
          <w:lang w:val="pt-BR"/>
        </w:rPr>
        <w:t>đ</w:t>
      </w:r>
      <w:r w:rsidRPr="00CD564F">
        <w:rPr>
          <w:lang w:val="pt-BR"/>
        </w:rPr>
        <w:t>ộ không v</w:t>
      </w:r>
      <w:r w:rsidRPr="00CD564F">
        <w:rPr>
          <w:rFonts w:hint="eastAsia"/>
          <w:lang w:val="pt-BR"/>
        </w:rPr>
        <w:t>ư</w:t>
      </w:r>
      <w:r w:rsidRPr="00CD564F">
        <w:rPr>
          <w:lang w:val="pt-BR"/>
        </w:rPr>
        <w:t>ợt quá 340</w:t>
      </w:r>
      <w:r w:rsidRPr="00CD564F">
        <w:rPr>
          <w:vertAlign w:val="superscript"/>
          <w:lang w:val="pt-BR"/>
        </w:rPr>
        <w:t xml:space="preserve"> o</w:t>
      </w:r>
      <w:r w:rsidRPr="00CD564F">
        <w:rPr>
          <w:lang w:val="pt-BR"/>
        </w:rPr>
        <w:t>C khi được thử nghiệm theo phương pháp được Đăng kiểm chấp nhận.</w:t>
      </w:r>
    </w:p>
    <w:p w:rsidR="00D33F85" w:rsidRPr="00ED7394" w:rsidRDefault="00CD564F">
      <w:pPr>
        <w:pStyle w:val="1ngoac"/>
        <w:tabs>
          <w:tab w:val="clear" w:pos="907"/>
        </w:tabs>
        <w:rPr>
          <w:lang w:val="pt-BR"/>
        </w:rPr>
      </w:pPr>
      <w:r w:rsidRPr="00CD564F">
        <w:rPr>
          <w:lang w:val="pt-BR"/>
        </w:rPr>
        <w:t>(7)</w:t>
      </w:r>
      <w:r w:rsidRPr="00CD564F">
        <w:rPr>
          <w:lang w:val="pt-BR"/>
        </w:rPr>
        <w:tab/>
        <w:t>“Dầu FO” là các thành phần ch</w:t>
      </w:r>
      <w:r w:rsidRPr="00CD564F">
        <w:rPr>
          <w:rFonts w:hint="eastAsia"/>
          <w:lang w:val="pt-BR"/>
        </w:rPr>
        <w:t>ư</w:t>
      </w:r>
      <w:r w:rsidRPr="00CD564F">
        <w:rPr>
          <w:lang w:val="pt-BR"/>
        </w:rPr>
        <w:t xml:space="preserve">ng cất nặng thu </w:t>
      </w:r>
      <w:r w:rsidRPr="00CD564F">
        <w:rPr>
          <w:rFonts w:hint="eastAsia"/>
          <w:lang w:val="pt-BR"/>
        </w:rPr>
        <w:t>đư</w:t>
      </w:r>
      <w:r w:rsidRPr="00CD564F">
        <w:rPr>
          <w:lang w:val="pt-BR"/>
        </w:rPr>
        <w:t xml:space="preserve">ợc hoặc cặn còn lại của dầu thô hoặc hỗn hợp của các nguyên liệu này dự </w:t>
      </w:r>
      <w:r w:rsidRPr="00CD564F">
        <w:rPr>
          <w:rFonts w:hint="eastAsia"/>
          <w:lang w:val="pt-BR"/>
        </w:rPr>
        <w:t>đ</w:t>
      </w:r>
      <w:r w:rsidRPr="00CD564F">
        <w:rPr>
          <w:lang w:val="pt-BR"/>
        </w:rPr>
        <w:t xml:space="preserve">ịnh sử dụng làm nhiên liệu </w:t>
      </w:r>
      <w:r w:rsidRPr="00CD564F">
        <w:rPr>
          <w:rFonts w:hint="eastAsia"/>
          <w:lang w:val="pt-BR"/>
        </w:rPr>
        <w:t>đ</w:t>
      </w:r>
      <w:r w:rsidRPr="00CD564F">
        <w:rPr>
          <w:lang w:val="pt-BR"/>
        </w:rPr>
        <w:t>ốt tạo nhiệt hoặc n</w:t>
      </w:r>
      <w:r w:rsidRPr="00CD564F">
        <w:rPr>
          <w:rFonts w:hint="eastAsia"/>
          <w:lang w:val="pt-BR"/>
        </w:rPr>
        <w:t>ă</w:t>
      </w:r>
      <w:r w:rsidRPr="00CD564F">
        <w:rPr>
          <w:lang w:val="pt-BR"/>
        </w:rPr>
        <w:t>ng l</w:t>
      </w:r>
      <w:r w:rsidRPr="00CD564F">
        <w:rPr>
          <w:rFonts w:hint="eastAsia"/>
          <w:lang w:val="pt-BR"/>
        </w:rPr>
        <w:t>ư</w:t>
      </w:r>
      <w:r w:rsidRPr="00CD564F">
        <w:rPr>
          <w:lang w:val="pt-BR"/>
        </w:rPr>
        <w:t xml:space="preserve">ợng có </w:t>
      </w:r>
      <w:r w:rsidRPr="00CD564F">
        <w:rPr>
          <w:rFonts w:hint="eastAsia"/>
          <w:lang w:val="pt-BR"/>
        </w:rPr>
        <w:t>đ</w:t>
      </w:r>
      <w:r w:rsidRPr="00CD564F">
        <w:rPr>
          <w:lang w:val="pt-BR"/>
        </w:rPr>
        <w:t>ặc tr</w:t>
      </w:r>
      <w:r w:rsidRPr="00CD564F">
        <w:rPr>
          <w:rFonts w:hint="eastAsia"/>
          <w:lang w:val="pt-BR"/>
        </w:rPr>
        <w:t>ư</w:t>
      </w:r>
      <w:r w:rsidRPr="00CD564F">
        <w:rPr>
          <w:lang w:val="pt-BR"/>
        </w:rPr>
        <w:t>ng t</w:t>
      </w:r>
      <w:r w:rsidRPr="00CD564F">
        <w:rPr>
          <w:rFonts w:hint="eastAsia"/>
          <w:lang w:val="pt-BR"/>
        </w:rPr>
        <w:t>ươ</w:t>
      </w:r>
      <w:r w:rsidRPr="00CD564F">
        <w:rPr>
          <w:lang w:val="pt-BR"/>
        </w:rPr>
        <w:t xml:space="preserve">ng </w:t>
      </w:r>
      <w:r w:rsidRPr="00CD564F">
        <w:rPr>
          <w:rFonts w:hint="eastAsia"/>
          <w:lang w:val="pt-BR"/>
        </w:rPr>
        <w:t>đươ</w:t>
      </w:r>
      <w:r w:rsidRPr="00CD564F">
        <w:rPr>
          <w:lang w:val="pt-BR"/>
        </w:rPr>
        <w:t xml:space="preserve">ng với các </w:t>
      </w:r>
      <w:r w:rsidRPr="00CD564F">
        <w:rPr>
          <w:rFonts w:hint="eastAsia"/>
          <w:lang w:val="pt-BR"/>
        </w:rPr>
        <w:t>đ</w:t>
      </w:r>
      <w:r w:rsidRPr="00CD564F">
        <w:rPr>
          <w:lang w:val="pt-BR"/>
        </w:rPr>
        <w:t xml:space="preserve">ặc tính kỹ thuật </w:t>
      </w:r>
      <w:r w:rsidRPr="00CD564F">
        <w:rPr>
          <w:rFonts w:hint="eastAsia"/>
          <w:lang w:val="pt-BR"/>
        </w:rPr>
        <w:t>đư</w:t>
      </w:r>
      <w:r w:rsidRPr="00CD564F">
        <w:rPr>
          <w:lang w:val="pt-BR"/>
        </w:rPr>
        <w:t xml:space="preserve">ợc </w:t>
      </w:r>
      <w:r w:rsidRPr="00CD564F">
        <w:rPr>
          <w:rFonts w:hint="eastAsia"/>
          <w:lang w:val="pt-BR"/>
        </w:rPr>
        <w:t>Đă</w:t>
      </w:r>
      <w:r w:rsidRPr="00CD564F">
        <w:rPr>
          <w:lang w:val="pt-BR"/>
        </w:rPr>
        <w:t>ng kiểm chấp nhận.</w:t>
      </w:r>
    </w:p>
    <w:p w:rsidR="00D33F85" w:rsidRPr="00ED7394" w:rsidRDefault="00CD564F">
      <w:pPr>
        <w:pStyle w:val="1ngoac"/>
        <w:tabs>
          <w:tab w:val="clear" w:pos="907"/>
        </w:tabs>
        <w:rPr>
          <w:lang w:val="pt-BR"/>
        </w:rPr>
      </w:pPr>
      <w:r w:rsidRPr="00CD564F">
        <w:rPr>
          <w:lang w:val="pt-BR"/>
        </w:rPr>
        <w:t>(8)</w:t>
      </w:r>
      <w:r w:rsidRPr="00CD564F">
        <w:rPr>
          <w:lang w:val="pt-BR"/>
        </w:rPr>
        <w:tab/>
        <w:t xml:space="preserve">“Dầu loại nặng” là dầu thuộc loại bất kỳ sau </w:t>
      </w:r>
      <w:r w:rsidRPr="00CD564F">
        <w:rPr>
          <w:rFonts w:hint="eastAsia"/>
          <w:lang w:val="pt-BR"/>
        </w:rPr>
        <w:t>đâ</w:t>
      </w:r>
      <w:r w:rsidRPr="00CD564F">
        <w:rPr>
          <w:lang w:val="pt-BR"/>
        </w:rPr>
        <w:t>y:</w:t>
      </w:r>
    </w:p>
    <w:p w:rsidR="00D33F85" w:rsidRPr="00ED7394" w:rsidRDefault="00CD564F">
      <w:pPr>
        <w:pStyle w:val="1angoac"/>
        <w:tabs>
          <w:tab w:val="clear" w:pos="907"/>
        </w:tabs>
        <w:rPr>
          <w:iCs/>
          <w:position w:val="6"/>
          <w:sz w:val="20"/>
          <w:vertAlign w:val="subscript"/>
        </w:rPr>
      </w:pPr>
      <w:r w:rsidRPr="00CD564F">
        <w:t>(a)</w:t>
      </w:r>
      <w:r w:rsidRPr="00CD564F">
        <w:tab/>
        <w:t>Dầu thô có khối l</w:t>
      </w:r>
      <w:r w:rsidRPr="00CD564F">
        <w:rPr>
          <w:rFonts w:hint="eastAsia"/>
        </w:rPr>
        <w:t>ư</w:t>
      </w:r>
      <w:r w:rsidRPr="00CD564F">
        <w:t xml:space="preserve">ợng riêng ở 15 </w:t>
      </w:r>
      <w:r w:rsidRPr="00CD564F">
        <w:rPr>
          <w:vertAlign w:val="superscript"/>
        </w:rPr>
        <w:t>o</w:t>
      </w:r>
      <w:r w:rsidRPr="00CD564F">
        <w:t>C lớn h</w:t>
      </w:r>
      <w:r w:rsidRPr="00CD564F">
        <w:rPr>
          <w:rFonts w:hint="eastAsia"/>
        </w:rPr>
        <w:t>ơ</w:t>
      </w:r>
      <w:r w:rsidRPr="00CD564F">
        <w:t>n 900 kg/m</w:t>
      </w:r>
      <w:r w:rsidRPr="00CD564F">
        <w:rPr>
          <w:vertAlign w:val="superscript"/>
        </w:rPr>
        <w:t>3</w:t>
      </w:r>
      <w:r w:rsidRPr="00CD564F">
        <w:t>;</w:t>
      </w:r>
    </w:p>
    <w:p w:rsidR="00D33F85" w:rsidRPr="00ED7394" w:rsidRDefault="00CD564F">
      <w:pPr>
        <w:pStyle w:val="1angoac"/>
        <w:tabs>
          <w:tab w:val="clear" w:pos="907"/>
        </w:tabs>
      </w:pPr>
      <w:r w:rsidRPr="00CD564F">
        <w:t>(b)</w:t>
      </w:r>
      <w:r w:rsidRPr="00CD564F">
        <w:tab/>
      </w:r>
      <w:r w:rsidRPr="00CD564F">
        <w:rPr>
          <w:spacing w:val="-4"/>
        </w:rPr>
        <w:t>Các dầu không phải là dầu thô có khối l</w:t>
      </w:r>
      <w:r w:rsidRPr="00CD564F">
        <w:rPr>
          <w:rFonts w:hint="eastAsia"/>
          <w:spacing w:val="-4"/>
        </w:rPr>
        <w:t>ư</w:t>
      </w:r>
      <w:r w:rsidRPr="00CD564F">
        <w:rPr>
          <w:spacing w:val="-4"/>
        </w:rPr>
        <w:t xml:space="preserve">ợng riêng ở 15 </w:t>
      </w:r>
      <w:r w:rsidRPr="00CD564F">
        <w:rPr>
          <w:spacing w:val="-4"/>
          <w:vertAlign w:val="superscript"/>
        </w:rPr>
        <w:t>o</w:t>
      </w:r>
      <w:r w:rsidRPr="00CD564F">
        <w:rPr>
          <w:spacing w:val="-4"/>
        </w:rPr>
        <w:t>C lớn h</w:t>
      </w:r>
      <w:r w:rsidRPr="00CD564F">
        <w:rPr>
          <w:rFonts w:hint="eastAsia"/>
          <w:spacing w:val="-4"/>
        </w:rPr>
        <w:t>ơ</w:t>
      </w:r>
      <w:r w:rsidRPr="00CD564F">
        <w:rPr>
          <w:spacing w:val="-4"/>
        </w:rPr>
        <w:t>n 900 kg/m</w:t>
      </w:r>
      <w:r w:rsidRPr="00CD564F">
        <w:rPr>
          <w:spacing w:val="-4"/>
          <w:vertAlign w:val="superscript"/>
        </w:rPr>
        <w:t>3</w:t>
      </w:r>
      <w:r w:rsidRPr="00CD564F">
        <w:t xml:space="preserve"> hoặc </w:t>
      </w:r>
      <w:r w:rsidRPr="00CD564F">
        <w:rPr>
          <w:rFonts w:hint="eastAsia"/>
        </w:rPr>
        <w:t>đ</w:t>
      </w:r>
      <w:r w:rsidRPr="00CD564F">
        <w:t xml:space="preserve">ộ nhớt </w:t>
      </w:r>
      <w:r w:rsidRPr="00CD564F">
        <w:rPr>
          <w:rFonts w:hint="eastAsia"/>
        </w:rPr>
        <w:t>đ</w:t>
      </w:r>
      <w:r w:rsidRPr="00CD564F">
        <w:t xml:space="preserve">ộng học ở </w:t>
      </w:r>
      <w:r w:rsidRPr="00CD564F">
        <w:rPr>
          <w:iCs/>
        </w:rPr>
        <w:t>50</w:t>
      </w:r>
      <w:r w:rsidRPr="00CD564F">
        <w:rPr>
          <w:iCs/>
          <w:vertAlign w:val="superscript"/>
        </w:rPr>
        <w:t xml:space="preserve"> o</w:t>
      </w:r>
      <w:r w:rsidRPr="00CD564F">
        <w:rPr>
          <w:iCs/>
        </w:rPr>
        <w:t>C lớn h</w:t>
      </w:r>
      <w:r w:rsidRPr="00CD564F">
        <w:rPr>
          <w:rFonts w:hint="eastAsia"/>
          <w:iCs/>
        </w:rPr>
        <w:t>ơ</w:t>
      </w:r>
      <w:r w:rsidRPr="00CD564F">
        <w:rPr>
          <w:iCs/>
        </w:rPr>
        <w:t>n 180 mm</w:t>
      </w:r>
      <w:r w:rsidRPr="00CD564F">
        <w:rPr>
          <w:iCs/>
          <w:vertAlign w:val="superscript"/>
        </w:rPr>
        <w:t>2</w:t>
      </w:r>
      <w:r w:rsidRPr="00CD564F">
        <w:rPr>
          <w:iCs/>
        </w:rPr>
        <w:t>/s;</w:t>
      </w:r>
    </w:p>
    <w:p w:rsidR="00D33F85" w:rsidRPr="00ED7394" w:rsidRDefault="00CD564F">
      <w:pPr>
        <w:pStyle w:val="1angoac"/>
        <w:tabs>
          <w:tab w:val="clear" w:pos="907"/>
        </w:tabs>
      </w:pPr>
      <w:r w:rsidRPr="00CD564F">
        <w:t>(c)</w:t>
      </w:r>
      <w:r w:rsidRPr="00CD564F">
        <w:tab/>
        <w:t xml:space="preserve">Nhựa </w:t>
      </w:r>
      <w:r w:rsidRPr="00CD564F">
        <w:rPr>
          <w:rFonts w:hint="eastAsia"/>
        </w:rPr>
        <w:t>đư</w:t>
      </w:r>
      <w:r w:rsidRPr="00CD564F">
        <w:t>ờng, hắc ín và các loại nhũ t</w:t>
      </w:r>
      <w:r w:rsidRPr="00CD564F">
        <w:rPr>
          <w:rFonts w:hint="eastAsia"/>
        </w:rPr>
        <w:t>ươ</w:t>
      </w:r>
      <w:r w:rsidRPr="00CD564F">
        <w:t>ng của chúng.</w:t>
      </w:r>
    </w:p>
    <w:p w:rsidR="00D33F85" w:rsidRPr="00ED7394" w:rsidRDefault="00CD564F">
      <w:pPr>
        <w:pStyle w:val="1ngoac"/>
        <w:tabs>
          <w:tab w:val="clear" w:pos="907"/>
        </w:tabs>
        <w:rPr>
          <w:b/>
          <w:bCs/>
          <w:lang w:val="pt-BR"/>
        </w:rPr>
      </w:pPr>
      <w:r w:rsidRPr="00CD564F">
        <w:rPr>
          <w:lang w:val="pt-BR"/>
        </w:rPr>
        <w:t>(9)</w:t>
      </w:r>
      <w:r w:rsidRPr="00CD564F">
        <w:rPr>
          <w:lang w:val="pt-BR"/>
        </w:rPr>
        <w:tab/>
        <w:t xml:space="preserve"> “Tàu dầu loại 1” là tàu dầu có trọng tải toàn phần từ 20.000 tấn trở lên dùng </w:t>
      </w:r>
      <w:r w:rsidRPr="00CD564F">
        <w:rPr>
          <w:rFonts w:hint="eastAsia"/>
          <w:lang w:val="pt-BR"/>
        </w:rPr>
        <w:t>đ</w:t>
      </w:r>
      <w:r w:rsidRPr="00CD564F">
        <w:rPr>
          <w:lang w:val="pt-BR"/>
        </w:rPr>
        <w:t xml:space="preserve">ể chở hàng là dầu thô, dầu FO, dầu </w:t>
      </w:r>
      <w:r w:rsidRPr="00CD564F">
        <w:rPr>
          <w:rFonts w:hint="eastAsia"/>
          <w:lang w:val="pt-BR"/>
        </w:rPr>
        <w:t>đ</w:t>
      </w:r>
      <w:r w:rsidRPr="00CD564F">
        <w:rPr>
          <w:lang w:val="pt-BR"/>
        </w:rPr>
        <w:t>i-ê-den nặng hoặc dầu bôi tr</w:t>
      </w:r>
      <w:r w:rsidRPr="00CD564F">
        <w:rPr>
          <w:rFonts w:hint="eastAsia"/>
          <w:lang w:val="pt-BR"/>
        </w:rPr>
        <w:t>ơ</w:t>
      </w:r>
      <w:r w:rsidRPr="00CD564F">
        <w:rPr>
          <w:lang w:val="pt-BR"/>
        </w:rPr>
        <w:t xml:space="preserve">n và tàu có trọng tải từ 30.000 tấn trở lên dùng </w:t>
      </w:r>
      <w:r w:rsidRPr="00CD564F">
        <w:rPr>
          <w:rFonts w:hint="eastAsia"/>
          <w:lang w:val="pt-BR"/>
        </w:rPr>
        <w:t>đ</w:t>
      </w:r>
      <w:r w:rsidRPr="00CD564F">
        <w:rPr>
          <w:lang w:val="pt-BR"/>
        </w:rPr>
        <w:t xml:space="preserve">ể chở dầu không phải là các loại dầu nêu trên, các tàu này không thoả mãn các quy </w:t>
      </w:r>
      <w:r w:rsidRPr="00CD564F">
        <w:rPr>
          <w:rFonts w:hint="eastAsia"/>
          <w:lang w:val="pt-BR"/>
        </w:rPr>
        <w:t>đ</w:t>
      </w:r>
      <w:r w:rsidRPr="00CD564F">
        <w:rPr>
          <w:lang w:val="pt-BR"/>
        </w:rPr>
        <w:t xml:space="preserve">ịnh </w:t>
      </w:r>
      <w:r w:rsidRPr="00CD564F">
        <w:rPr>
          <w:rFonts w:hint="eastAsia"/>
          <w:lang w:val="pt-BR"/>
        </w:rPr>
        <w:t>đ</w:t>
      </w:r>
      <w:r w:rsidRPr="00CD564F">
        <w:rPr>
          <w:lang w:val="pt-BR"/>
        </w:rPr>
        <w:t>ối với tàu NN.</w:t>
      </w:r>
    </w:p>
    <w:p w:rsidR="00D33F85" w:rsidRPr="00ED7394" w:rsidRDefault="00CD564F">
      <w:pPr>
        <w:pStyle w:val="1ngoac"/>
        <w:tabs>
          <w:tab w:val="clear" w:pos="907"/>
        </w:tabs>
        <w:rPr>
          <w:lang w:val="pt-BR"/>
        </w:rPr>
      </w:pPr>
      <w:r w:rsidRPr="00CD564F">
        <w:rPr>
          <w:lang w:val="pt-BR"/>
        </w:rPr>
        <w:t>(10)</w:t>
      </w:r>
      <w:r w:rsidRPr="00CD564F">
        <w:rPr>
          <w:lang w:val="pt-BR"/>
        </w:rPr>
        <w:tab/>
        <w:t xml:space="preserve"> “Tàu dầu loại 2” là tàu dầu có trọng tải toàn phần từ 20.000 tấn trở lên dùng </w:t>
      </w:r>
      <w:r w:rsidRPr="00CD564F">
        <w:rPr>
          <w:rFonts w:hint="eastAsia"/>
          <w:lang w:val="pt-BR"/>
        </w:rPr>
        <w:t>đ</w:t>
      </w:r>
      <w:r w:rsidRPr="00CD564F">
        <w:rPr>
          <w:lang w:val="pt-BR"/>
        </w:rPr>
        <w:t xml:space="preserve">ể chở dầu thô, dầu FO, dầu </w:t>
      </w:r>
      <w:r w:rsidRPr="00CD564F">
        <w:rPr>
          <w:rFonts w:hint="eastAsia"/>
          <w:lang w:val="pt-BR"/>
        </w:rPr>
        <w:t>đ</w:t>
      </w:r>
      <w:r w:rsidRPr="00CD564F">
        <w:rPr>
          <w:lang w:val="pt-BR"/>
        </w:rPr>
        <w:t>i-ê-den nặng hoặc dầu bôi tr</w:t>
      </w:r>
      <w:r w:rsidRPr="00CD564F">
        <w:rPr>
          <w:rFonts w:hint="eastAsia"/>
          <w:lang w:val="pt-BR"/>
        </w:rPr>
        <w:t>ơ</w:t>
      </w:r>
      <w:r w:rsidRPr="00CD564F">
        <w:rPr>
          <w:lang w:val="pt-BR"/>
        </w:rPr>
        <w:t xml:space="preserve">n làm hàng hoá và tàu có trọng tải từ 30.000 tấn trở lên dùng </w:t>
      </w:r>
      <w:r w:rsidRPr="00CD564F">
        <w:rPr>
          <w:rFonts w:hint="eastAsia"/>
          <w:lang w:val="pt-BR"/>
        </w:rPr>
        <w:t>đ</w:t>
      </w:r>
      <w:r w:rsidRPr="00CD564F">
        <w:rPr>
          <w:lang w:val="pt-BR"/>
        </w:rPr>
        <w:t xml:space="preserve">ể chở dầu không phải là các loại dầu nêu trên, thoả mãn các quy </w:t>
      </w:r>
      <w:r w:rsidRPr="00CD564F">
        <w:rPr>
          <w:rFonts w:hint="eastAsia"/>
          <w:lang w:val="pt-BR"/>
        </w:rPr>
        <w:t>đ</w:t>
      </w:r>
      <w:r w:rsidRPr="00CD564F">
        <w:rPr>
          <w:lang w:val="pt-BR"/>
        </w:rPr>
        <w:t xml:space="preserve">ịnh </w:t>
      </w:r>
      <w:r w:rsidRPr="00CD564F">
        <w:rPr>
          <w:rFonts w:hint="eastAsia"/>
          <w:lang w:val="pt-BR"/>
        </w:rPr>
        <w:t>đ</w:t>
      </w:r>
      <w:r w:rsidRPr="00CD564F">
        <w:rPr>
          <w:lang w:val="pt-BR"/>
        </w:rPr>
        <w:t>ối với tàu NN. Tuy nhiên, tàu dầu có trọng tải toàn phần từ 20.000 tấn trở lên nh</w:t>
      </w:r>
      <w:r w:rsidRPr="00CD564F">
        <w:rPr>
          <w:rFonts w:hint="eastAsia"/>
          <w:lang w:val="pt-BR"/>
        </w:rPr>
        <w:t>ư</w:t>
      </w:r>
      <w:r w:rsidRPr="00CD564F">
        <w:rPr>
          <w:lang w:val="pt-BR"/>
        </w:rPr>
        <w:t>ng nhỏ h</w:t>
      </w:r>
      <w:r w:rsidRPr="00CD564F">
        <w:rPr>
          <w:rFonts w:hint="eastAsia"/>
          <w:lang w:val="pt-BR"/>
        </w:rPr>
        <w:t>ơ</w:t>
      </w:r>
      <w:r w:rsidRPr="00CD564F">
        <w:rPr>
          <w:lang w:val="pt-BR"/>
        </w:rPr>
        <w:t xml:space="preserve">n 30.000 tấn mà thoả mãn các yêu cầu ở </w:t>
      </w:r>
      <w:r w:rsidRPr="00CD564F">
        <w:rPr>
          <w:bCs/>
          <w:lang w:val="pt-BR"/>
        </w:rPr>
        <w:t xml:space="preserve">3.2.3-1(1) và 3.2.3-1(2) thì </w:t>
      </w:r>
      <w:r w:rsidRPr="00CD564F">
        <w:rPr>
          <w:rFonts w:hint="eastAsia"/>
          <w:bCs/>
          <w:lang w:val="pt-BR"/>
        </w:rPr>
        <w:t>đư</w:t>
      </w:r>
      <w:r w:rsidRPr="00CD564F">
        <w:rPr>
          <w:bCs/>
          <w:lang w:val="pt-BR"/>
        </w:rPr>
        <w:t>ợc xem là “tàu dầu loại 2”, còn tr</w:t>
      </w:r>
      <w:r w:rsidRPr="00CD564F">
        <w:rPr>
          <w:rFonts w:hint="eastAsia"/>
          <w:bCs/>
          <w:lang w:val="pt-BR"/>
        </w:rPr>
        <w:t>ư</w:t>
      </w:r>
      <w:r w:rsidRPr="00CD564F">
        <w:rPr>
          <w:bCs/>
          <w:lang w:val="pt-BR"/>
        </w:rPr>
        <w:t>ờng hợp không thoả mãn</w:t>
      </w:r>
      <w:r w:rsidRPr="00CD564F">
        <w:rPr>
          <w:lang w:val="pt-BR"/>
        </w:rPr>
        <w:t xml:space="preserve"> các yêu cầu này thì </w:t>
      </w:r>
      <w:r w:rsidRPr="00CD564F">
        <w:rPr>
          <w:rFonts w:hint="eastAsia"/>
          <w:lang w:val="pt-BR"/>
        </w:rPr>
        <w:t>đư</w:t>
      </w:r>
      <w:r w:rsidRPr="00CD564F">
        <w:rPr>
          <w:lang w:val="pt-BR"/>
        </w:rPr>
        <w:t>ợc xem là “tàu dầu loại 1”.</w:t>
      </w:r>
    </w:p>
    <w:p w:rsidR="00D33F85" w:rsidRPr="00ED7394" w:rsidRDefault="00CD564F">
      <w:pPr>
        <w:pStyle w:val="1ngoac"/>
        <w:tabs>
          <w:tab w:val="clear" w:pos="907"/>
        </w:tabs>
        <w:rPr>
          <w:lang w:val="pt-BR"/>
        </w:rPr>
      </w:pPr>
      <w:r w:rsidRPr="00CD564F">
        <w:rPr>
          <w:lang w:val="pt-BR"/>
        </w:rPr>
        <w:lastRenderedPageBreak/>
        <w:t>(11)</w:t>
      </w:r>
      <w:r w:rsidRPr="00CD564F">
        <w:rPr>
          <w:lang w:val="pt-BR"/>
        </w:rPr>
        <w:tab/>
        <w:t xml:space="preserve"> “Tàu dầu loại 3” nghĩa là tàu dầu có trọng tải toàn phần từ 5.000 tấn trở lên nh</w:t>
      </w:r>
      <w:r w:rsidRPr="00CD564F">
        <w:rPr>
          <w:rFonts w:hint="eastAsia"/>
          <w:lang w:val="pt-BR"/>
        </w:rPr>
        <w:t>ư</w:t>
      </w:r>
      <w:r w:rsidRPr="00CD564F">
        <w:rPr>
          <w:lang w:val="pt-BR"/>
        </w:rPr>
        <w:t>ng nhỏ h</w:t>
      </w:r>
      <w:r w:rsidRPr="00CD564F">
        <w:rPr>
          <w:rFonts w:hint="eastAsia"/>
          <w:lang w:val="pt-BR"/>
        </w:rPr>
        <w:t>ơ</w:t>
      </w:r>
      <w:r w:rsidRPr="00CD564F">
        <w:rPr>
          <w:lang w:val="pt-BR"/>
        </w:rPr>
        <w:t>n các tàu có trọng tải toàn phần nêu ở (9) và (10).</w:t>
      </w:r>
    </w:p>
    <w:p w:rsidR="00D33F85" w:rsidRPr="00ED7394" w:rsidRDefault="00CD564F">
      <w:pPr>
        <w:pStyle w:val="1phan"/>
        <w:tabs>
          <w:tab w:val="clear" w:pos="907"/>
        </w:tabs>
        <w:rPr>
          <w:lang w:val="pt-BR"/>
        </w:rPr>
      </w:pPr>
      <w:bookmarkStart w:id="78" w:name="_Toc376423242"/>
      <w:bookmarkStart w:id="79" w:name="_Toc384304449"/>
      <w:r w:rsidRPr="00CD564F">
        <w:rPr>
          <w:lang w:val="pt-BR"/>
        </w:rPr>
        <w:t>4.2</w:t>
      </w:r>
      <w:r w:rsidRPr="00CD564F">
        <w:rPr>
          <w:lang w:val="pt-BR"/>
        </w:rPr>
        <w:tab/>
      </w:r>
      <w:bookmarkEnd w:id="78"/>
      <w:r w:rsidRPr="00CD564F">
        <w:rPr>
          <w:lang w:val="pt-BR"/>
        </w:rPr>
        <w:t>Các yêu cầu chung</w:t>
      </w:r>
      <w:bookmarkEnd w:id="79"/>
    </w:p>
    <w:p w:rsidR="00D33F85" w:rsidRPr="00ED7394" w:rsidRDefault="00CD564F">
      <w:pPr>
        <w:pStyle w:val="11phan"/>
        <w:tabs>
          <w:tab w:val="clear" w:pos="454"/>
        </w:tabs>
        <w:rPr>
          <w:lang w:val="pt-BR"/>
        </w:rPr>
      </w:pPr>
      <w:r w:rsidRPr="00CD564F">
        <w:rPr>
          <w:lang w:val="pt-BR"/>
        </w:rPr>
        <w:t>4.2.1</w:t>
      </w:r>
      <w:r w:rsidRPr="00CD564F">
        <w:rPr>
          <w:lang w:val="pt-BR"/>
        </w:rPr>
        <w:tab/>
        <w:t xml:space="preserve">Bố trí két phía mũi tàu </w:t>
      </w:r>
    </w:p>
    <w:p w:rsidR="00D33F85" w:rsidRPr="00ED7394" w:rsidRDefault="00CD564F">
      <w:pPr>
        <w:pStyle w:val="1noidungchinh"/>
        <w:rPr>
          <w:lang w:val="pt-BR"/>
        </w:rPr>
      </w:pPr>
      <w:r>
        <w:rPr>
          <w:lang w:val="pt-BR"/>
        </w:rPr>
        <w:t xml:space="preserve">Quy </w:t>
      </w:r>
      <w:r>
        <w:rPr>
          <w:rFonts w:hint="eastAsia"/>
          <w:lang w:val="pt-BR"/>
        </w:rPr>
        <w:t>đ</w:t>
      </w:r>
      <w:r>
        <w:rPr>
          <w:lang w:val="pt-BR"/>
        </w:rPr>
        <w:t xml:space="preserve">ịnh 1.2.1-1 áp dụng </w:t>
      </w:r>
      <w:r>
        <w:rPr>
          <w:rFonts w:hint="eastAsia"/>
          <w:lang w:val="pt-BR"/>
        </w:rPr>
        <w:t>đ</w:t>
      </w:r>
      <w:r>
        <w:rPr>
          <w:lang w:val="pt-BR"/>
        </w:rPr>
        <w:t xml:space="preserve">ối với các tàu có hợp </w:t>
      </w:r>
      <w:r>
        <w:rPr>
          <w:rFonts w:hint="eastAsia"/>
          <w:lang w:val="pt-BR"/>
        </w:rPr>
        <w:t>đ</w:t>
      </w:r>
      <w:r>
        <w:rPr>
          <w:lang w:val="pt-BR"/>
        </w:rPr>
        <w:t xml:space="preserve">ồng </w:t>
      </w:r>
      <w:r>
        <w:rPr>
          <w:rFonts w:hint="eastAsia"/>
          <w:lang w:val="pt-BR"/>
        </w:rPr>
        <w:t>đó</w:t>
      </w:r>
      <w:r>
        <w:rPr>
          <w:lang w:val="pt-BR"/>
        </w:rPr>
        <w:t xml:space="preserve">ng mới sau ngày 01 tháng 01 năm 1982, hoặc nếu không có hợp </w:t>
      </w:r>
      <w:r>
        <w:rPr>
          <w:rFonts w:hint="eastAsia"/>
          <w:lang w:val="pt-BR"/>
        </w:rPr>
        <w:t>đ</w:t>
      </w:r>
      <w:r>
        <w:rPr>
          <w:lang w:val="pt-BR"/>
        </w:rPr>
        <w:t xml:space="preserve">ồng </w:t>
      </w:r>
      <w:r>
        <w:rPr>
          <w:rFonts w:hint="eastAsia"/>
          <w:lang w:val="pt-BR"/>
        </w:rPr>
        <w:t>đó</w:t>
      </w:r>
      <w:r>
        <w:rPr>
          <w:lang w:val="pt-BR"/>
        </w:rPr>
        <w:t>ng nh</w:t>
      </w:r>
      <w:r>
        <w:rPr>
          <w:rFonts w:hint="eastAsia"/>
          <w:lang w:val="pt-BR"/>
        </w:rPr>
        <w:t>ư</w:t>
      </w:r>
      <w:r>
        <w:rPr>
          <w:lang w:val="pt-BR"/>
        </w:rPr>
        <w:t>ng có giai đoạn đầu của quá trình đóng mới sau ngày 01 tháng 7 năm 1982 trong số các tàu có tổng dung tích từ 400 trở lên, tàu N, tàu EN và tàu NN.</w:t>
      </w:r>
    </w:p>
    <w:p w:rsidR="00D33F85" w:rsidRPr="00ED7394" w:rsidRDefault="00CD564F">
      <w:pPr>
        <w:pStyle w:val="11phan"/>
        <w:tabs>
          <w:tab w:val="clear" w:pos="454"/>
        </w:tabs>
        <w:rPr>
          <w:lang w:val="pt-BR"/>
        </w:rPr>
      </w:pPr>
      <w:r w:rsidRPr="00CD564F">
        <w:rPr>
          <w:lang w:val="pt-BR"/>
        </w:rPr>
        <w:t>4.2.2</w:t>
      </w:r>
      <w:r w:rsidRPr="00CD564F">
        <w:rPr>
          <w:lang w:val="pt-BR"/>
        </w:rPr>
        <w:tab/>
        <w:t xml:space="preserve">Chứa và xả cặn dầu (dầu bẩn) </w:t>
      </w:r>
    </w:p>
    <w:p w:rsidR="00D33F85" w:rsidRPr="00ED7394" w:rsidRDefault="00CD564F">
      <w:pPr>
        <w:pStyle w:val="1noidungchinh"/>
        <w:rPr>
          <w:lang w:val="pt-BR"/>
        </w:rPr>
      </w:pPr>
      <w:r>
        <w:rPr>
          <w:lang w:val="pt-BR"/>
        </w:rPr>
        <w:t>Các yêu cầu ở 2.2.2 áp dụng cho tàu N, tàu NN và tàu EN.</w:t>
      </w:r>
    </w:p>
    <w:p w:rsidR="00D33F85" w:rsidRPr="00ED7394" w:rsidRDefault="00CD564F">
      <w:pPr>
        <w:pStyle w:val="11phan"/>
        <w:tabs>
          <w:tab w:val="clear" w:pos="454"/>
        </w:tabs>
        <w:rPr>
          <w:lang w:val="pt-BR"/>
        </w:rPr>
      </w:pPr>
      <w:r w:rsidRPr="00CD564F">
        <w:rPr>
          <w:lang w:val="pt-BR"/>
        </w:rPr>
        <w:t>4.2.3</w:t>
      </w:r>
      <w:r w:rsidRPr="00CD564F">
        <w:rPr>
          <w:lang w:val="pt-BR"/>
        </w:rPr>
        <w:tab/>
        <w:t>Hệ thống điều khiển và kiểm soát việc xả dầu và phân ly dầu nước</w:t>
      </w:r>
    </w:p>
    <w:p w:rsidR="00D33F85" w:rsidRPr="00ED7394" w:rsidRDefault="00CD564F">
      <w:pPr>
        <w:pStyle w:val="1noidungchinh"/>
        <w:rPr>
          <w:lang w:val="pt-BR"/>
        </w:rPr>
      </w:pPr>
      <w:r>
        <w:rPr>
          <w:lang w:val="pt-BR"/>
        </w:rPr>
        <w:t>Các yêu cầu ở 2.3.3 cũng áp dụng cho các tàu E và EE. Tuy nhiên, việc ngừng xả có thể thực hiện bằng tay.</w:t>
      </w:r>
    </w:p>
    <w:p w:rsidR="00D33F85" w:rsidRPr="00ED7394" w:rsidRDefault="00CD564F">
      <w:pPr>
        <w:pStyle w:val="1phan"/>
        <w:tabs>
          <w:tab w:val="clear" w:pos="907"/>
        </w:tabs>
        <w:rPr>
          <w:lang w:val="pt-BR"/>
        </w:rPr>
      </w:pPr>
      <w:bookmarkStart w:id="80" w:name="_Toc376423243"/>
      <w:bookmarkStart w:id="81" w:name="_Toc384304450"/>
      <w:r w:rsidRPr="00CD564F">
        <w:rPr>
          <w:lang w:val="pt-BR"/>
        </w:rPr>
        <w:t>4.3</w:t>
      </w:r>
      <w:r w:rsidRPr="00CD564F">
        <w:rPr>
          <w:lang w:val="pt-BR"/>
        </w:rPr>
        <w:tab/>
        <w:t>Thiết bị ng</w:t>
      </w:r>
      <w:r w:rsidRPr="00CD564F">
        <w:rPr>
          <w:rFonts w:hint="eastAsia"/>
          <w:lang w:val="pt-BR"/>
        </w:rPr>
        <w:t>ă</w:t>
      </w:r>
      <w:r w:rsidRPr="00CD564F">
        <w:rPr>
          <w:lang w:val="pt-BR"/>
        </w:rPr>
        <w:t>n ngừa ô nhiễm do dầu chở xô trên các tàu dầu</w:t>
      </w:r>
      <w:bookmarkEnd w:id="80"/>
      <w:bookmarkEnd w:id="81"/>
    </w:p>
    <w:p w:rsidR="00D33F85" w:rsidRPr="00ED7394" w:rsidRDefault="00CD564F">
      <w:pPr>
        <w:pStyle w:val="11phan"/>
        <w:tabs>
          <w:tab w:val="clear" w:pos="454"/>
        </w:tabs>
        <w:rPr>
          <w:lang w:val="pt-BR"/>
        </w:rPr>
      </w:pPr>
      <w:r w:rsidRPr="00CD564F">
        <w:rPr>
          <w:lang w:val="pt-BR"/>
        </w:rPr>
        <w:t>4.3.1</w:t>
      </w:r>
      <w:r w:rsidRPr="00CD564F">
        <w:rPr>
          <w:lang w:val="pt-BR"/>
        </w:rPr>
        <w:tab/>
        <w:t>Bố trí các vách ng</w:t>
      </w:r>
      <w:r w:rsidRPr="00CD564F">
        <w:rPr>
          <w:rFonts w:hint="eastAsia"/>
          <w:lang w:val="pt-BR"/>
        </w:rPr>
        <w:t>ă</w:t>
      </w:r>
      <w:r w:rsidRPr="00CD564F">
        <w:rPr>
          <w:lang w:val="pt-BR"/>
        </w:rPr>
        <w:t xml:space="preserve">n trong các khoang chứa dầu hàng </w:t>
      </w:r>
    </w:p>
    <w:p w:rsidR="00177179" w:rsidRPr="00ED7394" w:rsidRDefault="00CD564F">
      <w:pPr>
        <w:pStyle w:val="1noidungchinh"/>
        <w:ind w:hanging="454"/>
        <w:rPr>
          <w:lang w:val="pt-BR"/>
        </w:rPr>
      </w:pPr>
      <w:r>
        <w:rPr>
          <w:b/>
          <w:lang w:val="pt-BR"/>
        </w:rPr>
        <w:t>1</w:t>
      </w:r>
      <w:r>
        <w:rPr>
          <w:b/>
          <w:lang w:val="pt-BR"/>
        </w:rPr>
        <w:tab/>
      </w:r>
      <w:r>
        <w:rPr>
          <w:lang w:val="pt-BR"/>
        </w:rPr>
        <w:t xml:space="preserve">Các quy </w:t>
      </w:r>
      <w:r>
        <w:rPr>
          <w:rFonts w:hint="eastAsia"/>
          <w:lang w:val="pt-BR"/>
        </w:rPr>
        <w:t>đ</w:t>
      </w:r>
      <w:r>
        <w:rPr>
          <w:lang w:val="pt-BR"/>
        </w:rPr>
        <w:t xml:space="preserve">ịnh 3.2.1-2(3) </w:t>
      </w:r>
      <w:r>
        <w:rPr>
          <w:rFonts w:hint="eastAsia"/>
          <w:lang w:val="pt-BR"/>
        </w:rPr>
        <w:t>đ</w:t>
      </w:r>
      <w:r>
        <w:rPr>
          <w:lang w:val="pt-BR"/>
        </w:rPr>
        <w:t xml:space="preserve">ến (6) áp dụng </w:t>
      </w:r>
      <w:r>
        <w:rPr>
          <w:rFonts w:hint="eastAsia"/>
          <w:lang w:val="pt-BR"/>
        </w:rPr>
        <w:t>đ</w:t>
      </w:r>
      <w:r>
        <w:rPr>
          <w:lang w:val="pt-BR"/>
        </w:rPr>
        <w:t>ối với tàu EE thuộc vào một trong các tr</w:t>
      </w:r>
      <w:r>
        <w:rPr>
          <w:rFonts w:hint="eastAsia"/>
          <w:lang w:val="pt-BR"/>
        </w:rPr>
        <w:t>ư</w:t>
      </w:r>
      <w:r>
        <w:rPr>
          <w:lang w:val="pt-BR"/>
        </w:rPr>
        <w:t xml:space="preserve">ờng hợp nêu ở (1) hoặc (2) sau </w:t>
      </w:r>
      <w:r>
        <w:rPr>
          <w:rFonts w:hint="eastAsia"/>
          <w:lang w:val="pt-BR"/>
        </w:rPr>
        <w:t>đâ</w:t>
      </w:r>
      <w:r>
        <w:rPr>
          <w:lang w:val="pt-BR"/>
        </w:rPr>
        <w:t xml:space="preserve">y và các tàu này phải thỏa mãn các quy </w:t>
      </w:r>
      <w:r>
        <w:rPr>
          <w:rFonts w:hint="eastAsia"/>
          <w:lang w:val="pt-BR"/>
        </w:rPr>
        <w:t>đ</w:t>
      </w:r>
      <w:r>
        <w:rPr>
          <w:lang w:val="pt-BR"/>
        </w:rPr>
        <w:t>ịnh này tr</w:t>
      </w:r>
      <w:r>
        <w:rPr>
          <w:rFonts w:hint="eastAsia"/>
          <w:lang w:val="pt-BR"/>
        </w:rPr>
        <w:t>ư</w:t>
      </w:r>
      <w:r>
        <w:rPr>
          <w:lang w:val="pt-BR"/>
        </w:rPr>
        <w:t>ớc ngày 02 tháng 10 năm 1985 nh</w:t>
      </w:r>
      <w:r>
        <w:rPr>
          <w:rFonts w:hint="eastAsia"/>
          <w:lang w:val="pt-BR"/>
        </w:rPr>
        <w:t>ư</w:t>
      </w:r>
      <w:r>
        <w:rPr>
          <w:lang w:val="pt-BR"/>
        </w:rPr>
        <w:t xml:space="preserve"> sau:</w:t>
      </w:r>
    </w:p>
    <w:p w:rsidR="00D33F85" w:rsidRPr="00ED7394" w:rsidRDefault="00CD564F">
      <w:pPr>
        <w:pStyle w:val="1ngoac"/>
        <w:tabs>
          <w:tab w:val="clear" w:pos="907"/>
        </w:tabs>
        <w:rPr>
          <w:lang w:val="pt-BR"/>
        </w:rPr>
      </w:pPr>
      <w:r w:rsidRPr="00CD564F">
        <w:rPr>
          <w:lang w:val="pt-BR"/>
        </w:rPr>
        <w:t>(1)</w:t>
      </w:r>
      <w:r w:rsidRPr="00CD564F">
        <w:rPr>
          <w:lang w:val="pt-BR"/>
        </w:rPr>
        <w:tab/>
        <w:t xml:space="preserve">Tàu dầu </w:t>
      </w:r>
      <w:r w:rsidRPr="00CD564F">
        <w:rPr>
          <w:rFonts w:hint="eastAsia"/>
          <w:lang w:val="pt-BR"/>
        </w:rPr>
        <w:t>đư</w:t>
      </w:r>
      <w:r w:rsidRPr="00CD564F">
        <w:rPr>
          <w:lang w:val="pt-BR"/>
        </w:rPr>
        <w:t>ợc bàn giao không muộn hơn ngày 01 tháng 01 năm 1977;</w:t>
      </w:r>
    </w:p>
    <w:p w:rsidR="00D33F85" w:rsidRPr="00ED7394" w:rsidRDefault="00CD564F">
      <w:pPr>
        <w:pStyle w:val="1ngoac"/>
        <w:tabs>
          <w:tab w:val="clear" w:pos="907"/>
        </w:tabs>
        <w:rPr>
          <w:lang w:val="pt-BR"/>
        </w:rPr>
      </w:pPr>
      <w:r w:rsidRPr="00CD564F">
        <w:rPr>
          <w:lang w:val="pt-BR"/>
        </w:rPr>
        <w:t>(2)</w:t>
      </w:r>
      <w:r w:rsidRPr="00CD564F">
        <w:rPr>
          <w:lang w:val="pt-BR"/>
        </w:rPr>
        <w:tab/>
        <w:t xml:space="preserve">Tàu dầu thỏa mãn cả 2 </w:t>
      </w:r>
      <w:r w:rsidRPr="00CD564F">
        <w:rPr>
          <w:rFonts w:hint="eastAsia"/>
          <w:lang w:val="pt-BR"/>
        </w:rPr>
        <w:t>đ</w:t>
      </w:r>
      <w:r w:rsidRPr="00CD564F">
        <w:rPr>
          <w:lang w:val="pt-BR"/>
        </w:rPr>
        <w:t xml:space="preserve">iều kiện sau </w:t>
      </w:r>
      <w:r w:rsidRPr="00CD564F">
        <w:rPr>
          <w:rFonts w:hint="eastAsia"/>
          <w:lang w:val="pt-BR"/>
        </w:rPr>
        <w:t>đâ</w:t>
      </w:r>
      <w:r w:rsidRPr="00CD564F">
        <w:rPr>
          <w:lang w:val="pt-BR"/>
        </w:rPr>
        <w:t>y:</w:t>
      </w:r>
    </w:p>
    <w:p w:rsidR="00D33F85" w:rsidRPr="00ED7394" w:rsidRDefault="00CD564F">
      <w:pPr>
        <w:pStyle w:val="1angoac"/>
        <w:tabs>
          <w:tab w:val="clear" w:pos="907"/>
        </w:tabs>
      </w:pPr>
      <w:r w:rsidRPr="00CD564F">
        <w:t>(a)</w:t>
      </w:r>
      <w:r w:rsidRPr="00CD564F">
        <w:tab/>
      </w:r>
      <w:r w:rsidRPr="00CD564F">
        <w:rPr>
          <w:rFonts w:hint="eastAsia"/>
        </w:rPr>
        <w:t>Đư</w:t>
      </w:r>
      <w:r w:rsidRPr="00CD564F">
        <w:t>ợc bàn giao không muộn hơn ngày 01 tháng 01 năm 1977;</w:t>
      </w:r>
    </w:p>
    <w:p w:rsidR="00D33F85" w:rsidRPr="00ED7394" w:rsidRDefault="00CD564F">
      <w:pPr>
        <w:pStyle w:val="1angoac"/>
        <w:tabs>
          <w:tab w:val="clear" w:pos="907"/>
        </w:tabs>
      </w:pPr>
      <w:r w:rsidRPr="00CD564F">
        <w:t>(b)</w:t>
      </w:r>
      <w:r w:rsidRPr="00CD564F">
        <w:tab/>
        <w:t xml:space="preserve">Có hợp </w:t>
      </w:r>
      <w:r w:rsidRPr="00CD564F">
        <w:rPr>
          <w:rFonts w:hint="eastAsia"/>
        </w:rPr>
        <w:t>đ</w:t>
      </w:r>
      <w:r w:rsidRPr="00CD564F">
        <w:t xml:space="preserve">ồng </w:t>
      </w:r>
      <w:r w:rsidRPr="00CD564F">
        <w:rPr>
          <w:rFonts w:hint="eastAsia"/>
        </w:rPr>
        <w:t>đó</w:t>
      </w:r>
      <w:r w:rsidRPr="00CD564F">
        <w:t>ng sau ngày 01 tháng 01 năm 1974. Trong tr</w:t>
      </w:r>
      <w:r w:rsidRPr="00CD564F">
        <w:rPr>
          <w:rFonts w:hint="eastAsia"/>
        </w:rPr>
        <w:t>ư</w:t>
      </w:r>
      <w:r w:rsidRPr="00CD564F">
        <w:t xml:space="preserve">ờng hợp không có hợp </w:t>
      </w:r>
      <w:r w:rsidRPr="00CD564F">
        <w:rPr>
          <w:rFonts w:hint="eastAsia"/>
        </w:rPr>
        <w:t>đ</w:t>
      </w:r>
      <w:r w:rsidRPr="00CD564F">
        <w:t xml:space="preserve">ồng </w:t>
      </w:r>
      <w:r w:rsidRPr="00CD564F">
        <w:rPr>
          <w:rFonts w:hint="eastAsia"/>
        </w:rPr>
        <w:t>đó</w:t>
      </w:r>
      <w:r w:rsidRPr="00CD564F">
        <w:t>ng tàu trong giai đoạn đầu của quá trình đóng mới sau ngày 30 tháng 6 năm 1974.</w:t>
      </w:r>
    </w:p>
    <w:p w:rsidR="00D33F85" w:rsidRPr="00ED7394" w:rsidRDefault="00CD564F">
      <w:pPr>
        <w:pStyle w:val="11phan"/>
        <w:tabs>
          <w:tab w:val="clear" w:pos="454"/>
        </w:tabs>
        <w:rPr>
          <w:lang w:val="pt-BR"/>
        </w:rPr>
      </w:pPr>
      <w:r w:rsidRPr="00CD564F">
        <w:rPr>
          <w:lang w:val="pt-BR"/>
        </w:rPr>
        <w:t>4.3.2</w:t>
      </w:r>
      <w:r w:rsidRPr="00CD564F">
        <w:rPr>
          <w:lang w:val="pt-BR"/>
        </w:rPr>
        <w:tab/>
        <w:t xml:space="preserve">Phân khoang và ổn </w:t>
      </w:r>
      <w:r w:rsidRPr="00CD564F">
        <w:rPr>
          <w:rFonts w:hint="eastAsia"/>
          <w:lang w:val="pt-BR"/>
        </w:rPr>
        <w:t>đ</w:t>
      </w:r>
      <w:r w:rsidRPr="00CD564F">
        <w:rPr>
          <w:lang w:val="pt-BR"/>
        </w:rPr>
        <w:t xml:space="preserve">ịnh </w:t>
      </w:r>
    </w:p>
    <w:p w:rsidR="00D33F85" w:rsidRPr="00ED7394" w:rsidRDefault="00CD564F">
      <w:pPr>
        <w:pStyle w:val="1noidung"/>
        <w:rPr>
          <w:lang w:val="pt-BR"/>
        </w:rPr>
      </w:pPr>
      <w:r>
        <w:rPr>
          <w:lang w:val="pt-BR"/>
        </w:rPr>
        <w:tab/>
        <w:t xml:space="preserve">Các quy </w:t>
      </w:r>
      <w:r>
        <w:rPr>
          <w:rFonts w:hint="eastAsia"/>
          <w:lang w:val="pt-BR"/>
        </w:rPr>
        <w:t>đ</w:t>
      </w:r>
      <w:r>
        <w:rPr>
          <w:lang w:val="pt-BR"/>
        </w:rPr>
        <w:t xml:space="preserve">ịnh sau </w:t>
      </w:r>
      <w:r>
        <w:rPr>
          <w:rFonts w:hint="eastAsia"/>
          <w:lang w:val="pt-BR"/>
        </w:rPr>
        <w:t>đâ</w:t>
      </w:r>
      <w:r>
        <w:rPr>
          <w:lang w:val="pt-BR"/>
        </w:rPr>
        <w:t xml:space="preserve">y phải áp dụng </w:t>
      </w:r>
      <w:r>
        <w:rPr>
          <w:rFonts w:hint="eastAsia"/>
          <w:lang w:val="pt-BR"/>
        </w:rPr>
        <w:t>đ</w:t>
      </w:r>
      <w:r>
        <w:rPr>
          <w:lang w:val="pt-BR"/>
        </w:rPr>
        <w:t xml:space="preserve">ối với tàu NN và tàu EN </w:t>
      </w:r>
      <w:r>
        <w:rPr>
          <w:rFonts w:hint="eastAsia"/>
          <w:lang w:val="pt-BR"/>
        </w:rPr>
        <w:t>đ</w:t>
      </w:r>
      <w:r>
        <w:rPr>
          <w:lang w:val="pt-BR"/>
        </w:rPr>
        <w:t xml:space="preserve">ể thay cho các quy </w:t>
      </w:r>
      <w:r>
        <w:rPr>
          <w:rFonts w:hint="eastAsia"/>
          <w:lang w:val="pt-BR"/>
        </w:rPr>
        <w:t>đ</w:t>
      </w:r>
      <w:r>
        <w:rPr>
          <w:lang w:val="pt-BR"/>
        </w:rPr>
        <w:t xml:space="preserve">ịnh ở </w:t>
      </w:r>
      <w:r>
        <w:rPr>
          <w:bCs/>
          <w:lang w:val="pt-BR"/>
        </w:rPr>
        <w:t xml:space="preserve">3.2.2-3(3). Sự ổn </w:t>
      </w:r>
      <w:r>
        <w:rPr>
          <w:rFonts w:hint="eastAsia"/>
          <w:bCs/>
          <w:lang w:val="pt-BR"/>
        </w:rPr>
        <w:t>đ</w:t>
      </w:r>
      <w:r>
        <w:rPr>
          <w:bCs/>
          <w:lang w:val="pt-BR"/>
        </w:rPr>
        <w:t xml:space="preserve">ịnh ở giai </w:t>
      </w:r>
      <w:r>
        <w:rPr>
          <w:rFonts w:hint="eastAsia"/>
          <w:bCs/>
          <w:lang w:val="pt-BR"/>
        </w:rPr>
        <w:t>đ</w:t>
      </w:r>
      <w:r>
        <w:rPr>
          <w:bCs/>
          <w:lang w:val="pt-BR"/>
        </w:rPr>
        <w:t xml:space="preserve">oạn ngập cuối cùng phải </w:t>
      </w:r>
      <w:r>
        <w:rPr>
          <w:rFonts w:hint="eastAsia"/>
          <w:bCs/>
          <w:lang w:val="pt-BR"/>
        </w:rPr>
        <w:t>đư</w:t>
      </w:r>
      <w:r>
        <w:rPr>
          <w:bCs/>
          <w:lang w:val="pt-BR"/>
        </w:rPr>
        <w:t xml:space="preserve">ợc </w:t>
      </w:r>
      <w:r>
        <w:rPr>
          <w:rFonts w:hint="eastAsia"/>
          <w:bCs/>
          <w:lang w:val="pt-BR"/>
        </w:rPr>
        <w:t>Đă</w:t>
      </w:r>
      <w:r>
        <w:rPr>
          <w:bCs/>
          <w:lang w:val="pt-BR"/>
        </w:rPr>
        <w:t>ng kiểm kiểm tra và có thể</w:t>
      </w:r>
      <w:r>
        <w:rPr>
          <w:lang w:val="pt-BR"/>
        </w:rPr>
        <w:t xml:space="preserve"> coi nh</w:t>
      </w:r>
      <w:r>
        <w:rPr>
          <w:rFonts w:hint="eastAsia"/>
          <w:lang w:val="pt-BR"/>
        </w:rPr>
        <w:t>ư</w:t>
      </w:r>
      <w:r>
        <w:rPr>
          <w:lang w:val="pt-BR"/>
        </w:rPr>
        <w:t xml:space="preserve"> là </w:t>
      </w:r>
      <w:r>
        <w:rPr>
          <w:rFonts w:hint="eastAsia"/>
          <w:lang w:val="pt-BR"/>
        </w:rPr>
        <w:t>đ</w:t>
      </w:r>
      <w:r>
        <w:rPr>
          <w:lang w:val="pt-BR"/>
        </w:rPr>
        <w:t xml:space="preserve">ủ nếu </w:t>
      </w:r>
      <w:r>
        <w:rPr>
          <w:rFonts w:hint="eastAsia"/>
          <w:lang w:val="pt-BR"/>
        </w:rPr>
        <w:t>đư</w:t>
      </w:r>
      <w:r>
        <w:rPr>
          <w:lang w:val="pt-BR"/>
        </w:rPr>
        <w:t xml:space="preserve">ờng cong cánh tay </w:t>
      </w:r>
      <w:r>
        <w:rPr>
          <w:rFonts w:hint="eastAsia"/>
          <w:lang w:val="pt-BR"/>
        </w:rPr>
        <w:t>đò</w:t>
      </w:r>
      <w:r>
        <w:rPr>
          <w:lang w:val="pt-BR"/>
        </w:rPr>
        <w:t xml:space="preserve">n ổn </w:t>
      </w:r>
      <w:r>
        <w:rPr>
          <w:rFonts w:hint="eastAsia"/>
          <w:lang w:val="pt-BR"/>
        </w:rPr>
        <w:t>đ</w:t>
      </w:r>
      <w:r>
        <w:rPr>
          <w:lang w:val="pt-BR"/>
        </w:rPr>
        <w:t>ịnh d</w:t>
      </w:r>
      <w:r>
        <w:rPr>
          <w:rFonts w:hint="eastAsia"/>
          <w:lang w:val="pt-BR"/>
        </w:rPr>
        <w:t>ư</w:t>
      </w:r>
      <w:r>
        <w:rPr>
          <w:lang w:val="pt-BR"/>
        </w:rPr>
        <w:t xml:space="preserve"> có ít nhất phạm vi 20</w:t>
      </w:r>
      <w:r>
        <w:rPr>
          <w:vertAlign w:val="superscript"/>
          <w:lang w:val="pt-BR"/>
        </w:rPr>
        <w:t>o</w:t>
      </w:r>
      <w:r>
        <w:rPr>
          <w:lang w:val="pt-BR"/>
        </w:rPr>
        <w:t xml:space="preserve"> phía </w:t>
      </w:r>
      <w:r>
        <w:rPr>
          <w:spacing w:val="4"/>
          <w:szCs w:val="24"/>
          <w:lang w:val="pt-BR"/>
        </w:rPr>
        <w:t xml:space="preserve">trên </w:t>
      </w:r>
      <w:r>
        <w:rPr>
          <w:rFonts w:hint="eastAsia"/>
          <w:spacing w:val="4"/>
          <w:szCs w:val="24"/>
          <w:lang w:val="pt-BR"/>
        </w:rPr>
        <w:t>đ</w:t>
      </w:r>
      <w:r>
        <w:rPr>
          <w:spacing w:val="4"/>
          <w:szCs w:val="24"/>
          <w:lang w:val="pt-BR"/>
        </w:rPr>
        <w:t xml:space="preserve">iểm cân bằng, cùng với trị số lớn nhất của cách tay </w:t>
      </w:r>
      <w:r>
        <w:rPr>
          <w:rFonts w:hint="eastAsia"/>
          <w:spacing w:val="4"/>
          <w:szCs w:val="24"/>
          <w:lang w:val="pt-BR"/>
        </w:rPr>
        <w:t>đò</w:t>
      </w:r>
      <w:r>
        <w:rPr>
          <w:spacing w:val="4"/>
          <w:szCs w:val="24"/>
          <w:lang w:val="pt-BR"/>
        </w:rPr>
        <w:t xml:space="preserve">n ổn </w:t>
      </w:r>
      <w:r>
        <w:rPr>
          <w:rFonts w:hint="eastAsia"/>
          <w:spacing w:val="4"/>
          <w:szCs w:val="24"/>
          <w:lang w:val="pt-BR"/>
        </w:rPr>
        <w:t>đ</w:t>
      </w:r>
      <w:r>
        <w:rPr>
          <w:spacing w:val="4"/>
          <w:szCs w:val="24"/>
          <w:lang w:val="pt-BR"/>
        </w:rPr>
        <w:t>ịnh d</w:t>
      </w:r>
      <w:r>
        <w:rPr>
          <w:rFonts w:hint="eastAsia"/>
          <w:spacing w:val="4"/>
          <w:szCs w:val="24"/>
          <w:lang w:val="pt-BR"/>
        </w:rPr>
        <w:t>ư</w:t>
      </w:r>
      <w:r>
        <w:rPr>
          <w:spacing w:val="4"/>
          <w:szCs w:val="24"/>
          <w:lang w:val="pt-BR"/>
        </w:rPr>
        <w:t xml:space="preserve"> tối thiểu bằng 0,1 m.</w:t>
      </w:r>
      <w:r>
        <w:rPr>
          <w:lang w:val="pt-BR"/>
        </w:rPr>
        <w:t xml:space="preserve"> Đăng kiểm phải xem xét </w:t>
      </w:r>
      <w:r>
        <w:rPr>
          <w:rFonts w:hint="eastAsia"/>
          <w:lang w:val="pt-BR"/>
        </w:rPr>
        <w:t>đ</w:t>
      </w:r>
      <w:r>
        <w:rPr>
          <w:lang w:val="pt-BR"/>
        </w:rPr>
        <w:t>ối với nguy c</w:t>
      </w:r>
      <w:r>
        <w:rPr>
          <w:rFonts w:hint="eastAsia"/>
          <w:lang w:val="pt-BR"/>
        </w:rPr>
        <w:t>ơ</w:t>
      </w:r>
      <w:r>
        <w:rPr>
          <w:lang w:val="pt-BR"/>
        </w:rPr>
        <w:t xml:space="preserve"> tiềm ẩn xuất hiện do các lỗ khoét </w:t>
      </w:r>
      <w:r>
        <w:rPr>
          <w:rFonts w:hint="eastAsia"/>
          <w:lang w:val="pt-BR"/>
        </w:rPr>
        <w:t>đư</w:t>
      </w:r>
      <w:r>
        <w:rPr>
          <w:lang w:val="pt-BR"/>
        </w:rPr>
        <w:t xml:space="preserve">ợc bảo vệ hay không </w:t>
      </w:r>
      <w:r>
        <w:rPr>
          <w:rFonts w:hint="eastAsia"/>
          <w:lang w:val="pt-BR"/>
        </w:rPr>
        <w:t>đư</w:t>
      </w:r>
      <w:r>
        <w:rPr>
          <w:lang w:val="pt-BR"/>
        </w:rPr>
        <w:t xml:space="preserve">ợc bảo vệ mà chúng có thể sẽ bị chìm nhất thời trong giới hạn ổn </w:t>
      </w:r>
      <w:r>
        <w:rPr>
          <w:rFonts w:hint="eastAsia"/>
          <w:lang w:val="pt-BR"/>
        </w:rPr>
        <w:t>đ</w:t>
      </w:r>
      <w:r>
        <w:rPr>
          <w:lang w:val="pt-BR"/>
        </w:rPr>
        <w:t>ịnh còn lại.</w:t>
      </w:r>
    </w:p>
    <w:p w:rsidR="00D33F85" w:rsidRPr="00ED7394" w:rsidRDefault="00CD564F">
      <w:pPr>
        <w:pStyle w:val="11phan"/>
        <w:tabs>
          <w:tab w:val="clear" w:pos="454"/>
        </w:tabs>
        <w:rPr>
          <w:lang w:val="pt-BR"/>
        </w:rPr>
      </w:pPr>
      <w:r w:rsidRPr="00CD564F">
        <w:rPr>
          <w:lang w:val="pt-BR"/>
        </w:rPr>
        <w:t>4.3.3</w:t>
      </w:r>
      <w:r w:rsidRPr="00CD564F">
        <w:rPr>
          <w:lang w:val="pt-BR"/>
        </w:rPr>
        <w:tab/>
        <w:t xml:space="preserve">Két dằn cách ly </w:t>
      </w:r>
    </w:p>
    <w:p w:rsidR="00D33F85" w:rsidRPr="00ED7394" w:rsidRDefault="00CD564F">
      <w:pPr>
        <w:pStyle w:val="1noidung"/>
        <w:rPr>
          <w:lang w:val="pt-BR"/>
        </w:rPr>
      </w:pPr>
      <w:r>
        <w:rPr>
          <w:b/>
          <w:lang w:val="pt-BR"/>
        </w:rPr>
        <w:lastRenderedPageBreak/>
        <w:t>1</w:t>
      </w:r>
      <w:r>
        <w:rPr>
          <w:b/>
          <w:lang w:val="pt-BR"/>
        </w:rPr>
        <w:tab/>
      </w:r>
      <w:r>
        <w:rPr>
          <w:lang w:val="pt-BR"/>
        </w:rPr>
        <w:t xml:space="preserve">Trong </w:t>
      </w:r>
      <w:r>
        <w:rPr>
          <w:rFonts w:hint="eastAsia"/>
          <w:lang w:val="pt-BR"/>
        </w:rPr>
        <w:t>đ</w:t>
      </w:r>
      <w:r>
        <w:rPr>
          <w:lang w:val="pt-BR"/>
        </w:rPr>
        <w:t xml:space="preserve">iều kiện tuân thủ các quy </w:t>
      </w:r>
      <w:r>
        <w:rPr>
          <w:rFonts w:hint="eastAsia"/>
          <w:lang w:val="pt-BR"/>
        </w:rPr>
        <w:t>đ</w:t>
      </w:r>
      <w:r>
        <w:rPr>
          <w:lang w:val="pt-BR"/>
        </w:rPr>
        <w:t>ịnh 4.3.3-2, tất cả các tàu EN và các tàu EE</w:t>
      </w:r>
      <w:r>
        <w:rPr>
          <w:bCs/>
          <w:lang w:val="pt-BR"/>
        </w:rPr>
        <w:t xml:space="preserve"> chở dầu thô trọng tải toàn phần từ 40.000 tấn trở lên phải trang bị các két dằn cách ly</w:t>
      </w:r>
      <w:r>
        <w:rPr>
          <w:lang w:val="pt-BR"/>
        </w:rPr>
        <w:t xml:space="preserve"> thỏa mãn các quy định 3.2.3-1(1). Tuy nhiên, các quy </w:t>
      </w:r>
      <w:r>
        <w:rPr>
          <w:rFonts w:hint="eastAsia"/>
          <w:lang w:val="pt-BR"/>
        </w:rPr>
        <w:t>đ</w:t>
      </w:r>
      <w:r>
        <w:rPr>
          <w:lang w:val="pt-BR"/>
        </w:rPr>
        <w:t>ịnh 3.2.3</w:t>
      </w:r>
      <w:r>
        <w:rPr>
          <w:b/>
          <w:lang w:val="pt-BR"/>
        </w:rPr>
        <w:t xml:space="preserve"> </w:t>
      </w:r>
      <w:r>
        <w:rPr>
          <w:lang w:val="pt-BR"/>
        </w:rPr>
        <w:t>áp dụng cho các tàu EN chở dầu thô có trọng tải toàn phần từ 70.000 tấn trở lên.</w:t>
      </w:r>
    </w:p>
    <w:p w:rsidR="00D33F85" w:rsidRPr="00ED7394" w:rsidRDefault="00CD564F">
      <w:pPr>
        <w:pStyle w:val="1noidung"/>
        <w:rPr>
          <w:lang w:val="pt-BR"/>
        </w:rPr>
      </w:pPr>
      <w:r>
        <w:rPr>
          <w:b/>
          <w:lang w:val="pt-BR"/>
        </w:rPr>
        <w:t>2</w:t>
      </w:r>
      <w:r>
        <w:rPr>
          <w:b/>
          <w:lang w:val="pt-BR"/>
        </w:rPr>
        <w:tab/>
      </w:r>
      <w:r>
        <w:rPr>
          <w:lang w:val="pt-BR"/>
        </w:rPr>
        <w:t xml:space="preserve">Trừ các tàu </w:t>
      </w:r>
      <w:r>
        <w:rPr>
          <w:rFonts w:hint="eastAsia"/>
          <w:lang w:val="pt-BR"/>
        </w:rPr>
        <w:t>đư</w:t>
      </w:r>
      <w:r>
        <w:rPr>
          <w:lang w:val="pt-BR"/>
        </w:rPr>
        <w:t xml:space="preserve">ợc dự </w:t>
      </w:r>
      <w:r>
        <w:rPr>
          <w:rFonts w:hint="eastAsia"/>
          <w:lang w:val="pt-BR"/>
        </w:rPr>
        <w:t>đ</w:t>
      </w:r>
      <w:r>
        <w:rPr>
          <w:lang w:val="pt-BR"/>
        </w:rPr>
        <w:t xml:space="preserve">ịnh chở dầu thô không thích hợp </w:t>
      </w:r>
      <w:r>
        <w:rPr>
          <w:rFonts w:hint="eastAsia"/>
          <w:lang w:val="pt-BR"/>
        </w:rPr>
        <w:t>đ</w:t>
      </w:r>
      <w:r>
        <w:rPr>
          <w:lang w:val="pt-BR"/>
        </w:rPr>
        <w:t>ể rửa bằng dầu thô, có thể trang</w:t>
      </w:r>
      <w:r>
        <w:rPr>
          <w:bCs/>
          <w:lang w:val="pt-BR"/>
        </w:rPr>
        <w:t xml:space="preserve"> bị hệ thống rửa bằng dầu thô thoả mãn các quy </w:t>
      </w:r>
      <w:r>
        <w:rPr>
          <w:rFonts w:hint="eastAsia"/>
          <w:bCs/>
          <w:lang w:val="pt-BR"/>
        </w:rPr>
        <w:t>đ</w:t>
      </w:r>
      <w:r>
        <w:rPr>
          <w:bCs/>
          <w:lang w:val="pt-BR"/>
        </w:rPr>
        <w:t>ịnh ở 3.4 thay cho các két dằn</w:t>
      </w:r>
      <w:r>
        <w:rPr>
          <w:lang w:val="pt-BR"/>
        </w:rPr>
        <w:t xml:space="preserve"> cách ly.</w:t>
      </w:r>
    </w:p>
    <w:p w:rsidR="00D33F85" w:rsidRPr="00ED7394" w:rsidRDefault="00CD564F">
      <w:pPr>
        <w:pStyle w:val="1noidung"/>
        <w:rPr>
          <w:lang w:val="pt-BR"/>
        </w:rPr>
      </w:pPr>
      <w:r>
        <w:rPr>
          <w:b/>
          <w:lang w:val="pt-BR"/>
        </w:rPr>
        <w:t>3</w:t>
      </w:r>
      <w:r>
        <w:rPr>
          <w:b/>
          <w:lang w:val="pt-BR"/>
        </w:rPr>
        <w:tab/>
      </w:r>
      <w:r>
        <w:rPr>
          <w:lang w:val="pt-BR"/>
        </w:rPr>
        <w:t>Các tàu chở dầu thành phẩm EN và các tàu EE chở dầu thành phẩm có trọng tải toàn phần từ 40.000 tấn trở</w:t>
      </w:r>
      <w:r>
        <w:rPr>
          <w:bCs/>
          <w:lang w:val="pt-BR"/>
        </w:rPr>
        <w:t xml:space="preserve"> lên phải </w:t>
      </w:r>
      <w:r>
        <w:rPr>
          <w:rFonts w:hint="eastAsia"/>
          <w:bCs/>
          <w:lang w:val="pt-BR"/>
        </w:rPr>
        <w:t>đư</w:t>
      </w:r>
      <w:r>
        <w:rPr>
          <w:bCs/>
          <w:lang w:val="pt-BR"/>
        </w:rPr>
        <w:t>ợc trang bị các két dằn cách ly thỏa mãn các quy định ở 3.2.3-1(1), hoặc két</w:t>
      </w:r>
      <w:r>
        <w:rPr>
          <w:lang w:val="pt-BR"/>
        </w:rPr>
        <w:t xml:space="preserve"> chứa n</w:t>
      </w:r>
      <w:r>
        <w:rPr>
          <w:rFonts w:hint="eastAsia"/>
          <w:lang w:val="pt-BR"/>
        </w:rPr>
        <w:t>ư</w:t>
      </w:r>
      <w:r>
        <w:rPr>
          <w:lang w:val="pt-BR"/>
        </w:rPr>
        <w:t xml:space="preserve">ớc dằn sạch thỏa mãn các quy </w:t>
      </w:r>
      <w:r>
        <w:rPr>
          <w:rFonts w:hint="eastAsia"/>
          <w:lang w:val="pt-BR"/>
        </w:rPr>
        <w:t>đ</w:t>
      </w:r>
      <w:r>
        <w:rPr>
          <w:lang w:val="pt-BR"/>
        </w:rPr>
        <w:t>ịnh ở 4.3.4. Tuy nhiên, các quy định ở 3.2.3 áp dụng cho các tàu EN chở dầu thành phẩm có trọng tải toàn phần từ 70.000 tấn trở lên.</w:t>
      </w:r>
    </w:p>
    <w:p w:rsidR="00D33F85" w:rsidRPr="00ED7394" w:rsidRDefault="00CD564F">
      <w:pPr>
        <w:pStyle w:val="11phan"/>
        <w:tabs>
          <w:tab w:val="clear" w:pos="454"/>
        </w:tabs>
        <w:rPr>
          <w:lang w:val="pt-BR"/>
        </w:rPr>
      </w:pPr>
      <w:r w:rsidRPr="00CD564F">
        <w:rPr>
          <w:lang w:val="pt-BR"/>
        </w:rPr>
        <w:t>4.3.4</w:t>
      </w:r>
      <w:r w:rsidRPr="00CD564F">
        <w:rPr>
          <w:lang w:val="pt-BR"/>
        </w:rPr>
        <w:tab/>
        <w:t xml:space="preserve">Các quy </w:t>
      </w:r>
      <w:r w:rsidRPr="00CD564F">
        <w:rPr>
          <w:rFonts w:hint="eastAsia"/>
          <w:lang w:val="pt-BR"/>
        </w:rPr>
        <w:t>đ</w:t>
      </w:r>
      <w:r w:rsidRPr="00CD564F">
        <w:rPr>
          <w:lang w:val="pt-BR"/>
        </w:rPr>
        <w:t xml:space="preserve">ịnh </w:t>
      </w:r>
      <w:r w:rsidRPr="00CD564F">
        <w:rPr>
          <w:rFonts w:hint="eastAsia"/>
          <w:lang w:val="pt-BR"/>
        </w:rPr>
        <w:t>đ</w:t>
      </w:r>
      <w:r w:rsidRPr="00CD564F">
        <w:rPr>
          <w:lang w:val="pt-BR"/>
        </w:rPr>
        <w:t xml:space="preserve">ối với tàu dầu </w:t>
      </w:r>
      <w:r w:rsidRPr="00CD564F">
        <w:rPr>
          <w:rFonts w:hint="eastAsia"/>
          <w:lang w:val="pt-BR"/>
        </w:rPr>
        <w:t>đư</w:t>
      </w:r>
      <w:r w:rsidRPr="00CD564F">
        <w:rPr>
          <w:lang w:val="pt-BR"/>
        </w:rPr>
        <w:t>ợc trang bị các két n</w:t>
      </w:r>
      <w:r w:rsidRPr="00CD564F">
        <w:rPr>
          <w:rFonts w:hint="eastAsia"/>
          <w:lang w:val="pt-BR"/>
        </w:rPr>
        <w:t>ư</w:t>
      </w:r>
      <w:r w:rsidRPr="00CD564F">
        <w:rPr>
          <w:lang w:val="pt-BR"/>
        </w:rPr>
        <w:t xml:space="preserve">ớc dằn sạch </w:t>
      </w:r>
    </w:p>
    <w:p w:rsidR="00D33F85" w:rsidRPr="00ED7394" w:rsidRDefault="00CD564F">
      <w:pPr>
        <w:pStyle w:val="1noidung"/>
        <w:rPr>
          <w:lang w:val="pt-BR"/>
        </w:rPr>
      </w:pPr>
      <w:r>
        <w:rPr>
          <w:b/>
          <w:lang w:val="pt-BR"/>
        </w:rPr>
        <w:t>1</w:t>
      </w:r>
      <w:r>
        <w:rPr>
          <w:b/>
          <w:lang w:val="pt-BR"/>
        </w:rPr>
        <w:tab/>
      </w:r>
      <w:r>
        <w:rPr>
          <w:lang w:val="pt-BR"/>
        </w:rPr>
        <w:t>Các két n</w:t>
      </w:r>
      <w:r>
        <w:rPr>
          <w:rFonts w:hint="eastAsia"/>
          <w:lang w:val="pt-BR"/>
        </w:rPr>
        <w:t>ư</w:t>
      </w:r>
      <w:r>
        <w:rPr>
          <w:lang w:val="pt-BR"/>
        </w:rPr>
        <w:t xml:space="preserve">ớc dằn sạch theo các quy </w:t>
      </w:r>
      <w:r>
        <w:rPr>
          <w:rFonts w:hint="eastAsia"/>
          <w:lang w:val="pt-BR"/>
        </w:rPr>
        <w:t>đ</w:t>
      </w:r>
      <w:r>
        <w:rPr>
          <w:lang w:val="pt-BR"/>
        </w:rPr>
        <w:t xml:space="preserve">ịnh 4.3.3-3 phải có </w:t>
      </w:r>
      <w:r>
        <w:rPr>
          <w:rFonts w:hint="eastAsia"/>
          <w:lang w:val="pt-BR"/>
        </w:rPr>
        <w:t>đ</w:t>
      </w:r>
      <w:r>
        <w:rPr>
          <w:lang w:val="pt-BR"/>
        </w:rPr>
        <w:t>ủ thể tích t</w:t>
      </w:r>
      <w:r>
        <w:rPr>
          <w:rFonts w:hint="eastAsia"/>
          <w:lang w:val="pt-BR"/>
        </w:rPr>
        <w:t>ươ</w:t>
      </w:r>
      <w:r>
        <w:rPr>
          <w:lang w:val="pt-BR"/>
        </w:rPr>
        <w:t>ng ứng với các</w:t>
      </w:r>
      <w:r>
        <w:rPr>
          <w:bCs/>
          <w:lang w:val="pt-BR"/>
        </w:rPr>
        <w:t xml:space="preserve"> két dằn cách ly </w:t>
      </w:r>
      <w:r>
        <w:rPr>
          <w:rFonts w:hint="eastAsia"/>
          <w:bCs/>
          <w:lang w:val="pt-BR"/>
        </w:rPr>
        <w:t>đư</w:t>
      </w:r>
      <w:r>
        <w:rPr>
          <w:bCs/>
          <w:lang w:val="pt-BR"/>
        </w:rPr>
        <w:t xml:space="preserve">ợc nêu ở 3.2.3 và vì thế chúng phải </w:t>
      </w:r>
      <w:r>
        <w:rPr>
          <w:rFonts w:hint="eastAsia"/>
          <w:bCs/>
          <w:lang w:val="pt-BR"/>
        </w:rPr>
        <w:t>đư</w:t>
      </w:r>
      <w:r>
        <w:rPr>
          <w:bCs/>
          <w:lang w:val="pt-BR"/>
        </w:rPr>
        <w:t>ợc sử dụng dành riêng</w:t>
      </w:r>
      <w:r>
        <w:rPr>
          <w:lang w:val="pt-BR"/>
        </w:rPr>
        <w:t xml:space="preserve"> </w:t>
      </w:r>
      <w:r>
        <w:rPr>
          <w:rFonts w:hint="eastAsia"/>
          <w:lang w:val="pt-BR"/>
        </w:rPr>
        <w:t>đ</w:t>
      </w:r>
      <w:r>
        <w:rPr>
          <w:lang w:val="pt-BR"/>
        </w:rPr>
        <w:t>ể chứa n</w:t>
      </w:r>
      <w:r>
        <w:rPr>
          <w:rFonts w:hint="eastAsia"/>
          <w:lang w:val="pt-BR"/>
        </w:rPr>
        <w:t>ư</w:t>
      </w:r>
      <w:r>
        <w:rPr>
          <w:lang w:val="pt-BR"/>
        </w:rPr>
        <w:t>ớc dằn sạch.</w:t>
      </w:r>
    </w:p>
    <w:p w:rsidR="00D33F85" w:rsidRPr="00ED7394" w:rsidRDefault="00CD564F">
      <w:pPr>
        <w:pStyle w:val="1noidung"/>
        <w:rPr>
          <w:bCs/>
          <w:lang w:val="pt-BR"/>
        </w:rPr>
      </w:pPr>
      <w:r>
        <w:rPr>
          <w:b/>
          <w:lang w:val="pt-BR"/>
        </w:rPr>
        <w:t>2</w:t>
      </w:r>
      <w:r>
        <w:rPr>
          <w:b/>
          <w:lang w:val="pt-BR"/>
        </w:rPr>
        <w:tab/>
      </w:r>
      <w:r>
        <w:rPr>
          <w:lang w:val="pt-BR"/>
        </w:rPr>
        <w:t>Các ph</w:t>
      </w:r>
      <w:r>
        <w:rPr>
          <w:rFonts w:hint="eastAsia"/>
          <w:lang w:val="pt-BR"/>
        </w:rPr>
        <w:t>ươ</w:t>
      </w:r>
      <w:r>
        <w:rPr>
          <w:lang w:val="pt-BR"/>
        </w:rPr>
        <w:t>ng pháp bố trí và sử dụng các két n</w:t>
      </w:r>
      <w:r>
        <w:rPr>
          <w:rFonts w:hint="eastAsia"/>
          <w:lang w:val="pt-BR"/>
        </w:rPr>
        <w:t>ư</w:t>
      </w:r>
      <w:r>
        <w:rPr>
          <w:lang w:val="pt-BR"/>
        </w:rPr>
        <w:t xml:space="preserve">ớc dằn sạch phải thỏa mãn các </w:t>
      </w:r>
      <w:r>
        <w:rPr>
          <w:rFonts w:hint="eastAsia"/>
          <w:lang w:val="pt-BR"/>
        </w:rPr>
        <w:t>đ</w:t>
      </w:r>
      <w:r>
        <w:rPr>
          <w:lang w:val="pt-BR"/>
        </w:rPr>
        <w:t>iều kiện</w:t>
      </w:r>
      <w:r>
        <w:rPr>
          <w:bCs/>
          <w:lang w:val="pt-BR"/>
        </w:rPr>
        <w:t xml:space="preserve"> mà </w:t>
      </w:r>
      <w:r>
        <w:rPr>
          <w:rFonts w:hint="eastAsia"/>
          <w:bCs/>
          <w:lang w:val="pt-BR"/>
        </w:rPr>
        <w:t>Đă</w:t>
      </w:r>
      <w:r>
        <w:rPr>
          <w:bCs/>
          <w:lang w:val="pt-BR"/>
        </w:rPr>
        <w:t>ng kiểm cho là thích hợp.</w:t>
      </w:r>
    </w:p>
    <w:p w:rsidR="00D33F85" w:rsidRPr="00ED7394" w:rsidRDefault="00CD564F">
      <w:pPr>
        <w:pStyle w:val="1noidung"/>
        <w:rPr>
          <w:lang w:val="pt-BR"/>
        </w:rPr>
      </w:pPr>
      <w:r>
        <w:rPr>
          <w:b/>
          <w:lang w:val="pt-BR"/>
        </w:rPr>
        <w:t>3</w:t>
      </w:r>
      <w:r>
        <w:rPr>
          <w:b/>
          <w:lang w:val="pt-BR"/>
        </w:rPr>
        <w:tab/>
      </w:r>
      <w:r>
        <w:rPr>
          <w:lang w:val="pt-BR"/>
        </w:rPr>
        <w:t xml:space="preserve">Các tàu chở dầu thành phẩm </w:t>
      </w:r>
      <w:r>
        <w:rPr>
          <w:rFonts w:hint="eastAsia"/>
          <w:lang w:val="pt-BR"/>
        </w:rPr>
        <w:t>đã</w:t>
      </w:r>
      <w:r>
        <w:rPr>
          <w:lang w:val="pt-BR"/>
        </w:rPr>
        <w:t xml:space="preserve"> hoạt </w:t>
      </w:r>
      <w:r>
        <w:rPr>
          <w:rFonts w:hint="eastAsia"/>
          <w:lang w:val="pt-BR"/>
        </w:rPr>
        <w:t>đ</w:t>
      </w:r>
      <w:r>
        <w:rPr>
          <w:lang w:val="pt-BR"/>
        </w:rPr>
        <w:t xml:space="preserve">ộng với các </w:t>
      </w:r>
      <w:r>
        <w:rPr>
          <w:rFonts w:hint="eastAsia"/>
          <w:lang w:val="pt-BR"/>
        </w:rPr>
        <w:t>đ</w:t>
      </w:r>
      <w:r>
        <w:rPr>
          <w:lang w:val="pt-BR"/>
        </w:rPr>
        <w:t>iều khoản về két n</w:t>
      </w:r>
      <w:r>
        <w:rPr>
          <w:rFonts w:hint="eastAsia"/>
          <w:lang w:val="pt-BR"/>
        </w:rPr>
        <w:t>ư</w:t>
      </w:r>
      <w:r>
        <w:rPr>
          <w:lang w:val="pt-BR"/>
        </w:rPr>
        <w:t>ớc dằn sạch phải</w:t>
      </w:r>
      <w:r>
        <w:rPr>
          <w:bCs/>
          <w:lang w:val="pt-BR"/>
        </w:rPr>
        <w:t xml:space="preserve"> </w:t>
      </w:r>
      <w:r>
        <w:rPr>
          <w:rFonts w:hint="eastAsia"/>
          <w:bCs/>
          <w:lang w:val="pt-BR"/>
        </w:rPr>
        <w:t>đư</w:t>
      </w:r>
      <w:r>
        <w:rPr>
          <w:bCs/>
          <w:lang w:val="pt-BR"/>
        </w:rPr>
        <w:t xml:space="preserve">ợc trang bị thiết bị </w:t>
      </w:r>
      <w:r>
        <w:rPr>
          <w:rFonts w:hint="eastAsia"/>
          <w:bCs/>
          <w:lang w:val="pt-BR"/>
        </w:rPr>
        <w:t>đ</w:t>
      </w:r>
      <w:r>
        <w:rPr>
          <w:bCs/>
          <w:lang w:val="pt-BR"/>
        </w:rPr>
        <w:t>o hàm l</w:t>
      </w:r>
      <w:r>
        <w:rPr>
          <w:rFonts w:hint="eastAsia"/>
          <w:bCs/>
          <w:lang w:val="pt-BR"/>
        </w:rPr>
        <w:t>ư</w:t>
      </w:r>
      <w:r>
        <w:rPr>
          <w:bCs/>
          <w:lang w:val="pt-BR"/>
        </w:rPr>
        <w:t xml:space="preserve">ợng dầu </w:t>
      </w:r>
      <w:r>
        <w:rPr>
          <w:rFonts w:hint="eastAsia"/>
          <w:bCs/>
          <w:lang w:val="pt-BR"/>
        </w:rPr>
        <w:t>đư</w:t>
      </w:r>
      <w:r>
        <w:rPr>
          <w:bCs/>
          <w:lang w:val="pt-BR"/>
        </w:rPr>
        <w:t xml:space="preserve">ợc </w:t>
      </w:r>
      <w:r>
        <w:rPr>
          <w:rFonts w:hint="eastAsia"/>
          <w:bCs/>
          <w:lang w:val="pt-BR"/>
        </w:rPr>
        <w:t>Đă</w:t>
      </w:r>
      <w:r>
        <w:rPr>
          <w:bCs/>
          <w:lang w:val="pt-BR"/>
        </w:rPr>
        <w:t>ng kiểm chấp nhận sao cho</w:t>
      </w:r>
      <w:r>
        <w:rPr>
          <w:lang w:val="pt-BR"/>
        </w:rPr>
        <w:t xml:space="preserve"> hàm l</w:t>
      </w:r>
      <w:r>
        <w:rPr>
          <w:rFonts w:hint="eastAsia"/>
          <w:lang w:val="pt-BR"/>
        </w:rPr>
        <w:t>ư</w:t>
      </w:r>
      <w:r>
        <w:rPr>
          <w:lang w:val="pt-BR"/>
        </w:rPr>
        <w:t>ợng dầu của n</w:t>
      </w:r>
      <w:r>
        <w:rPr>
          <w:rFonts w:hint="eastAsia"/>
          <w:lang w:val="pt-BR"/>
        </w:rPr>
        <w:t>ư</w:t>
      </w:r>
      <w:r>
        <w:rPr>
          <w:lang w:val="pt-BR"/>
        </w:rPr>
        <w:t xml:space="preserve">ớc dằn </w:t>
      </w:r>
      <w:r>
        <w:rPr>
          <w:rFonts w:hint="eastAsia"/>
          <w:lang w:val="pt-BR"/>
        </w:rPr>
        <w:t>đư</w:t>
      </w:r>
      <w:r>
        <w:rPr>
          <w:lang w:val="pt-BR"/>
        </w:rPr>
        <w:t xml:space="preserve">ợc xả có thể kiểm tra </w:t>
      </w:r>
      <w:r>
        <w:rPr>
          <w:rFonts w:hint="eastAsia"/>
          <w:lang w:val="pt-BR"/>
        </w:rPr>
        <w:t>đư</w:t>
      </w:r>
      <w:r>
        <w:rPr>
          <w:lang w:val="pt-BR"/>
        </w:rPr>
        <w:t>ợc.</w:t>
      </w:r>
    </w:p>
    <w:p w:rsidR="00D33F85" w:rsidRPr="00ED7394" w:rsidRDefault="00CD564F">
      <w:pPr>
        <w:pStyle w:val="1noidung"/>
        <w:rPr>
          <w:spacing w:val="4"/>
          <w:szCs w:val="24"/>
          <w:lang w:val="pt-BR"/>
        </w:rPr>
      </w:pPr>
      <w:r>
        <w:rPr>
          <w:b/>
          <w:spacing w:val="4"/>
          <w:szCs w:val="24"/>
          <w:lang w:val="pt-BR"/>
        </w:rPr>
        <w:t>4</w:t>
      </w:r>
      <w:r>
        <w:rPr>
          <w:b/>
          <w:spacing w:val="4"/>
          <w:szCs w:val="24"/>
          <w:lang w:val="pt-BR"/>
        </w:rPr>
        <w:tab/>
      </w:r>
      <w:r>
        <w:rPr>
          <w:spacing w:val="4"/>
          <w:szCs w:val="24"/>
          <w:lang w:val="pt-BR"/>
        </w:rPr>
        <w:t xml:space="preserve">Tất cả các tàu chở dầu thành phẩm </w:t>
      </w:r>
      <w:r>
        <w:rPr>
          <w:rFonts w:hint="eastAsia"/>
          <w:spacing w:val="4"/>
          <w:szCs w:val="24"/>
          <w:lang w:val="pt-BR"/>
        </w:rPr>
        <w:t>đã</w:t>
      </w:r>
      <w:r>
        <w:rPr>
          <w:spacing w:val="4"/>
          <w:szCs w:val="24"/>
          <w:lang w:val="pt-BR"/>
        </w:rPr>
        <w:t xml:space="preserve"> hoạt </w:t>
      </w:r>
      <w:r>
        <w:rPr>
          <w:rFonts w:hint="eastAsia"/>
          <w:spacing w:val="4"/>
          <w:szCs w:val="24"/>
          <w:lang w:val="pt-BR"/>
        </w:rPr>
        <w:t>đ</w:t>
      </w:r>
      <w:r>
        <w:rPr>
          <w:spacing w:val="4"/>
          <w:szCs w:val="24"/>
          <w:lang w:val="pt-BR"/>
        </w:rPr>
        <w:t xml:space="preserve">ộng với các </w:t>
      </w:r>
      <w:r>
        <w:rPr>
          <w:rFonts w:hint="eastAsia"/>
          <w:spacing w:val="4"/>
          <w:szCs w:val="24"/>
          <w:lang w:val="pt-BR"/>
        </w:rPr>
        <w:t>đ</w:t>
      </w:r>
      <w:r>
        <w:rPr>
          <w:spacing w:val="4"/>
          <w:szCs w:val="24"/>
          <w:lang w:val="pt-BR"/>
        </w:rPr>
        <w:t>iều khoản về két n</w:t>
      </w:r>
      <w:r>
        <w:rPr>
          <w:rFonts w:hint="eastAsia"/>
          <w:spacing w:val="4"/>
          <w:szCs w:val="24"/>
          <w:lang w:val="pt-BR"/>
        </w:rPr>
        <w:t>ư</w:t>
      </w:r>
      <w:r>
        <w:rPr>
          <w:spacing w:val="4"/>
          <w:szCs w:val="24"/>
          <w:lang w:val="pt-BR"/>
        </w:rPr>
        <w:t>ớc dằn sạch</w:t>
      </w:r>
      <w:r>
        <w:rPr>
          <w:bCs/>
          <w:spacing w:val="4"/>
          <w:szCs w:val="24"/>
          <w:lang w:val="pt-BR"/>
        </w:rPr>
        <w:t xml:space="preserve"> phải trang bị sổ tay vận hành két n</w:t>
      </w:r>
      <w:r>
        <w:rPr>
          <w:rFonts w:hint="eastAsia"/>
          <w:bCs/>
          <w:spacing w:val="4"/>
          <w:szCs w:val="24"/>
          <w:lang w:val="pt-BR"/>
        </w:rPr>
        <w:t>ư</w:t>
      </w:r>
      <w:r>
        <w:rPr>
          <w:bCs/>
          <w:spacing w:val="4"/>
          <w:szCs w:val="24"/>
          <w:lang w:val="pt-BR"/>
        </w:rPr>
        <w:t>ớc dằn sạch có các giải thích chi tiết</w:t>
      </w:r>
      <w:r>
        <w:rPr>
          <w:spacing w:val="4"/>
          <w:szCs w:val="24"/>
          <w:lang w:val="pt-BR"/>
        </w:rPr>
        <w:t xml:space="preserve"> về ph</w:t>
      </w:r>
      <w:r>
        <w:rPr>
          <w:rFonts w:hint="eastAsia"/>
          <w:spacing w:val="4"/>
          <w:szCs w:val="24"/>
          <w:lang w:val="pt-BR"/>
        </w:rPr>
        <w:t>ươ</w:t>
      </w:r>
      <w:r>
        <w:rPr>
          <w:spacing w:val="4"/>
          <w:szCs w:val="24"/>
          <w:lang w:val="pt-BR"/>
        </w:rPr>
        <w:t>ng pháp và sự bố trí. Bản h</w:t>
      </w:r>
      <w:r>
        <w:rPr>
          <w:rFonts w:hint="eastAsia"/>
          <w:spacing w:val="4"/>
          <w:szCs w:val="24"/>
          <w:lang w:val="pt-BR"/>
        </w:rPr>
        <w:t>ư</w:t>
      </w:r>
      <w:r>
        <w:rPr>
          <w:spacing w:val="4"/>
          <w:szCs w:val="24"/>
          <w:lang w:val="pt-BR"/>
        </w:rPr>
        <w:t xml:space="preserve">ớng dẫn này phải </w:t>
      </w:r>
      <w:r>
        <w:rPr>
          <w:rFonts w:hint="eastAsia"/>
          <w:spacing w:val="4"/>
          <w:szCs w:val="24"/>
          <w:lang w:val="pt-BR"/>
        </w:rPr>
        <w:t>đư</w:t>
      </w:r>
      <w:r>
        <w:rPr>
          <w:spacing w:val="4"/>
          <w:szCs w:val="24"/>
          <w:lang w:val="pt-BR"/>
        </w:rPr>
        <w:t xml:space="preserve">ợc </w:t>
      </w:r>
      <w:r>
        <w:rPr>
          <w:rFonts w:hint="eastAsia"/>
          <w:spacing w:val="4"/>
          <w:szCs w:val="24"/>
          <w:lang w:val="pt-BR"/>
        </w:rPr>
        <w:t>Đă</w:t>
      </w:r>
      <w:r>
        <w:rPr>
          <w:spacing w:val="4"/>
          <w:szCs w:val="24"/>
          <w:lang w:val="pt-BR"/>
        </w:rPr>
        <w:t xml:space="preserve">ng kiểm duyệt và chứa </w:t>
      </w:r>
      <w:r>
        <w:rPr>
          <w:rFonts w:hint="eastAsia"/>
          <w:spacing w:val="4"/>
          <w:szCs w:val="24"/>
          <w:lang w:val="pt-BR"/>
        </w:rPr>
        <w:t>đ</w:t>
      </w:r>
      <w:r>
        <w:rPr>
          <w:spacing w:val="4"/>
          <w:szCs w:val="24"/>
          <w:lang w:val="pt-BR"/>
        </w:rPr>
        <w:t xml:space="preserve">ựng tất cả các thông tin về các </w:t>
      </w:r>
      <w:r>
        <w:rPr>
          <w:rFonts w:hint="eastAsia"/>
          <w:spacing w:val="4"/>
          <w:szCs w:val="24"/>
          <w:lang w:val="pt-BR"/>
        </w:rPr>
        <w:t>đ</w:t>
      </w:r>
      <w:r>
        <w:rPr>
          <w:spacing w:val="4"/>
          <w:szCs w:val="24"/>
          <w:lang w:val="pt-BR"/>
        </w:rPr>
        <w:t>ặc tính kỹ thuật nh</w:t>
      </w:r>
      <w:r>
        <w:rPr>
          <w:rFonts w:hint="eastAsia"/>
          <w:spacing w:val="4"/>
          <w:szCs w:val="24"/>
          <w:lang w:val="pt-BR"/>
        </w:rPr>
        <w:t>ư</w:t>
      </w:r>
      <w:r>
        <w:rPr>
          <w:spacing w:val="4"/>
          <w:szCs w:val="24"/>
          <w:lang w:val="pt-BR"/>
        </w:rPr>
        <w:t xml:space="preserve"> </w:t>
      </w:r>
      <w:r>
        <w:rPr>
          <w:rFonts w:hint="eastAsia"/>
          <w:spacing w:val="4"/>
          <w:szCs w:val="24"/>
          <w:lang w:val="pt-BR"/>
        </w:rPr>
        <w:t>đư</w:t>
      </w:r>
      <w:r>
        <w:rPr>
          <w:spacing w:val="4"/>
          <w:szCs w:val="24"/>
          <w:lang w:val="pt-BR"/>
        </w:rPr>
        <w:t>ợc nêu ở 4.3.3-2 trên.</w:t>
      </w:r>
    </w:p>
    <w:p w:rsidR="00D33F85" w:rsidRPr="00ED7394" w:rsidRDefault="00CD564F">
      <w:pPr>
        <w:pStyle w:val="11phan"/>
        <w:tabs>
          <w:tab w:val="clear" w:pos="454"/>
        </w:tabs>
        <w:rPr>
          <w:lang w:val="pt-BR"/>
        </w:rPr>
      </w:pPr>
      <w:r w:rsidRPr="00CD564F">
        <w:rPr>
          <w:lang w:val="pt-BR"/>
        </w:rPr>
        <w:t>4.3.5</w:t>
      </w:r>
      <w:r w:rsidRPr="00CD564F">
        <w:rPr>
          <w:lang w:val="pt-BR"/>
        </w:rPr>
        <w:tab/>
        <w:t xml:space="preserve">Tàu dầu chạy tuyến riêng biệt </w:t>
      </w:r>
    </w:p>
    <w:p w:rsidR="00AE0EF9" w:rsidRPr="00ED7394" w:rsidRDefault="00CD564F">
      <w:pPr>
        <w:keepNext/>
        <w:spacing w:line="283" w:lineRule="auto"/>
        <w:ind w:left="454" w:hanging="454"/>
        <w:rPr>
          <w:rFonts w:ascii="Arial" w:hAnsi="Arial"/>
          <w:lang w:val="pt-BR"/>
        </w:rPr>
      </w:pPr>
      <w:r w:rsidRPr="00CD564F">
        <w:rPr>
          <w:rFonts w:ascii="Arial" w:hAnsi="Arial"/>
          <w:lang w:val="pt-BR"/>
        </w:rPr>
        <w:t xml:space="preserve"> </w:t>
      </w:r>
      <w:r w:rsidRPr="00CD564F">
        <w:rPr>
          <w:rFonts w:ascii="Arial" w:hAnsi="Arial"/>
          <w:lang w:val="pt-BR"/>
        </w:rPr>
        <w:tab/>
      </w:r>
      <w:r>
        <w:rPr>
          <w:rStyle w:val="1noidungChar"/>
          <w:lang w:val="pt-BR"/>
        </w:rPr>
        <w:t xml:space="preserve">Các quy </w:t>
      </w:r>
      <w:r>
        <w:rPr>
          <w:rStyle w:val="1noidungChar"/>
          <w:rFonts w:hint="eastAsia"/>
          <w:lang w:val="pt-BR"/>
        </w:rPr>
        <w:t>đ</w:t>
      </w:r>
      <w:r>
        <w:rPr>
          <w:rStyle w:val="1noidungChar"/>
          <w:lang w:val="pt-BR"/>
        </w:rPr>
        <w:t xml:space="preserve">ịnh ở 4.3.3 không áp dụng ngay cả ở các tàu EN hoặc các tàu EE có trọng tải toàn phần từ 40.000 tấn trở lên, khi chúng </w:t>
      </w:r>
      <w:r>
        <w:rPr>
          <w:rStyle w:val="1noidungChar"/>
          <w:rFonts w:hint="eastAsia"/>
          <w:lang w:val="pt-BR"/>
        </w:rPr>
        <w:t>đư</w:t>
      </w:r>
      <w:r>
        <w:rPr>
          <w:rStyle w:val="1noidungChar"/>
          <w:lang w:val="pt-BR"/>
        </w:rPr>
        <w:t xml:space="preserve">ợc hoạt </w:t>
      </w:r>
      <w:r>
        <w:rPr>
          <w:rStyle w:val="1noidungChar"/>
          <w:rFonts w:hint="eastAsia"/>
          <w:lang w:val="pt-BR"/>
        </w:rPr>
        <w:t>đ</w:t>
      </w:r>
      <w:r>
        <w:rPr>
          <w:rStyle w:val="1noidungChar"/>
          <w:lang w:val="pt-BR"/>
        </w:rPr>
        <w:t xml:space="preserve">ộng trên các tuyến hạn chế </w:t>
      </w:r>
      <w:r>
        <w:rPr>
          <w:rStyle w:val="1noidungChar"/>
          <w:rFonts w:hint="eastAsia"/>
          <w:lang w:val="pt-BR"/>
        </w:rPr>
        <w:t>đư</w:t>
      </w:r>
      <w:r>
        <w:rPr>
          <w:rStyle w:val="1noidungChar"/>
          <w:lang w:val="pt-BR"/>
        </w:rPr>
        <w:t xml:space="preserve">ợc </w:t>
      </w:r>
      <w:r>
        <w:rPr>
          <w:rStyle w:val="1noidungChar"/>
          <w:rFonts w:hint="eastAsia"/>
          <w:lang w:val="pt-BR"/>
        </w:rPr>
        <w:t>Đă</w:t>
      </w:r>
      <w:r>
        <w:rPr>
          <w:rStyle w:val="1noidungChar"/>
          <w:lang w:val="pt-BR"/>
        </w:rPr>
        <w:t xml:space="preserve">ng kiểm chấp nhận và </w:t>
      </w:r>
      <w:r>
        <w:rPr>
          <w:rStyle w:val="1noidungChar"/>
          <w:rFonts w:hint="eastAsia"/>
          <w:lang w:val="pt-BR"/>
        </w:rPr>
        <w:t>đư</w:t>
      </w:r>
      <w:r>
        <w:rPr>
          <w:rStyle w:val="1noidungChar"/>
          <w:lang w:val="pt-BR"/>
        </w:rPr>
        <w:t xml:space="preserve">ợc trang bị các két </w:t>
      </w:r>
      <w:r>
        <w:rPr>
          <w:rStyle w:val="1noidungChar"/>
          <w:rFonts w:hint="eastAsia"/>
          <w:lang w:val="pt-BR"/>
        </w:rPr>
        <w:t>đ</w:t>
      </w:r>
      <w:r>
        <w:rPr>
          <w:rStyle w:val="1noidungChar"/>
          <w:lang w:val="pt-BR"/>
        </w:rPr>
        <w:t>ể giữ tất cả n</w:t>
      </w:r>
      <w:r>
        <w:rPr>
          <w:rStyle w:val="1noidungChar"/>
          <w:rFonts w:hint="eastAsia"/>
          <w:lang w:val="pt-BR"/>
        </w:rPr>
        <w:t>ư</w:t>
      </w:r>
      <w:r>
        <w:rPr>
          <w:rStyle w:val="1noidungChar"/>
          <w:lang w:val="pt-BR"/>
        </w:rPr>
        <w:t>ớc dằn và n</w:t>
      </w:r>
      <w:r>
        <w:rPr>
          <w:rStyle w:val="1noidungChar"/>
          <w:rFonts w:hint="eastAsia"/>
          <w:lang w:val="pt-BR"/>
        </w:rPr>
        <w:t>ư</w:t>
      </w:r>
      <w:r>
        <w:rPr>
          <w:rStyle w:val="1noidungChar"/>
          <w:lang w:val="pt-BR"/>
        </w:rPr>
        <w:t>ớc rửa két kể cả n</w:t>
      </w:r>
      <w:r>
        <w:rPr>
          <w:rStyle w:val="1noidungChar"/>
          <w:rFonts w:hint="eastAsia"/>
          <w:lang w:val="pt-BR"/>
        </w:rPr>
        <w:t>ư</w:t>
      </w:r>
      <w:r>
        <w:rPr>
          <w:rStyle w:val="1noidungChar"/>
          <w:lang w:val="pt-BR"/>
        </w:rPr>
        <w:t>ớc</w:t>
      </w:r>
      <w:r w:rsidRPr="00CD564F">
        <w:rPr>
          <w:rFonts w:ascii="Arial" w:hAnsi="Arial"/>
          <w:lang w:val="pt-BR"/>
        </w:rPr>
        <w:t xml:space="preserve"> dằn sạch.</w:t>
      </w:r>
    </w:p>
    <w:p w:rsidR="005C752B" w:rsidRPr="00ED7394" w:rsidRDefault="00CD564F">
      <w:pPr>
        <w:pStyle w:val="11phan"/>
        <w:tabs>
          <w:tab w:val="clear" w:pos="454"/>
        </w:tabs>
        <w:rPr>
          <w:lang w:val="pt-BR"/>
        </w:rPr>
      </w:pPr>
      <w:r w:rsidRPr="00CD564F">
        <w:rPr>
          <w:lang w:val="pt-BR"/>
        </w:rPr>
        <w:t>4.3.6</w:t>
      </w:r>
      <w:r w:rsidRPr="00CD564F">
        <w:rPr>
          <w:lang w:val="pt-BR"/>
        </w:rPr>
        <w:tab/>
        <w:t xml:space="preserve">Tàu dầu có dằn </w:t>
      </w:r>
      <w:r w:rsidRPr="00CD564F">
        <w:rPr>
          <w:rFonts w:hint="eastAsia"/>
          <w:lang w:val="pt-BR"/>
        </w:rPr>
        <w:t>đ</w:t>
      </w:r>
      <w:r w:rsidRPr="00CD564F">
        <w:rPr>
          <w:lang w:val="pt-BR"/>
        </w:rPr>
        <w:t>ặc biệt</w:t>
      </w:r>
    </w:p>
    <w:p w:rsidR="00D33F85" w:rsidRPr="00ED7394" w:rsidRDefault="00CD564F">
      <w:pPr>
        <w:keepNext/>
        <w:spacing w:line="283" w:lineRule="auto"/>
        <w:ind w:left="454" w:hanging="454"/>
        <w:rPr>
          <w:rFonts w:ascii="Arial" w:hAnsi="Arial"/>
          <w:lang w:val="pt-BR"/>
        </w:rPr>
      </w:pPr>
      <w:r w:rsidRPr="00CD564F">
        <w:rPr>
          <w:rFonts w:ascii="Arial" w:hAnsi="Arial"/>
          <w:lang w:val="pt-BR"/>
        </w:rPr>
        <w:tab/>
        <w:t xml:space="preserve">Khi </w:t>
      </w:r>
      <w:r w:rsidRPr="00CD564F">
        <w:rPr>
          <w:rFonts w:ascii="Arial" w:hAnsi="Arial" w:hint="eastAsia"/>
          <w:lang w:val="pt-BR"/>
        </w:rPr>
        <w:t>đư</w:t>
      </w:r>
      <w:r w:rsidRPr="00CD564F">
        <w:rPr>
          <w:rFonts w:ascii="Arial" w:hAnsi="Arial"/>
          <w:lang w:val="pt-BR"/>
        </w:rPr>
        <w:t xml:space="preserve">ợc </w:t>
      </w:r>
      <w:r w:rsidRPr="00CD564F">
        <w:rPr>
          <w:rFonts w:ascii="Arial" w:hAnsi="Arial" w:hint="eastAsia"/>
          <w:lang w:val="pt-BR"/>
        </w:rPr>
        <w:t>Đă</w:t>
      </w:r>
      <w:r w:rsidRPr="00CD564F">
        <w:rPr>
          <w:rFonts w:ascii="Arial" w:hAnsi="Arial"/>
          <w:lang w:val="pt-BR"/>
        </w:rPr>
        <w:t xml:space="preserve">ng kiểm cho là thích hợp, các tàu EN và các tàu EE </w:t>
      </w:r>
      <w:r w:rsidRPr="00CD564F">
        <w:rPr>
          <w:rFonts w:ascii="Arial" w:hAnsi="Arial" w:hint="eastAsia"/>
          <w:lang w:val="pt-BR"/>
        </w:rPr>
        <w:t>đư</w:t>
      </w:r>
      <w:r w:rsidRPr="00CD564F">
        <w:rPr>
          <w:rFonts w:ascii="Arial" w:hAnsi="Arial"/>
          <w:lang w:val="pt-BR"/>
        </w:rPr>
        <w:t xml:space="preserve">ợc </w:t>
      </w:r>
      <w:r w:rsidRPr="00CD564F">
        <w:rPr>
          <w:rFonts w:ascii="Arial" w:hAnsi="Arial" w:hint="eastAsia"/>
          <w:lang w:val="pt-BR"/>
        </w:rPr>
        <w:t>đó</w:t>
      </w:r>
      <w:r w:rsidRPr="00CD564F">
        <w:rPr>
          <w:rFonts w:ascii="Arial" w:hAnsi="Arial"/>
          <w:lang w:val="pt-BR"/>
        </w:rPr>
        <w:t xml:space="preserve">ng thỏa mãn các </w:t>
      </w:r>
      <w:r>
        <w:rPr>
          <w:rStyle w:val="1noidungChar"/>
          <w:rFonts w:hint="eastAsia"/>
          <w:lang w:val="pt-BR"/>
        </w:rPr>
        <w:t>đ</w:t>
      </w:r>
      <w:r>
        <w:rPr>
          <w:rStyle w:val="1noidungChar"/>
          <w:lang w:val="pt-BR"/>
        </w:rPr>
        <w:t xml:space="preserve">iều kiện về chiều chìm và </w:t>
      </w:r>
      <w:r>
        <w:rPr>
          <w:rStyle w:val="1noidungChar"/>
          <w:rFonts w:hint="eastAsia"/>
          <w:lang w:val="pt-BR"/>
        </w:rPr>
        <w:t>đ</w:t>
      </w:r>
      <w:r>
        <w:rPr>
          <w:rStyle w:val="1noidungChar"/>
          <w:lang w:val="pt-BR"/>
        </w:rPr>
        <w:t xml:space="preserve">ộ chúi nhỏ nhất quy </w:t>
      </w:r>
      <w:r>
        <w:rPr>
          <w:rStyle w:val="1noidungChar"/>
          <w:rFonts w:hint="eastAsia"/>
          <w:lang w:val="pt-BR"/>
        </w:rPr>
        <w:t>đ</w:t>
      </w:r>
      <w:r>
        <w:rPr>
          <w:rStyle w:val="1noidungChar"/>
          <w:lang w:val="pt-BR"/>
        </w:rPr>
        <w:t>ịnh 3.2.3-1(1) mà không sử dụng n</w:t>
      </w:r>
      <w:r>
        <w:rPr>
          <w:rStyle w:val="1noidungChar"/>
          <w:rFonts w:hint="eastAsia"/>
          <w:lang w:val="pt-BR"/>
        </w:rPr>
        <w:t>ư</w:t>
      </w:r>
      <w:r>
        <w:rPr>
          <w:rStyle w:val="1noidungChar"/>
          <w:lang w:val="pt-BR"/>
        </w:rPr>
        <w:t>ớc dằn có</w:t>
      </w:r>
      <w:r w:rsidRPr="00CD564F">
        <w:rPr>
          <w:rFonts w:ascii="Arial" w:hAnsi="Arial"/>
          <w:lang w:val="pt-BR"/>
        </w:rPr>
        <w:t xml:space="preserve"> thể </w:t>
      </w:r>
      <w:r w:rsidRPr="00CD564F">
        <w:rPr>
          <w:rFonts w:ascii="Arial" w:hAnsi="Arial" w:hint="eastAsia"/>
          <w:lang w:val="pt-BR"/>
        </w:rPr>
        <w:t>đư</w:t>
      </w:r>
      <w:r w:rsidRPr="00CD564F">
        <w:rPr>
          <w:rFonts w:ascii="Arial" w:hAnsi="Arial"/>
          <w:lang w:val="pt-BR"/>
        </w:rPr>
        <w:t>ợc xem nh</w:t>
      </w:r>
      <w:r w:rsidRPr="00CD564F">
        <w:rPr>
          <w:rFonts w:ascii="Arial" w:hAnsi="Arial" w:hint="eastAsia"/>
          <w:lang w:val="pt-BR"/>
        </w:rPr>
        <w:t>ư</w:t>
      </w:r>
      <w:r w:rsidRPr="00CD564F">
        <w:rPr>
          <w:rFonts w:ascii="Arial" w:hAnsi="Arial"/>
          <w:lang w:val="pt-BR"/>
        </w:rPr>
        <w:t xml:space="preserve"> chúng thỏa mãn các quy </w:t>
      </w:r>
      <w:r w:rsidRPr="00CD564F">
        <w:rPr>
          <w:rFonts w:ascii="Arial" w:hAnsi="Arial" w:hint="eastAsia"/>
          <w:lang w:val="pt-BR"/>
        </w:rPr>
        <w:t>đ</w:t>
      </w:r>
      <w:r w:rsidRPr="00CD564F">
        <w:rPr>
          <w:rFonts w:ascii="Arial" w:hAnsi="Arial"/>
          <w:lang w:val="pt-BR"/>
        </w:rPr>
        <w:t>ịnh về két dằn cách ly nêu ở 4.3.3.</w:t>
      </w:r>
    </w:p>
    <w:p w:rsidR="00D33F85" w:rsidRPr="00ED7394" w:rsidRDefault="00CD564F">
      <w:pPr>
        <w:pStyle w:val="11phan"/>
        <w:tabs>
          <w:tab w:val="clear" w:pos="454"/>
        </w:tabs>
        <w:rPr>
          <w:lang w:val="pt-BR"/>
        </w:rPr>
      </w:pPr>
      <w:r w:rsidRPr="00CD564F">
        <w:rPr>
          <w:lang w:val="pt-BR"/>
        </w:rPr>
        <w:t>4.3.7</w:t>
      </w:r>
      <w:r w:rsidRPr="00CD564F">
        <w:rPr>
          <w:lang w:val="pt-BR"/>
        </w:rPr>
        <w:tab/>
        <w:t>Hệ thống l</w:t>
      </w:r>
      <w:r w:rsidRPr="00CD564F">
        <w:rPr>
          <w:rFonts w:hint="eastAsia"/>
          <w:lang w:val="pt-BR"/>
        </w:rPr>
        <w:t>ư</w:t>
      </w:r>
      <w:r w:rsidRPr="00CD564F">
        <w:rPr>
          <w:lang w:val="pt-BR"/>
        </w:rPr>
        <w:t xml:space="preserve">u giữ dầu lại trên tàu </w:t>
      </w:r>
    </w:p>
    <w:p w:rsidR="00D33F85" w:rsidRPr="00ED7394" w:rsidRDefault="00CD564F">
      <w:pPr>
        <w:pStyle w:val="1noidung"/>
        <w:rPr>
          <w:bCs/>
          <w:lang w:val="pt-BR"/>
        </w:rPr>
      </w:pPr>
      <w:r>
        <w:rPr>
          <w:b/>
          <w:lang w:val="pt-BR"/>
        </w:rPr>
        <w:t>1</w:t>
      </w:r>
      <w:r>
        <w:rPr>
          <w:b/>
          <w:lang w:val="pt-BR"/>
        </w:rPr>
        <w:tab/>
      </w:r>
      <w:r>
        <w:rPr>
          <w:rFonts w:hint="eastAsia"/>
          <w:lang w:val="pt-BR"/>
        </w:rPr>
        <w:t>Đ</w:t>
      </w:r>
      <w:r>
        <w:rPr>
          <w:lang w:val="pt-BR"/>
        </w:rPr>
        <w:t>ối với các tàu EE thuật ngữ "1/30.000" trong áp dụng các quy định của 3.3.1-6(4) có thể</w:t>
      </w:r>
      <w:r>
        <w:rPr>
          <w:bCs/>
          <w:lang w:val="pt-BR"/>
        </w:rPr>
        <w:t xml:space="preserve"> </w:t>
      </w:r>
      <w:r>
        <w:rPr>
          <w:rFonts w:hint="eastAsia"/>
          <w:bCs/>
          <w:lang w:val="pt-BR"/>
        </w:rPr>
        <w:t>đư</w:t>
      </w:r>
      <w:r>
        <w:rPr>
          <w:bCs/>
          <w:lang w:val="pt-BR"/>
        </w:rPr>
        <w:t>ợc hiểu là "1/15.000".</w:t>
      </w:r>
    </w:p>
    <w:p w:rsidR="00D33F85" w:rsidRPr="00ED7394" w:rsidRDefault="00CD564F">
      <w:pPr>
        <w:pStyle w:val="1noidung"/>
        <w:rPr>
          <w:bCs/>
          <w:lang w:val="pt-BR"/>
        </w:rPr>
      </w:pPr>
      <w:r>
        <w:rPr>
          <w:b/>
          <w:lang w:val="pt-BR"/>
        </w:rPr>
        <w:lastRenderedPageBreak/>
        <w:t>2</w:t>
      </w:r>
      <w:r>
        <w:rPr>
          <w:b/>
          <w:lang w:val="pt-BR"/>
        </w:rPr>
        <w:tab/>
      </w:r>
      <w:r>
        <w:rPr>
          <w:rFonts w:hint="eastAsia"/>
          <w:lang w:val="pt-BR"/>
        </w:rPr>
        <w:t>Đ</w:t>
      </w:r>
      <w:r>
        <w:rPr>
          <w:lang w:val="pt-BR"/>
        </w:rPr>
        <w:t>ối với các tàu EE và các tàu EN có trọng tải toàn phần từ 40.000 tấn trở lên, không áp</w:t>
      </w:r>
      <w:r>
        <w:rPr>
          <w:bCs/>
          <w:lang w:val="pt-BR"/>
        </w:rPr>
        <w:t xml:space="preserve"> dụng các quy </w:t>
      </w:r>
      <w:r>
        <w:rPr>
          <w:rFonts w:hint="eastAsia"/>
          <w:bCs/>
          <w:lang w:val="pt-BR"/>
        </w:rPr>
        <w:t>đ</w:t>
      </w:r>
      <w:r>
        <w:rPr>
          <w:bCs/>
          <w:lang w:val="pt-BR"/>
        </w:rPr>
        <w:t xml:space="preserve">ịnh ở 3.3.1-6 </w:t>
      </w:r>
      <w:r>
        <w:rPr>
          <w:rFonts w:hint="eastAsia"/>
          <w:bCs/>
          <w:lang w:val="pt-BR"/>
        </w:rPr>
        <w:t>đ</w:t>
      </w:r>
      <w:r>
        <w:rPr>
          <w:bCs/>
          <w:lang w:val="pt-BR"/>
        </w:rPr>
        <w:t xml:space="preserve">ến 3.3.1-8, với </w:t>
      </w:r>
      <w:r>
        <w:rPr>
          <w:rFonts w:hint="eastAsia"/>
          <w:bCs/>
          <w:lang w:val="pt-BR"/>
        </w:rPr>
        <w:t>đ</w:t>
      </w:r>
      <w:r>
        <w:rPr>
          <w:bCs/>
          <w:lang w:val="pt-BR"/>
        </w:rPr>
        <w:t xml:space="preserve">iều kiện </w:t>
      </w:r>
      <w:r>
        <w:rPr>
          <w:rFonts w:hint="eastAsia"/>
          <w:bCs/>
          <w:lang w:val="pt-BR"/>
        </w:rPr>
        <w:t>đư</w:t>
      </w:r>
      <w:r>
        <w:rPr>
          <w:bCs/>
          <w:lang w:val="pt-BR"/>
        </w:rPr>
        <w:t xml:space="preserve">ợc </w:t>
      </w:r>
      <w:r>
        <w:rPr>
          <w:rFonts w:hint="eastAsia"/>
          <w:bCs/>
          <w:lang w:val="pt-BR"/>
        </w:rPr>
        <w:t>Đă</w:t>
      </w:r>
      <w:r>
        <w:rPr>
          <w:bCs/>
          <w:lang w:val="pt-BR"/>
        </w:rPr>
        <w:t xml:space="preserve">ng kiểm chấp nhận qua việc xét </w:t>
      </w:r>
      <w:r>
        <w:rPr>
          <w:rFonts w:hint="eastAsia"/>
          <w:bCs/>
          <w:lang w:val="pt-BR"/>
        </w:rPr>
        <w:t>đ</w:t>
      </w:r>
      <w:r>
        <w:rPr>
          <w:bCs/>
          <w:lang w:val="pt-BR"/>
        </w:rPr>
        <w:t xml:space="preserve">ến vùng hoạt </w:t>
      </w:r>
      <w:r>
        <w:rPr>
          <w:rFonts w:hint="eastAsia"/>
          <w:bCs/>
          <w:lang w:val="pt-BR"/>
        </w:rPr>
        <w:t>đ</w:t>
      </w:r>
      <w:r>
        <w:rPr>
          <w:bCs/>
          <w:lang w:val="pt-BR"/>
        </w:rPr>
        <w:t>ộng của tàu.</w:t>
      </w:r>
    </w:p>
    <w:p w:rsidR="00D33F85" w:rsidRPr="00ED7394" w:rsidRDefault="00CD564F">
      <w:pPr>
        <w:pStyle w:val="11phan"/>
        <w:tabs>
          <w:tab w:val="clear" w:pos="454"/>
        </w:tabs>
        <w:rPr>
          <w:lang w:val="pt-BR"/>
        </w:rPr>
      </w:pPr>
      <w:r w:rsidRPr="00CD564F">
        <w:rPr>
          <w:lang w:val="pt-BR"/>
        </w:rPr>
        <w:t>4.3.8</w:t>
      </w:r>
      <w:r w:rsidRPr="00CD564F">
        <w:rPr>
          <w:lang w:val="pt-BR"/>
        </w:rPr>
        <w:tab/>
        <w:t xml:space="preserve">Hệ thống xả </w:t>
      </w:r>
    </w:p>
    <w:p w:rsidR="00D33F85" w:rsidRPr="00ED7394" w:rsidRDefault="00CD564F">
      <w:pPr>
        <w:pStyle w:val="1noidung"/>
        <w:rPr>
          <w:lang w:val="pt-BR"/>
        </w:rPr>
      </w:pPr>
      <w:r>
        <w:rPr>
          <w:b/>
          <w:lang w:val="pt-BR"/>
        </w:rPr>
        <w:t>1</w:t>
      </w:r>
      <w:r>
        <w:rPr>
          <w:lang w:val="pt-BR"/>
        </w:rPr>
        <w:tab/>
        <w:t xml:space="preserve">Mặc dù các quy </w:t>
      </w:r>
      <w:r>
        <w:rPr>
          <w:rFonts w:hint="eastAsia"/>
          <w:lang w:val="pt-BR"/>
        </w:rPr>
        <w:t>đ</w:t>
      </w:r>
      <w:r>
        <w:rPr>
          <w:lang w:val="pt-BR"/>
        </w:rPr>
        <w:t xml:space="preserve">ịnh 3.3.2-2 áp dụng cho tàu EN và tàu EE, các </w:t>
      </w:r>
      <w:r>
        <w:rPr>
          <w:rFonts w:hint="eastAsia"/>
          <w:lang w:val="pt-BR"/>
        </w:rPr>
        <w:t>đư</w:t>
      </w:r>
      <w:r>
        <w:rPr>
          <w:lang w:val="pt-BR"/>
        </w:rPr>
        <w:t xml:space="preserve">ờng ống </w:t>
      </w:r>
      <w:r>
        <w:rPr>
          <w:rFonts w:hint="eastAsia"/>
          <w:lang w:val="pt-BR"/>
        </w:rPr>
        <w:t>đ</w:t>
      </w:r>
      <w:r>
        <w:rPr>
          <w:lang w:val="pt-BR"/>
        </w:rPr>
        <w:t xml:space="preserve">ể xả ra biển có thể </w:t>
      </w:r>
      <w:r>
        <w:rPr>
          <w:rFonts w:hint="eastAsia"/>
          <w:lang w:val="pt-BR"/>
        </w:rPr>
        <w:t>đư</w:t>
      </w:r>
      <w:r>
        <w:rPr>
          <w:lang w:val="pt-BR"/>
        </w:rPr>
        <w:t xml:space="preserve">ợc dẫn </w:t>
      </w:r>
      <w:r>
        <w:rPr>
          <w:rFonts w:hint="eastAsia"/>
          <w:lang w:val="pt-BR"/>
        </w:rPr>
        <w:t>đ</w:t>
      </w:r>
      <w:r>
        <w:rPr>
          <w:lang w:val="pt-BR"/>
        </w:rPr>
        <w:t>ến bên d</w:t>
      </w:r>
      <w:r>
        <w:rPr>
          <w:rFonts w:hint="eastAsia"/>
          <w:lang w:val="pt-BR"/>
        </w:rPr>
        <w:t>ư</w:t>
      </w:r>
      <w:r>
        <w:rPr>
          <w:lang w:val="pt-BR"/>
        </w:rPr>
        <w:t xml:space="preserve">ới </w:t>
      </w:r>
      <w:r>
        <w:rPr>
          <w:rFonts w:hint="eastAsia"/>
          <w:lang w:val="pt-BR"/>
        </w:rPr>
        <w:t>đư</w:t>
      </w:r>
      <w:r>
        <w:rPr>
          <w:lang w:val="pt-BR"/>
        </w:rPr>
        <w:t>ờng mớn n</w:t>
      </w:r>
      <w:r>
        <w:rPr>
          <w:rFonts w:hint="eastAsia"/>
          <w:lang w:val="pt-BR"/>
        </w:rPr>
        <w:t>ư</w:t>
      </w:r>
      <w:r>
        <w:rPr>
          <w:lang w:val="pt-BR"/>
        </w:rPr>
        <w:t>ớc trong các tr</w:t>
      </w:r>
      <w:r>
        <w:rPr>
          <w:rFonts w:hint="eastAsia"/>
          <w:lang w:val="pt-BR"/>
        </w:rPr>
        <w:t>ư</w:t>
      </w:r>
      <w:r>
        <w:rPr>
          <w:lang w:val="pt-BR"/>
        </w:rPr>
        <w:t xml:space="preserve">ờng hợp ở (1) hoặc (2) sau </w:t>
      </w:r>
      <w:r>
        <w:rPr>
          <w:rFonts w:hint="eastAsia"/>
          <w:lang w:val="pt-BR"/>
        </w:rPr>
        <w:t>đâ</w:t>
      </w:r>
      <w:r>
        <w:rPr>
          <w:lang w:val="pt-BR"/>
        </w:rPr>
        <w:t>y:</w:t>
      </w:r>
    </w:p>
    <w:p w:rsidR="00D33F85" w:rsidRPr="00ED7394" w:rsidRDefault="00CD564F">
      <w:pPr>
        <w:pStyle w:val="1ngoac"/>
        <w:tabs>
          <w:tab w:val="clear" w:pos="907"/>
        </w:tabs>
        <w:rPr>
          <w:lang w:val="pt-BR"/>
        </w:rPr>
      </w:pPr>
      <w:r w:rsidRPr="00CD564F">
        <w:rPr>
          <w:lang w:val="pt-BR"/>
        </w:rPr>
        <w:t>(1)</w:t>
      </w:r>
      <w:r w:rsidRPr="00CD564F">
        <w:rPr>
          <w:lang w:val="pt-BR"/>
        </w:rPr>
        <w:tab/>
        <w:t xml:space="preserve">Các tàu dầu hoạt </w:t>
      </w:r>
      <w:r w:rsidRPr="00CD564F">
        <w:rPr>
          <w:rFonts w:hint="eastAsia"/>
          <w:lang w:val="pt-BR"/>
        </w:rPr>
        <w:t>đ</w:t>
      </w:r>
      <w:r w:rsidRPr="00CD564F">
        <w:rPr>
          <w:lang w:val="pt-BR"/>
        </w:rPr>
        <w:t xml:space="preserve">ộng với các </w:t>
      </w:r>
      <w:r w:rsidRPr="00CD564F">
        <w:rPr>
          <w:rFonts w:hint="eastAsia"/>
          <w:lang w:val="pt-BR"/>
        </w:rPr>
        <w:t>đ</w:t>
      </w:r>
      <w:r w:rsidRPr="00CD564F">
        <w:rPr>
          <w:lang w:val="pt-BR"/>
        </w:rPr>
        <w:t>iều khoản về két n</w:t>
      </w:r>
      <w:r w:rsidRPr="00CD564F">
        <w:rPr>
          <w:rFonts w:hint="eastAsia"/>
          <w:lang w:val="pt-BR"/>
        </w:rPr>
        <w:t>ư</w:t>
      </w:r>
      <w:r w:rsidRPr="00CD564F">
        <w:rPr>
          <w:lang w:val="pt-BR"/>
        </w:rPr>
        <w:t>ớc dằn sạch, không thể xả n</w:t>
      </w:r>
      <w:r w:rsidRPr="00CD564F">
        <w:rPr>
          <w:rFonts w:hint="eastAsia"/>
          <w:lang w:val="pt-BR"/>
        </w:rPr>
        <w:t>ư</w:t>
      </w:r>
      <w:r w:rsidRPr="00CD564F">
        <w:rPr>
          <w:lang w:val="pt-BR"/>
        </w:rPr>
        <w:t>ớc dằn từ các két n</w:t>
      </w:r>
      <w:r w:rsidRPr="00CD564F">
        <w:rPr>
          <w:rFonts w:hint="eastAsia"/>
          <w:lang w:val="pt-BR"/>
        </w:rPr>
        <w:t>ư</w:t>
      </w:r>
      <w:r w:rsidRPr="00CD564F">
        <w:rPr>
          <w:lang w:val="pt-BR"/>
        </w:rPr>
        <w:t xml:space="preserve">ớc dằn sạch tại vị trí phía trên </w:t>
      </w:r>
      <w:r w:rsidRPr="00CD564F">
        <w:rPr>
          <w:rFonts w:hint="eastAsia"/>
          <w:lang w:val="pt-BR"/>
        </w:rPr>
        <w:t>đư</w:t>
      </w:r>
      <w:r w:rsidRPr="00CD564F">
        <w:rPr>
          <w:lang w:val="pt-BR"/>
        </w:rPr>
        <w:t>ờng mớn n</w:t>
      </w:r>
      <w:r w:rsidRPr="00CD564F">
        <w:rPr>
          <w:rFonts w:hint="eastAsia"/>
          <w:lang w:val="pt-BR"/>
        </w:rPr>
        <w:t>ư</w:t>
      </w:r>
      <w:r w:rsidRPr="00CD564F">
        <w:rPr>
          <w:lang w:val="pt-BR"/>
        </w:rPr>
        <w:t>ớc nếu ch</w:t>
      </w:r>
      <w:r w:rsidRPr="00CD564F">
        <w:rPr>
          <w:rFonts w:hint="eastAsia"/>
          <w:lang w:val="pt-BR"/>
        </w:rPr>
        <w:t>ư</w:t>
      </w:r>
      <w:r w:rsidRPr="00CD564F">
        <w:rPr>
          <w:lang w:val="pt-BR"/>
        </w:rPr>
        <w:t xml:space="preserve">a hoán cải và </w:t>
      </w:r>
      <w:r w:rsidRPr="00CD564F">
        <w:rPr>
          <w:rFonts w:hint="eastAsia"/>
          <w:lang w:val="pt-BR"/>
        </w:rPr>
        <w:t>đư</w:t>
      </w:r>
      <w:r w:rsidRPr="00CD564F">
        <w:rPr>
          <w:lang w:val="pt-BR"/>
        </w:rPr>
        <w:t xml:space="preserve">ợc trang bị dụng cụ </w:t>
      </w:r>
      <w:r w:rsidRPr="00CD564F">
        <w:rPr>
          <w:rFonts w:hint="eastAsia"/>
          <w:lang w:val="pt-BR"/>
        </w:rPr>
        <w:t>đ</w:t>
      </w:r>
      <w:r w:rsidRPr="00CD564F">
        <w:rPr>
          <w:lang w:val="pt-BR"/>
        </w:rPr>
        <w:t>o hàm l</w:t>
      </w:r>
      <w:r w:rsidRPr="00CD564F">
        <w:rPr>
          <w:rFonts w:hint="eastAsia"/>
          <w:lang w:val="pt-BR"/>
        </w:rPr>
        <w:t>ư</w:t>
      </w:r>
      <w:r w:rsidRPr="00CD564F">
        <w:rPr>
          <w:lang w:val="pt-BR"/>
        </w:rPr>
        <w:t xml:space="preserve">ợng dầu </w:t>
      </w:r>
      <w:r w:rsidRPr="00CD564F">
        <w:rPr>
          <w:rFonts w:hint="eastAsia"/>
          <w:lang w:val="pt-BR"/>
        </w:rPr>
        <w:t>đư</w:t>
      </w:r>
      <w:r w:rsidRPr="00CD564F">
        <w:rPr>
          <w:lang w:val="pt-BR"/>
        </w:rPr>
        <w:t>ợc nêu ở 4.3.4-3; hoặc</w:t>
      </w:r>
    </w:p>
    <w:p w:rsidR="00D33F85" w:rsidRPr="00ED7394" w:rsidRDefault="00CD564F">
      <w:pPr>
        <w:pStyle w:val="1ngoac"/>
        <w:tabs>
          <w:tab w:val="clear" w:pos="907"/>
        </w:tabs>
        <w:rPr>
          <w:lang w:val="pt-BR"/>
        </w:rPr>
      </w:pPr>
      <w:r w:rsidRPr="00CD564F">
        <w:rPr>
          <w:lang w:val="pt-BR"/>
        </w:rPr>
        <w:t>(2)</w:t>
      </w:r>
      <w:r w:rsidRPr="00CD564F">
        <w:rPr>
          <w:lang w:val="pt-BR"/>
        </w:rPr>
        <w:tab/>
        <w:t>Khi n</w:t>
      </w:r>
      <w:r w:rsidRPr="00CD564F">
        <w:rPr>
          <w:rFonts w:hint="eastAsia"/>
          <w:lang w:val="pt-BR"/>
        </w:rPr>
        <w:t>ư</w:t>
      </w:r>
      <w:r w:rsidRPr="00CD564F">
        <w:rPr>
          <w:lang w:val="pt-BR"/>
        </w:rPr>
        <w:t>ớc dằn bẩn hoặc n</w:t>
      </w:r>
      <w:r w:rsidRPr="00CD564F">
        <w:rPr>
          <w:rFonts w:hint="eastAsia"/>
          <w:lang w:val="pt-BR"/>
        </w:rPr>
        <w:t>ư</w:t>
      </w:r>
      <w:r w:rsidRPr="00CD564F">
        <w:rPr>
          <w:lang w:val="pt-BR"/>
        </w:rPr>
        <w:t xml:space="preserve">ớc lẫn dầu từ các khu vực két hàng </w:t>
      </w:r>
      <w:r w:rsidRPr="00CD564F">
        <w:rPr>
          <w:rFonts w:hint="eastAsia"/>
          <w:lang w:val="pt-BR"/>
        </w:rPr>
        <w:t>đư</w:t>
      </w:r>
      <w:r w:rsidRPr="00CD564F">
        <w:rPr>
          <w:lang w:val="pt-BR"/>
        </w:rPr>
        <w:t xml:space="preserve">ợc dẫn qua                                                                                                                                                                                                                    </w:t>
      </w:r>
      <w:r w:rsidRPr="00CD564F">
        <w:rPr>
          <w:rFonts w:hint="eastAsia"/>
          <w:lang w:val="pt-BR"/>
        </w:rPr>
        <w:t>đư</w:t>
      </w:r>
      <w:r w:rsidRPr="00CD564F">
        <w:rPr>
          <w:lang w:val="pt-BR"/>
        </w:rPr>
        <w:t xml:space="preserve">ờng ống cố </w:t>
      </w:r>
      <w:r w:rsidRPr="00CD564F">
        <w:rPr>
          <w:rFonts w:hint="eastAsia"/>
          <w:lang w:val="pt-BR"/>
        </w:rPr>
        <w:t>đ</w:t>
      </w:r>
      <w:r w:rsidRPr="00CD564F">
        <w:rPr>
          <w:lang w:val="pt-BR"/>
        </w:rPr>
        <w:t xml:space="preserve">ịnh </w:t>
      </w:r>
      <w:r w:rsidRPr="00CD564F">
        <w:rPr>
          <w:rFonts w:hint="eastAsia"/>
          <w:lang w:val="pt-BR"/>
        </w:rPr>
        <w:t>đ</w:t>
      </w:r>
      <w:r w:rsidRPr="00CD564F">
        <w:rPr>
          <w:lang w:val="pt-BR"/>
        </w:rPr>
        <w:t xml:space="preserve">ến một vị trí sao cho một phần dòng chảy có thể quan sát </w:t>
      </w:r>
      <w:r w:rsidRPr="00CD564F">
        <w:rPr>
          <w:rFonts w:hint="eastAsia"/>
          <w:lang w:val="pt-BR"/>
        </w:rPr>
        <w:t>đư</w:t>
      </w:r>
      <w:r w:rsidRPr="00CD564F">
        <w:rPr>
          <w:lang w:val="pt-BR"/>
        </w:rPr>
        <w:t>ợc bằng mắt từ trên boong th</w:t>
      </w:r>
      <w:r w:rsidRPr="00CD564F">
        <w:rPr>
          <w:rFonts w:hint="eastAsia"/>
          <w:lang w:val="pt-BR"/>
        </w:rPr>
        <w:t>ư</w:t>
      </w:r>
      <w:r w:rsidRPr="00CD564F">
        <w:rPr>
          <w:lang w:val="pt-BR"/>
        </w:rPr>
        <w:t>ợng tầng hoặc vị trí dễ tiếp cận khác cao h</w:t>
      </w:r>
      <w:r w:rsidRPr="00CD564F">
        <w:rPr>
          <w:rFonts w:hint="eastAsia"/>
          <w:lang w:val="pt-BR"/>
        </w:rPr>
        <w:t>ơ</w:t>
      </w:r>
      <w:r w:rsidRPr="00CD564F">
        <w:rPr>
          <w:lang w:val="pt-BR"/>
        </w:rPr>
        <w:t xml:space="preserve">n ở phía trên. Tuy nhiên, thiết bị phân dòng chảy </w:t>
      </w:r>
      <w:r w:rsidRPr="00CD564F">
        <w:rPr>
          <w:rFonts w:hint="eastAsia"/>
          <w:lang w:val="pt-BR"/>
        </w:rPr>
        <w:t>đó</w:t>
      </w:r>
      <w:r w:rsidRPr="00CD564F">
        <w:rPr>
          <w:lang w:val="pt-BR"/>
        </w:rPr>
        <w:t xml:space="preserve"> phải </w:t>
      </w:r>
      <w:r w:rsidRPr="00CD564F">
        <w:rPr>
          <w:rFonts w:hint="eastAsia"/>
          <w:lang w:val="pt-BR"/>
        </w:rPr>
        <w:t>đư</w:t>
      </w:r>
      <w:r w:rsidRPr="00CD564F">
        <w:rPr>
          <w:lang w:val="pt-BR"/>
        </w:rPr>
        <w:t xml:space="preserve">ợc </w:t>
      </w:r>
      <w:r w:rsidRPr="00CD564F">
        <w:rPr>
          <w:rFonts w:hint="eastAsia"/>
          <w:lang w:val="pt-BR"/>
        </w:rPr>
        <w:t>Đă</w:t>
      </w:r>
      <w:r w:rsidRPr="00CD564F">
        <w:rPr>
          <w:lang w:val="pt-BR"/>
        </w:rPr>
        <w:t xml:space="preserve">ng kiểm duyệt về </w:t>
      </w:r>
      <w:r w:rsidRPr="00CD564F">
        <w:rPr>
          <w:rFonts w:hint="eastAsia"/>
          <w:lang w:val="pt-BR"/>
        </w:rPr>
        <w:t>đ</w:t>
      </w:r>
      <w:r w:rsidRPr="00CD564F">
        <w:rPr>
          <w:lang w:val="pt-BR"/>
        </w:rPr>
        <w:t xml:space="preserve">ặc tính kỹ thuật bao gồm kết cấu, lắp </w:t>
      </w:r>
      <w:r w:rsidRPr="00CD564F">
        <w:rPr>
          <w:rFonts w:hint="eastAsia"/>
          <w:lang w:val="pt-BR"/>
        </w:rPr>
        <w:t>đ</w:t>
      </w:r>
      <w:r w:rsidRPr="00CD564F">
        <w:rPr>
          <w:lang w:val="pt-BR"/>
        </w:rPr>
        <w:t xml:space="preserve">ặt và hoạt </w:t>
      </w:r>
      <w:r w:rsidRPr="00CD564F">
        <w:rPr>
          <w:rFonts w:hint="eastAsia"/>
          <w:lang w:val="pt-BR"/>
        </w:rPr>
        <w:t>đ</w:t>
      </w:r>
      <w:r w:rsidRPr="00CD564F">
        <w:rPr>
          <w:lang w:val="pt-BR"/>
        </w:rPr>
        <w:t>ộng nh</w:t>
      </w:r>
      <w:r w:rsidRPr="00CD564F">
        <w:rPr>
          <w:rFonts w:hint="eastAsia"/>
          <w:lang w:val="pt-BR"/>
        </w:rPr>
        <w:t>ư</w:t>
      </w:r>
      <w:r w:rsidRPr="00CD564F">
        <w:rPr>
          <w:lang w:val="pt-BR"/>
        </w:rPr>
        <w:t xml:space="preserve"> một phần của hệ thống phân dòng chảy </w:t>
      </w:r>
      <w:r w:rsidRPr="00CD564F">
        <w:rPr>
          <w:rFonts w:hint="eastAsia"/>
          <w:lang w:val="pt-BR"/>
        </w:rPr>
        <w:t>đ</w:t>
      </w:r>
      <w:r w:rsidRPr="00CD564F">
        <w:rPr>
          <w:lang w:val="pt-BR"/>
        </w:rPr>
        <w:t>ể kiểm tra việc xả trên tàu.</w:t>
      </w:r>
    </w:p>
    <w:p w:rsidR="00D33F85" w:rsidRPr="00ED7394" w:rsidRDefault="00CD564F">
      <w:pPr>
        <w:pStyle w:val="11phan"/>
        <w:tabs>
          <w:tab w:val="clear" w:pos="454"/>
        </w:tabs>
        <w:rPr>
          <w:lang w:val="pt-BR"/>
        </w:rPr>
      </w:pPr>
      <w:r w:rsidRPr="00CD564F">
        <w:rPr>
          <w:lang w:val="pt-BR"/>
        </w:rPr>
        <w:t>4.3.9</w:t>
      </w:r>
      <w:r w:rsidRPr="00CD564F">
        <w:rPr>
          <w:lang w:val="pt-BR"/>
        </w:rPr>
        <w:tab/>
        <w:t xml:space="preserve">Hệ thống </w:t>
      </w:r>
      <w:r w:rsidRPr="00CD564F">
        <w:rPr>
          <w:rFonts w:hint="eastAsia"/>
          <w:lang w:val="pt-BR"/>
        </w:rPr>
        <w:t>đư</w:t>
      </w:r>
      <w:r w:rsidRPr="00CD564F">
        <w:rPr>
          <w:lang w:val="pt-BR"/>
        </w:rPr>
        <w:t xml:space="preserve">ờng ống dầu hàng </w:t>
      </w:r>
    </w:p>
    <w:p w:rsidR="00D33F85" w:rsidRPr="00ED7394" w:rsidRDefault="00CD564F">
      <w:pPr>
        <w:pStyle w:val="1noidung"/>
        <w:rPr>
          <w:lang w:val="pt-BR"/>
        </w:rPr>
      </w:pPr>
      <w:r>
        <w:rPr>
          <w:lang w:val="pt-BR"/>
        </w:rPr>
        <w:tab/>
        <w:t xml:space="preserve">Các tàu EN hoặc tàu EE </w:t>
      </w:r>
      <w:r>
        <w:rPr>
          <w:rFonts w:hint="eastAsia"/>
          <w:lang w:val="pt-BR"/>
        </w:rPr>
        <w:t>đư</w:t>
      </w:r>
      <w:r>
        <w:rPr>
          <w:lang w:val="pt-BR"/>
        </w:rPr>
        <w:t xml:space="preserve">ợc yêu cầu phải trang bị két dằn cách ly, hệ thống rửa bằng dầu thô, hoặc </w:t>
      </w:r>
      <w:r>
        <w:rPr>
          <w:rFonts w:hint="eastAsia"/>
          <w:lang w:val="pt-BR"/>
        </w:rPr>
        <w:t>đư</w:t>
      </w:r>
      <w:r>
        <w:rPr>
          <w:lang w:val="pt-BR"/>
        </w:rPr>
        <w:t xml:space="preserve">ợc khai thác với </w:t>
      </w:r>
      <w:r>
        <w:rPr>
          <w:rFonts w:hint="eastAsia"/>
          <w:lang w:val="pt-BR"/>
        </w:rPr>
        <w:t>đ</w:t>
      </w:r>
      <w:r>
        <w:rPr>
          <w:lang w:val="pt-BR"/>
        </w:rPr>
        <w:t>iều khoản về két n</w:t>
      </w:r>
      <w:r>
        <w:rPr>
          <w:rFonts w:hint="eastAsia"/>
          <w:lang w:val="pt-BR"/>
        </w:rPr>
        <w:t>ư</w:t>
      </w:r>
      <w:r>
        <w:rPr>
          <w:lang w:val="pt-BR"/>
        </w:rPr>
        <w:t xml:space="preserve">ớc dằn sạch, phải thỏa mãn các quy </w:t>
      </w:r>
      <w:r>
        <w:rPr>
          <w:rFonts w:hint="eastAsia"/>
          <w:lang w:val="pt-BR"/>
        </w:rPr>
        <w:t>đ</w:t>
      </w:r>
      <w:r>
        <w:rPr>
          <w:lang w:val="pt-BR"/>
        </w:rPr>
        <w:t xml:space="preserve">ịnh ở 3.3.2-4(2). Tuy nhiên, </w:t>
      </w:r>
      <w:r>
        <w:rPr>
          <w:rFonts w:hint="eastAsia"/>
          <w:lang w:val="pt-BR"/>
        </w:rPr>
        <w:t>đ</w:t>
      </w:r>
      <w:r>
        <w:rPr>
          <w:lang w:val="pt-BR"/>
        </w:rPr>
        <w:t xml:space="preserve">ối với các tàu </w:t>
      </w:r>
      <w:r>
        <w:rPr>
          <w:rFonts w:hint="eastAsia"/>
          <w:lang w:val="pt-BR"/>
        </w:rPr>
        <w:t>đã</w:t>
      </w:r>
      <w:r>
        <w:rPr>
          <w:lang w:val="pt-BR"/>
        </w:rPr>
        <w:t xml:space="preserve"> </w:t>
      </w:r>
      <w:r>
        <w:rPr>
          <w:rFonts w:hint="eastAsia"/>
          <w:lang w:val="pt-BR"/>
        </w:rPr>
        <w:t>đư</w:t>
      </w:r>
      <w:r>
        <w:rPr>
          <w:lang w:val="pt-BR"/>
        </w:rPr>
        <w:t xml:space="preserve">ợc lắp </w:t>
      </w:r>
      <w:r>
        <w:rPr>
          <w:rFonts w:hint="eastAsia"/>
          <w:lang w:val="pt-BR"/>
        </w:rPr>
        <w:t>đ</w:t>
      </w:r>
      <w:r>
        <w:rPr>
          <w:lang w:val="pt-BR"/>
        </w:rPr>
        <w:t xml:space="preserve">ặt các </w:t>
      </w:r>
      <w:r>
        <w:rPr>
          <w:rFonts w:hint="eastAsia"/>
          <w:lang w:val="pt-BR"/>
        </w:rPr>
        <w:t>đư</w:t>
      </w:r>
      <w:r>
        <w:rPr>
          <w:lang w:val="pt-BR"/>
        </w:rPr>
        <w:t xml:space="preserve">ờng ống có </w:t>
      </w:r>
      <w:r>
        <w:rPr>
          <w:rFonts w:hint="eastAsia"/>
          <w:lang w:val="pt-BR"/>
        </w:rPr>
        <w:t>đư</w:t>
      </w:r>
      <w:r>
        <w:rPr>
          <w:lang w:val="pt-BR"/>
        </w:rPr>
        <w:t>ờng kính nhỏ h</w:t>
      </w:r>
      <w:r>
        <w:rPr>
          <w:rFonts w:hint="eastAsia"/>
          <w:lang w:val="pt-BR"/>
        </w:rPr>
        <w:t>ơ</w:t>
      </w:r>
      <w:r>
        <w:rPr>
          <w:lang w:val="pt-BR"/>
        </w:rPr>
        <w:t xml:space="preserve">n, thì </w:t>
      </w:r>
      <w:r>
        <w:rPr>
          <w:rFonts w:hint="eastAsia"/>
          <w:lang w:val="pt-BR"/>
        </w:rPr>
        <w:t>đư</w:t>
      </w:r>
      <w:r>
        <w:rPr>
          <w:lang w:val="pt-BR"/>
        </w:rPr>
        <w:t xml:space="preserve">ờng kính </w:t>
      </w:r>
      <w:r>
        <w:rPr>
          <w:rFonts w:hint="eastAsia"/>
          <w:lang w:val="pt-BR"/>
        </w:rPr>
        <w:t>đư</w:t>
      </w:r>
      <w:r>
        <w:rPr>
          <w:lang w:val="pt-BR"/>
        </w:rPr>
        <w:t xml:space="preserve">ờng ống yêu cầu có thể </w:t>
      </w:r>
      <w:r>
        <w:rPr>
          <w:rFonts w:hint="eastAsia"/>
          <w:lang w:val="pt-BR"/>
        </w:rPr>
        <w:t>đư</w:t>
      </w:r>
      <w:r>
        <w:rPr>
          <w:lang w:val="pt-BR"/>
        </w:rPr>
        <w:t xml:space="preserve">ợc giảm </w:t>
      </w:r>
      <w:r>
        <w:rPr>
          <w:rFonts w:hint="eastAsia"/>
          <w:lang w:val="pt-BR"/>
        </w:rPr>
        <w:t>đ</w:t>
      </w:r>
      <w:r>
        <w:rPr>
          <w:lang w:val="pt-BR"/>
        </w:rPr>
        <w:t xml:space="preserve">ến </w:t>
      </w:r>
      <w:r>
        <w:rPr>
          <w:rFonts w:hint="eastAsia"/>
          <w:lang w:val="pt-BR"/>
        </w:rPr>
        <w:t>đư</w:t>
      </w:r>
      <w:r>
        <w:rPr>
          <w:lang w:val="pt-BR"/>
        </w:rPr>
        <w:t xml:space="preserve">ờng kính nhỏ không quá 25% tiết diện của </w:t>
      </w:r>
      <w:r>
        <w:rPr>
          <w:rFonts w:hint="eastAsia"/>
          <w:lang w:val="pt-BR"/>
        </w:rPr>
        <w:t>đư</w:t>
      </w:r>
      <w:r>
        <w:rPr>
          <w:lang w:val="pt-BR"/>
        </w:rPr>
        <w:t>ờng ống xả dầu hàng.</w:t>
      </w:r>
    </w:p>
    <w:p w:rsidR="00D33F85" w:rsidRPr="00ED7394" w:rsidRDefault="00CD564F">
      <w:pPr>
        <w:pStyle w:val="11phan"/>
        <w:tabs>
          <w:tab w:val="clear" w:pos="454"/>
        </w:tabs>
        <w:rPr>
          <w:lang w:val="pt-BR"/>
        </w:rPr>
      </w:pPr>
      <w:r w:rsidRPr="00CD564F">
        <w:rPr>
          <w:lang w:val="pt-BR"/>
        </w:rPr>
        <w:t>4.3.10</w:t>
      </w:r>
      <w:r w:rsidRPr="00CD564F">
        <w:rPr>
          <w:lang w:val="pt-BR"/>
        </w:rPr>
        <w:tab/>
        <w:t>Ng</w:t>
      </w:r>
      <w:r w:rsidRPr="00CD564F">
        <w:rPr>
          <w:rFonts w:hint="eastAsia"/>
          <w:lang w:val="pt-BR"/>
        </w:rPr>
        <w:t>ă</w:t>
      </w:r>
      <w:r w:rsidRPr="00CD564F">
        <w:rPr>
          <w:lang w:val="pt-BR"/>
        </w:rPr>
        <w:t xml:space="preserve">n ngừa sự cố ô nhiễm dầu </w:t>
      </w:r>
    </w:p>
    <w:p w:rsidR="00D33F85" w:rsidRPr="00ED7394" w:rsidRDefault="00CD564F">
      <w:pPr>
        <w:pStyle w:val="1noidung"/>
        <w:rPr>
          <w:lang w:val="pt-BR"/>
        </w:rPr>
      </w:pPr>
      <w:r>
        <w:rPr>
          <w:b/>
          <w:lang w:val="pt-BR"/>
        </w:rPr>
        <w:t>1</w:t>
      </w:r>
      <w:r>
        <w:rPr>
          <w:b/>
          <w:lang w:val="pt-BR"/>
        </w:rPr>
        <w:tab/>
      </w:r>
      <w:r>
        <w:rPr>
          <w:lang w:val="pt-BR"/>
        </w:rPr>
        <w:t>Tàu chở dầu loại 2 hoặc loại 3 có 15 n</w:t>
      </w:r>
      <w:r>
        <w:rPr>
          <w:rFonts w:hint="eastAsia"/>
          <w:lang w:val="pt-BR"/>
        </w:rPr>
        <w:t>ă</w:t>
      </w:r>
      <w:r>
        <w:rPr>
          <w:lang w:val="pt-BR"/>
        </w:rPr>
        <w:t>m tuổi trở lên, tính từ ngày bàn giao tàu, nếu được Đăng kiểm chấp nhận phù hợp với kế hoạch đánh giá trạng thái (CAS - Condition Assessment Scheme) được thông qua bởi MEPC. 94(46) thì có thể vẫn hoạt động.</w:t>
      </w:r>
    </w:p>
    <w:p w:rsidR="00D33F85" w:rsidRPr="00ED7394" w:rsidRDefault="00CD564F">
      <w:pPr>
        <w:pStyle w:val="1noidung"/>
        <w:rPr>
          <w:lang w:val="pt-BR"/>
        </w:rPr>
      </w:pPr>
      <w:r>
        <w:rPr>
          <w:b/>
          <w:lang w:val="pt-BR"/>
        </w:rPr>
        <w:t>2</w:t>
      </w:r>
      <w:r>
        <w:rPr>
          <w:b/>
          <w:lang w:val="pt-BR"/>
        </w:rPr>
        <w:tab/>
      </w:r>
      <w:r>
        <w:rPr>
          <w:lang w:val="pt-BR"/>
        </w:rPr>
        <w:t xml:space="preserve">Tàu dầu, trừ các tàu dầu </w:t>
      </w:r>
      <w:r>
        <w:rPr>
          <w:rFonts w:hint="eastAsia"/>
          <w:lang w:val="pt-BR"/>
        </w:rPr>
        <w:t>đã</w:t>
      </w:r>
      <w:r>
        <w:rPr>
          <w:lang w:val="pt-BR"/>
        </w:rPr>
        <w:t xml:space="preserve"> thoả mãn các </w:t>
      </w:r>
      <w:r>
        <w:rPr>
          <w:rFonts w:hint="eastAsia"/>
          <w:lang w:val="pt-BR"/>
        </w:rPr>
        <w:t>đ</w:t>
      </w:r>
      <w:r>
        <w:rPr>
          <w:lang w:val="pt-BR"/>
        </w:rPr>
        <w:t xml:space="preserve">iều kiện </w:t>
      </w:r>
      <w:r>
        <w:rPr>
          <w:rFonts w:hint="eastAsia"/>
          <w:lang w:val="pt-BR"/>
        </w:rPr>
        <w:t>đư</w:t>
      </w:r>
      <w:r>
        <w:rPr>
          <w:lang w:val="pt-BR"/>
        </w:rPr>
        <w:t xml:space="preserve">ợc </w:t>
      </w:r>
      <w:r>
        <w:rPr>
          <w:rFonts w:hint="eastAsia"/>
          <w:lang w:val="pt-BR"/>
        </w:rPr>
        <w:t>Đă</w:t>
      </w:r>
      <w:r>
        <w:rPr>
          <w:lang w:val="pt-BR"/>
        </w:rPr>
        <w:t xml:space="preserve">ng kiểm chấp nhận, phải thoả mãn các quy </w:t>
      </w:r>
      <w:r>
        <w:rPr>
          <w:rFonts w:hint="eastAsia"/>
          <w:lang w:val="pt-BR"/>
        </w:rPr>
        <w:t>đ</w:t>
      </w:r>
      <w:r>
        <w:rPr>
          <w:lang w:val="pt-BR"/>
        </w:rPr>
        <w:t>ịnh nêu ở 3.2.4 không muộn h</w:t>
      </w:r>
      <w:r>
        <w:rPr>
          <w:rFonts w:hint="eastAsia"/>
          <w:lang w:val="pt-BR"/>
        </w:rPr>
        <w:t>ơ</w:t>
      </w:r>
      <w:r>
        <w:rPr>
          <w:lang w:val="pt-BR"/>
        </w:rPr>
        <w:t>n thời hạn trong Bảng 3-13.</w:t>
      </w:r>
    </w:p>
    <w:p w:rsidR="00D33F85" w:rsidRPr="00ED7394" w:rsidRDefault="00CD564F">
      <w:pPr>
        <w:pStyle w:val="1noidung"/>
        <w:rPr>
          <w:lang w:val="pt-BR"/>
        </w:rPr>
      </w:pPr>
      <w:r>
        <w:rPr>
          <w:b/>
          <w:lang w:val="pt-BR"/>
        </w:rPr>
        <w:t>3</w:t>
      </w:r>
      <w:r>
        <w:rPr>
          <w:b/>
          <w:lang w:val="pt-BR"/>
        </w:rPr>
        <w:tab/>
      </w:r>
      <w:r>
        <w:rPr>
          <w:lang w:val="pt-BR"/>
        </w:rPr>
        <w:t xml:space="preserve">Bất kể các quy </w:t>
      </w:r>
      <w:r>
        <w:rPr>
          <w:rFonts w:hint="eastAsia"/>
          <w:lang w:val="pt-BR"/>
        </w:rPr>
        <w:t>đ</w:t>
      </w:r>
      <w:r>
        <w:rPr>
          <w:lang w:val="pt-BR"/>
        </w:rPr>
        <w:t xml:space="preserve">ịnh nêu ở -2, </w:t>
      </w:r>
      <w:r>
        <w:rPr>
          <w:rFonts w:hint="eastAsia"/>
          <w:lang w:val="pt-BR"/>
        </w:rPr>
        <w:t>Đă</w:t>
      </w:r>
      <w:r>
        <w:rPr>
          <w:lang w:val="pt-BR"/>
        </w:rPr>
        <w:t xml:space="preserve">ng kiểm có thể cho phép kéo dài hoạt </w:t>
      </w:r>
      <w:r>
        <w:rPr>
          <w:rFonts w:hint="eastAsia"/>
          <w:lang w:val="pt-BR"/>
        </w:rPr>
        <w:t>đ</w:t>
      </w:r>
      <w:r>
        <w:rPr>
          <w:lang w:val="pt-BR"/>
        </w:rPr>
        <w:t>ộng của tàu dầu loại 2 hoặc loại 3 muộn h</w:t>
      </w:r>
      <w:r>
        <w:rPr>
          <w:rFonts w:hint="eastAsia"/>
          <w:lang w:val="pt-BR"/>
        </w:rPr>
        <w:t>ơ</w:t>
      </w:r>
      <w:r>
        <w:rPr>
          <w:lang w:val="pt-BR"/>
        </w:rPr>
        <w:t xml:space="preserve">n thời hạn quy </w:t>
      </w:r>
      <w:r>
        <w:rPr>
          <w:rFonts w:hint="eastAsia"/>
          <w:lang w:val="pt-BR"/>
        </w:rPr>
        <w:t>đ</w:t>
      </w:r>
      <w:r>
        <w:rPr>
          <w:lang w:val="pt-BR"/>
        </w:rPr>
        <w:t xml:space="preserve">ịnh trong Bảng 3-13 với </w:t>
      </w:r>
      <w:r>
        <w:rPr>
          <w:rFonts w:hint="eastAsia"/>
          <w:lang w:val="pt-BR"/>
        </w:rPr>
        <w:t>đ</w:t>
      </w:r>
      <w:r>
        <w:rPr>
          <w:lang w:val="pt-BR"/>
        </w:rPr>
        <w:t xml:space="preserve">iều kiện </w:t>
      </w:r>
      <w:r>
        <w:rPr>
          <w:rFonts w:hint="eastAsia"/>
          <w:lang w:val="pt-BR"/>
        </w:rPr>
        <w:t>đư</w:t>
      </w:r>
      <w:r>
        <w:rPr>
          <w:lang w:val="pt-BR"/>
        </w:rPr>
        <w:t xml:space="preserve">ợc </w:t>
      </w:r>
      <w:r>
        <w:rPr>
          <w:rFonts w:hint="eastAsia"/>
          <w:lang w:val="pt-BR"/>
        </w:rPr>
        <w:t>Đă</w:t>
      </w:r>
      <w:r>
        <w:rPr>
          <w:lang w:val="pt-BR"/>
        </w:rPr>
        <w:t>ng kiểm chấp nhận và</w:t>
      </w:r>
      <w:r>
        <w:rPr>
          <w:i/>
          <w:lang w:val="pt-BR"/>
        </w:rPr>
        <w:t xml:space="preserve"> </w:t>
      </w:r>
      <w:r>
        <w:rPr>
          <w:lang w:val="pt-BR"/>
        </w:rPr>
        <w:t xml:space="preserve">hoạt </w:t>
      </w:r>
      <w:r>
        <w:rPr>
          <w:rFonts w:hint="eastAsia"/>
          <w:lang w:val="pt-BR"/>
        </w:rPr>
        <w:t>đ</w:t>
      </w:r>
      <w:r>
        <w:rPr>
          <w:lang w:val="pt-BR"/>
        </w:rPr>
        <w:t>ộng này của tàu không muộn quá ngày ấn định hàng năm của ngày bàn giao tàu trong n</w:t>
      </w:r>
      <w:r>
        <w:rPr>
          <w:rFonts w:hint="eastAsia"/>
          <w:lang w:val="pt-BR"/>
        </w:rPr>
        <w:t>ă</w:t>
      </w:r>
      <w:r>
        <w:rPr>
          <w:lang w:val="pt-BR"/>
        </w:rPr>
        <w:t xml:space="preserve">m 2015 hoặc thời hạn mà tàu </w:t>
      </w:r>
      <w:r>
        <w:rPr>
          <w:rFonts w:hint="eastAsia"/>
          <w:lang w:val="pt-BR"/>
        </w:rPr>
        <w:t>đ</w:t>
      </w:r>
      <w:r>
        <w:rPr>
          <w:lang w:val="pt-BR"/>
        </w:rPr>
        <w:t>ạt 25 n</w:t>
      </w:r>
      <w:r>
        <w:rPr>
          <w:rFonts w:hint="eastAsia"/>
          <w:lang w:val="pt-BR"/>
        </w:rPr>
        <w:t>ă</w:t>
      </w:r>
      <w:r>
        <w:rPr>
          <w:lang w:val="pt-BR"/>
        </w:rPr>
        <w:t>m tính t</w:t>
      </w:r>
      <w:r>
        <w:rPr>
          <w:rFonts w:cs="Arial"/>
          <w:lang w:val="pt-BR"/>
        </w:rPr>
        <w:t>ừ</w:t>
      </w:r>
      <w:r>
        <w:rPr>
          <w:lang w:val="pt-BR"/>
        </w:rPr>
        <w:t xml:space="preserve"> ngày bàn giao, lấy thời hạn nào sớm h</w:t>
      </w:r>
      <w:r>
        <w:rPr>
          <w:rFonts w:hint="eastAsia"/>
          <w:lang w:val="pt-BR"/>
        </w:rPr>
        <w:t>ơ</w:t>
      </w:r>
      <w:r>
        <w:rPr>
          <w:lang w:val="pt-BR"/>
        </w:rPr>
        <w:t>n.</w:t>
      </w:r>
    </w:p>
    <w:p w:rsidR="00D33F85" w:rsidRPr="00ED7394" w:rsidRDefault="00CD564F">
      <w:pPr>
        <w:pStyle w:val="11phan"/>
        <w:tabs>
          <w:tab w:val="clear" w:pos="454"/>
        </w:tabs>
        <w:rPr>
          <w:lang w:val="pt-BR"/>
        </w:rPr>
      </w:pPr>
      <w:r w:rsidRPr="00CD564F">
        <w:rPr>
          <w:lang w:val="pt-BR"/>
        </w:rPr>
        <w:t xml:space="preserve">4.3.11 </w:t>
      </w:r>
      <w:r w:rsidRPr="00CD564F">
        <w:rPr>
          <w:lang w:val="pt-BR"/>
        </w:rPr>
        <w:tab/>
        <w:t>Ng</w:t>
      </w:r>
      <w:r w:rsidRPr="00CD564F">
        <w:rPr>
          <w:rFonts w:hint="eastAsia"/>
          <w:lang w:val="pt-BR"/>
        </w:rPr>
        <w:t>ă</w:t>
      </w:r>
      <w:r w:rsidRPr="00CD564F">
        <w:rPr>
          <w:lang w:val="pt-BR"/>
        </w:rPr>
        <w:t xml:space="preserve">n ngừa ô nhiễm dầu từ tàu dầu chở dầu loại nặng </w:t>
      </w:r>
    </w:p>
    <w:p w:rsidR="00D33F85" w:rsidRPr="00ED7394" w:rsidRDefault="00CD564F">
      <w:pPr>
        <w:pStyle w:val="1noidung"/>
        <w:rPr>
          <w:bCs/>
          <w:lang w:val="pt-BR"/>
        </w:rPr>
      </w:pPr>
      <w:r>
        <w:rPr>
          <w:b/>
          <w:lang w:val="pt-BR"/>
        </w:rPr>
        <w:t>1</w:t>
      </w:r>
      <w:r>
        <w:rPr>
          <w:b/>
          <w:lang w:val="pt-BR"/>
        </w:rPr>
        <w:tab/>
      </w:r>
      <w:r>
        <w:rPr>
          <w:lang w:val="pt-BR"/>
        </w:rPr>
        <w:t xml:space="preserve">Tàu dầu, trừ các tàu dầu </w:t>
      </w:r>
      <w:r>
        <w:rPr>
          <w:rFonts w:hint="eastAsia"/>
          <w:lang w:val="pt-BR"/>
        </w:rPr>
        <w:t>đã</w:t>
      </w:r>
      <w:r>
        <w:rPr>
          <w:lang w:val="pt-BR"/>
        </w:rPr>
        <w:t xml:space="preserve"> thoả mãn các </w:t>
      </w:r>
      <w:r>
        <w:rPr>
          <w:rFonts w:hint="eastAsia"/>
          <w:lang w:val="pt-BR"/>
        </w:rPr>
        <w:t>đ</w:t>
      </w:r>
      <w:r>
        <w:rPr>
          <w:lang w:val="pt-BR"/>
        </w:rPr>
        <w:t xml:space="preserve">iều kiện của </w:t>
      </w:r>
      <w:r>
        <w:rPr>
          <w:rFonts w:hint="eastAsia"/>
          <w:lang w:val="pt-BR"/>
        </w:rPr>
        <w:t>Đă</w:t>
      </w:r>
      <w:r>
        <w:rPr>
          <w:lang w:val="pt-BR"/>
        </w:rPr>
        <w:t>ng kiểm, có trọng tải toàn</w:t>
      </w:r>
      <w:r>
        <w:rPr>
          <w:bCs/>
          <w:lang w:val="pt-BR"/>
        </w:rPr>
        <w:t xml:space="preserve"> phần từ 600 tấn trở lên chở hàng là dầu loại nặng phải thoả mãn các quy </w:t>
      </w:r>
      <w:r>
        <w:rPr>
          <w:rFonts w:hint="eastAsia"/>
          <w:bCs/>
          <w:lang w:val="pt-BR"/>
        </w:rPr>
        <w:t>đ</w:t>
      </w:r>
      <w:r>
        <w:rPr>
          <w:bCs/>
          <w:lang w:val="pt-BR"/>
        </w:rPr>
        <w:t>ịnh sau:</w:t>
      </w:r>
    </w:p>
    <w:p w:rsidR="00D33F85" w:rsidRPr="00ED7394" w:rsidRDefault="00CD564F">
      <w:pPr>
        <w:pStyle w:val="1ngoac"/>
        <w:tabs>
          <w:tab w:val="clear" w:pos="907"/>
        </w:tabs>
        <w:rPr>
          <w:lang w:val="pt-BR"/>
        </w:rPr>
      </w:pPr>
      <w:r w:rsidRPr="00CD564F">
        <w:rPr>
          <w:lang w:val="pt-BR"/>
        </w:rPr>
        <w:t>(1)</w:t>
      </w:r>
      <w:r w:rsidRPr="00CD564F">
        <w:rPr>
          <w:lang w:val="pt-BR"/>
        </w:rPr>
        <w:tab/>
        <w:t xml:space="preserve">Các quy </w:t>
      </w:r>
      <w:r w:rsidRPr="00CD564F">
        <w:rPr>
          <w:rFonts w:hint="eastAsia"/>
          <w:lang w:val="pt-BR"/>
        </w:rPr>
        <w:t>đ</w:t>
      </w:r>
      <w:r w:rsidRPr="00CD564F">
        <w:rPr>
          <w:lang w:val="pt-BR"/>
        </w:rPr>
        <w:t>ịnh của 3.2.4 không muộn quá ngày 5 tháng 4 năm 2005 nếu tàu có trọng tải toàn phần từ 5.000 tấn trở lên; hoặc</w:t>
      </w:r>
    </w:p>
    <w:p w:rsidR="00D33F85" w:rsidRPr="00ED7394" w:rsidRDefault="00CD564F">
      <w:pPr>
        <w:pStyle w:val="1ngoac"/>
        <w:tabs>
          <w:tab w:val="clear" w:pos="907"/>
        </w:tabs>
        <w:rPr>
          <w:lang w:val="pt-BR"/>
        </w:rPr>
      </w:pPr>
      <w:r w:rsidRPr="00CD564F">
        <w:rPr>
          <w:lang w:val="pt-BR"/>
        </w:rPr>
        <w:lastRenderedPageBreak/>
        <w:t>(2)</w:t>
      </w:r>
      <w:r w:rsidRPr="00CD564F">
        <w:rPr>
          <w:lang w:val="pt-BR"/>
        </w:rPr>
        <w:tab/>
        <w:t xml:space="preserve">Các quy </w:t>
      </w:r>
      <w:r w:rsidRPr="00CD564F">
        <w:rPr>
          <w:rFonts w:hint="eastAsia"/>
          <w:lang w:val="pt-BR"/>
        </w:rPr>
        <w:t>đ</w:t>
      </w:r>
      <w:r w:rsidRPr="00CD564F">
        <w:rPr>
          <w:lang w:val="pt-BR"/>
        </w:rPr>
        <w:t>ịnh 3.2.4(2)(a) và 3.2.4(1)(a)(i) không muộn h</w:t>
      </w:r>
      <w:r w:rsidRPr="00CD564F">
        <w:rPr>
          <w:rFonts w:hint="eastAsia"/>
          <w:lang w:val="pt-BR"/>
        </w:rPr>
        <w:t>ơ</w:t>
      </w:r>
      <w:r w:rsidRPr="00CD564F">
        <w:rPr>
          <w:lang w:val="pt-BR"/>
        </w:rPr>
        <w:t>n thời hạn bàn giao tàu vào n</w:t>
      </w:r>
      <w:r w:rsidRPr="00CD564F">
        <w:rPr>
          <w:rFonts w:hint="eastAsia"/>
          <w:lang w:val="pt-BR"/>
        </w:rPr>
        <w:t>ă</w:t>
      </w:r>
      <w:r w:rsidRPr="00CD564F">
        <w:rPr>
          <w:lang w:val="pt-BR"/>
        </w:rPr>
        <w:t>m 2008 nếu tàu có trọng tải toàn phần từ 600 tấn trở lên nh</w:t>
      </w:r>
      <w:r w:rsidRPr="00CD564F">
        <w:rPr>
          <w:rFonts w:hint="eastAsia"/>
          <w:lang w:val="pt-BR"/>
        </w:rPr>
        <w:t>ư</w:t>
      </w:r>
      <w:r w:rsidRPr="00CD564F">
        <w:rPr>
          <w:lang w:val="pt-BR"/>
        </w:rPr>
        <w:t>ng nhỏ h</w:t>
      </w:r>
      <w:r w:rsidRPr="00CD564F">
        <w:rPr>
          <w:rFonts w:hint="eastAsia"/>
          <w:lang w:val="pt-BR"/>
        </w:rPr>
        <w:t>ơ</w:t>
      </w:r>
      <w:r w:rsidRPr="00CD564F">
        <w:rPr>
          <w:lang w:val="pt-BR"/>
        </w:rPr>
        <w:t>n 5.000 tấn. Tuy nhiên, khoảng cách w</w:t>
      </w:r>
      <w:r w:rsidRPr="00CD564F">
        <w:rPr>
          <w:i/>
          <w:lang w:val="pt-BR"/>
        </w:rPr>
        <w:t xml:space="preserve"> </w:t>
      </w:r>
      <w:r w:rsidRPr="00CD564F">
        <w:rPr>
          <w:lang w:val="pt-BR"/>
        </w:rPr>
        <w:t xml:space="preserve">nêu trong 3.2.4(2)(b) có thể </w:t>
      </w:r>
      <w:r w:rsidRPr="00CD564F">
        <w:rPr>
          <w:rFonts w:hint="eastAsia"/>
          <w:lang w:val="pt-BR"/>
        </w:rPr>
        <w:t>đư</w:t>
      </w:r>
      <w:r w:rsidRPr="00CD564F">
        <w:rPr>
          <w:lang w:val="pt-BR"/>
        </w:rPr>
        <w:t xml:space="preserve">ợc sử dụng </w:t>
      </w:r>
      <w:r w:rsidRPr="00CD564F">
        <w:rPr>
          <w:rFonts w:hint="eastAsia"/>
          <w:lang w:val="pt-BR"/>
        </w:rPr>
        <w:t>đ</w:t>
      </w:r>
      <w:r w:rsidRPr="00CD564F">
        <w:rPr>
          <w:lang w:val="pt-BR"/>
        </w:rPr>
        <w:t xml:space="preserve">ể thoả mãn quy </w:t>
      </w:r>
      <w:r w:rsidRPr="00CD564F">
        <w:rPr>
          <w:rFonts w:hint="eastAsia"/>
          <w:lang w:val="pt-BR"/>
        </w:rPr>
        <w:t>đ</w:t>
      </w:r>
      <w:r w:rsidRPr="00CD564F">
        <w:rPr>
          <w:lang w:val="pt-BR"/>
        </w:rPr>
        <w:t>ịnh 3.2.4(1)(a)(i).</w:t>
      </w:r>
    </w:p>
    <w:p w:rsidR="00D33F85" w:rsidRPr="00ED7394" w:rsidRDefault="00CD564F">
      <w:pPr>
        <w:pStyle w:val="1noidung"/>
        <w:rPr>
          <w:lang w:val="pt-BR"/>
        </w:rPr>
      </w:pPr>
      <w:r>
        <w:rPr>
          <w:b/>
          <w:lang w:val="pt-BR"/>
        </w:rPr>
        <w:t>2</w:t>
      </w:r>
      <w:r>
        <w:rPr>
          <w:b/>
          <w:lang w:val="pt-BR"/>
        </w:rPr>
        <w:tab/>
      </w:r>
      <w:r>
        <w:rPr>
          <w:lang w:val="pt-BR"/>
        </w:rPr>
        <w:t xml:space="preserve">Bất kể quy </w:t>
      </w:r>
      <w:r>
        <w:rPr>
          <w:rFonts w:hint="eastAsia"/>
          <w:lang w:val="pt-BR"/>
        </w:rPr>
        <w:t>đ</w:t>
      </w:r>
      <w:r>
        <w:rPr>
          <w:lang w:val="pt-BR"/>
        </w:rPr>
        <w:t>ịnh ở</w:t>
      </w:r>
      <w:r>
        <w:rPr>
          <w:b/>
          <w:lang w:val="pt-BR"/>
        </w:rPr>
        <w:t xml:space="preserve"> </w:t>
      </w:r>
      <w:r>
        <w:rPr>
          <w:lang w:val="pt-BR"/>
        </w:rPr>
        <w:t xml:space="preserve">-1 trên, </w:t>
      </w:r>
      <w:r>
        <w:rPr>
          <w:rFonts w:hint="eastAsia"/>
          <w:lang w:val="pt-BR"/>
        </w:rPr>
        <w:t>Đă</w:t>
      </w:r>
      <w:r>
        <w:rPr>
          <w:lang w:val="pt-BR"/>
        </w:rPr>
        <w:t xml:space="preserve">ng kiểm có thể chấp nhận kéo dài hoạt </w:t>
      </w:r>
      <w:r>
        <w:rPr>
          <w:rFonts w:hint="eastAsia"/>
          <w:lang w:val="pt-BR"/>
        </w:rPr>
        <w:t>đ</w:t>
      </w:r>
      <w:r>
        <w:rPr>
          <w:lang w:val="pt-BR"/>
        </w:rPr>
        <w:t xml:space="preserve">ộng của tàu quá thời hạn quy </w:t>
      </w:r>
      <w:r>
        <w:rPr>
          <w:rFonts w:hint="eastAsia"/>
          <w:lang w:val="pt-BR"/>
        </w:rPr>
        <w:t>đ</w:t>
      </w:r>
      <w:r>
        <w:rPr>
          <w:lang w:val="pt-BR"/>
        </w:rPr>
        <w:t>ịnh ở -1 sau khi xem xét kích thước, tuổi tàu, vùng hoạt động và tình trạng kết cấu của tàu, nhưng trong mọi trường hợp</w:t>
      </w:r>
      <w:r>
        <w:rPr>
          <w:i/>
          <w:lang w:val="pt-BR"/>
        </w:rPr>
        <w:t xml:space="preserve"> </w:t>
      </w:r>
      <w:r>
        <w:rPr>
          <w:lang w:val="pt-BR"/>
        </w:rPr>
        <w:t xml:space="preserve">tàu hoạt </w:t>
      </w:r>
      <w:r>
        <w:rPr>
          <w:rFonts w:hint="eastAsia"/>
          <w:lang w:val="pt-BR"/>
        </w:rPr>
        <w:t>đ</w:t>
      </w:r>
      <w:r>
        <w:rPr>
          <w:lang w:val="pt-BR"/>
        </w:rPr>
        <w:t>ộng không muộn h</w:t>
      </w:r>
      <w:r>
        <w:rPr>
          <w:rFonts w:hint="eastAsia"/>
          <w:lang w:val="pt-BR"/>
        </w:rPr>
        <w:t>ơ</w:t>
      </w:r>
      <w:r>
        <w:rPr>
          <w:lang w:val="pt-BR"/>
        </w:rPr>
        <w:t xml:space="preserve">n thời hạn mà tàu </w:t>
      </w:r>
      <w:r>
        <w:rPr>
          <w:rFonts w:hint="eastAsia"/>
          <w:lang w:val="pt-BR"/>
        </w:rPr>
        <w:t>đ</w:t>
      </w:r>
      <w:r>
        <w:rPr>
          <w:lang w:val="pt-BR"/>
        </w:rPr>
        <w:t>ạt tới 25 n</w:t>
      </w:r>
      <w:r>
        <w:rPr>
          <w:rFonts w:hint="eastAsia"/>
          <w:lang w:val="pt-BR"/>
        </w:rPr>
        <w:t>ă</w:t>
      </w:r>
      <w:r>
        <w:rPr>
          <w:lang w:val="pt-BR"/>
        </w:rPr>
        <w:t>m sau ngày bàn giao tàu.</w:t>
      </w:r>
    </w:p>
    <w:p w:rsidR="00D33F85" w:rsidRPr="00ED7394" w:rsidRDefault="00CD564F">
      <w:pPr>
        <w:pStyle w:val="1noidung"/>
        <w:jc w:val="center"/>
        <w:rPr>
          <w:b/>
          <w:lang w:val="pt-BR"/>
        </w:rPr>
      </w:pPr>
      <w:r>
        <w:rPr>
          <w:b/>
          <w:lang w:val="pt-BR"/>
        </w:rPr>
        <w:t xml:space="preserve">Bảng 3-14  Thời hạn áp dụng </w:t>
      </w:r>
      <w:r>
        <w:rPr>
          <w:rFonts w:hint="eastAsia"/>
          <w:b/>
          <w:lang w:val="pt-BR"/>
        </w:rPr>
        <w:t>đ</w:t>
      </w:r>
      <w:r>
        <w:rPr>
          <w:b/>
          <w:lang w:val="pt-BR"/>
        </w:rPr>
        <w:t>ối với tàu dầu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7"/>
        <w:gridCol w:w="7682"/>
      </w:tblGrid>
      <w:tr w:rsidR="00803449" w:rsidRPr="00ED7394" w:rsidTr="00FE3DBB">
        <w:trPr>
          <w:jc w:val="center"/>
        </w:trPr>
        <w:tc>
          <w:tcPr>
            <w:tcW w:w="1957" w:type="dxa"/>
            <w:vAlign w:val="center"/>
          </w:tcPr>
          <w:p w:rsidR="00D33F85" w:rsidRPr="00ED7394" w:rsidRDefault="00CD564F">
            <w:pPr>
              <w:pStyle w:val="1noidung"/>
              <w:spacing w:before="40" w:after="40"/>
              <w:ind w:left="0" w:firstLine="0"/>
              <w:jc w:val="left"/>
            </w:pPr>
            <w:r w:rsidRPr="00CD564F">
              <w:t>Loại tàu dầu</w:t>
            </w:r>
          </w:p>
        </w:tc>
        <w:tc>
          <w:tcPr>
            <w:tcW w:w="7682" w:type="dxa"/>
            <w:vAlign w:val="center"/>
          </w:tcPr>
          <w:p w:rsidR="00D33F85" w:rsidRPr="00ED7394" w:rsidRDefault="00CD564F">
            <w:pPr>
              <w:pStyle w:val="1noidung"/>
              <w:spacing w:before="40" w:after="40"/>
              <w:ind w:left="0" w:firstLine="0"/>
              <w:jc w:val="center"/>
            </w:pPr>
            <w:r w:rsidRPr="00CD564F">
              <w:t>N</w:t>
            </w:r>
            <w:r w:rsidRPr="00CD564F">
              <w:rPr>
                <w:rFonts w:hint="eastAsia"/>
              </w:rPr>
              <w:t>ă</w:t>
            </w:r>
            <w:r w:rsidRPr="00CD564F">
              <w:t>m</w:t>
            </w:r>
          </w:p>
        </w:tc>
      </w:tr>
      <w:tr w:rsidR="00803449" w:rsidRPr="00ED7394" w:rsidTr="00FE3DBB">
        <w:trPr>
          <w:jc w:val="center"/>
        </w:trPr>
        <w:tc>
          <w:tcPr>
            <w:tcW w:w="1957" w:type="dxa"/>
          </w:tcPr>
          <w:p w:rsidR="00D33F85" w:rsidRPr="00ED7394" w:rsidRDefault="00CD564F">
            <w:pPr>
              <w:pStyle w:val="1noidung"/>
              <w:spacing w:before="40" w:after="40"/>
              <w:ind w:left="0" w:firstLine="0"/>
            </w:pPr>
            <w:r w:rsidRPr="00CD564F">
              <w:t>Tàu dầu loại 1</w:t>
            </w:r>
          </w:p>
        </w:tc>
        <w:tc>
          <w:tcPr>
            <w:tcW w:w="7682" w:type="dxa"/>
          </w:tcPr>
          <w:p w:rsidR="00D33F85" w:rsidRPr="00ED7394" w:rsidRDefault="00CD564F">
            <w:pPr>
              <w:pStyle w:val="1noidung"/>
              <w:spacing w:before="40" w:after="40"/>
              <w:ind w:left="0" w:firstLine="0"/>
              <w:rPr>
                <w:rFonts w:cs="Arial"/>
                <w:bCs/>
                <w:szCs w:val="24"/>
              </w:rPr>
            </w:pPr>
            <w:r w:rsidRPr="00CD564F">
              <w:rPr>
                <w:bCs/>
              </w:rPr>
              <w:t xml:space="preserve">Ngày 5 tháng 4 năm 2005 </w:t>
            </w:r>
            <w:r w:rsidRPr="00CD564F">
              <w:rPr>
                <w:rFonts w:hint="eastAsia"/>
                <w:bCs/>
              </w:rPr>
              <w:t>đ</w:t>
            </w:r>
            <w:r w:rsidRPr="00CD564F">
              <w:rPr>
                <w:bCs/>
              </w:rPr>
              <w:t xml:space="preserve">ối với tàu </w:t>
            </w:r>
            <w:r w:rsidRPr="00CD564F">
              <w:rPr>
                <w:rFonts w:hint="eastAsia"/>
                <w:bCs/>
              </w:rPr>
              <w:t>đư</w:t>
            </w:r>
            <w:r w:rsidRPr="00CD564F">
              <w:rPr>
                <w:bCs/>
              </w:rPr>
              <w:t>ợc bàn giao vào 5 tháng 4 năm 1982 hoặc sớm h</w:t>
            </w:r>
            <w:r w:rsidRPr="00CD564F">
              <w:rPr>
                <w:rFonts w:hint="eastAsia"/>
                <w:bCs/>
              </w:rPr>
              <w:t>ơ</w:t>
            </w:r>
            <w:r w:rsidRPr="00CD564F">
              <w:rPr>
                <w:bCs/>
              </w:rPr>
              <w:t>n.</w:t>
            </w:r>
          </w:p>
          <w:p w:rsidR="00D33F85" w:rsidRPr="00ED7394" w:rsidRDefault="00CD564F">
            <w:pPr>
              <w:pStyle w:val="1noidung"/>
              <w:spacing w:before="40" w:after="40"/>
              <w:ind w:left="0" w:firstLine="0"/>
              <w:rPr>
                <w:rFonts w:cs="Arial"/>
                <w:bCs/>
                <w:szCs w:val="24"/>
              </w:rPr>
            </w:pPr>
            <w:r w:rsidRPr="00CD564F">
              <w:rPr>
                <w:bCs/>
              </w:rPr>
              <w:t xml:space="preserve">2005 </w:t>
            </w:r>
            <w:r w:rsidRPr="00CD564F">
              <w:rPr>
                <w:rFonts w:hint="eastAsia"/>
                <w:bCs/>
              </w:rPr>
              <w:t>đ</w:t>
            </w:r>
            <w:r w:rsidRPr="00CD564F">
              <w:rPr>
                <w:bCs/>
              </w:rPr>
              <w:t xml:space="preserve">ối với tàu </w:t>
            </w:r>
            <w:r w:rsidRPr="00CD564F">
              <w:rPr>
                <w:rFonts w:hint="eastAsia"/>
                <w:bCs/>
              </w:rPr>
              <w:t>đư</w:t>
            </w:r>
            <w:r w:rsidRPr="00CD564F">
              <w:rPr>
                <w:bCs/>
              </w:rPr>
              <w:t>ợc bàn giao sau ngày 5 tháng 4 năm 1982.</w:t>
            </w:r>
          </w:p>
        </w:tc>
      </w:tr>
      <w:tr w:rsidR="00803449" w:rsidRPr="00ED7394" w:rsidTr="00FE3DBB">
        <w:trPr>
          <w:jc w:val="center"/>
        </w:trPr>
        <w:tc>
          <w:tcPr>
            <w:tcW w:w="1957" w:type="dxa"/>
          </w:tcPr>
          <w:p w:rsidR="00D33F85" w:rsidRPr="00ED7394" w:rsidRDefault="00CD564F">
            <w:pPr>
              <w:pStyle w:val="1noidung"/>
              <w:spacing w:before="40" w:after="40"/>
              <w:ind w:left="0" w:firstLine="0"/>
              <w:rPr>
                <w:rFonts w:cs="Arial"/>
                <w:szCs w:val="24"/>
              </w:rPr>
            </w:pPr>
            <w:r w:rsidRPr="00CD564F">
              <w:t>Tàu dầu loại 2</w:t>
            </w:r>
          </w:p>
          <w:p w:rsidR="00D33F85" w:rsidRPr="00ED7394" w:rsidRDefault="00D33F85">
            <w:pPr>
              <w:pStyle w:val="1noidung"/>
              <w:keepNext/>
              <w:spacing w:before="40" w:after="40"/>
              <w:ind w:left="0" w:firstLine="0"/>
              <w:jc w:val="center"/>
              <w:outlineLvl w:val="2"/>
              <w:rPr>
                <w:bCs/>
              </w:rPr>
            </w:pPr>
          </w:p>
          <w:p w:rsidR="00D33F85" w:rsidRPr="00ED7394" w:rsidRDefault="00CD564F">
            <w:pPr>
              <w:pStyle w:val="1noidung"/>
              <w:spacing w:before="40" w:after="40"/>
              <w:ind w:left="0" w:firstLine="0"/>
            </w:pPr>
            <w:r w:rsidRPr="00CD564F">
              <w:t>Tàu dầu loại 3</w:t>
            </w:r>
          </w:p>
        </w:tc>
        <w:tc>
          <w:tcPr>
            <w:tcW w:w="7682" w:type="dxa"/>
          </w:tcPr>
          <w:p w:rsidR="00D33F85" w:rsidRPr="00ED7394" w:rsidRDefault="00CD564F">
            <w:pPr>
              <w:pStyle w:val="1noidung"/>
              <w:spacing w:before="40" w:after="40"/>
              <w:ind w:left="0" w:firstLine="0"/>
              <w:rPr>
                <w:rFonts w:cs="Arial"/>
                <w:bCs/>
                <w:szCs w:val="24"/>
              </w:rPr>
            </w:pPr>
            <w:r w:rsidRPr="00CD564F">
              <w:rPr>
                <w:bCs/>
              </w:rPr>
              <w:t xml:space="preserve">Ngày 5 tháng 4 năm 2005 </w:t>
            </w:r>
            <w:r w:rsidRPr="00CD564F">
              <w:rPr>
                <w:rFonts w:hint="eastAsia"/>
                <w:bCs/>
              </w:rPr>
              <w:t>đ</w:t>
            </w:r>
            <w:r w:rsidRPr="00CD564F">
              <w:rPr>
                <w:bCs/>
              </w:rPr>
              <w:t xml:space="preserve">ối với tàu </w:t>
            </w:r>
            <w:r w:rsidRPr="00CD564F">
              <w:rPr>
                <w:rFonts w:hint="eastAsia"/>
                <w:bCs/>
              </w:rPr>
              <w:t>đư</w:t>
            </w:r>
            <w:r w:rsidRPr="00CD564F">
              <w:rPr>
                <w:bCs/>
              </w:rPr>
              <w:t>ợc bàn giao vào ngày ngày 5 tháng 5 năm 1977 hoặc sớm h</w:t>
            </w:r>
            <w:r w:rsidRPr="00CD564F">
              <w:rPr>
                <w:rFonts w:hint="eastAsia"/>
                <w:bCs/>
              </w:rPr>
              <w:t>ơ</w:t>
            </w:r>
            <w:r w:rsidRPr="00CD564F">
              <w:rPr>
                <w:bCs/>
              </w:rPr>
              <w:t>n.</w:t>
            </w:r>
          </w:p>
          <w:p w:rsidR="00D33F85" w:rsidRPr="00ED7394" w:rsidRDefault="00CD564F">
            <w:pPr>
              <w:pStyle w:val="1noidung"/>
              <w:spacing w:before="40" w:after="40"/>
              <w:ind w:left="0" w:firstLine="0"/>
              <w:rPr>
                <w:rFonts w:cs="Arial"/>
                <w:bCs/>
                <w:szCs w:val="24"/>
              </w:rPr>
            </w:pPr>
            <w:r w:rsidRPr="00CD564F">
              <w:rPr>
                <w:bCs/>
              </w:rPr>
              <w:t xml:space="preserve">2005 </w:t>
            </w:r>
            <w:r w:rsidRPr="00CD564F">
              <w:rPr>
                <w:rFonts w:hint="eastAsia"/>
                <w:bCs/>
              </w:rPr>
              <w:t>đ</w:t>
            </w:r>
            <w:r w:rsidRPr="00CD564F">
              <w:rPr>
                <w:bCs/>
              </w:rPr>
              <w:t xml:space="preserve">ối với tàu </w:t>
            </w:r>
            <w:r w:rsidRPr="00CD564F">
              <w:rPr>
                <w:rFonts w:hint="eastAsia"/>
                <w:bCs/>
              </w:rPr>
              <w:t>đư</w:t>
            </w:r>
            <w:r w:rsidRPr="00CD564F">
              <w:rPr>
                <w:bCs/>
              </w:rPr>
              <w:t>ợc bàn giao sau ngày 5 tháng 4 năm 1977 nh</w:t>
            </w:r>
            <w:r w:rsidRPr="00CD564F">
              <w:rPr>
                <w:rFonts w:hint="eastAsia"/>
                <w:bCs/>
              </w:rPr>
              <w:t>ư</w:t>
            </w:r>
            <w:r w:rsidRPr="00CD564F">
              <w:rPr>
                <w:bCs/>
              </w:rPr>
              <w:t>ng tr</w:t>
            </w:r>
            <w:r w:rsidRPr="00CD564F">
              <w:rPr>
                <w:rFonts w:hint="eastAsia"/>
                <w:bCs/>
              </w:rPr>
              <w:t>ư</w:t>
            </w:r>
            <w:r w:rsidRPr="00CD564F">
              <w:rPr>
                <w:bCs/>
              </w:rPr>
              <w:t>ớc ngày 01 tháng 01 năm 1978.</w:t>
            </w:r>
          </w:p>
          <w:p w:rsidR="00D33F85" w:rsidRPr="00ED7394" w:rsidRDefault="00CD564F">
            <w:pPr>
              <w:pStyle w:val="1noidung"/>
              <w:spacing w:before="40" w:after="40"/>
              <w:ind w:left="0" w:firstLine="0"/>
              <w:rPr>
                <w:rFonts w:cs="Arial"/>
                <w:bCs/>
                <w:szCs w:val="24"/>
              </w:rPr>
            </w:pPr>
            <w:r w:rsidRPr="00CD564F">
              <w:rPr>
                <w:bCs/>
              </w:rPr>
              <w:t xml:space="preserve">2006 </w:t>
            </w:r>
            <w:r w:rsidRPr="00CD564F">
              <w:rPr>
                <w:rFonts w:hint="eastAsia"/>
                <w:bCs/>
              </w:rPr>
              <w:t>đ</w:t>
            </w:r>
            <w:r w:rsidRPr="00CD564F">
              <w:rPr>
                <w:bCs/>
              </w:rPr>
              <w:t>ối với tàu bàn giao vào 1978 và 1979</w:t>
            </w:r>
          </w:p>
          <w:p w:rsidR="00D33F85" w:rsidRPr="00ED7394" w:rsidRDefault="00CD564F">
            <w:pPr>
              <w:pStyle w:val="1noidung"/>
              <w:spacing w:before="40" w:after="40"/>
              <w:ind w:left="0" w:firstLine="0"/>
              <w:rPr>
                <w:rFonts w:cs="Arial"/>
                <w:bCs/>
                <w:szCs w:val="24"/>
              </w:rPr>
            </w:pPr>
            <w:r w:rsidRPr="00CD564F">
              <w:rPr>
                <w:bCs/>
              </w:rPr>
              <w:t xml:space="preserve">2007 </w:t>
            </w:r>
            <w:r w:rsidRPr="00CD564F">
              <w:rPr>
                <w:rFonts w:hint="eastAsia"/>
                <w:bCs/>
              </w:rPr>
              <w:t>đ</w:t>
            </w:r>
            <w:r w:rsidRPr="00CD564F">
              <w:rPr>
                <w:bCs/>
              </w:rPr>
              <w:t>ối với tàu bàn giao vào 1980 và 1981</w:t>
            </w:r>
          </w:p>
          <w:p w:rsidR="00D33F85" w:rsidRPr="00ED7394" w:rsidRDefault="00CD564F">
            <w:pPr>
              <w:pStyle w:val="1noidung"/>
              <w:spacing w:before="40" w:after="40"/>
              <w:ind w:left="0" w:firstLine="0"/>
              <w:rPr>
                <w:rFonts w:cs="Arial"/>
                <w:bCs/>
                <w:szCs w:val="24"/>
              </w:rPr>
            </w:pPr>
            <w:r w:rsidRPr="00CD564F">
              <w:rPr>
                <w:bCs/>
              </w:rPr>
              <w:t xml:space="preserve">2008 </w:t>
            </w:r>
            <w:r w:rsidRPr="00CD564F">
              <w:rPr>
                <w:rFonts w:hint="eastAsia"/>
                <w:bCs/>
              </w:rPr>
              <w:t>đ</w:t>
            </w:r>
            <w:r w:rsidRPr="00CD564F">
              <w:rPr>
                <w:bCs/>
              </w:rPr>
              <w:t>ối với tàu bàn giao vào 1982</w:t>
            </w:r>
          </w:p>
          <w:p w:rsidR="00D33F85" w:rsidRPr="00ED7394" w:rsidRDefault="00CD564F">
            <w:pPr>
              <w:pStyle w:val="1noidung"/>
              <w:spacing w:before="40" w:after="40"/>
              <w:ind w:left="0" w:firstLine="0"/>
              <w:rPr>
                <w:rFonts w:cs="Arial"/>
                <w:bCs/>
                <w:szCs w:val="24"/>
              </w:rPr>
            </w:pPr>
            <w:r w:rsidRPr="00CD564F">
              <w:rPr>
                <w:bCs/>
              </w:rPr>
              <w:t xml:space="preserve">2009 </w:t>
            </w:r>
            <w:r w:rsidRPr="00CD564F">
              <w:rPr>
                <w:rFonts w:hint="eastAsia"/>
                <w:bCs/>
              </w:rPr>
              <w:t>đ</w:t>
            </w:r>
            <w:r w:rsidRPr="00CD564F">
              <w:rPr>
                <w:bCs/>
              </w:rPr>
              <w:t>ối với tàu bàn giao vào 1983</w:t>
            </w:r>
          </w:p>
          <w:p w:rsidR="00D33F85" w:rsidRPr="00ED7394" w:rsidRDefault="00CD564F">
            <w:pPr>
              <w:pStyle w:val="1noidung"/>
              <w:spacing w:before="40" w:after="40"/>
              <w:ind w:left="0" w:firstLine="0"/>
              <w:rPr>
                <w:rFonts w:cs="Arial"/>
                <w:bCs/>
                <w:szCs w:val="24"/>
              </w:rPr>
            </w:pPr>
            <w:r w:rsidRPr="00CD564F">
              <w:rPr>
                <w:bCs/>
              </w:rPr>
              <w:t xml:space="preserve">2010 </w:t>
            </w:r>
            <w:r w:rsidRPr="00CD564F">
              <w:rPr>
                <w:rFonts w:hint="eastAsia"/>
                <w:bCs/>
              </w:rPr>
              <w:t>đ</w:t>
            </w:r>
            <w:r w:rsidRPr="00CD564F">
              <w:rPr>
                <w:bCs/>
              </w:rPr>
              <w:t>ối với tàu bàn giao vào 1984 hoặc muộn h</w:t>
            </w:r>
            <w:r w:rsidRPr="00CD564F">
              <w:rPr>
                <w:rFonts w:hint="eastAsia"/>
                <w:bCs/>
              </w:rPr>
              <w:t>ơ</w:t>
            </w:r>
            <w:r w:rsidRPr="00CD564F">
              <w:rPr>
                <w:bCs/>
              </w:rPr>
              <w:t>n.</w:t>
            </w:r>
          </w:p>
        </w:tc>
      </w:tr>
    </w:tbl>
    <w:p w:rsidR="00D33F85" w:rsidRPr="00ED7394" w:rsidRDefault="00CD564F">
      <w:pPr>
        <w:pStyle w:val="1noidung"/>
        <w:ind w:left="908"/>
        <w:rPr>
          <w:b/>
          <w:sz w:val="20"/>
        </w:rPr>
      </w:pPr>
      <w:r w:rsidRPr="00CD564F">
        <w:rPr>
          <w:b/>
          <w:sz w:val="20"/>
        </w:rPr>
        <w:t xml:space="preserve">Chú thích: </w:t>
      </w:r>
    </w:p>
    <w:p w:rsidR="00D33F85" w:rsidRPr="00ED7394" w:rsidRDefault="00CD564F">
      <w:pPr>
        <w:pStyle w:val="1noidung"/>
        <w:ind w:left="908"/>
        <w:rPr>
          <w:sz w:val="20"/>
        </w:rPr>
      </w:pPr>
      <w:r w:rsidRPr="00CD564F">
        <w:rPr>
          <w:sz w:val="20"/>
        </w:rPr>
        <w:tab/>
        <w:t>Năm nêu ở trong bảng, ví dụ năm 2005, có nghĩa là ngày bàn giao tàu trong năm.</w:t>
      </w:r>
    </w:p>
    <w:p w:rsidR="00CD564F" w:rsidRDefault="00CD564F" w:rsidP="00CD564F">
      <w:pPr>
        <w:pStyle w:val="0chuong"/>
        <w:outlineLvl w:val="9"/>
        <w:rPr>
          <w:sz w:val="20"/>
        </w:rPr>
      </w:pPr>
    </w:p>
    <w:p w:rsidR="00CD564F" w:rsidRDefault="00CD564F" w:rsidP="00CD564F">
      <w:pPr>
        <w:pStyle w:val="0chuong"/>
        <w:outlineLvl w:val="9"/>
        <w:rPr>
          <w:sz w:val="20"/>
        </w:rPr>
      </w:pPr>
    </w:p>
    <w:p w:rsidR="00CD564F" w:rsidRDefault="00CD564F" w:rsidP="00CD564F">
      <w:pPr>
        <w:pStyle w:val="0chuong"/>
        <w:outlineLvl w:val="9"/>
        <w:rPr>
          <w:sz w:val="20"/>
        </w:rPr>
      </w:pPr>
    </w:p>
    <w:p w:rsidR="00CD564F" w:rsidRDefault="00CD564F" w:rsidP="00CD564F">
      <w:pPr>
        <w:pStyle w:val="0chuong"/>
        <w:outlineLvl w:val="9"/>
        <w:rPr>
          <w:sz w:val="20"/>
        </w:rPr>
      </w:pPr>
    </w:p>
    <w:p w:rsidR="00CD564F" w:rsidRDefault="00CD564F" w:rsidP="00CD564F">
      <w:pPr>
        <w:pStyle w:val="0chuong"/>
        <w:outlineLvl w:val="9"/>
        <w:rPr>
          <w:sz w:val="20"/>
        </w:rPr>
      </w:pPr>
    </w:p>
    <w:p w:rsidR="00CD564F" w:rsidRDefault="00CD564F" w:rsidP="00CD564F">
      <w:pPr>
        <w:pStyle w:val="0chuong"/>
        <w:outlineLvl w:val="9"/>
        <w:rPr>
          <w:sz w:val="20"/>
        </w:rPr>
      </w:pPr>
    </w:p>
    <w:p w:rsidR="009D7EBE" w:rsidRPr="00ED7394" w:rsidRDefault="009D7EBE">
      <w:pPr>
        <w:pStyle w:val="0chuong"/>
        <w:rPr>
          <w:sz w:val="20"/>
        </w:rPr>
      </w:pPr>
      <w:bookmarkStart w:id="82" w:name="_Toc376423244"/>
      <w:bookmarkStart w:id="83" w:name="_Toc384304451"/>
    </w:p>
    <w:p w:rsidR="0011241D" w:rsidRPr="00ED7394" w:rsidRDefault="00CD564F">
      <w:pPr>
        <w:pStyle w:val="0chuong"/>
      </w:pPr>
      <w:r w:rsidRPr="00CD564F">
        <w:lastRenderedPageBreak/>
        <w:t>PHẦN 4</w:t>
      </w:r>
      <w:r w:rsidRPr="00CD564F">
        <w:tab/>
        <w:t xml:space="preserve">  </w:t>
      </w:r>
      <w:r w:rsidRPr="00CD564F">
        <w:tab/>
        <w:t>KẾT CẤU VÀ THIẾT BỊ NGĂN NGỪA Ô NHIỄM</w:t>
      </w:r>
      <w:r w:rsidRPr="00CD564F">
        <w:br/>
        <w:t xml:space="preserve">         </w:t>
      </w:r>
      <w:r w:rsidRPr="00CD564F">
        <w:tab/>
      </w:r>
      <w:r w:rsidRPr="00CD564F">
        <w:tab/>
        <w:t>DO THẢI CÁC CHẤT LỎNG ĐỘC CHỞ XÔ GÂY RA</w:t>
      </w:r>
      <w:bookmarkEnd w:id="82"/>
      <w:bookmarkEnd w:id="83"/>
    </w:p>
    <w:p w:rsidR="00D33F85" w:rsidRPr="00ED7394" w:rsidRDefault="00CD564F">
      <w:pPr>
        <w:pStyle w:val="0chuong"/>
      </w:pPr>
      <w:bookmarkStart w:id="84" w:name="_Toc376423245"/>
      <w:bookmarkStart w:id="85" w:name="_Toc384304452"/>
      <w:r w:rsidRPr="00CD564F">
        <w:t>CHƯƠNG 1</w:t>
      </w:r>
      <w:r w:rsidRPr="00CD564F">
        <w:tab/>
        <w:t xml:space="preserve">  QUY ĐỊNH CHUNG</w:t>
      </w:r>
      <w:bookmarkEnd w:id="84"/>
      <w:bookmarkEnd w:id="85"/>
    </w:p>
    <w:p w:rsidR="00D33F85" w:rsidRPr="00ED7394" w:rsidRDefault="00CD564F">
      <w:pPr>
        <w:pStyle w:val="1phan"/>
        <w:tabs>
          <w:tab w:val="clear" w:pos="907"/>
        </w:tabs>
      </w:pPr>
      <w:bookmarkStart w:id="86" w:name="_Toc376423246"/>
      <w:bookmarkStart w:id="87" w:name="_Toc384304453"/>
      <w:r w:rsidRPr="00CD564F">
        <w:t xml:space="preserve">1.1 </w:t>
      </w:r>
      <w:r w:rsidRPr="00CD564F">
        <w:tab/>
        <w:t>Quy định chung</w:t>
      </w:r>
      <w:bookmarkEnd w:id="86"/>
      <w:bookmarkEnd w:id="87"/>
    </w:p>
    <w:p w:rsidR="00D33F85" w:rsidRPr="00ED7394" w:rsidRDefault="00CD564F">
      <w:pPr>
        <w:pStyle w:val="11phan"/>
        <w:tabs>
          <w:tab w:val="clear" w:pos="454"/>
        </w:tabs>
      </w:pPr>
      <w:r w:rsidRPr="00CD564F">
        <w:t>1.1.1</w:t>
      </w:r>
      <w:r w:rsidRPr="00CD564F">
        <w:tab/>
        <w:t>Yêu cầu áp dụng</w:t>
      </w:r>
    </w:p>
    <w:p w:rsidR="00D33F85" w:rsidRPr="00ED7394" w:rsidRDefault="00CD564F">
      <w:pPr>
        <w:pStyle w:val="1noidung"/>
        <w:ind w:firstLine="0"/>
      </w:pPr>
      <w:r w:rsidRPr="00CD564F">
        <w:t>Những quy định của Chương này áp dụng đối với kết cấu và thiết bị dùng để ngăn ngừa ô nhiễm do các chất lỏng độc được chở xô gây ra. Tuy nhiên, việc áp dụng những quy định của Phần này có thể được khác đi hoặc sửa đổi nếu được Đăng kiểm cho là phù hợp, có tính đến từng loại hoá chất độc hại.</w:t>
      </w:r>
    </w:p>
    <w:p w:rsidR="00D33F85" w:rsidRPr="00ED7394" w:rsidRDefault="00CD564F">
      <w:pPr>
        <w:pStyle w:val="1phan"/>
        <w:tabs>
          <w:tab w:val="clear" w:pos="907"/>
        </w:tabs>
      </w:pPr>
      <w:bookmarkStart w:id="88" w:name="_Toc376423247"/>
      <w:bookmarkStart w:id="89" w:name="_Toc384304454"/>
      <w:r w:rsidRPr="00CD564F">
        <w:t>1.2</w:t>
      </w:r>
      <w:r w:rsidRPr="00CD564F">
        <w:tab/>
        <w:t>Định nghĩa</w:t>
      </w:r>
      <w:bookmarkEnd w:id="88"/>
      <w:bookmarkEnd w:id="89"/>
    </w:p>
    <w:p w:rsidR="00D33F85" w:rsidRPr="00ED7394" w:rsidRDefault="00CD564F">
      <w:pPr>
        <w:pStyle w:val="11phan"/>
        <w:tabs>
          <w:tab w:val="clear" w:pos="454"/>
        </w:tabs>
      </w:pPr>
      <w:r w:rsidRPr="00CD564F">
        <w:t xml:space="preserve">1.2.1 </w:t>
      </w:r>
      <w:r w:rsidRPr="00CD564F">
        <w:tab/>
        <w:t>Thuật ngữ</w:t>
      </w:r>
    </w:p>
    <w:p w:rsidR="00177179" w:rsidRPr="00ED7394" w:rsidRDefault="00CD564F">
      <w:pPr>
        <w:pStyle w:val="1noidung"/>
      </w:pPr>
      <w:r>
        <w:rPr>
          <w:b/>
        </w:rPr>
        <w:t>1</w:t>
      </w:r>
      <w:r w:rsidRPr="00CD564F">
        <w:tab/>
        <w:t>Trong Phần này sử dụng những thuật ngữ được định nghĩa sau đây:</w:t>
      </w:r>
    </w:p>
    <w:p w:rsidR="00D33F85" w:rsidRPr="00ED7394" w:rsidRDefault="00CD564F">
      <w:pPr>
        <w:pStyle w:val="1ngoac"/>
        <w:tabs>
          <w:tab w:val="clear" w:pos="907"/>
        </w:tabs>
      </w:pPr>
      <w:r w:rsidRPr="00CD564F">
        <w:t>(1)</w:t>
      </w:r>
      <w:r w:rsidRPr="00CD564F">
        <w:tab/>
        <w:t>“Nước dằn sạch” là nước dằn được lấy vào trong két mà két này, do được sử dụng lần gần đây nhất để chở chất lỏng độc, đã được xử lý theo một trong những quy định từ (a) đến (d) dưới đây tùy theo loại chất lỏng độc được chuyên chở và két đã được dỡ hết hàng.</w:t>
      </w:r>
    </w:p>
    <w:p w:rsidR="00D33F85" w:rsidRPr="00ED7394" w:rsidRDefault="00CD564F">
      <w:pPr>
        <w:pStyle w:val="1angoac"/>
        <w:tabs>
          <w:tab w:val="clear" w:pos="907"/>
        </w:tabs>
      </w:pPr>
      <w:r w:rsidRPr="00CD564F">
        <w:t>(a)</w:t>
      </w:r>
      <w:r w:rsidRPr="00CD564F">
        <w:tab/>
        <w:t>Khi chuyên chở chất loại X: phải rửa sơ bộ hoặc làm sạch lượng hàng còn sót lại và thải nước rửa két vào các phương tiện tiếp nhận trên bờ; tiến hành rửa lại và xả hỗn hợp cặn/nước thu được từ lần rửa này.</w:t>
      </w:r>
    </w:p>
    <w:p w:rsidR="00D33F85" w:rsidRPr="00ED7394" w:rsidRDefault="00CD564F">
      <w:pPr>
        <w:pStyle w:val="1angoac"/>
        <w:tabs>
          <w:tab w:val="clear" w:pos="907"/>
        </w:tabs>
      </w:pPr>
      <w:r w:rsidRPr="00CD564F">
        <w:t>(b)</w:t>
      </w:r>
      <w:r w:rsidRPr="00CD564F">
        <w:tab/>
        <w:t>Khi vận chuyển các chất có độ nhớt cao hoặc chất hoá rắn thuộc chất loại Y: phải rửa sơ bộ và xả nước rửa két vào các phương tiện tiếp nhận trên bờ; tiến hành rửa lại và thải hỗn hợp cặn/nước thu được từ lần rửa này.</w:t>
      </w:r>
    </w:p>
    <w:p w:rsidR="00D33F85" w:rsidRPr="00ED7394" w:rsidRDefault="00CD564F">
      <w:pPr>
        <w:pStyle w:val="1angoac"/>
        <w:tabs>
          <w:tab w:val="clear" w:pos="907"/>
        </w:tabs>
      </w:pPr>
      <w:r w:rsidRPr="00CD564F">
        <w:t>(c)</w:t>
      </w:r>
      <w:r w:rsidRPr="00CD564F">
        <w:tab/>
        <w:t>Khi vận chuyển các chất có độ nhớt thấp hoặc chất không hoá rắn thuộc chất loại Y hoặc Z: phải rửa sơ bộ sau khi xác nhận rằng tổng lượng cặn thu được từ tẩy rửa phù hợp với giá trị đã định hoặc nhỏ hơn và xả hỗn hợp cặn/nước thu được từ lần rửa này.</w:t>
      </w:r>
    </w:p>
    <w:p w:rsidR="00D33F85" w:rsidRPr="00ED7394" w:rsidRDefault="00CD564F">
      <w:pPr>
        <w:pStyle w:val="1angoac"/>
        <w:tabs>
          <w:tab w:val="clear" w:pos="907"/>
        </w:tabs>
      </w:pPr>
      <w:r w:rsidRPr="00CD564F">
        <w:t>(d)</w:t>
      </w:r>
      <w:r w:rsidRPr="00CD564F">
        <w:tab/>
        <w:t>Khử bỏ cặn còn lại trong két bằng quy trình làm sạch bằng thông gió.</w:t>
      </w:r>
    </w:p>
    <w:p w:rsidR="00D33F85" w:rsidRPr="00ED7394" w:rsidRDefault="00CD564F">
      <w:pPr>
        <w:pStyle w:val="1ngoac"/>
        <w:tabs>
          <w:tab w:val="clear" w:pos="907"/>
        </w:tabs>
        <w:rPr>
          <w:lang w:val="pt-BR"/>
        </w:rPr>
      </w:pPr>
      <w:r w:rsidRPr="00CD564F">
        <w:rPr>
          <w:lang w:val="pt-BR"/>
        </w:rPr>
        <w:t>(2)</w:t>
      </w:r>
      <w:r w:rsidRPr="00CD564F">
        <w:rPr>
          <w:lang w:val="pt-BR"/>
        </w:rPr>
        <w:tab/>
        <w:t xml:space="preserve"> “Bộ luật chở xô hoá chất” - Bộ luật về kết cấu và trang thiết bị của tàu chở xô hoá chất nguy hiểm được Ủy ban Bảo vệ môi trường biển của IMO thông qua bằng Nghị quyết MEPC.20(22) và được thông qua theo quy trình nêu ở </w:t>
      </w:r>
      <w:r w:rsidRPr="00CD564F">
        <w:rPr>
          <w:bCs/>
          <w:lang w:val="pt-BR"/>
        </w:rPr>
        <w:t>Điều 16 - Sửa đổi, bổ sung của Công ước (sửa đổi, bổ sung của Phụ trương của Phụ lục của</w:t>
      </w:r>
      <w:r w:rsidRPr="00CD564F">
        <w:rPr>
          <w:lang w:val="pt-BR"/>
        </w:rPr>
        <w:t xml:space="preserve"> Công ước) kể cả những bổ sung, sửa đổi có hiệu lực của Bộ luật.</w:t>
      </w:r>
    </w:p>
    <w:p w:rsidR="00D33F85" w:rsidRPr="00ED7394" w:rsidRDefault="00CD564F">
      <w:pPr>
        <w:pStyle w:val="1ngoac"/>
        <w:tabs>
          <w:tab w:val="clear" w:pos="907"/>
        </w:tabs>
        <w:rPr>
          <w:lang w:val="pt-BR"/>
        </w:rPr>
      </w:pPr>
      <w:r w:rsidRPr="00CD564F">
        <w:rPr>
          <w:lang w:val="pt-BR"/>
        </w:rPr>
        <w:t>(3)</w:t>
      </w:r>
      <w:r w:rsidRPr="00CD564F">
        <w:rPr>
          <w:lang w:val="pt-BR"/>
        </w:rPr>
        <w:tab/>
        <w:t xml:space="preserve"> “Hỗn hợp cặn/nước” - Cặn được bổ sung thêm nước nhằm mục đích nào đó (ví dụ như nước rửa két, nước dằn, nước lắng).</w:t>
      </w:r>
    </w:p>
    <w:p w:rsidR="00D33F85" w:rsidRPr="00ED7394" w:rsidRDefault="00CD564F">
      <w:pPr>
        <w:pStyle w:val="1ngoac"/>
        <w:tabs>
          <w:tab w:val="clear" w:pos="907"/>
        </w:tabs>
        <w:rPr>
          <w:lang w:val="pt-BR"/>
        </w:rPr>
      </w:pPr>
      <w:r w:rsidRPr="00CD564F">
        <w:rPr>
          <w:lang w:val="pt-BR"/>
        </w:rPr>
        <w:t>(4)</w:t>
      </w:r>
      <w:r w:rsidRPr="00CD564F">
        <w:rPr>
          <w:lang w:val="pt-BR"/>
        </w:rPr>
        <w:tab/>
        <w:t xml:space="preserve"> “Đường ống liên kết” - Đường ống xả hàng giữa đầu hút trong các két hàng và cụm ống </w:t>
      </w:r>
      <w:r w:rsidRPr="00CD564F">
        <w:rPr>
          <w:lang w:val="pt-BR"/>
        </w:rPr>
        <w:lastRenderedPageBreak/>
        <w:t>có bích nối bờ được sử dụng để xả hàng (bao gồm cả bơm và bộ lọc) và các đường ống khác (bao gồm cả bơm và bộ lọc) được nối và mở vào đường ống xả hàng khi xả hàng.</w:t>
      </w:r>
    </w:p>
    <w:p w:rsidR="00D33F85" w:rsidRPr="00ED7394" w:rsidRDefault="00CD564F">
      <w:pPr>
        <w:pStyle w:val="1ngoac"/>
        <w:tabs>
          <w:tab w:val="clear" w:pos="907"/>
        </w:tabs>
        <w:rPr>
          <w:lang w:val="pt-BR"/>
        </w:rPr>
      </w:pPr>
      <w:r w:rsidRPr="00CD564F">
        <w:rPr>
          <w:lang w:val="pt-BR"/>
        </w:rPr>
        <w:t>(5)</w:t>
      </w:r>
      <w:r w:rsidRPr="00CD564F">
        <w:rPr>
          <w:lang w:val="pt-BR"/>
        </w:rPr>
        <w:tab/>
        <w:t xml:space="preserve"> “Chất hoá rắn” - Đối với chất lỏng độc có nhiệt độ nóng chảy thấp hơn 15 </w:t>
      </w:r>
      <w:r w:rsidRPr="00CD564F">
        <w:rPr>
          <w:vertAlign w:val="superscript"/>
          <w:lang w:val="pt-BR"/>
        </w:rPr>
        <w:t>o</w:t>
      </w:r>
      <w:r w:rsidRPr="00CD564F">
        <w:rPr>
          <w:lang w:val="pt-BR"/>
        </w:rPr>
        <w:t xml:space="preserve">C là chất có nhiệt độ tại thời điểm dỡ hàng cao hơn so với nhiệt độ nóng chảy của nó ít hơn 5 </w:t>
      </w:r>
      <w:r w:rsidRPr="00CD564F">
        <w:rPr>
          <w:vertAlign w:val="superscript"/>
          <w:lang w:val="pt-BR"/>
        </w:rPr>
        <w:t>o</w:t>
      </w:r>
      <w:r w:rsidRPr="00CD564F">
        <w:rPr>
          <w:lang w:val="pt-BR"/>
        </w:rPr>
        <w:t xml:space="preserve">C; đối với chất lỏng độc có nhiệt độ nóng chảy từ 15 </w:t>
      </w:r>
      <w:r w:rsidRPr="00CD564F">
        <w:rPr>
          <w:vertAlign w:val="superscript"/>
          <w:lang w:val="pt-BR"/>
        </w:rPr>
        <w:t>o</w:t>
      </w:r>
      <w:r w:rsidRPr="00CD564F">
        <w:rPr>
          <w:lang w:val="pt-BR"/>
        </w:rPr>
        <w:t xml:space="preserve">C trở lên, là chất có nhiệt độ tại thời điểm dỡ hàng cao hơn so với nhiệt độ nóng chảy của nó ít hơn 10 </w:t>
      </w:r>
      <w:r w:rsidRPr="00CD564F">
        <w:rPr>
          <w:vertAlign w:val="superscript"/>
          <w:lang w:val="pt-BR"/>
        </w:rPr>
        <w:t>o</w:t>
      </w:r>
      <w:r w:rsidRPr="00CD564F">
        <w:rPr>
          <w:lang w:val="pt-BR"/>
        </w:rPr>
        <w:t>C.</w:t>
      </w:r>
    </w:p>
    <w:p w:rsidR="00D33F85" w:rsidRPr="00ED7394" w:rsidRDefault="00CD564F">
      <w:pPr>
        <w:pStyle w:val="1ngoac"/>
        <w:tabs>
          <w:tab w:val="clear" w:pos="907"/>
        </w:tabs>
        <w:rPr>
          <w:lang w:val="pt-BR"/>
        </w:rPr>
      </w:pPr>
      <w:r w:rsidRPr="00CD564F">
        <w:rPr>
          <w:lang w:val="pt-BR"/>
        </w:rPr>
        <w:t>(6)</w:t>
      </w:r>
      <w:r w:rsidRPr="00CD564F">
        <w:rPr>
          <w:lang w:val="pt-BR"/>
        </w:rPr>
        <w:tab/>
        <w:t xml:space="preserve"> “Chất không hoá rắn” - Chất lỏng độc không phải là chất hoá rắn.</w:t>
      </w:r>
    </w:p>
    <w:p w:rsidR="00D33F85" w:rsidRPr="00ED7394" w:rsidRDefault="00CD564F">
      <w:pPr>
        <w:pStyle w:val="1ngoac"/>
        <w:tabs>
          <w:tab w:val="clear" w:pos="907"/>
        </w:tabs>
        <w:rPr>
          <w:lang w:val="pt-BR"/>
        </w:rPr>
      </w:pPr>
      <w:r w:rsidRPr="00CD564F">
        <w:rPr>
          <w:lang w:val="pt-BR"/>
        </w:rPr>
        <w:t>(7)</w:t>
      </w:r>
      <w:r w:rsidRPr="00CD564F">
        <w:rPr>
          <w:lang w:val="pt-BR"/>
        </w:rPr>
        <w:tab/>
        <w:t xml:space="preserve"> “Chất có độ nhớt cao” là chất lỏng độc thuộc loại X hoặc Y có độ nhớt tại nhiệt độ dỡ hàng từ 50 mPa.s trở lên.</w:t>
      </w:r>
    </w:p>
    <w:p w:rsidR="00D33F85" w:rsidRPr="00ED7394" w:rsidRDefault="00CD564F">
      <w:pPr>
        <w:pStyle w:val="1ngoac"/>
        <w:tabs>
          <w:tab w:val="clear" w:pos="907"/>
        </w:tabs>
        <w:rPr>
          <w:lang w:val="pt-BR"/>
        </w:rPr>
      </w:pPr>
      <w:r w:rsidRPr="00CD564F">
        <w:rPr>
          <w:lang w:val="pt-BR"/>
        </w:rPr>
        <w:t>(8)</w:t>
      </w:r>
      <w:r w:rsidRPr="00CD564F">
        <w:rPr>
          <w:lang w:val="pt-BR"/>
        </w:rPr>
        <w:tab/>
        <w:t xml:space="preserve"> “Chất có độ nhớt thấp” - Chất lỏng độc không phải là chất có độ nhớt cao.</w:t>
      </w:r>
    </w:p>
    <w:p w:rsidR="00D33F85" w:rsidRPr="00ED7394" w:rsidRDefault="00CD564F">
      <w:pPr>
        <w:pStyle w:val="1ngoac"/>
        <w:tabs>
          <w:tab w:val="clear" w:pos="907"/>
        </w:tabs>
        <w:rPr>
          <w:lang w:val="pt-BR"/>
        </w:rPr>
      </w:pPr>
      <w:r w:rsidRPr="00CD564F">
        <w:rPr>
          <w:lang w:val="pt-BR"/>
        </w:rPr>
        <w:t>(9)</w:t>
      </w:r>
      <w:r w:rsidRPr="00CD564F">
        <w:rPr>
          <w:lang w:val="pt-BR"/>
        </w:rPr>
        <w:tab/>
        <w:t xml:space="preserve"> “Chất lỏng độc loại X” (gọi tắt là “chất loại X”) là chất được tích tụ sinh học và có khả năng gây nguy hiểm tới đời sống thuỷ sinh và sức khoẻ con người, được nêu </w:t>
      </w:r>
      <w:r w:rsidRPr="00CD564F">
        <w:rPr>
          <w:spacing w:val="4"/>
          <w:lang w:val="pt-BR"/>
        </w:rPr>
        <w:t>trong Bảng 8E/17.1 Phần 8E Mục II của QCVN 21: 2015/BGTVT</w:t>
      </w:r>
      <w:r w:rsidRPr="00CD564F">
        <w:rPr>
          <w:bCs/>
          <w:spacing w:val="4"/>
          <w:lang w:val="pt-BR"/>
        </w:rPr>
        <w:t xml:space="preserve">, được đánh dấu “x” trong cột “c” </w:t>
      </w:r>
      <w:r w:rsidRPr="00CD564F">
        <w:rPr>
          <w:spacing w:val="4"/>
          <w:lang w:val="pt-BR"/>
        </w:rPr>
        <w:t>hoặc các chất tạm thời được đánh giá theo quy định 6.3, Phụ lục II MARPOL 73/78 là chất loại X.</w:t>
      </w:r>
    </w:p>
    <w:p w:rsidR="00D33F85" w:rsidRPr="00ED7394" w:rsidRDefault="00CD564F">
      <w:pPr>
        <w:pStyle w:val="1ngoac"/>
        <w:tabs>
          <w:tab w:val="clear" w:pos="907"/>
        </w:tabs>
        <w:rPr>
          <w:lang w:val="pt-BR"/>
        </w:rPr>
      </w:pPr>
      <w:r w:rsidRPr="00CD564F">
        <w:rPr>
          <w:lang w:val="pt-BR"/>
        </w:rPr>
        <w:t>(10)</w:t>
      </w:r>
      <w:r w:rsidRPr="00CD564F">
        <w:rPr>
          <w:lang w:val="pt-BR"/>
        </w:rPr>
        <w:tab/>
        <w:t xml:space="preserve"> “Chất lỏng độc loại Y” (gọi tắt là “chất loại Y”) là chất được tích tụ sinh học với thời gian lưu giữ một tuần hoặc ít hơn, được nêu ở Bảng 8E/17.1 Phần 8E Mục II của QCVN 21: 2015/BGTVT hoặc các chất tạm thời được đánh giá theo quy định 6.3, Phụ lục II</w:t>
      </w:r>
      <w:r w:rsidRPr="00CD564F">
        <w:rPr>
          <w:bCs/>
          <w:lang w:val="pt-BR"/>
        </w:rPr>
        <w:t xml:space="preserve"> MARPOL 73/78 là chất loại Y.</w:t>
      </w:r>
    </w:p>
    <w:p w:rsidR="00D33F85" w:rsidRPr="00ED7394" w:rsidRDefault="00CD564F">
      <w:pPr>
        <w:pStyle w:val="1ngoac"/>
        <w:tabs>
          <w:tab w:val="clear" w:pos="907"/>
        </w:tabs>
        <w:rPr>
          <w:lang w:val="pt-BR"/>
        </w:rPr>
      </w:pPr>
      <w:r w:rsidRPr="00CD564F">
        <w:rPr>
          <w:lang w:val="pt-BR"/>
        </w:rPr>
        <w:t>(11)</w:t>
      </w:r>
      <w:r w:rsidRPr="00CD564F">
        <w:rPr>
          <w:lang w:val="pt-BR"/>
        </w:rPr>
        <w:tab/>
        <w:t xml:space="preserve"> “Chất lỏng độc loại Z” (gọi tắt là “chất loại Z”) là chất có độc tố nhẹ đối với đời sống thuỷ sinh, được nêu trong Bảng 8E 17.1 Phần 8E Mục II của QCVN 21: 2015/BGTVT hoặc các chất tạm thời được đánh giá theo các quy định 6.3, Phụ lục II MARPOL 73/78 là chất loại Z.</w:t>
      </w:r>
    </w:p>
    <w:p w:rsidR="00D33F85" w:rsidRPr="00ED7394" w:rsidRDefault="00CD564F">
      <w:pPr>
        <w:pStyle w:val="1ngoac"/>
        <w:tabs>
          <w:tab w:val="clear" w:pos="907"/>
        </w:tabs>
        <w:rPr>
          <w:lang w:val="pt-BR"/>
        </w:rPr>
      </w:pPr>
      <w:r w:rsidRPr="00CD564F">
        <w:rPr>
          <w:lang w:val="pt-BR"/>
        </w:rPr>
        <w:t>(12)</w:t>
      </w:r>
      <w:r w:rsidRPr="00CD564F">
        <w:rPr>
          <w:lang w:val="pt-BR"/>
        </w:rPr>
        <w:tab/>
        <w:t xml:space="preserve"> “Độ sâu của nước” là độ sâu theo hải đồ.</w:t>
      </w:r>
    </w:p>
    <w:p w:rsidR="00D33F85" w:rsidRPr="00ED7394" w:rsidRDefault="00CD564F">
      <w:pPr>
        <w:pStyle w:val="1ngoac"/>
        <w:tabs>
          <w:tab w:val="clear" w:pos="907"/>
        </w:tabs>
        <w:rPr>
          <w:lang w:val="pt-BR"/>
        </w:rPr>
      </w:pPr>
      <w:r w:rsidRPr="00CD564F">
        <w:rPr>
          <w:lang w:val="pt-BR"/>
        </w:rPr>
        <w:t>(13)</w:t>
      </w:r>
      <w:r w:rsidRPr="00CD564F">
        <w:rPr>
          <w:lang w:val="pt-BR"/>
        </w:rPr>
        <w:tab/>
        <w:t xml:space="preserve"> “Dầu thực vật” là các chất nêu trong Bảng 8E/17.1 Phần 8E Mục II của QCVN 21: 2015/BGTVT</w:t>
      </w:r>
      <w:r w:rsidRPr="00CD564F">
        <w:rPr>
          <w:bCs/>
          <w:lang w:val="pt-BR"/>
        </w:rPr>
        <w:t>, với ký hiệu “(k)” ở cột “e” trong Bảng đó.</w:t>
      </w:r>
    </w:p>
    <w:p w:rsidR="00D33F85" w:rsidRPr="00ED7394" w:rsidRDefault="00CD564F">
      <w:pPr>
        <w:spacing w:before="0"/>
        <w:ind w:left="0" w:firstLine="0"/>
        <w:jc w:val="left"/>
        <w:rPr>
          <w:rFonts w:ascii="Arial" w:hAnsi="Arial"/>
          <w:b/>
          <w:lang w:val="pt-BR"/>
        </w:rPr>
      </w:pPr>
      <w:r w:rsidRPr="00CD564F">
        <w:rPr>
          <w:lang w:val="pt-BR"/>
        </w:rPr>
        <w:br w:type="page"/>
      </w:r>
    </w:p>
    <w:p w:rsidR="00D33F85" w:rsidRPr="00ED7394" w:rsidRDefault="00CD564F">
      <w:pPr>
        <w:pStyle w:val="0tenchuong"/>
        <w:rPr>
          <w:lang w:val="pt-BR"/>
        </w:rPr>
      </w:pPr>
      <w:bookmarkStart w:id="90" w:name="_Toc376423248"/>
      <w:bookmarkStart w:id="91" w:name="_Toc384304455"/>
      <w:r w:rsidRPr="00CD564F">
        <w:rPr>
          <w:lang w:val="pt-BR"/>
        </w:rPr>
        <w:lastRenderedPageBreak/>
        <w:t>CHƯƠNG 2     KẾT CẤU VÀ TRANG THIẾT BỊ</w:t>
      </w:r>
      <w:bookmarkEnd w:id="90"/>
      <w:bookmarkEnd w:id="91"/>
    </w:p>
    <w:p w:rsidR="00D33F85" w:rsidRPr="00ED7394" w:rsidRDefault="00CD564F">
      <w:pPr>
        <w:pStyle w:val="1phan"/>
        <w:tabs>
          <w:tab w:val="clear" w:pos="907"/>
        </w:tabs>
        <w:rPr>
          <w:lang w:val="pt-BR"/>
        </w:rPr>
      </w:pPr>
      <w:bookmarkStart w:id="92" w:name="_Toc376423249"/>
      <w:bookmarkStart w:id="93" w:name="_Toc384304456"/>
      <w:r w:rsidRPr="00CD564F">
        <w:rPr>
          <w:lang w:val="pt-BR"/>
        </w:rPr>
        <w:t>2.1</w:t>
      </w:r>
      <w:r w:rsidRPr="00CD564F">
        <w:rPr>
          <w:lang w:val="pt-BR"/>
        </w:rPr>
        <w:tab/>
        <w:t>Quy định chung</w:t>
      </w:r>
      <w:bookmarkEnd w:id="92"/>
      <w:bookmarkEnd w:id="93"/>
    </w:p>
    <w:p w:rsidR="00D33F85" w:rsidRPr="00ED7394" w:rsidRDefault="00CD564F">
      <w:pPr>
        <w:pStyle w:val="11phan"/>
        <w:tabs>
          <w:tab w:val="clear" w:pos="454"/>
        </w:tabs>
        <w:rPr>
          <w:lang w:val="pt-BR"/>
        </w:rPr>
      </w:pPr>
      <w:r w:rsidRPr="00CD564F">
        <w:rPr>
          <w:lang w:val="pt-BR"/>
        </w:rPr>
        <w:t>2.1.1</w:t>
      </w:r>
      <w:r w:rsidRPr="00CD564F">
        <w:rPr>
          <w:lang w:val="pt-BR"/>
        </w:rPr>
        <w:tab/>
        <w:t>Yêu cầu áp dụng</w:t>
      </w:r>
    </w:p>
    <w:p w:rsidR="00D33F85" w:rsidRPr="00ED7394" w:rsidRDefault="00CD564F">
      <w:pPr>
        <w:pStyle w:val="1noidung"/>
        <w:ind w:firstLine="0"/>
        <w:rPr>
          <w:lang w:val="pt-BR"/>
        </w:rPr>
      </w:pPr>
      <w:r w:rsidRPr="00CD564F">
        <w:rPr>
          <w:lang w:val="pt-BR"/>
        </w:rPr>
        <w:t>Những yêu cầu của Chương này áp dụng đối với các chất lỏng độc chở xô.</w:t>
      </w:r>
    </w:p>
    <w:p w:rsidR="00D33F85" w:rsidRPr="00ED7394" w:rsidRDefault="00CD564F">
      <w:pPr>
        <w:pStyle w:val="1phan"/>
        <w:tabs>
          <w:tab w:val="clear" w:pos="907"/>
        </w:tabs>
        <w:rPr>
          <w:lang w:val="pt-BR"/>
        </w:rPr>
      </w:pPr>
      <w:bookmarkStart w:id="94" w:name="_Toc376423250"/>
      <w:bookmarkStart w:id="95" w:name="_Toc384304457"/>
      <w:r w:rsidRPr="00CD564F">
        <w:rPr>
          <w:lang w:val="pt-BR"/>
        </w:rPr>
        <w:t>2.2</w:t>
      </w:r>
      <w:r w:rsidRPr="00CD564F">
        <w:rPr>
          <w:lang w:val="pt-BR"/>
        </w:rPr>
        <w:tab/>
        <w:t>Yêu cầu về lắp đặt kết cấu và thiết bị</w:t>
      </w:r>
      <w:bookmarkEnd w:id="94"/>
      <w:bookmarkEnd w:id="95"/>
    </w:p>
    <w:p w:rsidR="00D33F85" w:rsidRPr="00ED7394" w:rsidRDefault="00CD564F">
      <w:pPr>
        <w:pStyle w:val="11phan"/>
        <w:tabs>
          <w:tab w:val="clear" w:pos="454"/>
        </w:tabs>
        <w:rPr>
          <w:lang w:val="pt-BR"/>
        </w:rPr>
      </w:pPr>
      <w:r w:rsidRPr="00CD564F">
        <w:rPr>
          <w:lang w:val="pt-BR"/>
        </w:rPr>
        <w:t>2.2.1</w:t>
      </w:r>
      <w:r w:rsidRPr="00CD564F">
        <w:rPr>
          <w:lang w:val="pt-BR"/>
        </w:rPr>
        <w:tab/>
        <w:t>Thiết bị ngăn ngừa thải chất lỏng độc</w:t>
      </w:r>
    </w:p>
    <w:p w:rsidR="00D33F85" w:rsidRPr="00ED7394" w:rsidRDefault="00CD564F">
      <w:pPr>
        <w:pStyle w:val="1noidung"/>
        <w:rPr>
          <w:lang w:val="pt-BR"/>
        </w:rPr>
      </w:pPr>
      <w:r>
        <w:rPr>
          <w:b/>
          <w:lang w:val="pt-BR"/>
        </w:rPr>
        <w:t xml:space="preserve">1 </w:t>
      </w:r>
      <w:r>
        <w:rPr>
          <w:b/>
          <w:lang w:val="pt-BR"/>
        </w:rPr>
        <w:tab/>
      </w:r>
      <w:r w:rsidRPr="00CD564F">
        <w:rPr>
          <w:lang w:val="pt-BR"/>
        </w:rPr>
        <w:t>Đối với các chất lỏng độc chở xô, thiết bị ngăn ngừa thải chất lỏng độc quy định ở</w:t>
      </w:r>
      <w:r w:rsidRPr="00CD564F">
        <w:rPr>
          <w:bCs/>
          <w:lang w:val="pt-BR"/>
        </w:rPr>
        <w:t xml:space="preserve"> </w:t>
      </w:r>
      <w:r w:rsidRPr="00CD564F">
        <w:rPr>
          <w:lang w:val="pt-BR"/>
        </w:rPr>
        <w:t>Bảng 4-1 phải được trang bị phù hợp với loại và lý tính của chất lỏng độc được chuyên chở và vùng biển thải.</w:t>
      </w:r>
    </w:p>
    <w:p w:rsidR="00D33F85" w:rsidRPr="00ED7394" w:rsidRDefault="00CD564F">
      <w:pPr>
        <w:pStyle w:val="1noidung"/>
        <w:rPr>
          <w:lang w:val="pt-BR"/>
        </w:rPr>
      </w:pPr>
      <w:r>
        <w:rPr>
          <w:b/>
          <w:lang w:val="pt-BR"/>
        </w:rPr>
        <w:t xml:space="preserve">2 </w:t>
      </w:r>
      <w:r>
        <w:rPr>
          <w:b/>
          <w:lang w:val="pt-BR"/>
        </w:rPr>
        <w:tab/>
      </w:r>
      <w:r w:rsidRPr="00CD564F">
        <w:rPr>
          <w:lang w:val="pt-BR"/>
        </w:rPr>
        <w:t>Phải trang bị bổ sung vào các thiết bị nêu ở 2.2.1-1 hệ thống rửa két bằng thông gió cho</w:t>
      </w:r>
      <w:r w:rsidRPr="00CD564F">
        <w:rPr>
          <w:bCs/>
          <w:lang w:val="pt-BR"/>
        </w:rPr>
        <w:t xml:space="preserve"> các tàu dự định khử cặn chất lỏng độc có áp suất hơi vượt quá 5 kPa ở 20 </w:t>
      </w:r>
      <w:r w:rsidRPr="00CD564F">
        <w:rPr>
          <w:bCs/>
          <w:vertAlign w:val="superscript"/>
          <w:lang w:val="pt-BR"/>
        </w:rPr>
        <w:t>o</w:t>
      </w:r>
      <w:r w:rsidRPr="00CD564F">
        <w:rPr>
          <w:bCs/>
          <w:lang w:val="pt-BR"/>
        </w:rPr>
        <w:t>C</w:t>
      </w:r>
      <w:r w:rsidRPr="00CD564F">
        <w:rPr>
          <w:lang w:val="pt-BR"/>
        </w:rPr>
        <w:t xml:space="preserve"> bằng thông gió.</w:t>
      </w:r>
    </w:p>
    <w:p w:rsidR="00D33F85" w:rsidRPr="00ED7394" w:rsidRDefault="00CD564F">
      <w:pPr>
        <w:pStyle w:val="1noidung"/>
        <w:spacing w:after="120"/>
        <w:jc w:val="center"/>
        <w:rPr>
          <w:b/>
          <w:lang w:val="pt-BR"/>
        </w:rPr>
      </w:pPr>
      <w:r>
        <w:rPr>
          <w:b/>
          <w:lang w:val="pt-BR"/>
        </w:rPr>
        <w:t>Bảng 4-1  Thiết bị ngăn ngừa thải chất lỏng độc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3"/>
        <w:gridCol w:w="1435"/>
        <w:gridCol w:w="1842"/>
        <w:gridCol w:w="1843"/>
        <w:gridCol w:w="1843"/>
        <w:gridCol w:w="1819"/>
      </w:tblGrid>
      <w:tr w:rsidR="009C7D3F" w:rsidRPr="00ED7394" w:rsidTr="00FE3DBB">
        <w:trPr>
          <w:jc w:val="center"/>
        </w:trPr>
        <w:tc>
          <w:tcPr>
            <w:tcW w:w="2268" w:type="dxa"/>
            <w:gridSpan w:val="2"/>
            <w:vAlign w:val="center"/>
          </w:tcPr>
          <w:p w:rsidR="00D33F85" w:rsidRPr="00ED7394" w:rsidRDefault="00CD564F">
            <w:pPr>
              <w:pStyle w:val="1noidung"/>
              <w:spacing w:before="40" w:after="40" w:line="269" w:lineRule="auto"/>
              <w:ind w:left="0" w:firstLine="0"/>
              <w:jc w:val="center"/>
            </w:pPr>
            <w:r w:rsidRPr="00CD564F">
              <w:t>Phân loại chất</w:t>
            </w:r>
          </w:p>
        </w:tc>
        <w:tc>
          <w:tcPr>
            <w:tcW w:w="1842" w:type="dxa"/>
            <w:vAlign w:val="center"/>
          </w:tcPr>
          <w:p w:rsidR="00D33F85" w:rsidRPr="00ED7394" w:rsidRDefault="00CD564F">
            <w:pPr>
              <w:pStyle w:val="1noidung"/>
              <w:spacing w:before="40" w:after="40" w:line="269" w:lineRule="auto"/>
              <w:ind w:left="0" w:firstLine="0"/>
              <w:jc w:val="center"/>
            </w:pPr>
            <w:r w:rsidRPr="00CD564F">
              <w:t>Loại X</w:t>
            </w:r>
          </w:p>
        </w:tc>
        <w:tc>
          <w:tcPr>
            <w:tcW w:w="3686" w:type="dxa"/>
            <w:gridSpan w:val="2"/>
            <w:vAlign w:val="center"/>
          </w:tcPr>
          <w:p w:rsidR="00D33F85" w:rsidRPr="00ED7394" w:rsidRDefault="00CD564F">
            <w:pPr>
              <w:pStyle w:val="1noidung"/>
              <w:spacing w:before="40" w:after="40" w:line="269" w:lineRule="auto"/>
              <w:ind w:left="0" w:firstLine="0"/>
              <w:jc w:val="center"/>
            </w:pPr>
            <w:r w:rsidRPr="00CD564F">
              <w:t>Loại Y</w:t>
            </w:r>
          </w:p>
        </w:tc>
        <w:tc>
          <w:tcPr>
            <w:tcW w:w="1819" w:type="dxa"/>
            <w:vAlign w:val="center"/>
          </w:tcPr>
          <w:p w:rsidR="00D33F85" w:rsidRPr="00ED7394" w:rsidRDefault="00CD564F">
            <w:pPr>
              <w:pStyle w:val="1noidung"/>
              <w:spacing w:before="40" w:after="40" w:line="269" w:lineRule="auto"/>
              <w:ind w:left="0" w:firstLine="0"/>
              <w:jc w:val="center"/>
            </w:pPr>
            <w:r w:rsidRPr="00CD564F">
              <w:t>Loại Z</w:t>
            </w:r>
          </w:p>
        </w:tc>
      </w:tr>
      <w:tr w:rsidR="009C7D3F" w:rsidRPr="00ED7394" w:rsidTr="00FE3DBB">
        <w:trPr>
          <w:jc w:val="center"/>
        </w:trPr>
        <w:tc>
          <w:tcPr>
            <w:tcW w:w="833" w:type="dxa"/>
            <w:vMerge w:val="restart"/>
            <w:vAlign w:val="center"/>
          </w:tcPr>
          <w:p w:rsidR="00D33F85" w:rsidRPr="00ED7394" w:rsidRDefault="00CD564F">
            <w:pPr>
              <w:pStyle w:val="1noidung"/>
              <w:spacing w:before="40" w:after="40" w:line="269" w:lineRule="auto"/>
              <w:ind w:left="0" w:firstLine="0"/>
              <w:jc w:val="left"/>
            </w:pPr>
            <w:r w:rsidRPr="00CD564F">
              <w:t>Thiết bị</w:t>
            </w:r>
          </w:p>
        </w:tc>
        <w:tc>
          <w:tcPr>
            <w:tcW w:w="1435" w:type="dxa"/>
            <w:vAlign w:val="center"/>
          </w:tcPr>
          <w:p w:rsidR="00D33F85" w:rsidRPr="00ED7394" w:rsidRDefault="00CD564F">
            <w:pPr>
              <w:pStyle w:val="1noidung"/>
              <w:spacing w:before="40" w:after="40" w:line="269" w:lineRule="auto"/>
              <w:ind w:left="0" w:firstLine="0"/>
              <w:jc w:val="left"/>
              <w:rPr>
                <w:rFonts w:cs="Arial"/>
                <w:szCs w:val="24"/>
              </w:rPr>
            </w:pPr>
            <w:r w:rsidRPr="00CD564F">
              <w:t>Vùng biển thải</w:t>
            </w:r>
          </w:p>
        </w:tc>
        <w:tc>
          <w:tcPr>
            <w:tcW w:w="7347" w:type="dxa"/>
            <w:gridSpan w:val="4"/>
            <w:vAlign w:val="center"/>
          </w:tcPr>
          <w:p w:rsidR="00D33F85" w:rsidRPr="00ED7394" w:rsidRDefault="00CD564F">
            <w:pPr>
              <w:pStyle w:val="1noidung"/>
              <w:spacing w:before="40" w:after="40" w:line="269" w:lineRule="auto"/>
              <w:ind w:left="0" w:firstLine="0"/>
              <w:jc w:val="center"/>
              <w:rPr>
                <w:rFonts w:cs="Arial"/>
                <w:szCs w:val="24"/>
              </w:rPr>
            </w:pPr>
            <w:r w:rsidRPr="00CD564F">
              <w:t>Bên ngoài khu vực Nam Cực</w:t>
            </w:r>
          </w:p>
        </w:tc>
      </w:tr>
      <w:tr w:rsidR="009C7D3F" w:rsidRPr="00ED7394" w:rsidTr="00FE3DBB">
        <w:trPr>
          <w:jc w:val="center"/>
        </w:trPr>
        <w:tc>
          <w:tcPr>
            <w:tcW w:w="833" w:type="dxa"/>
            <w:vMerge/>
            <w:vAlign w:val="center"/>
          </w:tcPr>
          <w:p w:rsidR="00D33F85" w:rsidRPr="00ED7394" w:rsidRDefault="00D33F85">
            <w:pPr>
              <w:pStyle w:val="1noidung"/>
              <w:keepNext/>
              <w:spacing w:before="40" w:after="40" w:line="269" w:lineRule="auto"/>
              <w:ind w:left="0" w:firstLine="0"/>
              <w:jc w:val="left"/>
              <w:outlineLvl w:val="0"/>
            </w:pPr>
          </w:p>
        </w:tc>
        <w:tc>
          <w:tcPr>
            <w:tcW w:w="1435" w:type="dxa"/>
            <w:vAlign w:val="center"/>
          </w:tcPr>
          <w:p w:rsidR="00D33F85" w:rsidRPr="00ED7394" w:rsidRDefault="00CD564F">
            <w:pPr>
              <w:pStyle w:val="1noidung"/>
              <w:spacing w:before="40" w:after="40" w:line="269" w:lineRule="auto"/>
              <w:ind w:left="0" w:firstLine="0"/>
              <w:jc w:val="left"/>
              <w:rPr>
                <w:rFonts w:cs="Arial"/>
                <w:szCs w:val="24"/>
              </w:rPr>
            </w:pPr>
            <w:r w:rsidRPr="00CD564F">
              <w:t>Lý tính</w:t>
            </w:r>
          </w:p>
        </w:tc>
        <w:tc>
          <w:tcPr>
            <w:tcW w:w="1842" w:type="dxa"/>
            <w:vAlign w:val="center"/>
          </w:tcPr>
          <w:p w:rsidR="00D33F85" w:rsidRPr="00ED7394" w:rsidRDefault="00CD564F">
            <w:pPr>
              <w:pStyle w:val="1noidung"/>
              <w:spacing w:before="40" w:after="40" w:line="269" w:lineRule="auto"/>
              <w:ind w:left="0" w:firstLine="0"/>
              <w:jc w:val="center"/>
              <w:rPr>
                <w:rFonts w:cs="Arial"/>
                <w:szCs w:val="24"/>
              </w:rPr>
            </w:pPr>
            <w:r w:rsidRPr="00CD564F">
              <w:t>Tất cả các chất</w:t>
            </w:r>
          </w:p>
        </w:tc>
        <w:tc>
          <w:tcPr>
            <w:tcW w:w="1843" w:type="dxa"/>
            <w:vAlign w:val="center"/>
          </w:tcPr>
          <w:p w:rsidR="00D33F85" w:rsidRPr="00ED7394" w:rsidRDefault="00CD564F">
            <w:pPr>
              <w:pStyle w:val="1noidung"/>
              <w:spacing w:before="40" w:after="40" w:line="269" w:lineRule="auto"/>
              <w:ind w:left="0" w:firstLine="0"/>
              <w:jc w:val="center"/>
              <w:rPr>
                <w:rFonts w:cs="Arial"/>
                <w:szCs w:val="24"/>
              </w:rPr>
            </w:pPr>
            <w:r w:rsidRPr="00CD564F">
              <w:t>Chất có độ nhớt cao hoặc hoá rắn</w:t>
            </w:r>
          </w:p>
        </w:tc>
        <w:tc>
          <w:tcPr>
            <w:tcW w:w="1843" w:type="dxa"/>
            <w:vAlign w:val="center"/>
          </w:tcPr>
          <w:p w:rsidR="00D33F85" w:rsidRPr="00ED7394" w:rsidRDefault="00CD564F">
            <w:pPr>
              <w:pStyle w:val="1noidung"/>
              <w:spacing w:before="40" w:after="40" w:line="269" w:lineRule="auto"/>
              <w:ind w:left="0" w:firstLine="0"/>
              <w:jc w:val="center"/>
              <w:rPr>
                <w:rFonts w:cs="Arial"/>
                <w:szCs w:val="24"/>
              </w:rPr>
            </w:pPr>
            <w:r w:rsidRPr="00CD564F">
              <w:t>Chất có độ nhớt thấp hoặc không hoá rắn</w:t>
            </w:r>
          </w:p>
        </w:tc>
        <w:tc>
          <w:tcPr>
            <w:tcW w:w="1819" w:type="dxa"/>
            <w:vAlign w:val="center"/>
          </w:tcPr>
          <w:p w:rsidR="00D33F85" w:rsidRPr="00ED7394" w:rsidRDefault="00CD564F">
            <w:pPr>
              <w:pStyle w:val="1noidung"/>
              <w:spacing w:before="40" w:after="40" w:line="269" w:lineRule="auto"/>
              <w:ind w:left="0" w:firstLine="0"/>
              <w:jc w:val="center"/>
            </w:pPr>
            <w:r w:rsidRPr="00CD564F">
              <w:t>Tất cả các chất</w:t>
            </w:r>
          </w:p>
        </w:tc>
      </w:tr>
      <w:tr w:rsidR="009C7D3F" w:rsidRPr="00ED7394" w:rsidTr="00FE3DBB">
        <w:trPr>
          <w:jc w:val="center"/>
        </w:trPr>
        <w:tc>
          <w:tcPr>
            <w:tcW w:w="2268" w:type="dxa"/>
            <w:gridSpan w:val="2"/>
            <w:vAlign w:val="center"/>
          </w:tcPr>
          <w:p w:rsidR="00D33F85" w:rsidRPr="00ED7394" w:rsidRDefault="00CD564F">
            <w:pPr>
              <w:pStyle w:val="1noidung"/>
              <w:spacing w:before="40" w:after="40" w:line="269" w:lineRule="auto"/>
              <w:ind w:left="0" w:firstLine="0"/>
              <w:jc w:val="left"/>
            </w:pPr>
            <w:r w:rsidRPr="00CD564F">
              <w:t xml:space="preserve">Hệ thống rửa </w:t>
            </w:r>
            <w:r w:rsidRPr="00CD564F">
              <w:br/>
              <w:t>sơ bộ</w:t>
            </w:r>
          </w:p>
        </w:tc>
        <w:tc>
          <w:tcPr>
            <w:tcW w:w="1842" w:type="dxa"/>
            <w:vAlign w:val="center"/>
          </w:tcPr>
          <w:p w:rsidR="00D33F85" w:rsidRPr="00ED7394" w:rsidRDefault="00CD564F">
            <w:pPr>
              <w:pStyle w:val="1noidung"/>
              <w:spacing w:before="40" w:after="40" w:line="269" w:lineRule="auto"/>
              <w:ind w:left="0" w:firstLine="0"/>
              <w:jc w:val="center"/>
              <w:rPr>
                <w:rFonts w:cs="Arial"/>
                <w:szCs w:val="24"/>
              </w:rPr>
            </w:pPr>
            <w:r w:rsidRPr="00CD564F">
              <w:rPr>
                <w:rFonts w:cs="Arial"/>
              </w:rPr>
              <w:t>x</w:t>
            </w:r>
          </w:p>
        </w:tc>
        <w:tc>
          <w:tcPr>
            <w:tcW w:w="1843" w:type="dxa"/>
            <w:vAlign w:val="center"/>
          </w:tcPr>
          <w:p w:rsidR="00D33F85" w:rsidRPr="00ED7394" w:rsidRDefault="00CD564F">
            <w:pPr>
              <w:pStyle w:val="1noidung"/>
              <w:spacing w:before="40" w:after="40" w:line="269" w:lineRule="auto"/>
              <w:ind w:left="0" w:firstLine="0"/>
              <w:jc w:val="center"/>
              <w:rPr>
                <w:rFonts w:cs="Arial"/>
                <w:szCs w:val="24"/>
              </w:rPr>
            </w:pPr>
            <w:r w:rsidRPr="00CD564F">
              <w:rPr>
                <w:rFonts w:cs="Arial"/>
              </w:rPr>
              <w:t>x</w:t>
            </w:r>
          </w:p>
        </w:tc>
        <w:tc>
          <w:tcPr>
            <w:tcW w:w="1843" w:type="dxa"/>
            <w:vAlign w:val="center"/>
          </w:tcPr>
          <w:p w:rsidR="00D33F85" w:rsidRPr="00ED7394" w:rsidRDefault="00CD564F">
            <w:pPr>
              <w:pStyle w:val="1noidung"/>
              <w:spacing w:before="40" w:after="40" w:line="269" w:lineRule="auto"/>
              <w:ind w:left="0" w:firstLine="0"/>
              <w:jc w:val="center"/>
              <w:rPr>
                <w:rFonts w:cs="Arial"/>
                <w:iCs/>
                <w:szCs w:val="24"/>
                <w:vertAlign w:val="superscript"/>
              </w:rPr>
            </w:pPr>
            <w:r w:rsidRPr="00CD564F">
              <w:rPr>
                <w:iCs/>
              </w:rPr>
              <w:t>-</w:t>
            </w:r>
            <w:r w:rsidRPr="00CD564F">
              <w:rPr>
                <w:iCs/>
                <w:vertAlign w:val="superscript"/>
              </w:rPr>
              <w:t>(1)</w:t>
            </w:r>
          </w:p>
        </w:tc>
        <w:tc>
          <w:tcPr>
            <w:tcW w:w="1819" w:type="dxa"/>
            <w:vAlign w:val="center"/>
          </w:tcPr>
          <w:p w:rsidR="00D33F85" w:rsidRPr="00ED7394" w:rsidRDefault="00CD564F">
            <w:pPr>
              <w:pStyle w:val="1noidung"/>
              <w:spacing w:before="40" w:after="40" w:line="269" w:lineRule="auto"/>
              <w:ind w:left="0" w:firstLine="0"/>
              <w:jc w:val="center"/>
              <w:rPr>
                <w:rFonts w:cs="Arial"/>
                <w:iCs/>
                <w:szCs w:val="24"/>
                <w:vertAlign w:val="superscript"/>
              </w:rPr>
            </w:pPr>
            <w:r w:rsidRPr="00CD564F">
              <w:rPr>
                <w:i/>
                <w:iCs/>
              </w:rPr>
              <w:t>-</w:t>
            </w:r>
            <w:r w:rsidRPr="00CD564F">
              <w:rPr>
                <w:iCs/>
                <w:vertAlign w:val="superscript"/>
              </w:rPr>
              <w:t>(1)</w:t>
            </w:r>
          </w:p>
        </w:tc>
      </w:tr>
      <w:tr w:rsidR="009C7D3F" w:rsidRPr="00ED7394" w:rsidTr="00FE3DBB">
        <w:trPr>
          <w:jc w:val="center"/>
        </w:trPr>
        <w:tc>
          <w:tcPr>
            <w:tcW w:w="2268" w:type="dxa"/>
            <w:gridSpan w:val="2"/>
            <w:vAlign w:val="center"/>
          </w:tcPr>
          <w:p w:rsidR="00D33F85" w:rsidRPr="00ED7394" w:rsidRDefault="00CD564F">
            <w:pPr>
              <w:pStyle w:val="1noidung"/>
              <w:spacing w:before="40" w:after="40" w:line="269" w:lineRule="auto"/>
              <w:ind w:left="0" w:firstLine="0"/>
              <w:jc w:val="left"/>
              <w:rPr>
                <w:rFonts w:cs="Arial"/>
                <w:szCs w:val="24"/>
              </w:rPr>
            </w:pPr>
            <w:r w:rsidRPr="00CD564F">
              <w:t>Hệ thống hút vét</w:t>
            </w:r>
          </w:p>
        </w:tc>
        <w:tc>
          <w:tcPr>
            <w:tcW w:w="1842" w:type="dxa"/>
            <w:vAlign w:val="center"/>
          </w:tcPr>
          <w:p w:rsidR="00D33F85" w:rsidRPr="00ED7394" w:rsidRDefault="00CD564F">
            <w:pPr>
              <w:pStyle w:val="1noidung"/>
              <w:spacing w:before="40" w:after="40" w:line="269" w:lineRule="auto"/>
              <w:ind w:left="0" w:firstLine="0"/>
              <w:jc w:val="center"/>
              <w:rPr>
                <w:rFonts w:cs="Arial"/>
                <w:szCs w:val="24"/>
              </w:rPr>
            </w:pPr>
            <w:r w:rsidRPr="00CD564F">
              <w:rPr>
                <w:rFonts w:cs="Arial"/>
              </w:rPr>
              <w:t>x</w:t>
            </w:r>
          </w:p>
        </w:tc>
        <w:tc>
          <w:tcPr>
            <w:tcW w:w="1843" w:type="dxa"/>
            <w:vAlign w:val="center"/>
          </w:tcPr>
          <w:p w:rsidR="00D33F85" w:rsidRPr="00ED7394" w:rsidRDefault="00CD564F">
            <w:pPr>
              <w:pStyle w:val="1noidung"/>
              <w:spacing w:before="40" w:after="40" w:line="269" w:lineRule="auto"/>
              <w:ind w:left="0" w:firstLine="0"/>
              <w:jc w:val="center"/>
              <w:rPr>
                <w:rFonts w:cs="Arial"/>
                <w:szCs w:val="24"/>
              </w:rPr>
            </w:pPr>
            <w:r w:rsidRPr="00CD564F">
              <w:rPr>
                <w:rFonts w:cs="Arial"/>
              </w:rPr>
              <w:t>x</w:t>
            </w:r>
          </w:p>
        </w:tc>
        <w:tc>
          <w:tcPr>
            <w:tcW w:w="1843" w:type="dxa"/>
            <w:vAlign w:val="center"/>
          </w:tcPr>
          <w:p w:rsidR="00D33F85" w:rsidRPr="00ED7394" w:rsidRDefault="00CD564F">
            <w:pPr>
              <w:pStyle w:val="1noidung"/>
              <w:spacing w:before="40" w:after="40" w:line="269" w:lineRule="auto"/>
              <w:ind w:left="0" w:firstLine="0"/>
              <w:jc w:val="center"/>
              <w:rPr>
                <w:rFonts w:cs="Arial"/>
                <w:szCs w:val="24"/>
              </w:rPr>
            </w:pPr>
            <w:r w:rsidRPr="00CD564F">
              <w:rPr>
                <w:rFonts w:cs="Arial"/>
              </w:rPr>
              <w:t>x</w:t>
            </w:r>
          </w:p>
        </w:tc>
        <w:tc>
          <w:tcPr>
            <w:tcW w:w="1819" w:type="dxa"/>
            <w:vAlign w:val="center"/>
          </w:tcPr>
          <w:p w:rsidR="00D33F85" w:rsidRPr="00ED7394" w:rsidRDefault="00CD564F">
            <w:pPr>
              <w:pStyle w:val="1noidung"/>
              <w:spacing w:before="40" w:after="40" w:line="269" w:lineRule="auto"/>
              <w:ind w:left="0" w:firstLine="0"/>
              <w:jc w:val="center"/>
              <w:rPr>
                <w:rFonts w:cs="Arial"/>
                <w:szCs w:val="24"/>
              </w:rPr>
            </w:pPr>
            <w:r w:rsidRPr="00CD564F">
              <w:rPr>
                <w:rFonts w:cs="Arial"/>
              </w:rPr>
              <w:t>x</w:t>
            </w:r>
          </w:p>
        </w:tc>
      </w:tr>
      <w:tr w:rsidR="009C7D3F" w:rsidRPr="00ED7394" w:rsidTr="00FE3DBB">
        <w:trPr>
          <w:jc w:val="center"/>
        </w:trPr>
        <w:tc>
          <w:tcPr>
            <w:tcW w:w="2268" w:type="dxa"/>
            <w:gridSpan w:val="2"/>
            <w:vAlign w:val="center"/>
          </w:tcPr>
          <w:p w:rsidR="00D33F85" w:rsidRPr="00ED7394" w:rsidRDefault="00CD564F">
            <w:pPr>
              <w:pStyle w:val="1noidung"/>
              <w:spacing w:before="40" w:after="40" w:line="269" w:lineRule="auto"/>
              <w:ind w:left="0" w:firstLine="0"/>
              <w:jc w:val="left"/>
              <w:rPr>
                <w:rFonts w:cs="Arial"/>
                <w:szCs w:val="24"/>
              </w:rPr>
            </w:pPr>
            <w:r w:rsidRPr="00CD564F">
              <w:t>Lỗ thải dưới đường nước</w:t>
            </w:r>
          </w:p>
        </w:tc>
        <w:tc>
          <w:tcPr>
            <w:tcW w:w="1842" w:type="dxa"/>
            <w:vAlign w:val="center"/>
          </w:tcPr>
          <w:p w:rsidR="00D33F85" w:rsidRPr="00ED7394" w:rsidRDefault="00CD564F">
            <w:pPr>
              <w:pStyle w:val="1noidung"/>
              <w:spacing w:before="40" w:after="40" w:line="269" w:lineRule="auto"/>
              <w:ind w:left="0" w:firstLine="0"/>
              <w:jc w:val="center"/>
              <w:rPr>
                <w:rFonts w:cs="Arial"/>
                <w:szCs w:val="24"/>
              </w:rPr>
            </w:pPr>
            <w:r w:rsidRPr="00CD564F">
              <w:rPr>
                <w:rFonts w:cs="Arial"/>
              </w:rPr>
              <w:t>x</w:t>
            </w:r>
            <w:r w:rsidRPr="00CD564F">
              <w:rPr>
                <w:vertAlign w:val="superscript"/>
              </w:rPr>
              <w:t xml:space="preserve"> (2)</w:t>
            </w:r>
          </w:p>
        </w:tc>
        <w:tc>
          <w:tcPr>
            <w:tcW w:w="1843" w:type="dxa"/>
            <w:vAlign w:val="center"/>
          </w:tcPr>
          <w:p w:rsidR="00D33F85" w:rsidRPr="00ED7394" w:rsidRDefault="00CD564F">
            <w:pPr>
              <w:pStyle w:val="1noidung"/>
              <w:spacing w:before="40" w:after="40" w:line="269" w:lineRule="auto"/>
              <w:ind w:left="0" w:firstLine="0"/>
              <w:jc w:val="center"/>
              <w:rPr>
                <w:rFonts w:cs="Arial"/>
                <w:szCs w:val="24"/>
              </w:rPr>
            </w:pPr>
            <w:r w:rsidRPr="00CD564F">
              <w:rPr>
                <w:rFonts w:cs="Arial"/>
              </w:rPr>
              <w:t>x</w:t>
            </w:r>
            <w:r w:rsidRPr="00CD564F">
              <w:rPr>
                <w:vertAlign w:val="superscript"/>
              </w:rPr>
              <w:t xml:space="preserve"> (2)</w:t>
            </w:r>
          </w:p>
        </w:tc>
        <w:tc>
          <w:tcPr>
            <w:tcW w:w="1843" w:type="dxa"/>
            <w:vAlign w:val="center"/>
          </w:tcPr>
          <w:p w:rsidR="00D33F85" w:rsidRPr="00ED7394" w:rsidRDefault="00CD564F">
            <w:pPr>
              <w:pStyle w:val="1noidung"/>
              <w:spacing w:before="40" w:after="40" w:line="269" w:lineRule="auto"/>
              <w:ind w:left="0" w:firstLine="0"/>
              <w:jc w:val="center"/>
              <w:rPr>
                <w:rFonts w:cs="Arial"/>
                <w:szCs w:val="24"/>
              </w:rPr>
            </w:pPr>
            <w:r w:rsidRPr="00CD564F">
              <w:rPr>
                <w:rFonts w:cs="Arial"/>
              </w:rPr>
              <w:t>x</w:t>
            </w:r>
            <w:r w:rsidRPr="00CD564F">
              <w:rPr>
                <w:vertAlign w:val="superscript"/>
              </w:rPr>
              <w:t xml:space="preserve"> (2)</w:t>
            </w:r>
          </w:p>
        </w:tc>
        <w:tc>
          <w:tcPr>
            <w:tcW w:w="1819" w:type="dxa"/>
            <w:vAlign w:val="center"/>
          </w:tcPr>
          <w:p w:rsidR="00D33F85" w:rsidRPr="00ED7394" w:rsidRDefault="00CD564F">
            <w:pPr>
              <w:pStyle w:val="1noidung"/>
              <w:spacing w:before="40" w:after="40" w:line="269" w:lineRule="auto"/>
              <w:ind w:left="0" w:firstLine="0"/>
              <w:jc w:val="center"/>
              <w:rPr>
                <w:rFonts w:cs="Arial"/>
                <w:szCs w:val="24"/>
              </w:rPr>
            </w:pPr>
            <w:r w:rsidRPr="00CD564F">
              <w:rPr>
                <w:rFonts w:cs="Arial"/>
              </w:rPr>
              <w:t>x</w:t>
            </w:r>
            <w:r w:rsidRPr="00CD564F">
              <w:rPr>
                <w:vertAlign w:val="superscript"/>
              </w:rPr>
              <w:t xml:space="preserve"> (2)</w:t>
            </w:r>
          </w:p>
        </w:tc>
      </w:tr>
      <w:tr w:rsidR="009C7D3F" w:rsidRPr="00ED7394" w:rsidTr="00FE3DBB">
        <w:trPr>
          <w:jc w:val="center"/>
        </w:trPr>
        <w:tc>
          <w:tcPr>
            <w:tcW w:w="2268" w:type="dxa"/>
            <w:gridSpan w:val="2"/>
            <w:vAlign w:val="center"/>
          </w:tcPr>
          <w:p w:rsidR="00D33F85" w:rsidRPr="00ED7394" w:rsidRDefault="00CD564F">
            <w:pPr>
              <w:pStyle w:val="1noidung"/>
              <w:spacing w:before="40" w:after="40" w:line="269" w:lineRule="auto"/>
              <w:ind w:left="0" w:firstLine="0"/>
              <w:jc w:val="left"/>
              <w:rPr>
                <w:rFonts w:cs="Arial"/>
                <w:szCs w:val="24"/>
              </w:rPr>
            </w:pPr>
            <w:r w:rsidRPr="00CD564F">
              <w:t xml:space="preserve">Hệ thống thải </w:t>
            </w:r>
            <w:r w:rsidRPr="00CD564F">
              <w:br/>
              <w:t>vào phương tiện tiếp nhận</w:t>
            </w:r>
          </w:p>
        </w:tc>
        <w:tc>
          <w:tcPr>
            <w:tcW w:w="1842" w:type="dxa"/>
            <w:vAlign w:val="center"/>
          </w:tcPr>
          <w:p w:rsidR="00D33F85" w:rsidRPr="00ED7394" w:rsidRDefault="00CD564F">
            <w:pPr>
              <w:pStyle w:val="1noidung"/>
              <w:spacing w:before="40" w:after="40" w:line="269" w:lineRule="auto"/>
              <w:ind w:left="0" w:firstLine="0"/>
              <w:jc w:val="center"/>
              <w:rPr>
                <w:rFonts w:cs="Arial"/>
                <w:szCs w:val="24"/>
              </w:rPr>
            </w:pPr>
            <w:r w:rsidRPr="00CD564F">
              <w:rPr>
                <w:rFonts w:cs="Arial"/>
              </w:rPr>
              <w:t>x</w:t>
            </w:r>
          </w:p>
        </w:tc>
        <w:tc>
          <w:tcPr>
            <w:tcW w:w="1843" w:type="dxa"/>
            <w:vAlign w:val="center"/>
          </w:tcPr>
          <w:p w:rsidR="00D33F85" w:rsidRPr="00ED7394" w:rsidRDefault="00CD564F">
            <w:pPr>
              <w:pStyle w:val="1noidung"/>
              <w:spacing w:before="40" w:after="40" w:line="269" w:lineRule="auto"/>
              <w:ind w:left="0" w:firstLine="0"/>
              <w:jc w:val="center"/>
              <w:rPr>
                <w:rFonts w:cs="Arial"/>
                <w:szCs w:val="24"/>
              </w:rPr>
            </w:pPr>
            <w:r w:rsidRPr="00CD564F">
              <w:rPr>
                <w:rFonts w:cs="Arial"/>
              </w:rPr>
              <w:t>x</w:t>
            </w:r>
          </w:p>
        </w:tc>
        <w:tc>
          <w:tcPr>
            <w:tcW w:w="1843" w:type="dxa"/>
            <w:vAlign w:val="center"/>
          </w:tcPr>
          <w:p w:rsidR="00D33F85" w:rsidRPr="00ED7394" w:rsidRDefault="00CD564F">
            <w:pPr>
              <w:pStyle w:val="1noidung"/>
              <w:spacing w:before="40" w:after="40" w:line="269" w:lineRule="auto"/>
              <w:ind w:left="0" w:firstLine="0"/>
              <w:jc w:val="center"/>
              <w:rPr>
                <w:rFonts w:cs="Arial"/>
                <w:szCs w:val="24"/>
              </w:rPr>
            </w:pPr>
            <w:r w:rsidRPr="00CD564F">
              <w:rPr>
                <w:rFonts w:cs="Arial"/>
              </w:rPr>
              <w:t>x</w:t>
            </w:r>
            <w:r w:rsidRPr="00CD564F">
              <w:rPr>
                <w:vertAlign w:val="superscript"/>
              </w:rPr>
              <w:t xml:space="preserve"> (3)</w:t>
            </w:r>
          </w:p>
        </w:tc>
        <w:tc>
          <w:tcPr>
            <w:tcW w:w="1819" w:type="dxa"/>
            <w:vAlign w:val="center"/>
          </w:tcPr>
          <w:p w:rsidR="00D33F85" w:rsidRPr="00ED7394" w:rsidRDefault="00CD564F">
            <w:pPr>
              <w:pStyle w:val="1noidung"/>
              <w:spacing w:before="40" w:after="40" w:line="269" w:lineRule="auto"/>
              <w:ind w:left="0" w:firstLine="0"/>
              <w:jc w:val="center"/>
              <w:rPr>
                <w:rFonts w:cs="Arial"/>
                <w:szCs w:val="24"/>
              </w:rPr>
            </w:pPr>
            <w:r w:rsidRPr="00CD564F">
              <w:rPr>
                <w:rFonts w:cs="Arial"/>
              </w:rPr>
              <w:t>x</w:t>
            </w:r>
            <w:r w:rsidRPr="00CD564F">
              <w:rPr>
                <w:vertAlign w:val="superscript"/>
              </w:rPr>
              <w:t xml:space="preserve"> (3)</w:t>
            </w:r>
          </w:p>
        </w:tc>
      </w:tr>
    </w:tbl>
    <w:p w:rsidR="00D33F85" w:rsidRPr="00ED7394" w:rsidRDefault="00CD564F">
      <w:pPr>
        <w:pStyle w:val="1noidung"/>
        <w:ind w:left="908"/>
        <w:rPr>
          <w:b/>
          <w:sz w:val="20"/>
        </w:rPr>
      </w:pPr>
      <w:r>
        <w:rPr>
          <w:b/>
          <w:sz w:val="20"/>
        </w:rPr>
        <w:t>Ký hiệu:</w:t>
      </w:r>
      <w:r>
        <w:rPr>
          <w:b/>
          <w:sz w:val="20"/>
        </w:rPr>
        <w:tab/>
      </w:r>
    </w:p>
    <w:p w:rsidR="00D33F85" w:rsidRPr="00ED7394" w:rsidRDefault="00CD564F">
      <w:pPr>
        <w:pStyle w:val="1noidung"/>
        <w:ind w:left="1362"/>
        <w:rPr>
          <w:rFonts w:cs="Arial"/>
          <w:sz w:val="20"/>
          <w:lang w:val="fr-FR"/>
        </w:rPr>
      </w:pPr>
      <w:r w:rsidRPr="00CD564F">
        <w:rPr>
          <w:rFonts w:cs="Arial"/>
          <w:sz w:val="20"/>
          <w:lang w:val="fr-FR"/>
        </w:rPr>
        <w:t>“x”: Phải trang bị;</w:t>
      </w:r>
      <w:r w:rsidRPr="00CD564F">
        <w:rPr>
          <w:rFonts w:cs="Arial"/>
          <w:sz w:val="20"/>
          <w:lang w:val="fr-FR"/>
        </w:rPr>
        <w:tab/>
      </w:r>
      <w:r w:rsidRPr="00CD564F">
        <w:rPr>
          <w:rFonts w:cs="Arial"/>
          <w:sz w:val="20"/>
          <w:lang w:val="fr-FR"/>
        </w:rPr>
        <w:tab/>
        <w:t>“-”:</w:t>
      </w:r>
      <w:r w:rsidRPr="00CD564F">
        <w:rPr>
          <w:rFonts w:cs="Arial"/>
          <w:sz w:val="20"/>
          <w:lang w:val="fr-FR"/>
        </w:rPr>
        <w:tab/>
        <w:t>Không yêu cầu trang bị</w:t>
      </w:r>
    </w:p>
    <w:p w:rsidR="00D33F85" w:rsidRPr="00ED7394" w:rsidRDefault="00CD564F">
      <w:pPr>
        <w:pStyle w:val="1noidung"/>
        <w:ind w:left="908"/>
        <w:rPr>
          <w:b/>
          <w:sz w:val="20"/>
          <w:lang w:val="fr-FR"/>
        </w:rPr>
      </w:pPr>
      <w:r>
        <w:rPr>
          <w:b/>
          <w:sz w:val="20"/>
          <w:lang w:val="fr-FR"/>
        </w:rPr>
        <w:t>Chú thích:</w:t>
      </w:r>
      <w:r>
        <w:rPr>
          <w:b/>
          <w:sz w:val="20"/>
          <w:lang w:val="fr-FR"/>
        </w:rPr>
        <w:tab/>
      </w:r>
      <w:r>
        <w:rPr>
          <w:b/>
          <w:sz w:val="20"/>
          <w:lang w:val="fr-FR"/>
        </w:rPr>
        <w:tab/>
      </w:r>
    </w:p>
    <w:p w:rsidR="00D33F85" w:rsidRPr="00ED7394" w:rsidRDefault="00CD564F">
      <w:pPr>
        <w:pStyle w:val="1noidung"/>
        <w:ind w:left="1362"/>
        <w:rPr>
          <w:iCs/>
          <w:sz w:val="20"/>
          <w:lang w:val="fr-FR"/>
        </w:rPr>
      </w:pPr>
      <w:r w:rsidRPr="00CD564F">
        <w:rPr>
          <w:iCs/>
          <w:sz w:val="20"/>
          <w:lang w:val="fr-FR"/>
        </w:rPr>
        <w:t xml:space="preserve">(1) </w:t>
      </w:r>
      <w:r w:rsidRPr="00CD564F">
        <w:rPr>
          <w:iCs/>
          <w:sz w:val="20"/>
          <w:lang w:val="fr-FR"/>
        </w:rPr>
        <w:tab/>
        <w:t>Nếu việc trả hàng không được thực hiện phù hợp với Sổ tay các quy trình và hệ thống để thải chất lỏng độc thì phải tiến hành rửa sơ bộ.</w:t>
      </w:r>
    </w:p>
    <w:p w:rsidR="00D33F85" w:rsidRPr="00ED7394" w:rsidRDefault="00CD564F">
      <w:pPr>
        <w:pStyle w:val="1noidung"/>
        <w:ind w:left="1362"/>
        <w:rPr>
          <w:iCs/>
          <w:sz w:val="20"/>
          <w:lang w:val="fr-FR"/>
        </w:rPr>
      </w:pPr>
      <w:r w:rsidRPr="00CD564F">
        <w:rPr>
          <w:iCs/>
          <w:sz w:val="20"/>
          <w:lang w:val="fr-FR"/>
        </w:rPr>
        <w:t xml:space="preserve">(2) </w:t>
      </w:r>
      <w:r w:rsidRPr="00CD564F">
        <w:rPr>
          <w:iCs/>
          <w:sz w:val="20"/>
          <w:lang w:val="fr-FR"/>
        </w:rPr>
        <w:tab/>
        <w:t>Có thể miễn quy định này cho tàu bất kỳ chỉ thải nước dằn sạch.</w:t>
      </w:r>
    </w:p>
    <w:p w:rsidR="00D33F85" w:rsidRPr="00ED7394" w:rsidRDefault="00CD564F">
      <w:pPr>
        <w:pStyle w:val="1noidung"/>
        <w:ind w:left="1362"/>
        <w:rPr>
          <w:iCs/>
          <w:spacing w:val="4"/>
          <w:sz w:val="20"/>
          <w:lang w:val="fr-FR"/>
        </w:rPr>
      </w:pPr>
      <w:r w:rsidRPr="00CD564F">
        <w:rPr>
          <w:iCs/>
          <w:spacing w:val="4"/>
          <w:sz w:val="20"/>
          <w:lang w:val="fr-FR"/>
        </w:rPr>
        <w:t xml:space="preserve">(3) </w:t>
      </w:r>
      <w:r w:rsidRPr="00CD564F">
        <w:rPr>
          <w:iCs/>
          <w:spacing w:val="4"/>
          <w:sz w:val="20"/>
          <w:lang w:val="fr-FR"/>
        </w:rPr>
        <w:tab/>
        <w:t>Có thể miễn quy định này cho tàu bất kỳ không thải chất lỏng độc thừa thu gom trên tàu.</w:t>
      </w:r>
    </w:p>
    <w:p w:rsidR="00D33F85" w:rsidRPr="00ED7394" w:rsidRDefault="00CD564F">
      <w:pPr>
        <w:pStyle w:val="1noidung"/>
        <w:rPr>
          <w:lang w:val="fr-FR"/>
        </w:rPr>
      </w:pPr>
      <w:r>
        <w:rPr>
          <w:b/>
          <w:lang w:val="fr-FR"/>
        </w:rPr>
        <w:t xml:space="preserve">3 </w:t>
      </w:r>
      <w:r>
        <w:rPr>
          <w:b/>
          <w:lang w:val="fr-FR"/>
        </w:rPr>
        <w:tab/>
      </w:r>
      <w:r w:rsidRPr="00CD564F">
        <w:rPr>
          <w:lang w:val="fr-FR"/>
        </w:rPr>
        <w:t>Bất kể những yêu cầu đã nêu ở 2.2.1-1 và 2.2.1-2, hệ thống ngăn ngừa thải chất lỏng độc</w:t>
      </w:r>
      <w:r w:rsidRPr="00CD564F">
        <w:rPr>
          <w:bCs/>
          <w:lang w:val="fr-FR"/>
        </w:rPr>
        <w:t xml:space="preserve"> yêu cầu phải lắp đặt trên tàu thỏa mãn những yêu cầu (1) và (2) dưới đây là két</w:t>
      </w:r>
      <w:r w:rsidRPr="00CD564F">
        <w:rPr>
          <w:lang w:val="fr-FR"/>
        </w:rPr>
        <w:t xml:space="preserve"> dằn cách ly và hệ thống để thải vào các phương tiện tiếp nhận.</w:t>
      </w:r>
    </w:p>
    <w:p w:rsidR="00D33F85" w:rsidRPr="00ED7394" w:rsidRDefault="00CD564F">
      <w:pPr>
        <w:pStyle w:val="1ngoac"/>
        <w:tabs>
          <w:tab w:val="clear" w:pos="907"/>
        </w:tabs>
        <w:rPr>
          <w:lang w:val="fr-FR"/>
        </w:rPr>
      </w:pPr>
      <w:r w:rsidRPr="00CD564F">
        <w:rPr>
          <w:lang w:val="fr-FR"/>
        </w:rPr>
        <w:lastRenderedPageBreak/>
        <w:t>(1)</w:t>
      </w:r>
      <w:r w:rsidRPr="00CD564F">
        <w:rPr>
          <w:lang w:val="fr-FR"/>
        </w:rPr>
        <w:tab/>
        <w:t>Khi tàu dự định chở thường xuyên trong mỗi két chỉ một chất lỏng độc hoặc chất tương thích (nghĩa là một trong các chất lỏng độc không yêu cầu phải làm sạch két hàng để nạp hàng khác với chất đang xét sau khi dỡ hàng này).</w:t>
      </w:r>
    </w:p>
    <w:p w:rsidR="00D33F85" w:rsidRPr="00ED7394" w:rsidRDefault="00CD564F">
      <w:pPr>
        <w:pStyle w:val="1ngoac"/>
        <w:tabs>
          <w:tab w:val="clear" w:pos="907"/>
        </w:tabs>
        <w:rPr>
          <w:lang w:val="fr-FR"/>
        </w:rPr>
      </w:pPr>
      <w:r w:rsidRPr="00CD564F">
        <w:rPr>
          <w:lang w:val="fr-FR"/>
        </w:rPr>
        <w:t>(2)</w:t>
      </w:r>
      <w:r w:rsidRPr="00CD564F">
        <w:rPr>
          <w:lang w:val="fr-FR"/>
        </w:rPr>
        <w:tab/>
        <w:t>Khi tàu chỉ tiến hành thải vào các phương tiện tiếp nhận thích hợp nước rửa sinh ra từ việc làm sạch két ngay trước khi tàu sửa chữa hoặc lên đà.</w:t>
      </w:r>
    </w:p>
    <w:p w:rsidR="00D33F85" w:rsidRPr="00ED7394" w:rsidRDefault="00CD564F">
      <w:pPr>
        <w:pStyle w:val="1noidung"/>
        <w:rPr>
          <w:lang w:val="fr-FR"/>
        </w:rPr>
      </w:pPr>
      <w:r>
        <w:rPr>
          <w:b/>
          <w:lang w:val="fr-FR"/>
        </w:rPr>
        <w:t>4</w:t>
      </w:r>
      <w:r>
        <w:rPr>
          <w:b/>
          <w:lang w:val="fr-FR"/>
        </w:rPr>
        <w:tab/>
      </w:r>
      <w:r w:rsidRPr="00CD564F">
        <w:rPr>
          <w:lang w:val="fr-FR"/>
        </w:rPr>
        <w:t>Bất kể những yêu cầu đã nêu ở -1 đến -3 trên, hệ thống ngăn ngừa thải chất lỏng độc</w:t>
      </w:r>
      <w:r w:rsidRPr="00CD564F">
        <w:rPr>
          <w:spacing w:val="4"/>
          <w:lang w:val="fr-FR"/>
        </w:rPr>
        <w:t xml:space="preserve"> được trang bị trên tàu chở chất lỏng độc có áp suất hơi vượt quá 5 kPa ở 20 </w:t>
      </w:r>
      <w:r w:rsidRPr="00CD564F">
        <w:rPr>
          <w:spacing w:val="4"/>
          <w:vertAlign w:val="superscript"/>
          <w:lang w:val="fr-FR"/>
        </w:rPr>
        <w:t>o</w:t>
      </w:r>
      <w:r w:rsidRPr="00CD564F">
        <w:rPr>
          <w:spacing w:val="4"/>
          <w:lang w:val="fr-FR"/>
        </w:rPr>
        <w:t>C</w:t>
      </w:r>
      <w:r w:rsidRPr="00CD564F">
        <w:rPr>
          <w:lang w:val="fr-FR"/>
        </w:rPr>
        <w:t xml:space="preserve"> dự định khử cặn bằng thông gió phải là hệ thống rửa bằng thông gió.</w:t>
      </w:r>
    </w:p>
    <w:p w:rsidR="00D33F85" w:rsidRPr="00ED7394" w:rsidRDefault="00CD564F">
      <w:pPr>
        <w:pStyle w:val="1noidung"/>
        <w:rPr>
          <w:lang w:val="fr-FR"/>
        </w:rPr>
      </w:pPr>
      <w:r>
        <w:rPr>
          <w:b/>
          <w:lang w:val="fr-FR"/>
        </w:rPr>
        <w:t>5</w:t>
      </w:r>
      <w:r>
        <w:rPr>
          <w:b/>
          <w:lang w:val="fr-FR"/>
        </w:rPr>
        <w:tab/>
      </w:r>
      <w:r w:rsidRPr="00CD564F">
        <w:rPr>
          <w:lang w:val="fr-FR"/>
        </w:rPr>
        <w:t>Tàu phải được trang bị Sổ tay các quy trình và hệ thống để thải chất lỏng độc được Đăng kiểm duyệt phù hợp với Phụ chương 4 của Phụ lục II.</w:t>
      </w:r>
    </w:p>
    <w:p w:rsidR="00D33F85" w:rsidRPr="00ED7394" w:rsidRDefault="00CD564F">
      <w:pPr>
        <w:pStyle w:val="1noidung"/>
        <w:rPr>
          <w:lang w:val="fr-FR"/>
        </w:rPr>
      </w:pPr>
      <w:r>
        <w:rPr>
          <w:b/>
          <w:lang w:val="fr-FR"/>
        </w:rPr>
        <w:t>6</w:t>
      </w:r>
      <w:r>
        <w:rPr>
          <w:b/>
          <w:lang w:val="fr-FR"/>
        </w:rPr>
        <w:tab/>
      </w:r>
      <w:r w:rsidRPr="00CD564F">
        <w:rPr>
          <w:lang w:val="fr-FR"/>
        </w:rPr>
        <w:t>Tàu phải được trang bị Sổ nhật ký hàng để ghi tất cả các công việc làm hàng, chuyển hàng nội bộ trên tàu, dỡ hàng, rửa và làm sạch két hàng, thải xuống biển nước rửa két, dằn két hàng và thải nước dằn từ các két hàng v.v...</w:t>
      </w:r>
    </w:p>
    <w:p w:rsidR="00D33F85" w:rsidRPr="00ED7394" w:rsidRDefault="00CD564F">
      <w:pPr>
        <w:pStyle w:val="11phan"/>
        <w:tabs>
          <w:tab w:val="clear" w:pos="454"/>
        </w:tabs>
        <w:rPr>
          <w:lang w:val="fr-FR"/>
        </w:rPr>
      </w:pPr>
      <w:r w:rsidRPr="00CD564F">
        <w:rPr>
          <w:lang w:val="fr-FR"/>
        </w:rPr>
        <w:t>2.2.2</w:t>
      </w:r>
      <w:r w:rsidRPr="00CD564F">
        <w:rPr>
          <w:lang w:val="fr-FR"/>
        </w:rPr>
        <w:tab/>
        <w:t xml:space="preserve">Những yêu cầu cho tàu chở chất loại X, loại Y hoặc loại Z </w:t>
      </w:r>
    </w:p>
    <w:p w:rsidR="00D33F85" w:rsidRPr="00ED7394" w:rsidRDefault="00CD564F">
      <w:pPr>
        <w:pStyle w:val="1noidungchinh"/>
        <w:rPr>
          <w:lang w:val="fr-FR"/>
        </w:rPr>
      </w:pPr>
      <w:r w:rsidRPr="00CD564F">
        <w:rPr>
          <w:lang w:val="fr-FR"/>
        </w:rPr>
        <w:t>Tàu chở chất loại X, loại Y hoặc loại Z có giai đoạn đầu của quá trình đóng mới sau ngày 01 tháng 7 năm 1986 phải thỏa mãn những yêu cầu ở Phần 8E Mục II của QCVN 21: 2015/BGTVT.</w:t>
      </w:r>
      <w:r>
        <w:rPr>
          <w:b/>
          <w:lang w:val="fr-FR"/>
        </w:rPr>
        <w:t xml:space="preserve"> </w:t>
      </w:r>
      <w:r w:rsidRPr="00CD564F">
        <w:rPr>
          <w:lang w:val="fr-FR"/>
        </w:rPr>
        <w:t>Tàu chở chất loại X, loại Y hoặc loại Z có giai đoạn đầu của quá trình đóng mới trước ngày 01 tháng 7 năm 1986 phải thoả mãn các quy định của Bộ luật chở xô hóa chất áp dụng đối với tàu nêu trong các quy định của Bộ luật chỉ ra trong Bảng 4-2 phù hợp với tuyến phục vụ và ngày đóng.</w:t>
      </w:r>
    </w:p>
    <w:p w:rsidR="00D33F85" w:rsidRPr="00ED7394" w:rsidRDefault="00CD564F">
      <w:pPr>
        <w:pStyle w:val="1noidungchinh"/>
        <w:spacing w:after="120"/>
        <w:jc w:val="center"/>
        <w:rPr>
          <w:b/>
          <w:lang w:val="fr-FR"/>
        </w:rPr>
      </w:pPr>
      <w:r>
        <w:rPr>
          <w:b/>
          <w:lang w:val="fr-FR"/>
        </w:rPr>
        <w:t>Bảng 4-2</w:t>
      </w:r>
      <w:r>
        <w:rPr>
          <w:b/>
          <w:lang w:val="fr-FR"/>
        </w:rPr>
        <w:tab/>
        <w:t>Những quy định đối với tàu hiện có chở các chất loại X, Y hoặc 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3"/>
        <w:gridCol w:w="5244"/>
        <w:gridCol w:w="3062"/>
      </w:tblGrid>
      <w:tr w:rsidR="005378A3" w:rsidRPr="00ED7394" w:rsidTr="0069468C">
        <w:trPr>
          <w:jc w:val="center"/>
        </w:trPr>
        <w:tc>
          <w:tcPr>
            <w:tcW w:w="1333" w:type="dxa"/>
          </w:tcPr>
          <w:p w:rsidR="00D33F85" w:rsidRPr="00ED7394" w:rsidRDefault="00CD564F">
            <w:pPr>
              <w:pStyle w:val="1noidungchinh"/>
              <w:spacing w:before="60" w:after="60"/>
              <w:ind w:left="0"/>
              <w:jc w:val="left"/>
            </w:pPr>
            <w:r w:rsidRPr="00CD564F">
              <w:t>Tuyến hàng hải</w:t>
            </w:r>
          </w:p>
        </w:tc>
        <w:tc>
          <w:tcPr>
            <w:tcW w:w="5244" w:type="dxa"/>
          </w:tcPr>
          <w:p w:rsidR="00D33F85" w:rsidRPr="00ED7394" w:rsidRDefault="00CD564F">
            <w:pPr>
              <w:pStyle w:val="1noidungchinh"/>
              <w:spacing w:before="60" w:after="60"/>
              <w:ind w:left="0"/>
              <w:jc w:val="left"/>
            </w:pPr>
            <w:r w:rsidRPr="00CD564F">
              <w:t>Ngày đặt sống chính hoặc ký hợp đồng đóng</w:t>
            </w:r>
          </w:p>
        </w:tc>
        <w:tc>
          <w:tcPr>
            <w:tcW w:w="3062" w:type="dxa"/>
          </w:tcPr>
          <w:p w:rsidR="00D33F85" w:rsidRPr="00ED7394" w:rsidRDefault="00CD564F">
            <w:pPr>
              <w:pStyle w:val="1noidungchinh"/>
              <w:spacing w:before="60" w:after="60"/>
              <w:ind w:left="0"/>
            </w:pPr>
            <w:r w:rsidRPr="00CD564F">
              <w:t>Điều khoản áp dụng theo Bộ luật chở xô hoá chất</w:t>
            </w:r>
          </w:p>
        </w:tc>
      </w:tr>
      <w:tr w:rsidR="00BD703F" w:rsidRPr="00ED7394" w:rsidTr="0069468C">
        <w:trPr>
          <w:jc w:val="center"/>
        </w:trPr>
        <w:tc>
          <w:tcPr>
            <w:tcW w:w="1333" w:type="dxa"/>
            <w:vMerge w:val="restart"/>
          </w:tcPr>
          <w:p w:rsidR="00D33F85" w:rsidRPr="00ED7394" w:rsidRDefault="00CD564F">
            <w:pPr>
              <w:pStyle w:val="1noidungchinh"/>
              <w:spacing w:before="60" w:after="60"/>
              <w:ind w:left="0"/>
              <w:jc w:val="left"/>
            </w:pPr>
            <w:r w:rsidRPr="00CD564F">
              <w:t>Tàu hoạt động tuyến quốc tế</w:t>
            </w:r>
          </w:p>
        </w:tc>
        <w:tc>
          <w:tcPr>
            <w:tcW w:w="5244" w:type="dxa"/>
          </w:tcPr>
          <w:p w:rsidR="00D33F85" w:rsidRPr="00ED7394" w:rsidRDefault="00CD564F">
            <w:pPr>
              <w:pStyle w:val="1noidungchinh"/>
              <w:spacing w:before="60" w:after="60"/>
              <w:ind w:left="0"/>
              <w:rPr>
                <w:rFonts w:cs="Arial"/>
                <w:szCs w:val="24"/>
              </w:rPr>
            </w:pPr>
            <w:r w:rsidRPr="00CD564F">
              <w:t xml:space="preserve">Tàu có hợp đồng đóng mới ký trước ngày 02 tháng 11 năm 1973 </w:t>
            </w:r>
          </w:p>
        </w:tc>
        <w:tc>
          <w:tcPr>
            <w:tcW w:w="3062" w:type="dxa"/>
          </w:tcPr>
          <w:p w:rsidR="00D33F85" w:rsidRPr="00ED7394" w:rsidRDefault="00CD564F">
            <w:pPr>
              <w:pStyle w:val="1noidungchinh"/>
              <w:spacing w:before="60" w:after="60"/>
              <w:ind w:left="0"/>
              <w:jc w:val="center"/>
              <w:rPr>
                <w:rFonts w:cs="Arial"/>
                <w:szCs w:val="24"/>
              </w:rPr>
            </w:pPr>
            <w:r w:rsidRPr="00CD564F">
              <w:t>1.7.3</w:t>
            </w:r>
          </w:p>
        </w:tc>
      </w:tr>
      <w:tr w:rsidR="00BD703F" w:rsidRPr="00ED7394" w:rsidTr="0069468C">
        <w:trPr>
          <w:jc w:val="center"/>
        </w:trPr>
        <w:tc>
          <w:tcPr>
            <w:tcW w:w="1333" w:type="dxa"/>
            <w:vMerge/>
          </w:tcPr>
          <w:p w:rsidR="00D33F85" w:rsidRPr="00ED7394" w:rsidRDefault="00D33F85">
            <w:pPr>
              <w:pStyle w:val="1noidungchinh"/>
              <w:keepNext/>
              <w:spacing w:before="60" w:after="60"/>
              <w:ind w:left="0"/>
              <w:jc w:val="left"/>
              <w:outlineLvl w:val="0"/>
            </w:pPr>
          </w:p>
        </w:tc>
        <w:tc>
          <w:tcPr>
            <w:tcW w:w="5244" w:type="dxa"/>
          </w:tcPr>
          <w:p w:rsidR="00D33F85" w:rsidRPr="00ED7394" w:rsidRDefault="00CD564F">
            <w:pPr>
              <w:pStyle w:val="1noidungchinh"/>
              <w:spacing w:before="60" w:after="60"/>
              <w:ind w:left="0"/>
              <w:rPr>
                <w:rFonts w:cs="Arial"/>
                <w:szCs w:val="24"/>
              </w:rPr>
            </w:pPr>
            <w:r w:rsidRPr="00CD564F">
              <w:t>Tàu có hợp đồng đóng mới ký sau ngày 02 tháng 11 năm 1973 và tàu có giai đoạn đầu của quá trình đóng mới trước 01/7/1983</w:t>
            </w:r>
          </w:p>
        </w:tc>
        <w:tc>
          <w:tcPr>
            <w:tcW w:w="3062" w:type="dxa"/>
          </w:tcPr>
          <w:p w:rsidR="00D33F85" w:rsidRPr="00ED7394" w:rsidRDefault="00CD564F">
            <w:pPr>
              <w:pStyle w:val="1noidungchinh"/>
              <w:spacing w:before="60" w:after="60"/>
              <w:ind w:left="0"/>
              <w:jc w:val="center"/>
              <w:rPr>
                <w:rFonts w:cs="Arial"/>
                <w:szCs w:val="24"/>
              </w:rPr>
            </w:pPr>
            <w:r w:rsidRPr="00CD564F">
              <w:t>1.7.2</w:t>
            </w:r>
          </w:p>
        </w:tc>
      </w:tr>
      <w:tr w:rsidR="00BD703F" w:rsidRPr="00ED7394" w:rsidTr="0069468C">
        <w:trPr>
          <w:jc w:val="center"/>
        </w:trPr>
        <w:tc>
          <w:tcPr>
            <w:tcW w:w="1333" w:type="dxa"/>
            <w:vMerge w:val="restart"/>
          </w:tcPr>
          <w:p w:rsidR="00D33F85" w:rsidRPr="00ED7394" w:rsidRDefault="00CD564F">
            <w:pPr>
              <w:pStyle w:val="1noidungchinh"/>
              <w:spacing w:before="60" w:after="60"/>
              <w:ind w:left="0"/>
              <w:jc w:val="left"/>
              <w:rPr>
                <w:rFonts w:cs="Arial"/>
                <w:szCs w:val="24"/>
              </w:rPr>
            </w:pPr>
            <w:r w:rsidRPr="00CD564F">
              <w:t>Các tàu không phải là tàu nêu trên</w:t>
            </w:r>
          </w:p>
        </w:tc>
        <w:tc>
          <w:tcPr>
            <w:tcW w:w="5244" w:type="dxa"/>
          </w:tcPr>
          <w:p w:rsidR="00D33F85" w:rsidRPr="00ED7394" w:rsidRDefault="00CD564F">
            <w:pPr>
              <w:pStyle w:val="1noidungchinh"/>
              <w:spacing w:before="60" w:after="60"/>
              <w:ind w:left="0"/>
              <w:rPr>
                <w:rFonts w:cs="Arial"/>
                <w:szCs w:val="24"/>
              </w:rPr>
            </w:pPr>
            <w:r w:rsidRPr="00CD564F">
              <w:t>Tàu có giai đoạn đầu của quá trình đóng mới trước ngày 01 tháng 7 năm 1983</w:t>
            </w:r>
          </w:p>
        </w:tc>
        <w:tc>
          <w:tcPr>
            <w:tcW w:w="3062" w:type="dxa"/>
          </w:tcPr>
          <w:p w:rsidR="00D33F85" w:rsidRPr="00ED7394" w:rsidRDefault="00CD564F">
            <w:pPr>
              <w:pStyle w:val="1noidungchinh"/>
              <w:spacing w:before="60" w:after="60"/>
              <w:ind w:left="0"/>
              <w:jc w:val="center"/>
              <w:rPr>
                <w:rFonts w:cs="Arial"/>
                <w:szCs w:val="24"/>
              </w:rPr>
            </w:pPr>
            <w:r w:rsidRPr="00CD564F">
              <w:t>1.7.3</w:t>
            </w:r>
          </w:p>
        </w:tc>
      </w:tr>
      <w:tr w:rsidR="00BD703F" w:rsidRPr="00ED7394" w:rsidTr="0069468C">
        <w:trPr>
          <w:jc w:val="center"/>
        </w:trPr>
        <w:tc>
          <w:tcPr>
            <w:tcW w:w="1333" w:type="dxa"/>
            <w:vMerge/>
          </w:tcPr>
          <w:p w:rsidR="00D33F85" w:rsidRPr="00ED7394" w:rsidRDefault="00D33F85">
            <w:pPr>
              <w:pStyle w:val="1noidungchinh"/>
              <w:keepNext/>
              <w:spacing w:before="60" w:after="60"/>
              <w:ind w:left="0"/>
              <w:jc w:val="center"/>
              <w:outlineLvl w:val="0"/>
            </w:pPr>
          </w:p>
        </w:tc>
        <w:tc>
          <w:tcPr>
            <w:tcW w:w="5244" w:type="dxa"/>
          </w:tcPr>
          <w:p w:rsidR="00D33F85" w:rsidRPr="00ED7394" w:rsidRDefault="00CD564F">
            <w:pPr>
              <w:pStyle w:val="1noidungchinh"/>
              <w:spacing w:before="60" w:after="60"/>
              <w:ind w:left="0"/>
              <w:rPr>
                <w:rFonts w:cs="Arial"/>
                <w:szCs w:val="24"/>
              </w:rPr>
            </w:pPr>
            <w:r w:rsidRPr="00CD564F">
              <w:t>Tàu có giai đoạn đầu của quá trình đóng mới vào và sau ngày 01 tháng 7 năm 1983 và trước ngày 01 tháng 7 năm 1986</w:t>
            </w:r>
          </w:p>
        </w:tc>
        <w:tc>
          <w:tcPr>
            <w:tcW w:w="3062" w:type="dxa"/>
          </w:tcPr>
          <w:p w:rsidR="00D33F85" w:rsidRPr="00ED7394" w:rsidRDefault="00CD564F">
            <w:pPr>
              <w:pStyle w:val="1noidungchinh"/>
              <w:spacing w:before="60" w:after="60"/>
              <w:ind w:left="0"/>
              <w:jc w:val="center"/>
              <w:rPr>
                <w:rFonts w:cs="Arial"/>
                <w:szCs w:val="24"/>
              </w:rPr>
            </w:pPr>
            <w:r w:rsidRPr="00CD564F">
              <w:t>1.7.2</w:t>
            </w:r>
          </w:p>
        </w:tc>
      </w:tr>
    </w:tbl>
    <w:p w:rsidR="00D33F85" w:rsidRPr="00ED7394" w:rsidRDefault="00CD564F">
      <w:pPr>
        <w:pStyle w:val="11phan"/>
        <w:tabs>
          <w:tab w:val="clear" w:pos="454"/>
        </w:tabs>
      </w:pPr>
      <w:bookmarkStart w:id="96" w:name="OLE_LINK3"/>
      <w:r w:rsidRPr="00CD564F">
        <w:t>2.2.3</w:t>
      </w:r>
      <w:r w:rsidRPr="00CD564F">
        <w:tab/>
        <w:t xml:space="preserve">Những yêu cầu cho tàu chở dầu thực vật </w:t>
      </w:r>
    </w:p>
    <w:bookmarkEnd w:id="96"/>
    <w:p w:rsidR="00177179" w:rsidRPr="00ED7394" w:rsidRDefault="00CD564F">
      <w:pPr>
        <w:pStyle w:val="1noidung"/>
      </w:pPr>
      <w:r>
        <w:rPr>
          <w:b/>
        </w:rPr>
        <w:t>1</w:t>
      </w:r>
      <w:r>
        <w:rPr>
          <w:b/>
        </w:rPr>
        <w:tab/>
      </w:r>
      <w:r w:rsidRPr="00CD564F">
        <w:t xml:space="preserve">Bất kể các quy định nêu ở 2.2.2, Đăng kiểm có thể miễn giảm các yêu cầu về chở hàng theo </w:t>
      </w:r>
      <w:r w:rsidRPr="00CD564F">
        <w:rPr>
          <w:rFonts w:cs="Arial"/>
          <w:szCs w:val="24"/>
        </w:rPr>
        <w:t>Phần 8E Mục II của QCVN 21: 2015/BGTVT</w:t>
      </w:r>
      <w:r w:rsidRPr="00CD564F">
        <w:rPr>
          <w:bCs/>
          <w:szCs w:val="24"/>
        </w:rPr>
        <w:t xml:space="preserve"> </w:t>
      </w:r>
      <w:r w:rsidRPr="00CD564F">
        <w:rPr>
          <w:bCs/>
        </w:rPr>
        <w:t xml:space="preserve">hoặc Bộ luật chở xô hóa chất đối với các tàu </w:t>
      </w:r>
      <w:r w:rsidRPr="00CD564F">
        <w:rPr>
          <w:bCs/>
        </w:rPr>
        <w:lastRenderedPageBreak/>
        <w:t>được chứng nhận chở từng loại dầu</w:t>
      </w:r>
      <w:r w:rsidRPr="00CD564F">
        <w:t xml:space="preserve"> thực vật đã được xác định cụ thể nêu trong Bảng 17.1 </w:t>
      </w:r>
      <w:r w:rsidRPr="00CD564F">
        <w:rPr>
          <w:rFonts w:cs="Arial"/>
          <w:szCs w:val="24"/>
        </w:rPr>
        <w:t>Phần 8E Mục II của QCVN 21: 2015/BGTVT</w:t>
      </w:r>
      <w:r w:rsidRPr="00CD564F">
        <w:t xml:space="preserve"> với điều kiện tàu thoả mãn các điều kiện sau:</w:t>
      </w:r>
    </w:p>
    <w:p w:rsidR="00D33F85" w:rsidRPr="00ED7394" w:rsidRDefault="00CD564F">
      <w:pPr>
        <w:pStyle w:val="1ngoac"/>
        <w:tabs>
          <w:tab w:val="clear" w:pos="907"/>
        </w:tabs>
      </w:pPr>
      <w:r w:rsidRPr="00CD564F">
        <w:t>(1)</w:t>
      </w:r>
      <w:r w:rsidRPr="00CD564F">
        <w:tab/>
        <w:t xml:space="preserve">Tàu thoả mãn tất cả các yêu cầu đối với tàu loại 3 </w:t>
      </w:r>
      <w:r w:rsidRPr="00CD564F">
        <w:rPr>
          <w:rFonts w:hint="eastAsia"/>
        </w:rPr>
        <w:t>đư</w:t>
      </w:r>
      <w:r w:rsidRPr="00CD564F">
        <w:t>ợc xác định tại điều 2.1.2-1(3) Phần 8E Mục II của QCVN 21: 2015/BGTVT, ngoại trừ vị trí két hàng.</w:t>
      </w:r>
    </w:p>
    <w:p w:rsidR="00D33F85" w:rsidRPr="00ED7394" w:rsidRDefault="00CD564F">
      <w:pPr>
        <w:pStyle w:val="1ngoac"/>
        <w:tabs>
          <w:tab w:val="clear" w:pos="907"/>
        </w:tabs>
      </w:pPr>
      <w:r w:rsidRPr="00CD564F">
        <w:t>(2)</w:t>
      </w:r>
      <w:r w:rsidRPr="00CD564F">
        <w:tab/>
        <w:t>Theo quy định này, két hàng phải được bố trí vào bên trong tàu ở những khoảng cách dưới đây. Chiều dài toàn bộ két hàng phải được bảo vệ bằng két dằn hoặc không gian không phải là các két chở dầu như sau:</w:t>
      </w:r>
    </w:p>
    <w:p w:rsidR="00D33F85" w:rsidRPr="00ED7394" w:rsidRDefault="00CD564F">
      <w:pPr>
        <w:pStyle w:val="1angoac"/>
        <w:tabs>
          <w:tab w:val="clear" w:pos="907"/>
        </w:tabs>
      </w:pPr>
      <w:r w:rsidRPr="00CD564F">
        <w:t>(a)</w:t>
      </w:r>
      <w:r w:rsidRPr="00CD564F">
        <w:tab/>
        <w:t xml:space="preserve">Các không gian hoặc két mạn phải được bố trí sao cho các két hàng được đặt phía trong của đường lý thuyết của tôn mạn tàu ở bất kỳ vị trí nào không nhỏ hơn </w:t>
      </w:r>
      <w:r w:rsidRPr="00CD564F">
        <w:rPr>
          <w:iCs/>
        </w:rPr>
        <w:t>760 mm</w:t>
      </w:r>
      <w:r w:rsidRPr="00CD564F">
        <w:t>.</w:t>
      </w:r>
    </w:p>
    <w:p w:rsidR="00D33F85" w:rsidRPr="00ED7394" w:rsidRDefault="00CD564F">
      <w:pPr>
        <w:pStyle w:val="1angoac"/>
        <w:tabs>
          <w:tab w:val="clear" w:pos="907"/>
        </w:tabs>
      </w:pPr>
      <w:r w:rsidRPr="00CD564F">
        <w:t>(b)</w:t>
      </w:r>
      <w:r w:rsidRPr="00CD564F">
        <w:tab/>
        <w:t>Két hoặc không gian đáy đôi phải được bố trí sao cho khoảng cách giữa đáy của két hàng và đường lý thuyết của tôn đáy tàu không nhỏ hơn B/15 (m) hoặc 2,0 m, lấy giá trị nào nhỏ hơn. Giá trị nhỏ nhất phải là 1,0 m.</w:t>
      </w:r>
    </w:p>
    <w:p w:rsidR="00D33F85" w:rsidRPr="00ED7394" w:rsidRDefault="00CD564F">
      <w:pPr>
        <w:spacing w:before="0"/>
        <w:ind w:left="0" w:firstLine="0"/>
        <w:jc w:val="left"/>
        <w:rPr>
          <w:rFonts w:ascii="Arial" w:hAnsi="Arial"/>
          <w:b/>
          <w:lang w:val="pt-BR"/>
        </w:rPr>
      </w:pPr>
      <w:r w:rsidRPr="00CD564F">
        <w:rPr>
          <w:lang w:val="pt-BR"/>
        </w:rPr>
        <w:br w:type="page"/>
      </w:r>
    </w:p>
    <w:p w:rsidR="00D33F85" w:rsidRPr="00ED7394" w:rsidRDefault="00CD564F">
      <w:pPr>
        <w:pStyle w:val="0chuong"/>
        <w:rPr>
          <w:sz w:val="28"/>
          <w:szCs w:val="28"/>
          <w:lang w:val="pt-BR"/>
        </w:rPr>
      </w:pPr>
      <w:bookmarkStart w:id="97" w:name="_Toc376423251"/>
      <w:bookmarkStart w:id="98" w:name="_Toc384304458"/>
      <w:r w:rsidRPr="00CD564F">
        <w:rPr>
          <w:lang w:val="pt-BR"/>
        </w:rPr>
        <w:lastRenderedPageBreak/>
        <w:t>CHƯƠNG 3  THIẾT BỊ NGĂN NGỪA THẢI CHẤT LỎNG ĐỘC</w:t>
      </w:r>
      <w:bookmarkEnd w:id="97"/>
      <w:bookmarkEnd w:id="98"/>
      <w:r w:rsidRPr="00CD564F">
        <w:rPr>
          <w:lang w:val="pt-BR"/>
        </w:rPr>
        <w:t xml:space="preserve"> </w:t>
      </w:r>
    </w:p>
    <w:p w:rsidR="00D33F85" w:rsidRPr="00ED7394" w:rsidRDefault="00CD564F">
      <w:pPr>
        <w:pStyle w:val="1phan"/>
        <w:tabs>
          <w:tab w:val="clear" w:pos="907"/>
        </w:tabs>
        <w:rPr>
          <w:lang w:val="pt-BR"/>
        </w:rPr>
      </w:pPr>
      <w:bookmarkStart w:id="99" w:name="_Toc376423252"/>
      <w:bookmarkStart w:id="100" w:name="_Toc384304459"/>
      <w:r w:rsidRPr="00CD564F">
        <w:rPr>
          <w:lang w:val="pt-BR"/>
        </w:rPr>
        <w:t>3.1</w:t>
      </w:r>
      <w:r w:rsidRPr="00CD564F">
        <w:rPr>
          <w:lang w:val="pt-BR"/>
        </w:rPr>
        <w:tab/>
        <w:t>Quy định chung</w:t>
      </w:r>
      <w:bookmarkEnd w:id="99"/>
      <w:bookmarkEnd w:id="100"/>
    </w:p>
    <w:p w:rsidR="00D33F85" w:rsidRPr="00ED7394" w:rsidRDefault="00CD564F">
      <w:pPr>
        <w:pStyle w:val="11phan"/>
        <w:tabs>
          <w:tab w:val="clear" w:pos="454"/>
        </w:tabs>
        <w:rPr>
          <w:lang w:val="pt-BR"/>
        </w:rPr>
      </w:pPr>
      <w:r w:rsidRPr="00CD564F">
        <w:rPr>
          <w:lang w:val="pt-BR"/>
        </w:rPr>
        <w:t>3.1.1</w:t>
      </w:r>
      <w:r w:rsidRPr="00CD564F">
        <w:rPr>
          <w:lang w:val="pt-BR"/>
        </w:rPr>
        <w:tab/>
        <w:t>Yêu cầu áp dụng</w:t>
      </w:r>
    </w:p>
    <w:p w:rsidR="00D33F85" w:rsidRPr="00ED7394" w:rsidRDefault="00CD564F">
      <w:pPr>
        <w:pStyle w:val="1noidung"/>
        <w:rPr>
          <w:bCs/>
          <w:lang w:val="pt-BR"/>
        </w:rPr>
      </w:pPr>
      <w:r>
        <w:rPr>
          <w:b/>
          <w:lang w:val="pt-BR"/>
        </w:rPr>
        <w:t xml:space="preserve">1 </w:t>
      </w:r>
      <w:r>
        <w:rPr>
          <w:b/>
          <w:lang w:val="pt-BR"/>
        </w:rPr>
        <w:tab/>
      </w:r>
      <w:r w:rsidRPr="00CD564F">
        <w:rPr>
          <w:lang w:val="pt-BR"/>
        </w:rPr>
        <w:t>Những quy định của Chương này áp dụng đối với thiết bị ngăn ngừa thải chất lỏng độc</w:t>
      </w:r>
      <w:r w:rsidRPr="00CD564F">
        <w:rPr>
          <w:bCs/>
          <w:lang w:val="pt-BR"/>
        </w:rPr>
        <w:t xml:space="preserve"> lắp đặt trên tàu chở xô chất lỏng độc phù hợp những quy định của Chương 2.</w:t>
      </w:r>
    </w:p>
    <w:p w:rsidR="00D33F85" w:rsidRPr="00ED7394" w:rsidRDefault="00CD564F">
      <w:pPr>
        <w:pStyle w:val="1noidung"/>
        <w:rPr>
          <w:lang w:val="pt-BR"/>
        </w:rPr>
      </w:pPr>
      <w:r>
        <w:rPr>
          <w:b/>
          <w:lang w:val="pt-BR"/>
        </w:rPr>
        <w:t xml:space="preserve">2 </w:t>
      </w:r>
      <w:r>
        <w:rPr>
          <w:b/>
          <w:lang w:val="pt-BR"/>
        </w:rPr>
        <w:tab/>
      </w:r>
      <w:r w:rsidRPr="00CD564F">
        <w:rPr>
          <w:lang w:val="pt-BR"/>
        </w:rPr>
        <w:t>T</w:t>
      </w:r>
      <w:r w:rsidRPr="00CD564F">
        <w:rPr>
          <w:spacing w:val="-2"/>
          <w:szCs w:val="24"/>
          <w:lang w:val="pt-BR"/>
        </w:rPr>
        <w:t>hiết bị ngăn ngừa thải chất lỏng độc phải thỏa mãn những yêu cầu 1.3.1-5 đến 1.3.1-8</w:t>
      </w:r>
      <w:r w:rsidRPr="00CD564F">
        <w:rPr>
          <w:lang w:val="pt-BR"/>
        </w:rPr>
        <w:t xml:space="preserve"> Phần 3 Mục II của QCVN 21: 2015/BGTVT.</w:t>
      </w:r>
    </w:p>
    <w:p w:rsidR="00D33F85" w:rsidRPr="00ED7394" w:rsidRDefault="00CD564F">
      <w:pPr>
        <w:pStyle w:val="1phan"/>
        <w:tabs>
          <w:tab w:val="clear" w:pos="907"/>
        </w:tabs>
        <w:rPr>
          <w:lang w:val="pt-BR"/>
        </w:rPr>
      </w:pPr>
      <w:bookmarkStart w:id="101" w:name="_Toc376423253"/>
      <w:bookmarkStart w:id="102" w:name="_Toc384304460"/>
      <w:r w:rsidRPr="00CD564F">
        <w:rPr>
          <w:lang w:val="pt-BR"/>
        </w:rPr>
        <w:t>3.2</w:t>
      </w:r>
      <w:r w:rsidRPr="00CD564F">
        <w:rPr>
          <w:lang w:val="pt-BR"/>
        </w:rPr>
        <w:tab/>
        <w:t>Hệ thống rửa sơ bộ</w:t>
      </w:r>
      <w:bookmarkEnd w:id="101"/>
      <w:bookmarkEnd w:id="102"/>
    </w:p>
    <w:p w:rsidR="00D33F85" w:rsidRPr="00ED7394" w:rsidRDefault="00CD564F">
      <w:pPr>
        <w:pStyle w:val="11phan"/>
        <w:tabs>
          <w:tab w:val="clear" w:pos="454"/>
        </w:tabs>
        <w:rPr>
          <w:lang w:val="pt-BR"/>
        </w:rPr>
      </w:pPr>
      <w:r w:rsidRPr="00CD564F">
        <w:rPr>
          <w:lang w:val="pt-BR"/>
        </w:rPr>
        <w:t>3.2.1</w:t>
      </w:r>
      <w:r w:rsidRPr="00CD564F">
        <w:rPr>
          <w:lang w:val="pt-BR"/>
        </w:rPr>
        <w:tab/>
        <w:t>Quy định chung</w:t>
      </w:r>
    </w:p>
    <w:p w:rsidR="00D33F85" w:rsidRPr="00ED7394" w:rsidRDefault="00CD564F">
      <w:pPr>
        <w:pStyle w:val="1noidung"/>
        <w:rPr>
          <w:lang w:val="pt-BR"/>
        </w:rPr>
      </w:pPr>
      <w:r w:rsidRPr="00CD564F">
        <w:rPr>
          <w:lang w:val="pt-BR"/>
        </w:rPr>
        <w:tab/>
        <w:t>Hệ thống rửa sơ bộ phải thỏa mãn những yêu cầu ở 3.2.2 đến 3.2.4 phù hợp với lý tính của chất lỏng độc được chuyên chở.</w:t>
      </w:r>
    </w:p>
    <w:p w:rsidR="00D33F85" w:rsidRPr="00ED7394" w:rsidRDefault="00CD564F">
      <w:pPr>
        <w:pStyle w:val="11phan"/>
        <w:tabs>
          <w:tab w:val="clear" w:pos="454"/>
        </w:tabs>
        <w:rPr>
          <w:lang w:val="pt-BR"/>
        </w:rPr>
      </w:pPr>
      <w:r w:rsidRPr="00CD564F">
        <w:rPr>
          <w:lang w:val="pt-BR"/>
        </w:rPr>
        <w:t>3.2.2</w:t>
      </w:r>
      <w:r w:rsidRPr="00CD564F">
        <w:rPr>
          <w:lang w:val="pt-BR"/>
        </w:rPr>
        <w:tab/>
        <w:t>Thiết bị rửa</w:t>
      </w:r>
    </w:p>
    <w:p w:rsidR="00D33F85" w:rsidRPr="00ED7394" w:rsidRDefault="00CD564F">
      <w:pPr>
        <w:pStyle w:val="1noidung"/>
        <w:rPr>
          <w:lang w:val="pt-BR"/>
        </w:rPr>
      </w:pPr>
      <w:r>
        <w:rPr>
          <w:b/>
          <w:lang w:val="pt-BR"/>
        </w:rPr>
        <w:t xml:space="preserve">1 </w:t>
      </w:r>
      <w:r w:rsidRPr="00CD564F">
        <w:rPr>
          <w:lang w:val="pt-BR"/>
        </w:rPr>
        <w:tab/>
        <w:t>Khi chuyên chở chất loại X hoặc chất hoá rắn, thiết bị rửa phải được đặt tại vị trí sao cho</w:t>
      </w:r>
      <w:r w:rsidRPr="00CD564F">
        <w:rPr>
          <w:bCs/>
          <w:lang w:val="pt-BR"/>
        </w:rPr>
        <w:t xml:space="preserve"> tất cả bề mặt két có thể được rửa trực tiếp bởi áp lực của dòng nước rửa, sản</w:t>
      </w:r>
      <w:r w:rsidRPr="00CD564F">
        <w:rPr>
          <w:lang w:val="pt-BR"/>
        </w:rPr>
        <w:t xml:space="preserve"> lượng và tầm với của vòi phun.</w:t>
      </w:r>
    </w:p>
    <w:p w:rsidR="00D33F85" w:rsidRPr="00ED7394" w:rsidRDefault="00CD564F">
      <w:pPr>
        <w:pStyle w:val="1noidung"/>
        <w:rPr>
          <w:spacing w:val="4"/>
          <w:szCs w:val="24"/>
          <w:lang w:val="pt-BR"/>
        </w:rPr>
      </w:pPr>
      <w:r w:rsidRPr="00CD564F">
        <w:rPr>
          <w:spacing w:val="4"/>
          <w:szCs w:val="24"/>
          <w:lang w:val="pt-BR"/>
        </w:rPr>
        <w:tab/>
        <w:t>Khi chuyên chở chất loại Y, thiết bị rửa phải được đặt tại vị trí thích hợp, sao cho công việc rửa két được thực hiện bởi các đầu quay được hoạt động bằng áp suất thủy lực đủ mạnh.</w:t>
      </w:r>
    </w:p>
    <w:p w:rsidR="00D33F85" w:rsidRPr="00ED7394" w:rsidRDefault="00CD564F">
      <w:pPr>
        <w:pStyle w:val="1noidung"/>
        <w:rPr>
          <w:b/>
          <w:lang w:val="pt-BR"/>
        </w:rPr>
      </w:pPr>
      <w:r>
        <w:rPr>
          <w:b/>
          <w:lang w:val="pt-BR"/>
        </w:rPr>
        <w:t>2</w:t>
      </w:r>
      <w:r>
        <w:rPr>
          <w:b/>
          <w:lang w:val="pt-BR"/>
        </w:rPr>
        <w:tab/>
      </w:r>
      <w:r w:rsidRPr="00CD564F">
        <w:rPr>
          <w:lang w:val="pt-BR"/>
        </w:rPr>
        <w:t>Thiết bị rửa phải chịu được ăn mòn đối với chất lỏng độc.</w:t>
      </w:r>
    </w:p>
    <w:p w:rsidR="00D33F85" w:rsidRPr="00ED7394" w:rsidRDefault="00CD564F">
      <w:pPr>
        <w:pStyle w:val="11phan"/>
        <w:tabs>
          <w:tab w:val="clear" w:pos="454"/>
        </w:tabs>
        <w:rPr>
          <w:lang w:val="pt-BR"/>
        </w:rPr>
      </w:pPr>
      <w:r w:rsidRPr="00CD564F">
        <w:rPr>
          <w:lang w:val="pt-BR"/>
        </w:rPr>
        <w:t>3.2.3</w:t>
      </w:r>
      <w:r w:rsidRPr="00CD564F">
        <w:rPr>
          <w:lang w:val="pt-BR"/>
        </w:rPr>
        <w:tab/>
        <w:t>Bơm phục vụ thiết bị rửa</w:t>
      </w:r>
    </w:p>
    <w:p w:rsidR="00D33F85" w:rsidRPr="00ED7394" w:rsidRDefault="00CD564F">
      <w:pPr>
        <w:pStyle w:val="1noidung"/>
        <w:rPr>
          <w:bCs/>
          <w:lang w:val="pt-BR"/>
        </w:rPr>
      </w:pPr>
      <w:r>
        <w:rPr>
          <w:b/>
          <w:lang w:val="pt-BR"/>
        </w:rPr>
        <w:t xml:space="preserve">1 </w:t>
      </w:r>
      <w:r w:rsidRPr="00CD564F">
        <w:rPr>
          <w:lang w:val="pt-BR"/>
        </w:rPr>
        <w:tab/>
        <w:t>Bơm phục vụ thiết bị rửa phải có khả năng cung cấp đủ nước rửa để thiết bị rửa thỏa mãn</w:t>
      </w:r>
      <w:r w:rsidRPr="00CD564F">
        <w:rPr>
          <w:bCs/>
          <w:lang w:val="pt-BR"/>
        </w:rPr>
        <w:t xml:space="preserve"> quy định mà 3.2.2-1 yêu cầu.</w:t>
      </w:r>
    </w:p>
    <w:p w:rsidR="00D33F85" w:rsidRPr="00ED7394" w:rsidRDefault="00CD564F">
      <w:pPr>
        <w:pStyle w:val="1noidung"/>
        <w:rPr>
          <w:lang w:val="pt-BR"/>
        </w:rPr>
      </w:pPr>
      <w:r>
        <w:rPr>
          <w:b/>
          <w:lang w:val="pt-BR"/>
        </w:rPr>
        <w:t>2</w:t>
      </w:r>
      <w:r>
        <w:rPr>
          <w:b/>
          <w:lang w:val="pt-BR"/>
        </w:rPr>
        <w:tab/>
      </w:r>
      <w:r w:rsidRPr="00CD564F">
        <w:rPr>
          <w:lang w:val="pt-BR"/>
        </w:rPr>
        <w:t>Để hạn chế lượng nước trong két trong quá trình rửa két, phải có các biện pháp nhằm xả</w:t>
      </w:r>
      <w:r w:rsidRPr="00CD564F">
        <w:rPr>
          <w:bCs/>
          <w:lang w:val="pt-BR"/>
        </w:rPr>
        <w:t xml:space="preserve"> liên tục cặn lọc qua bơm độc lập với bơm nước rửa quy định ở 3.2.2-1 và khuyến</w:t>
      </w:r>
      <w:r w:rsidRPr="00CD564F">
        <w:rPr>
          <w:lang w:val="pt-BR"/>
        </w:rPr>
        <w:t xml:space="preserve"> khích sử dụng nước tuần hoàn.</w:t>
      </w:r>
    </w:p>
    <w:p w:rsidR="00D33F85" w:rsidRPr="00ED7394" w:rsidRDefault="00CD564F">
      <w:pPr>
        <w:pStyle w:val="11phan"/>
        <w:tabs>
          <w:tab w:val="clear" w:pos="454"/>
        </w:tabs>
        <w:rPr>
          <w:lang w:val="pt-BR"/>
        </w:rPr>
      </w:pPr>
      <w:r w:rsidRPr="00CD564F">
        <w:rPr>
          <w:lang w:val="pt-BR"/>
        </w:rPr>
        <w:t>3.2.4</w:t>
      </w:r>
      <w:r w:rsidRPr="00CD564F">
        <w:rPr>
          <w:lang w:val="pt-BR"/>
        </w:rPr>
        <w:tab/>
        <w:t>Hệ thống hâm nóng nước rửa</w:t>
      </w:r>
    </w:p>
    <w:p w:rsidR="00D33F85" w:rsidRPr="00ED7394" w:rsidRDefault="00CD564F">
      <w:pPr>
        <w:pStyle w:val="1noidung"/>
        <w:ind w:firstLine="0"/>
        <w:rPr>
          <w:lang w:val="pt-BR"/>
        </w:rPr>
      </w:pPr>
      <w:r w:rsidRPr="00CD564F">
        <w:rPr>
          <w:spacing w:val="4"/>
          <w:szCs w:val="24"/>
          <w:lang w:val="pt-BR"/>
        </w:rPr>
        <w:t>Đối với các tàu dự định chuyên chở các chất hoá rắn hoặc các chất có độ nhớt từ 50</w:t>
      </w:r>
      <w:r w:rsidRPr="00CD564F">
        <w:rPr>
          <w:lang w:val="pt-BR"/>
        </w:rPr>
        <w:t xml:space="preserve"> mPa.s trở lên ở nhiệt độ 20 </w:t>
      </w:r>
      <w:r w:rsidRPr="00CD564F">
        <w:rPr>
          <w:vertAlign w:val="superscript"/>
          <w:lang w:val="pt-BR"/>
        </w:rPr>
        <w:t>o</w:t>
      </w:r>
      <w:r w:rsidRPr="00CD564F">
        <w:rPr>
          <w:lang w:val="pt-BR"/>
        </w:rPr>
        <w:t xml:space="preserve">C thì hệ thống hâm phải được lắp đặt sao cho công việc rửa có thể tiến hành với nước nóng từ 60 </w:t>
      </w:r>
      <w:r w:rsidRPr="00CD564F">
        <w:rPr>
          <w:vertAlign w:val="superscript"/>
          <w:lang w:val="pt-BR"/>
        </w:rPr>
        <w:t>o</w:t>
      </w:r>
      <w:r w:rsidRPr="00CD564F">
        <w:rPr>
          <w:lang w:val="pt-BR"/>
        </w:rPr>
        <w:t>C trở lên, trừ khi tính chất của tất cả các chất như vậy không thích hợp để rửa bằng nước.</w:t>
      </w:r>
    </w:p>
    <w:p w:rsidR="00CD564F" w:rsidRDefault="00CD564F" w:rsidP="00CD564F">
      <w:pPr>
        <w:pStyle w:val="1phan"/>
        <w:tabs>
          <w:tab w:val="clear" w:pos="907"/>
        </w:tabs>
        <w:outlineLvl w:val="9"/>
        <w:rPr>
          <w:lang w:val="pt-BR"/>
        </w:rPr>
      </w:pPr>
      <w:bookmarkStart w:id="103" w:name="_Toc376423254"/>
      <w:bookmarkStart w:id="104" w:name="_Toc384304461"/>
    </w:p>
    <w:p w:rsidR="00CD564F" w:rsidRDefault="00CD564F" w:rsidP="00CD564F">
      <w:pPr>
        <w:pStyle w:val="1phan"/>
        <w:tabs>
          <w:tab w:val="clear" w:pos="907"/>
        </w:tabs>
        <w:outlineLvl w:val="9"/>
        <w:rPr>
          <w:lang w:val="pt-BR"/>
        </w:rPr>
      </w:pPr>
    </w:p>
    <w:p w:rsidR="00D33F85" w:rsidRPr="00ED7394" w:rsidRDefault="00CD564F">
      <w:pPr>
        <w:pStyle w:val="1phan"/>
        <w:tabs>
          <w:tab w:val="clear" w:pos="907"/>
        </w:tabs>
        <w:rPr>
          <w:lang w:val="pt-BR"/>
        </w:rPr>
      </w:pPr>
      <w:r w:rsidRPr="00CD564F">
        <w:rPr>
          <w:lang w:val="pt-BR"/>
        </w:rPr>
        <w:lastRenderedPageBreak/>
        <w:t>3.3</w:t>
      </w:r>
      <w:r w:rsidRPr="00CD564F">
        <w:rPr>
          <w:lang w:val="pt-BR"/>
        </w:rPr>
        <w:tab/>
        <w:t>Hệ thống hút vét</w:t>
      </w:r>
      <w:bookmarkEnd w:id="103"/>
      <w:bookmarkEnd w:id="104"/>
    </w:p>
    <w:p w:rsidR="00D33F85" w:rsidRPr="00ED7394" w:rsidRDefault="00CD564F">
      <w:pPr>
        <w:pStyle w:val="11phan"/>
        <w:tabs>
          <w:tab w:val="clear" w:pos="454"/>
        </w:tabs>
        <w:rPr>
          <w:lang w:val="pt-BR"/>
        </w:rPr>
      </w:pPr>
      <w:r w:rsidRPr="00CD564F">
        <w:rPr>
          <w:lang w:val="pt-BR"/>
        </w:rPr>
        <w:t>3.3.1</w:t>
      </w:r>
      <w:r w:rsidRPr="00CD564F">
        <w:rPr>
          <w:lang w:val="pt-BR"/>
        </w:rPr>
        <w:tab/>
        <w:t>Quy định chung</w:t>
      </w:r>
    </w:p>
    <w:p w:rsidR="00D33F85" w:rsidRPr="00ED7394" w:rsidRDefault="00CD564F">
      <w:pPr>
        <w:pStyle w:val="1noidung"/>
        <w:rPr>
          <w:lang w:val="pt-BR"/>
        </w:rPr>
      </w:pPr>
      <w:r w:rsidRPr="00CD564F">
        <w:rPr>
          <w:lang w:val="pt-BR"/>
        </w:rPr>
        <w:tab/>
        <w:t>Hệ thống hút vét phải có khả hút các chất lỏng độc ở đáy két bằng bơm hoặc bằng b</w:t>
      </w:r>
      <w:r w:rsidRPr="00CD564F">
        <w:rPr>
          <w:rFonts w:hint="eastAsia"/>
          <w:lang w:val="pt-BR"/>
        </w:rPr>
        <w:t>ơ</w:t>
      </w:r>
      <w:r w:rsidRPr="00CD564F">
        <w:rPr>
          <w:lang w:val="pt-BR"/>
        </w:rPr>
        <w:t>m phụt (eductor) khi két hàng được rửa.</w:t>
      </w:r>
    </w:p>
    <w:p w:rsidR="00D33F85" w:rsidRPr="00ED7394" w:rsidRDefault="00CD564F">
      <w:pPr>
        <w:pStyle w:val="11phan"/>
        <w:tabs>
          <w:tab w:val="clear" w:pos="454"/>
        </w:tabs>
        <w:rPr>
          <w:lang w:val="pt-BR"/>
        </w:rPr>
      </w:pPr>
      <w:r w:rsidRPr="00CD564F">
        <w:rPr>
          <w:lang w:val="pt-BR"/>
        </w:rPr>
        <w:t>3.3.2</w:t>
      </w:r>
      <w:r w:rsidRPr="00CD564F">
        <w:rPr>
          <w:lang w:val="pt-BR"/>
        </w:rPr>
        <w:tab/>
        <w:t>Năng lực của hệ thống hút vét</w:t>
      </w:r>
    </w:p>
    <w:p w:rsidR="00D33F85" w:rsidRPr="00ED7394" w:rsidRDefault="00CD564F">
      <w:pPr>
        <w:pStyle w:val="1noidung"/>
        <w:ind w:firstLine="0"/>
        <w:rPr>
          <w:lang w:val="pt-BR"/>
        </w:rPr>
      </w:pPr>
      <w:r w:rsidRPr="00CD564F">
        <w:rPr>
          <w:lang w:val="pt-BR"/>
        </w:rPr>
        <w:t>Hệ thống hút vét phải có khả năng giảm chất lỏng độc đến thể tích nêu ở Bảng 4-3</w:t>
      </w:r>
      <w:r w:rsidRPr="00CD564F">
        <w:rPr>
          <w:b/>
          <w:lang w:val="pt-BR"/>
        </w:rPr>
        <w:t xml:space="preserve"> </w:t>
      </w:r>
      <w:r w:rsidRPr="00CD564F">
        <w:rPr>
          <w:lang w:val="pt-BR"/>
        </w:rPr>
        <w:t>phù hợp với ngày đặt sống chính của tàu và phân loại chất của chất lỏng độc.</w:t>
      </w:r>
    </w:p>
    <w:p w:rsidR="00D33F85" w:rsidRPr="00ED7394" w:rsidRDefault="00CD564F">
      <w:pPr>
        <w:pStyle w:val="11phan"/>
        <w:tabs>
          <w:tab w:val="clear" w:pos="454"/>
        </w:tabs>
        <w:rPr>
          <w:lang w:val="pt-BR"/>
        </w:rPr>
      </w:pPr>
      <w:r w:rsidRPr="00CD564F">
        <w:rPr>
          <w:lang w:val="pt-BR"/>
        </w:rPr>
        <w:t>3.3.3</w:t>
      </w:r>
      <w:r w:rsidRPr="00CD564F">
        <w:rPr>
          <w:lang w:val="pt-BR"/>
        </w:rPr>
        <w:tab/>
        <w:t>Hệ thống thổi</w:t>
      </w:r>
    </w:p>
    <w:p w:rsidR="00D33F85" w:rsidRPr="00ED7394" w:rsidRDefault="00CD564F">
      <w:pPr>
        <w:pStyle w:val="1noidung"/>
        <w:rPr>
          <w:lang w:val="pt-BR"/>
        </w:rPr>
      </w:pPr>
      <w:r w:rsidRPr="00CD564F">
        <w:rPr>
          <w:lang w:val="pt-BR"/>
        </w:rPr>
        <w:tab/>
        <w:t>Để tăng năng lực của hệ thống hút vét quy định ở 3.3.2 phải trang bị một hệ thống thổi.</w:t>
      </w:r>
    </w:p>
    <w:p w:rsidR="00D33F85" w:rsidRPr="00ED7394" w:rsidRDefault="00CD564F">
      <w:pPr>
        <w:pStyle w:val="1noidung"/>
        <w:jc w:val="center"/>
        <w:rPr>
          <w:b/>
          <w:lang w:val="pt-BR"/>
        </w:rPr>
      </w:pPr>
      <w:r w:rsidRPr="00CD564F">
        <w:rPr>
          <w:b/>
          <w:lang w:val="pt-BR"/>
        </w:rPr>
        <w:t>Bảng 4-3  Năng lực của hệ thống hút vét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3"/>
        <w:gridCol w:w="2368"/>
        <w:gridCol w:w="2446"/>
        <w:gridCol w:w="2302"/>
      </w:tblGrid>
      <w:tr w:rsidR="0087586A" w:rsidRPr="00ED7394" w:rsidTr="00FE3DBB">
        <w:trPr>
          <w:jc w:val="center"/>
        </w:trPr>
        <w:tc>
          <w:tcPr>
            <w:tcW w:w="2523" w:type="dxa"/>
            <w:vMerge w:val="restart"/>
          </w:tcPr>
          <w:p w:rsidR="00D33F85" w:rsidRPr="00ED7394" w:rsidRDefault="00CD564F">
            <w:pPr>
              <w:pStyle w:val="1noidung"/>
              <w:spacing w:before="40" w:after="40" w:line="269" w:lineRule="auto"/>
              <w:ind w:left="0" w:firstLine="0"/>
              <w:jc w:val="center"/>
            </w:pPr>
            <w:r w:rsidRPr="00CD564F">
              <w:t>Phân loại tàu</w:t>
            </w:r>
          </w:p>
        </w:tc>
        <w:tc>
          <w:tcPr>
            <w:tcW w:w="7116" w:type="dxa"/>
            <w:gridSpan w:val="3"/>
            <w:vAlign w:val="center"/>
          </w:tcPr>
          <w:p w:rsidR="00D33F85" w:rsidRPr="00ED7394" w:rsidRDefault="00CD564F">
            <w:pPr>
              <w:pStyle w:val="1noidung"/>
              <w:spacing w:before="40" w:after="40" w:line="269" w:lineRule="auto"/>
              <w:ind w:left="0" w:firstLine="0"/>
              <w:jc w:val="center"/>
            </w:pPr>
            <w:r w:rsidRPr="00CD564F">
              <w:t>Lượng cặn tẩy còn lại</w:t>
            </w:r>
          </w:p>
        </w:tc>
      </w:tr>
      <w:tr w:rsidR="0087586A" w:rsidRPr="00ED7394" w:rsidTr="00FE3DBB">
        <w:trPr>
          <w:jc w:val="center"/>
        </w:trPr>
        <w:tc>
          <w:tcPr>
            <w:tcW w:w="2523" w:type="dxa"/>
            <w:vMerge/>
          </w:tcPr>
          <w:p w:rsidR="00D33F85" w:rsidRPr="00ED7394" w:rsidRDefault="00D33F85">
            <w:pPr>
              <w:pStyle w:val="1noidung"/>
              <w:keepNext/>
              <w:spacing w:before="40" w:after="40" w:line="269" w:lineRule="auto"/>
              <w:ind w:left="0" w:firstLine="0"/>
              <w:jc w:val="center"/>
              <w:outlineLvl w:val="0"/>
            </w:pPr>
          </w:p>
        </w:tc>
        <w:tc>
          <w:tcPr>
            <w:tcW w:w="2368" w:type="dxa"/>
            <w:vAlign w:val="center"/>
          </w:tcPr>
          <w:p w:rsidR="00D33F85" w:rsidRPr="00ED7394" w:rsidRDefault="00CD564F">
            <w:pPr>
              <w:pStyle w:val="1noidung"/>
              <w:spacing w:before="40" w:after="40" w:line="269" w:lineRule="auto"/>
              <w:ind w:left="0" w:firstLine="0"/>
              <w:jc w:val="center"/>
              <w:rPr>
                <w:rFonts w:cs="Arial"/>
                <w:szCs w:val="24"/>
              </w:rPr>
            </w:pPr>
            <w:r w:rsidRPr="00CD564F">
              <w:t>Chất loại X</w:t>
            </w:r>
          </w:p>
        </w:tc>
        <w:tc>
          <w:tcPr>
            <w:tcW w:w="2446" w:type="dxa"/>
            <w:vAlign w:val="center"/>
          </w:tcPr>
          <w:p w:rsidR="00D33F85" w:rsidRPr="00ED7394" w:rsidRDefault="00CD564F">
            <w:pPr>
              <w:pStyle w:val="1noidung"/>
              <w:spacing w:before="40" w:after="40" w:line="269" w:lineRule="auto"/>
              <w:ind w:left="0" w:firstLine="0"/>
              <w:jc w:val="center"/>
              <w:rPr>
                <w:rFonts w:cs="Arial"/>
                <w:szCs w:val="24"/>
              </w:rPr>
            </w:pPr>
            <w:r w:rsidRPr="00CD564F">
              <w:t>Chất loại Y</w:t>
            </w:r>
          </w:p>
        </w:tc>
        <w:tc>
          <w:tcPr>
            <w:tcW w:w="2302" w:type="dxa"/>
            <w:vAlign w:val="center"/>
          </w:tcPr>
          <w:p w:rsidR="00D33F85" w:rsidRPr="00ED7394" w:rsidRDefault="00CD564F">
            <w:pPr>
              <w:pStyle w:val="1noidung"/>
              <w:spacing w:before="40" w:after="40" w:line="269" w:lineRule="auto"/>
              <w:ind w:left="0" w:firstLine="0"/>
              <w:jc w:val="center"/>
            </w:pPr>
            <w:r w:rsidRPr="00CD564F">
              <w:t>Chất loại Z</w:t>
            </w:r>
          </w:p>
        </w:tc>
      </w:tr>
      <w:tr w:rsidR="003D19F2" w:rsidRPr="00ED7394" w:rsidTr="00FE3DBB">
        <w:trPr>
          <w:jc w:val="center"/>
        </w:trPr>
        <w:tc>
          <w:tcPr>
            <w:tcW w:w="2523" w:type="dxa"/>
          </w:tcPr>
          <w:p w:rsidR="00D33F85" w:rsidRPr="00ED7394" w:rsidRDefault="00CD564F">
            <w:pPr>
              <w:pStyle w:val="1noidung"/>
              <w:spacing w:before="40" w:after="40" w:line="269" w:lineRule="auto"/>
              <w:ind w:left="0" w:firstLine="0"/>
            </w:pPr>
            <w:r w:rsidRPr="00CD564F">
              <w:t>Tàu có giai đoạn đầu của quá trình đóng mới trước ngày 01/7/1983</w:t>
            </w:r>
          </w:p>
        </w:tc>
        <w:tc>
          <w:tcPr>
            <w:tcW w:w="2368" w:type="dxa"/>
          </w:tcPr>
          <w:p w:rsidR="00D33F85" w:rsidRPr="00ED7394" w:rsidRDefault="00CD564F">
            <w:pPr>
              <w:pStyle w:val="1noidung"/>
              <w:spacing w:before="40" w:after="40" w:line="269" w:lineRule="auto"/>
              <w:ind w:left="0" w:firstLine="0"/>
              <w:jc w:val="center"/>
              <w:rPr>
                <w:rFonts w:cs="Arial"/>
                <w:iCs/>
                <w:szCs w:val="24"/>
              </w:rPr>
            </w:pPr>
            <w:r w:rsidRPr="00CD564F">
              <w:rPr>
                <w:iCs/>
              </w:rPr>
              <w:t xml:space="preserve">Nhỏ hơn hoặc </w:t>
            </w:r>
            <w:r w:rsidRPr="00CD564F">
              <w:rPr>
                <w:iCs/>
              </w:rPr>
              <w:br/>
              <w:t>bằng 0,3 m</w:t>
            </w:r>
            <w:r w:rsidRPr="00CD564F">
              <w:rPr>
                <w:iCs/>
                <w:vertAlign w:val="superscript"/>
              </w:rPr>
              <w:t>3</w:t>
            </w:r>
          </w:p>
        </w:tc>
        <w:tc>
          <w:tcPr>
            <w:tcW w:w="2446" w:type="dxa"/>
          </w:tcPr>
          <w:p w:rsidR="00D33F85" w:rsidRPr="00ED7394" w:rsidRDefault="00CD564F">
            <w:pPr>
              <w:pStyle w:val="1noidung"/>
              <w:spacing w:before="40" w:after="40" w:line="269" w:lineRule="auto"/>
              <w:ind w:left="0" w:firstLine="0"/>
              <w:jc w:val="center"/>
              <w:rPr>
                <w:rFonts w:cs="Arial"/>
                <w:iCs/>
                <w:szCs w:val="24"/>
              </w:rPr>
            </w:pPr>
            <w:r w:rsidRPr="00CD564F">
              <w:rPr>
                <w:iCs/>
              </w:rPr>
              <w:t xml:space="preserve">Nhỏ hơn hoặc </w:t>
            </w:r>
            <w:r w:rsidRPr="00CD564F">
              <w:rPr>
                <w:iCs/>
              </w:rPr>
              <w:br/>
              <w:t>bằng 0,3 m</w:t>
            </w:r>
            <w:r w:rsidRPr="00CD564F">
              <w:rPr>
                <w:iCs/>
                <w:vertAlign w:val="superscript"/>
              </w:rPr>
              <w:t>3</w:t>
            </w:r>
          </w:p>
        </w:tc>
        <w:tc>
          <w:tcPr>
            <w:tcW w:w="2302" w:type="dxa"/>
          </w:tcPr>
          <w:p w:rsidR="00D33F85" w:rsidRPr="00ED7394" w:rsidRDefault="00CD564F">
            <w:pPr>
              <w:pStyle w:val="1noidung"/>
              <w:spacing w:before="40" w:after="40" w:line="269" w:lineRule="auto"/>
              <w:ind w:left="0" w:firstLine="0"/>
              <w:jc w:val="center"/>
              <w:rPr>
                <w:rFonts w:cs="Arial"/>
                <w:iCs/>
                <w:szCs w:val="24"/>
              </w:rPr>
            </w:pPr>
            <w:r w:rsidRPr="00CD564F">
              <w:rPr>
                <w:iCs/>
              </w:rPr>
              <w:t>Nhỏ hơn hoặc bằng 0,9 m</w:t>
            </w:r>
            <w:r w:rsidRPr="00CD564F">
              <w:rPr>
                <w:iCs/>
                <w:vertAlign w:val="superscript"/>
              </w:rPr>
              <w:t>3</w:t>
            </w:r>
          </w:p>
        </w:tc>
      </w:tr>
      <w:tr w:rsidR="003D19F2" w:rsidRPr="00ED7394" w:rsidTr="00FE3DBB">
        <w:trPr>
          <w:jc w:val="center"/>
        </w:trPr>
        <w:tc>
          <w:tcPr>
            <w:tcW w:w="2523" w:type="dxa"/>
          </w:tcPr>
          <w:p w:rsidR="00D33F85" w:rsidRPr="00ED7394" w:rsidRDefault="00CD564F">
            <w:pPr>
              <w:pStyle w:val="1noidung"/>
              <w:spacing w:before="40" w:after="40" w:line="269" w:lineRule="auto"/>
              <w:ind w:left="0" w:firstLine="0"/>
              <w:rPr>
                <w:rFonts w:cs="Arial"/>
                <w:szCs w:val="24"/>
              </w:rPr>
            </w:pPr>
            <w:r w:rsidRPr="00CD564F">
              <w:t xml:space="preserve">Tàu có giai đoạn </w:t>
            </w:r>
            <w:r w:rsidRPr="00CD564F">
              <w:br/>
              <w:t>đầu của quá trình đóng mới vào hoặc sau ngày 01/7/1983 nhưng trước ngày 01/01/2007</w:t>
            </w:r>
          </w:p>
        </w:tc>
        <w:tc>
          <w:tcPr>
            <w:tcW w:w="2368" w:type="dxa"/>
          </w:tcPr>
          <w:p w:rsidR="00D33F85" w:rsidRPr="00ED7394" w:rsidRDefault="00CD564F">
            <w:pPr>
              <w:pStyle w:val="1noidung"/>
              <w:spacing w:before="40" w:after="40" w:line="269" w:lineRule="auto"/>
              <w:ind w:left="0" w:firstLine="0"/>
              <w:jc w:val="center"/>
              <w:rPr>
                <w:rFonts w:cs="Arial"/>
                <w:iCs/>
                <w:szCs w:val="24"/>
              </w:rPr>
            </w:pPr>
            <w:r w:rsidRPr="00CD564F">
              <w:rPr>
                <w:iCs/>
              </w:rPr>
              <w:t xml:space="preserve">Nhỏ hơn hoặc </w:t>
            </w:r>
            <w:r w:rsidRPr="00CD564F">
              <w:rPr>
                <w:iCs/>
              </w:rPr>
              <w:br/>
              <w:t>bằng 0,1 m</w:t>
            </w:r>
            <w:r w:rsidRPr="00CD564F">
              <w:rPr>
                <w:iCs/>
                <w:vertAlign w:val="superscript"/>
              </w:rPr>
              <w:t>3</w:t>
            </w:r>
          </w:p>
        </w:tc>
        <w:tc>
          <w:tcPr>
            <w:tcW w:w="2446" w:type="dxa"/>
          </w:tcPr>
          <w:p w:rsidR="00D33F85" w:rsidRPr="00ED7394" w:rsidRDefault="00CD564F">
            <w:pPr>
              <w:pStyle w:val="1noidung"/>
              <w:spacing w:before="40" w:after="40" w:line="269" w:lineRule="auto"/>
              <w:ind w:left="0" w:firstLine="0"/>
              <w:jc w:val="center"/>
              <w:rPr>
                <w:rFonts w:cs="Arial"/>
                <w:iCs/>
                <w:szCs w:val="24"/>
              </w:rPr>
            </w:pPr>
            <w:r w:rsidRPr="00CD564F">
              <w:rPr>
                <w:iCs/>
              </w:rPr>
              <w:t xml:space="preserve">Nhỏ hơn hoặc </w:t>
            </w:r>
            <w:r w:rsidRPr="00CD564F">
              <w:rPr>
                <w:iCs/>
              </w:rPr>
              <w:br/>
              <w:t>bằng 0,1 m</w:t>
            </w:r>
            <w:r w:rsidRPr="00CD564F">
              <w:rPr>
                <w:iCs/>
                <w:vertAlign w:val="superscript"/>
              </w:rPr>
              <w:t>3</w:t>
            </w:r>
          </w:p>
        </w:tc>
        <w:tc>
          <w:tcPr>
            <w:tcW w:w="2302" w:type="dxa"/>
          </w:tcPr>
          <w:p w:rsidR="00D33F85" w:rsidRPr="00ED7394" w:rsidRDefault="00CD564F">
            <w:pPr>
              <w:pStyle w:val="1noidung"/>
              <w:spacing w:before="40" w:after="40" w:line="269" w:lineRule="auto"/>
              <w:ind w:left="0" w:firstLine="0"/>
              <w:jc w:val="center"/>
              <w:rPr>
                <w:rFonts w:cs="Arial"/>
                <w:iCs/>
                <w:szCs w:val="24"/>
              </w:rPr>
            </w:pPr>
            <w:r w:rsidRPr="00CD564F">
              <w:rPr>
                <w:iCs/>
              </w:rPr>
              <w:t>Nhỏ hơn hoặc bằng 0,3 m</w:t>
            </w:r>
            <w:r w:rsidRPr="00CD564F">
              <w:rPr>
                <w:iCs/>
                <w:vertAlign w:val="superscript"/>
              </w:rPr>
              <w:t>3</w:t>
            </w:r>
          </w:p>
        </w:tc>
      </w:tr>
      <w:tr w:rsidR="003D19F2" w:rsidRPr="00ED7394" w:rsidTr="00FE3DBB">
        <w:trPr>
          <w:jc w:val="center"/>
        </w:trPr>
        <w:tc>
          <w:tcPr>
            <w:tcW w:w="2523" w:type="dxa"/>
          </w:tcPr>
          <w:p w:rsidR="00D33F85" w:rsidRPr="00ED7394" w:rsidRDefault="00CD564F">
            <w:pPr>
              <w:pStyle w:val="1noidung"/>
              <w:spacing w:before="40" w:after="40" w:line="269" w:lineRule="auto"/>
              <w:ind w:left="0" w:firstLine="0"/>
              <w:rPr>
                <w:rFonts w:cs="Arial"/>
                <w:szCs w:val="24"/>
              </w:rPr>
            </w:pPr>
            <w:r w:rsidRPr="00CD564F">
              <w:t>Tàu có giai đoạn đầu của quá trình đóng mới vào hoặc sau ngày 01/01/2007</w:t>
            </w:r>
          </w:p>
        </w:tc>
        <w:tc>
          <w:tcPr>
            <w:tcW w:w="2368" w:type="dxa"/>
          </w:tcPr>
          <w:p w:rsidR="00D33F85" w:rsidRPr="00ED7394" w:rsidRDefault="00CD564F">
            <w:pPr>
              <w:pStyle w:val="1noidung"/>
              <w:spacing w:before="40" w:after="40" w:line="269" w:lineRule="auto"/>
              <w:ind w:left="0" w:firstLine="0"/>
              <w:jc w:val="center"/>
              <w:rPr>
                <w:rFonts w:cs="Arial"/>
                <w:szCs w:val="24"/>
              </w:rPr>
            </w:pPr>
            <w:r w:rsidRPr="00CD564F">
              <w:rPr>
                <w:iCs/>
              </w:rPr>
              <w:t xml:space="preserve">Nhỏ hơn hoặc </w:t>
            </w:r>
            <w:r w:rsidRPr="00CD564F">
              <w:rPr>
                <w:iCs/>
              </w:rPr>
              <w:br/>
              <w:t>bằng 0,075 m</w:t>
            </w:r>
            <w:r w:rsidRPr="00CD564F">
              <w:rPr>
                <w:iCs/>
                <w:vertAlign w:val="superscript"/>
              </w:rPr>
              <w:t>3</w:t>
            </w:r>
          </w:p>
        </w:tc>
        <w:tc>
          <w:tcPr>
            <w:tcW w:w="2446" w:type="dxa"/>
          </w:tcPr>
          <w:p w:rsidR="00D33F85" w:rsidRPr="00ED7394" w:rsidRDefault="00CD564F">
            <w:pPr>
              <w:pStyle w:val="1noidung"/>
              <w:spacing w:before="40" w:after="40" w:line="269" w:lineRule="auto"/>
              <w:ind w:left="0" w:firstLine="0"/>
              <w:jc w:val="center"/>
              <w:rPr>
                <w:rFonts w:cs="Arial"/>
                <w:szCs w:val="24"/>
              </w:rPr>
            </w:pPr>
            <w:r w:rsidRPr="00CD564F">
              <w:rPr>
                <w:iCs/>
              </w:rPr>
              <w:t xml:space="preserve">Nhỏ hơn hoặc </w:t>
            </w:r>
            <w:r w:rsidRPr="00CD564F">
              <w:rPr>
                <w:iCs/>
              </w:rPr>
              <w:br/>
              <w:t>bằng 0,075 m</w:t>
            </w:r>
            <w:r w:rsidRPr="00CD564F">
              <w:rPr>
                <w:iCs/>
                <w:vertAlign w:val="superscript"/>
              </w:rPr>
              <w:t>3</w:t>
            </w:r>
          </w:p>
        </w:tc>
        <w:tc>
          <w:tcPr>
            <w:tcW w:w="2302" w:type="dxa"/>
          </w:tcPr>
          <w:p w:rsidR="00D33F85" w:rsidRPr="00ED7394" w:rsidRDefault="00CD564F">
            <w:pPr>
              <w:pStyle w:val="1noidung"/>
              <w:spacing w:before="40" w:after="40" w:line="269" w:lineRule="auto"/>
              <w:ind w:left="0" w:firstLine="0"/>
              <w:jc w:val="center"/>
              <w:rPr>
                <w:rFonts w:cs="Arial"/>
                <w:szCs w:val="24"/>
              </w:rPr>
            </w:pPr>
            <w:r w:rsidRPr="00CD564F">
              <w:rPr>
                <w:iCs/>
              </w:rPr>
              <w:t>Nhỏ hơn hoặc bằng 0,075 m</w:t>
            </w:r>
            <w:r w:rsidRPr="00CD564F">
              <w:rPr>
                <w:iCs/>
                <w:vertAlign w:val="superscript"/>
              </w:rPr>
              <w:t>3</w:t>
            </w:r>
          </w:p>
        </w:tc>
      </w:tr>
    </w:tbl>
    <w:p w:rsidR="00D33F85" w:rsidRPr="00ED7394" w:rsidRDefault="00CD564F">
      <w:pPr>
        <w:pStyle w:val="1noidung"/>
        <w:ind w:left="908"/>
        <w:rPr>
          <w:b/>
          <w:sz w:val="20"/>
        </w:rPr>
      </w:pPr>
      <w:r w:rsidRPr="00CD564F">
        <w:rPr>
          <w:b/>
          <w:sz w:val="20"/>
        </w:rPr>
        <w:t>Lưu ý:</w:t>
      </w:r>
    </w:p>
    <w:p w:rsidR="00D33F85" w:rsidRPr="00ED7394" w:rsidRDefault="00CD564F">
      <w:pPr>
        <w:pStyle w:val="1noidung"/>
        <w:ind w:left="908" w:hanging="1"/>
        <w:rPr>
          <w:iCs/>
          <w:sz w:val="20"/>
        </w:rPr>
      </w:pPr>
      <w:r w:rsidRPr="00CD564F">
        <w:rPr>
          <w:iCs/>
          <w:sz w:val="20"/>
        </w:rPr>
        <w:t>Đối với các tàu không phải là tàu chở hoá chất được đóng trước ngày 01/01/2007 mà không thể thoả mãn các yêu cầu về hệ thống bơm và đường ống đối với các chất thuộc loại Z nêu trong Bảng 18.1 Phần 8E Mục II của QCVN 21: 2015/BGTVT, không áp dụng yêu cầu về khối lượng. Việc tuân thủ được xem là thoả mãn nếu két được vét sạch đến mức tốt nhất có thể.</w:t>
      </w:r>
    </w:p>
    <w:p w:rsidR="00D33F85" w:rsidRPr="00ED7394" w:rsidRDefault="00CD564F">
      <w:pPr>
        <w:pStyle w:val="1phan"/>
        <w:tabs>
          <w:tab w:val="clear" w:pos="907"/>
        </w:tabs>
      </w:pPr>
      <w:bookmarkStart w:id="105" w:name="_Toc376423255"/>
      <w:bookmarkStart w:id="106" w:name="_Toc384304462"/>
      <w:r w:rsidRPr="00CD564F">
        <w:t>3.4</w:t>
      </w:r>
      <w:r w:rsidRPr="00CD564F">
        <w:tab/>
        <w:t>Hệ thống thải dưới đường nước</w:t>
      </w:r>
      <w:bookmarkEnd w:id="105"/>
      <w:bookmarkEnd w:id="106"/>
    </w:p>
    <w:p w:rsidR="00D33F85" w:rsidRPr="00ED7394" w:rsidRDefault="00CD564F">
      <w:pPr>
        <w:pStyle w:val="11phan"/>
        <w:tabs>
          <w:tab w:val="clear" w:pos="454"/>
        </w:tabs>
      </w:pPr>
      <w:r w:rsidRPr="00CD564F">
        <w:t>3.4.1</w:t>
      </w:r>
      <w:r w:rsidRPr="00CD564F">
        <w:tab/>
        <w:t>Quy định chung</w:t>
      </w:r>
    </w:p>
    <w:p w:rsidR="00AE0EF9" w:rsidRPr="00ED7394" w:rsidRDefault="00CD564F">
      <w:pPr>
        <w:pStyle w:val="1noidung"/>
        <w:ind w:firstLine="0"/>
      </w:pPr>
      <w:r w:rsidRPr="00CD564F">
        <w:t>Hệ thống thải dưới đường nước bao gồm các lỗ xả ngoài mạn dưới đường nước, bơm xả và đường ống xả.</w:t>
      </w:r>
    </w:p>
    <w:p w:rsidR="00AE0EF9" w:rsidRPr="00ED7394" w:rsidRDefault="00CD564F">
      <w:pPr>
        <w:spacing w:before="0"/>
        <w:ind w:left="0" w:firstLine="0"/>
        <w:rPr>
          <w:rFonts w:ascii="Arial" w:hAnsi="Arial"/>
          <w:kern w:val="28"/>
          <w:lang w:val="en-US"/>
        </w:rPr>
      </w:pPr>
      <w:r w:rsidRPr="00CD564F">
        <w:br w:type="page"/>
      </w:r>
    </w:p>
    <w:p w:rsidR="00D33F85" w:rsidRPr="00ED7394" w:rsidRDefault="00CD564F">
      <w:pPr>
        <w:pStyle w:val="11phan"/>
        <w:tabs>
          <w:tab w:val="clear" w:pos="454"/>
        </w:tabs>
      </w:pPr>
      <w:r w:rsidRPr="00CD564F">
        <w:lastRenderedPageBreak/>
        <w:t>3.4.2</w:t>
      </w:r>
      <w:r w:rsidRPr="00CD564F">
        <w:tab/>
        <w:t xml:space="preserve"> Bố trí lỗ xả</w:t>
      </w:r>
    </w:p>
    <w:p w:rsidR="00D33F85" w:rsidRPr="00ED7394" w:rsidRDefault="00CD564F">
      <w:pPr>
        <w:pStyle w:val="1noidung"/>
      </w:pPr>
      <w:r w:rsidRPr="00CD564F">
        <w:rPr>
          <w:b/>
        </w:rPr>
        <w:t xml:space="preserve">1 </w:t>
      </w:r>
      <w:r w:rsidRPr="00CD564F">
        <w:rPr>
          <w:b/>
        </w:rPr>
        <w:tab/>
      </w:r>
      <w:r w:rsidRPr="00CD564F">
        <w:t>Tàu được chứng nhận chở các chất loại X, Y hoặc Z phải có lỗ xả dưới đường</w:t>
      </w:r>
      <w:r w:rsidRPr="00CD564F">
        <w:rPr>
          <w:b/>
        </w:rPr>
        <w:t xml:space="preserve"> </w:t>
      </w:r>
      <w:r w:rsidRPr="00CD564F">
        <w:t>nước. Đối với tàu được đóng trước ngày 01 tháng 01 năm 2007 và được chứng nhận chở chất loại Z không yêu cầu có lỗ xả dưới đường nước.</w:t>
      </w:r>
    </w:p>
    <w:p w:rsidR="00D33F85" w:rsidRPr="00ED7394" w:rsidRDefault="00CD564F">
      <w:pPr>
        <w:pStyle w:val="1noidung"/>
      </w:pPr>
      <w:r w:rsidRPr="00CD564F">
        <w:rPr>
          <w:b/>
        </w:rPr>
        <w:t>2</w:t>
      </w:r>
      <w:r w:rsidRPr="00CD564F">
        <w:rPr>
          <w:b/>
        </w:rPr>
        <w:tab/>
      </w:r>
      <w:r w:rsidRPr="00CD564F">
        <w:rPr>
          <w:spacing w:val="4"/>
          <w:szCs w:val="24"/>
        </w:rPr>
        <w:t>Hệ thống thải dưới đường nước phải được đặt trong khu vực hàng ở phạm vi lân cận vùng lượn hông nhằm đề phòng chất lỏng độc quay trở lại tàu do lấy nước biển vào tàu.</w:t>
      </w:r>
    </w:p>
    <w:p w:rsidR="00D33F85" w:rsidRPr="00ED7394" w:rsidRDefault="00CD564F">
      <w:pPr>
        <w:pStyle w:val="11phan"/>
        <w:tabs>
          <w:tab w:val="clear" w:pos="454"/>
        </w:tabs>
      </w:pPr>
      <w:r w:rsidRPr="00CD564F">
        <w:t xml:space="preserve">3.4.3 </w:t>
      </w:r>
      <w:r w:rsidRPr="00CD564F">
        <w:tab/>
        <w:t xml:space="preserve">Kích thước lỗ xả </w:t>
      </w:r>
    </w:p>
    <w:p w:rsidR="00D33F85" w:rsidRPr="00ED7394" w:rsidRDefault="00CD564F">
      <w:pPr>
        <w:pStyle w:val="1noidung"/>
      </w:pPr>
      <w:r w:rsidRPr="00CD564F">
        <w:rPr>
          <w:b/>
        </w:rPr>
        <w:t xml:space="preserve">1 </w:t>
      </w:r>
      <w:r w:rsidRPr="00CD564F">
        <w:rPr>
          <w:b/>
        </w:rPr>
        <w:tab/>
      </w:r>
      <w:r w:rsidRPr="00CD564F">
        <w:t>Bố trí thải dưới đường nước phải đảm bảo sao cho cặn hoặc hỗn hợp cặn/nước</w:t>
      </w:r>
      <w:r w:rsidRPr="00CD564F">
        <w:rPr>
          <w:b/>
        </w:rPr>
        <w:t xml:space="preserve"> </w:t>
      </w:r>
      <w:r w:rsidRPr="00CD564F">
        <w:t>được thải</w:t>
      </w:r>
      <w:r w:rsidRPr="00CD564F">
        <w:rPr>
          <w:bCs/>
        </w:rPr>
        <w:t xml:space="preserve"> xuống biển không đi qua lớp biên bao quanh tàu. Trong trường</w:t>
      </w:r>
      <w:r w:rsidRPr="00CD564F">
        <w:t xml:space="preserve"> hợp này, khi thải được tiến hành vuông góc với tôn mạn, thì đường kính lỗ xả không được nhỏ hơn giá trị tính theo công thức sau:</w:t>
      </w:r>
    </w:p>
    <w:p w:rsidR="00D33F85" w:rsidRPr="00ED7394" w:rsidRDefault="00CD564F">
      <w:pPr>
        <w:pStyle w:val="1noidung"/>
        <w:ind w:left="1362"/>
      </w:pPr>
      <w:r w:rsidRPr="00CD564F">
        <w:t>D = Q</w:t>
      </w:r>
      <w:r w:rsidRPr="00CD564F">
        <w:rPr>
          <w:vertAlign w:val="subscript"/>
        </w:rPr>
        <w:t>D</w:t>
      </w:r>
      <w:r w:rsidRPr="00CD564F">
        <w:t xml:space="preserve"> /5L</w:t>
      </w:r>
    </w:p>
    <w:p w:rsidR="00D33F85" w:rsidRPr="00ED7394" w:rsidRDefault="00CD564F">
      <w:pPr>
        <w:pStyle w:val="1noidung"/>
        <w:ind w:left="908"/>
      </w:pPr>
      <w:r w:rsidRPr="00CD564F">
        <w:t>Trong đó:</w:t>
      </w:r>
    </w:p>
    <w:p w:rsidR="00D33F85" w:rsidRPr="00ED7394" w:rsidRDefault="00CD564F">
      <w:pPr>
        <w:pStyle w:val="1noidung"/>
        <w:spacing w:before="60"/>
        <w:ind w:left="1361"/>
      </w:pPr>
      <w:r w:rsidRPr="00CD564F">
        <w:t>D:</w:t>
      </w:r>
      <w:r w:rsidRPr="00CD564F">
        <w:tab/>
        <w:t>Đường kính nhỏ nhất của lỗ xả (m);</w:t>
      </w:r>
    </w:p>
    <w:p w:rsidR="00D33F85" w:rsidRPr="00ED7394" w:rsidRDefault="00CD564F">
      <w:pPr>
        <w:pStyle w:val="1noidung"/>
        <w:spacing w:before="60"/>
        <w:ind w:left="1361"/>
      </w:pPr>
      <w:r w:rsidRPr="00CD564F">
        <w:t xml:space="preserve">L: </w:t>
      </w:r>
      <w:r w:rsidRPr="00CD564F">
        <w:tab/>
        <w:t>Khoảng cách từ đường vuông góc mũi đến lỗ xả (m);</w:t>
      </w:r>
    </w:p>
    <w:p w:rsidR="00D33F85" w:rsidRPr="00ED7394" w:rsidRDefault="00CD564F">
      <w:pPr>
        <w:pStyle w:val="1noidung"/>
        <w:spacing w:before="60"/>
        <w:ind w:left="1361"/>
        <w:rPr>
          <w:iCs/>
        </w:rPr>
      </w:pPr>
      <w:r w:rsidRPr="00CD564F">
        <w:t>Q</w:t>
      </w:r>
      <w:r w:rsidRPr="00CD564F">
        <w:rPr>
          <w:vertAlign w:val="subscript"/>
        </w:rPr>
        <w:t>D</w:t>
      </w:r>
      <w:r w:rsidRPr="00CD564F">
        <w:t xml:space="preserve">: </w:t>
      </w:r>
      <w:r w:rsidRPr="00CD564F">
        <w:tab/>
        <w:t>Cường độ xả lớn nhất được chọn mà tàu có thể thải chất lỏng độc thông</w:t>
      </w:r>
      <w:r w:rsidRPr="00CD564F">
        <w:rPr>
          <w:iCs/>
        </w:rPr>
        <w:t xml:space="preserve"> qua lỗ xả (m</w:t>
      </w:r>
      <w:r w:rsidRPr="00CD564F">
        <w:rPr>
          <w:iCs/>
          <w:vertAlign w:val="superscript"/>
        </w:rPr>
        <w:t>3</w:t>
      </w:r>
      <w:r w:rsidRPr="00CD564F">
        <w:rPr>
          <w:iCs/>
        </w:rPr>
        <w:t>/h).</w:t>
      </w:r>
    </w:p>
    <w:p w:rsidR="00D33F85" w:rsidRPr="00ED7394" w:rsidRDefault="00CD564F">
      <w:pPr>
        <w:pStyle w:val="1noidung"/>
      </w:pPr>
      <w:r w:rsidRPr="00CD564F">
        <w:rPr>
          <w:b/>
        </w:rPr>
        <w:t xml:space="preserve">2 </w:t>
      </w:r>
      <w:r w:rsidRPr="00CD564F">
        <w:rPr>
          <w:b/>
        </w:rPr>
        <w:tab/>
      </w:r>
      <w:r w:rsidRPr="00CD564F">
        <w:t>Khi lỗ thải được hướng theo một góc so với tôn mạn, đường kính lỗ xả nêu ở -1 trên có thể giảm đến giá trị:</w:t>
      </w:r>
    </w:p>
    <w:p w:rsidR="00D33F85" w:rsidRPr="00ED7394" w:rsidRDefault="00CD564F">
      <w:pPr>
        <w:pStyle w:val="1noidung"/>
        <w:spacing w:before="60"/>
        <w:ind w:left="1362"/>
        <w:rPr>
          <w:bCs/>
        </w:rPr>
      </w:pPr>
      <w:r w:rsidRPr="00CD564F">
        <w:t>D</w:t>
      </w:r>
      <w:r w:rsidRPr="00CD564F">
        <w:rPr>
          <w:vertAlign w:val="subscript"/>
        </w:rPr>
        <w:t>o</w:t>
      </w:r>
      <w:r w:rsidRPr="00CD564F">
        <w:t xml:space="preserve"> = D.sin</w:t>
      </w:r>
      <w:r w:rsidRPr="00CD564F">
        <w:sym w:font="Symbol" w:char="F071"/>
      </w:r>
    </w:p>
    <w:p w:rsidR="00D33F85" w:rsidRPr="00ED7394" w:rsidRDefault="00CD564F">
      <w:pPr>
        <w:pStyle w:val="1noidung"/>
        <w:spacing w:before="60"/>
        <w:ind w:left="908"/>
        <w:rPr>
          <w:bCs/>
        </w:rPr>
      </w:pPr>
      <w:r w:rsidRPr="00CD564F">
        <w:rPr>
          <w:bCs/>
        </w:rPr>
        <w:t xml:space="preserve">Trong đó: </w:t>
      </w:r>
      <w:r w:rsidRPr="00CD564F">
        <w:sym w:font="Symbol" w:char="F071"/>
      </w:r>
      <w:r w:rsidRPr="00CD564F">
        <w:rPr>
          <w:bCs/>
        </w:rPr>
        <w:t xml:space="preserve"> là góc giữa tôn mạn và đường tâm ống xả.</w:t>
      </w:r>
    </w:p>
    <w:p w:rsidR="00D33F85" w:rsidRPr="00ED7394" w:rsidRDefault="00CD564F">
      <w:pPr>
        <w:pStyle w:val="11phan"/>
        <w:tabs>
          <w:tab w:val="clear" w:pos="454"/>
        </w:tabs>
      </w:pPr>
      <w:r w:rsidRPr="00CD564F">
        <w:t>3.4.4</w:t>
      </w:r>
      <w:r w:rsidRPr="00CD564F">
        <w:tab/>
        <w:t>Bơm thải</w:t>
      </w:r>
    </w:p>
    <w:p w:rsidR="00D33F85" w:rsidRPr="00ED7394" w:rsidRDefault="00CD564F">
      <w:pPr>
        <w:pStyle w:val="1noidung"/>
      </w:pPr>
      <w:r w:rsidRPr="00CD564F">
        <w:tab/>
        <w:t>Bơm thải phải có sản lượng đủ để xả hỗn hợp cặn/nước.</w:t>
      </w:r>
    </w:p>
    <w:p w:rsidR="00D33F85" w:rsidRPr="00ED7394" w:rsidRDefault="00CD564F">
      <w:pPr>
        <w:pStyle w:val="1phan"/>
        <w:tabs>
          <w:tab w:val="clear" w:pos="907"/>
        </w:tabs>
      </w:pPr>
      <w:bookmarkStart w:id="107" w:name="_Toc376423256"/>
      <w:bookmarkStart w:id="108" w:name="_Toc384304463"/>
      <w:r w:rsidRPr="00CD564F">
        <w:t>3.5</w:t>
      </w:r>
      <w:r w:rsidRPr="00CD564F">
        <w:tab/>
        <w:t>Hệ thống xả vào phương tiện tiếp nhận</w:t>
      </w:r>
      <w:bookmarkEnd w:id="107"/>
      <w:bookmarkEnd w:id="108"/>
    </w:p>
    <w:p w:rsidR="00D33F85" w:rsidRPr="00ED7394" w:rsidRDefault="00CD564F">
      <w:pPr>
        <w:pStyle w:val="11phan"/>
        <w:tabs>
          <w:tab w:val="clear" w:pos="454"/>
        </w:tabs>
      </w:pPr>
      <w:r w:rsidRPr="00CD564F">
        <w:t>3.5.1</w:t>
      </w:r>
      <w:r w:rsidRPr="00CD564F">
        <w:tab/>
        <w:t>Quy định chung</w:t>
      </w:r>
    </w:p>
    <w:p w:rsidR="00D33F85" w:rsidRPr="00ED7394" w:rsidRDefault="00CD564F">
      <w:pPr>
        <w:pStyle w:val="1noidung"/>
        <w:rPr>
          <w:bCs/>
        </w:rPr>
      </w:pPr>
      <w:r w:rsidRPr="00CD564F">
        <w:rPr>
          <w:b/>
        </w:rPr>
        <w:t xml:space="preserve">1 </w:t>
      </w:r>
      <w:r w:rsidRPr="00CD564F">
        <w:rPr>
          <w:b/>
        </w:rPr>
        <w:tab/>
      </w:r>
      <w:r w:rsidRPr="00CD564F">
        <w:t>Hệ thống xả vào phương tiện tiếp nhận phải có đường ống góp xả để nối vào phương tiện tiếp</w:t>
      </w:r>
      <w:r w:rsidRPr="00CD564F">
        <w:rPr>
          <w:bCs/>
        </w:rPr>
        <w:t xml:space="preserve"> nhận khi xả chất lỏng độc và phải đặt trên boong hở ở cả hai bên mạn tàu.</w:t>
      </w:r>
    </w:p>
    <w:p w:rsidR="00D33F85" w:rsidRPr="00ED7394" w:rsidRDefault="00CD564F">
      <w:pPr>
        <w:pStyle w:val="1noidung"/>
      </w:pPr>
      <w:r w:rsidRPr="00CD564F">
        <w:rPr>
          <w:b/>
        </w:rPr>
        <w:t xml:space="preserve">2 </w:t>
      </w:r>
      <w:r w:rsidRPr="00CD564F">
        <w:rPr>
          <w:b/>
        </w:rPr>
        <w:tab/>
      </w:r>
      <w:r w:rsidRPr="00CD564F">
        <w:t>Đối với tàu dự định xả hỗn hợp cặn hàng/nước thu gom được từ rửa két vào phương tiện</w:t>
      </w:r>
      <w:r w:rsidRPr="00CD564F">
        <w:rPr>
          <w:b/>
        </w:rPr>
        <w:t xml:space="preserve"> </w:t>
      </w:r>
      <w:r w:rsidRPr="00CD564F">
        <w:t>tiếp</w:t>
      </w:r>
      <w:r w:rsidRPr="00CD564F">
        <w:rPr>
          <w:bCs/>
        </w:rPr>
        <w:t xml:space="preserve"> nhận không thông qua các thiết bị thải của tàu thì Đăng kiểm có thể xem xét riêng để</w:t>
      </w:r>
      <w:r w:rsidRPr="00CD564F">
        <w:t xml:space="preserve"> giảm nhẹ những yêu cầu nêu ở 3.5.1-1.</w:t>
      </w:r>
    </w:p>
    <w:p w:rsidR="00D33F85" w:rsidRPr="00ED7394" w:rsidRDefault="00CD564F">
      <w:pPr>
        <w:pStyle w:val="1phan"/>
        <w:tabs>
          <w:tab w:val="clear" w:pos="907"/>
        </w:tabs>
      </w:pPr>
      <w:bookmarkStart w:id="109" w:name="_Toc376423257"/>
      <w:bookmarkStart w:id="110" w:name="_Toc384304464"/>
      <w:r w:rsidRPr="00CD564F">
        <w:t>3.6</w:t>
      </w:r>
      <w:r w:rsidRPr="00CD564F">
        <w:tab/>
        <w:t>Hệ thống làm sạch bằng thông gió</w:t>
      </w:r>
      <w:bookmarkEnd w:id="109"/>
      <w:bookmarkEnd w:id="110"/>
    </w:p>
    <w:p w:rsidR="00D33F85" w:rsidRPr="00ED7394" w:rsidRDefault="00CD564F">
      <w:pPr>
        <w:pStyle w:val="11phan"/>
        <w:tabs>
          <w:tab w:val="clear" w:pos="454"/>
        </w:tabs>
      </w:pPr>
      <w:r w:rsidRPr="00CD564F">
        <w:t>3.6.1</w:t>
      </w:r>
      <w:r w:rsidRPr="00CD564F">
        <w:tab/>
        <w:t>Quy định chung</w:t>
      </w:r>
    </w:p>
    <w:p w:rsidR="00D33F85" w:rsidRPr="00ED7394" w:rsidRDefault="00CD564F">
      <w:pPr>
        <w:pStyle w:val="1noidung"/>
      </w:pPr>
      <w:r w:rsidRPr="00CD564F">
        <w:tab/>
        <w:t>Hệ thống làm sạch bằng thông gió bao gồm thiết bị thông gió và thiết bị kiểm tra.</w:t>
      </w:r>
    </w:p>
    <w:p w:rsidR="00D33F85" w:rsidRPr="00ED7394" w:rsidRDefault="00CD564F">
      <w:pPr>
        <w:pStyle w:val="11phan"/>
        <w:tabs>
          <w:tab w:val="clear" w:pos="454"/>
        </w:tabs>
      </w:pPr>
      <w:r w:rsidRPr="00CD564F">
        <w:lastRenderedPageBreak/>
        <w:t>3.6.2</w:t>
      </w:r>
      <w:r w:rsidRPr="00CD564F">
        <w:tab/>
        <w:t>Thiết bị thông gió</w:t>
      </w:r>
    </w:p>
    <w:p w:rsidR="00D33F85" w:rsidRPr="00ED7394" w:rsidRDefault="00CD564F">
      <w:pPr>
        <w:pStyle w:val="1noidung"/>
      </w:pPr>
      <w:r w:rsidRPr="00CD564F">
        <w:rPr>
          <w:b/>
        </w:rPr>
        <w:t>1</w:t>
      </w:r>
      <w:r w:rsidRPr="00CD564F">
        <w:tab/>
        <w:t>Thiết bị thông gió phải thoả mãn những yêu cầu từ (1) đến (5) sau đây:</w:t>
      </w:r>
    </w:p>
    <w:p w:rsidR="00D33F85" w:rsidRPr="00ED7394" w:rsidRDefault="00CD564F">
      <w:pPr>
        <w:pStyle w:val="1ngoac"/>
        <w:tabs>
          <w:tab w:val="clear" w:pos="907"/>
        </w:tabs>
      </w:pPr>
      <w:r w:rsidRPr="00CD564F">
        <w:t>(1)</w:t>
      </w:r>
      <w:r w:rsidRPr="00CD564F">
        <w:tab/>
        <w:t>Sản lượng phải đảm bảo sao cho luồng không khí đạt tới đáy của két cần làm sạch và sản lượng này được tính theo Hình 4-1, tầm xuyên của luồng phun phải được chọn so với chiều cao két.</w:t>
      </w:r>
    </w:p>
    <w:p w:rsidR="00D33F85" w:rsidRPr="00ED7394" w:rsidRDefault="00CD564F">
      <w:pPr>
        <w:pStyle w:val="1ngoac"/>
        <w:tabs>
          <w:tab w:val="clear" w:pos="907"/>
        </w:tabs>
        <w:rPr>
          <w:spacing w:val="4"/>
        </w:rPr>
      </w:pPr>
      <w:r w:rsidRPr="00CD564F">
        <w:t>(2)</w:t>
      </w:r>
      <w:r w:rsidRPr="00CD564F">
        <w:tab/>
      </w:r>
      <w:r w:rsidRPr="00CD564F">
        <w:rPr>
          <w:spacing w:val="4"/>
        </w:rPr>
        <w:t>Thiết bị thông gió phải đặt ở lỗ khoét của két gần các đầu hút khô hoặc hố tụ của két.</w:t>
      </w:r>
    </w:p>
    <w:p w:rsidR="00D33F85" w:rsidRPr="00ED7394" w:rsidRDefault="00CD564F">
      <w:pPr>
        <w:pStyle w:val="1ngoac"/>
        <w:tabs>
          <w:tab w:val="clear" w:pos="907"/>
        </w:tabs>
      </w:pPr>
      <w:r w:rsidRPr="00CD564F">
        <w:t>(3)</w:t>
      </w:r>
      <w:r w:rsidRPr="00CD564F">
        <w:tab/>
        <w:t>Phải được bố trí, lắp đặt sao cho luồng không khí được định hướng tới các hố tụ hoặc đầu hút khô của két càng sát càng tốt và tránh các tác động trực tiếp của luồng khí vào các thành phần kết cấu của két.</w:t>
      </w:r>
    </w:p>
    <w:p w:rsidR="00D33F85" w:rsidRPr="00ED7394" w:rsidRDefault="00CD564F">
      <w:pPr>
        <w:pStyle w:val="1ngoac"/>
        <w:tabs>
          <w:tab w:val="clear" w:pos="907"/>
        </w:tabs>
      </w:pPr>
      <w:r w:rsidRPr="00CD564F">
        <w:t>(4)</w:t>
      </w:r>
      <w:r w:rsidRPr="00CD564F">
        <w:tab/>
        <w:t>Phải có các biện pháp để đảm bảo cặn được lấy ra từ các đường ống thích hợp được xả khô.</w:t>
      </w:r>
    </w:p>
    <w:p w:rsidR="00D33F85" w:rsidRPr="00ED7394" w:rsidRDefault="00CD564F">
      <w:pPr>
        <w:pStyle w:val="1ngoac"/>
        <w:tabs>
          <w:tab w:val="clear" w:pos="907"/>
        </w:tabs>
      </w:pPr>
      <w:r w:rsidRPr="00CD564F">
        <w:t>(5)</w:t>
      </w:r>
      <w:r w:rsidRPr="00CD564F">
        <w:tab/>
        <w:t>Thiết bị thông gió phải chịu được ăn mòn của các chất lỏng độc hoặc khí trơ.</w:t>
      </w:r>
    </w:p>
    <w:p w:rsidR="00D33F85" w:rsidRPr="00ED7394" w:rsidRDefault="00CD564F">
      <w:pPr>
        <w:pStyle w:val="11phan"/>
        <w:tabs>
          <w:tab w:val="clear" w:pos="454"/>
        </w:tabs>
      </w:pPr>
      <w:r w:rsidRPr="00CD564F">
        <w:t>3.6.3</w:t>
      </w:r>
      <w:r w:rsidRPr="00CD564F">
        <w:tab/>
        <w:t>Thiết bị kiểm tra</w:t>
      </w:r>
    </w:p>
    <w:p w:rsidR="00D33F85" w:rsidRPr="00ED7394" w:rsidRDefault="00CD564F">
      <w:pPr>
        <w:pStyle w:val="1noidung"/>
        <w:ind w:firstLine="0"/>
      </w:pPr>
      <w:r w:rsidRPr="00CD564F">
        <w:t>Thiết bị kiểm tra phải có khả năng xác định được lượng cặn nhìn thấy được còn lại trong két và hiệu quả của công việc làm sạch bằng thông gió nhờ kiểm tra trực tiếp hoặc bằng các biện pháp khác tương đương.</w:t>
      </w:r>
    </w:p>
    <w:p w:rsidR="00D33F85" w:rsidRPr="00ED7394" w:rsidRDefault="00CD564F">
      <w:pPr>
        <w:pStyle w:val="11phan"/>
        <w:tabs>
          <w:tab w:val="clear" w:pos="454"/>
        </w:tabs>
      </w:pPr>
      <w:r w:rsidRPr="00CD564F">
        <w:t>3.6.4</w:t>
      </w:r>
      <w:r w:rsidRPr="00CD564F">
        <w:tab/>
        <w:t>Áp dụng Quy chuẩn kỹ thuật quốc gia Quy phạm phân cấp và đóng tàu biển vỏ thép (QCVN 21: 2015/BGTVT)</w:t>
      </w:r>
    </w:p>
    <w:p w:rsidR="00D33F85" w:rsidRPr="00ED7394" w:rsidRDefault="00CD564F">
      <w:pPr>
        <w:pStyle w:val="1noidung"/>
        <w:ind w:firstLine="0"/>
        <w:rPr>
          <w:bCs/>
        </w:rPr>
      </w:pPr>
      <w:r w:rsidRPr="00CD564F">
        <w:t>Khi cặn được hút vét ra khỏi két bằng các biện pháp của hệ thống làm sạch bằng thông gió, các biện pháp an toàn liên quan đến cháy nổ và độc hại phải được kiểm tra và phải thỏa mãn yêu cầu 3.6 của Phần này cũng như những yêu cầu tương ứng của  (QCVN 21: 2015/BGTVT)</w:t>
      </w:r>
      <w:r w:rsidRPr="00CD564F">
        <w:rPr>
          <w:bCs/>
        </w:rPr>
        <w:t>.</w:t>
      </w:r>
    </w:p>
    <w:p w:rsidR="00D33F85" w:rsidRPr="00ED7394" w:rsidRDefault="00CD564F">
      <w:pPr>
        <w:pStyle w:val="1phan"/>
        <w:tabs>
          <w:tab w:val="clear" w:pos="907"/>
        </w:tabs>
      </w:pPr>
      <w:bookmarkStart w:id="111" w:name="_Toc376423258"/>
      <w:bookmarkStart w:id="112" w:name="_Toc384304465"/>
      <w:r w:rsidRPr="00CD564F">
        <w:t>3.7</w:t>
      </w:r>
      <w:r w:rsidRPr="00CD564F">
        <w:tab/>
        <w:t>Két dằn cách ly</w:t>
      </w:r>
      <w:bookmarkEnd w:id="111"/>
      <w:bookmarkEnd w:id="112"/>
    </w:p>
    <w:p w:rsidR="00D33F85" w:rsidRPr="00ED7394" w:rsidRDefault="00CD564F">
      <w:pPr>
        <w:pStyle w:val="11phan"/>
        <w:tabs>
          <w:tab w:val="clear" w:pos="454"/>
        </w:tabs>
      </w:pPr>
      <w:r w:rsidRPr="00CD564F">
        <w:t>3.7.1</w:t>
      </w:r>
      <w:r w:rsidRPr="00CD564F">
        <w:tab/>
        <w:t>Quy định chung</w:t>
      </w:r>
    </w:p>
    <w:p w:rsidR="00177179" w:rsidRPr="00ED7394" w:rsidRDefault="00CD564F">
      <w:pPr>
        <w:pStyle w:val="1noidung"/>
      </w:pPr>
      <w:r w:rsidRPr="00CD564F">
        <w:rPr>
          <w:b/>
        </w:rPr>
        <w:t>1</w:t>
      </w:r>
      <w:r w:rsidRPr="00CD564F">
        <w:tab/>
        <w:t>Thể tích của két dằn cách ly phải đảm bảo sao cho chiều chìm và độ chúi của tàu thoả mãn những yêu cầu từ (1) đến (3) sau đây khi chỉ có những két dằn cách ly đang xét được bơm đầy nước dằn:</w:t>
      </w:r>
    </w:p>
    <w:p w:rsidR="00D33F85" w:rsidRPr="00ED7394" w:rsidRDefault="00CD564F">
      <w:pPr>
        <w:pStyle w:val="1ngoac"/>
        <w:tabs>
          <w:tab w:val="clear" w:pos="907"/>
        </w:tabs>
      </w:pPr>
      <w:r w:rsidRPr="00CD564F">
        <w:t>(1)</w:t>
      </w:r>
      <w:r w:rsidRPr="00CD564F">
        <w:tab/>
        <w:t>Chiều chìm lý thuyết tại giữa tàu lấy giá trị được xác định theo công thức dưới đây hoặc lớn hơn:</w:t>
      </w:r>
    </w:p>
    <w:p w:rsidR="00D33F85" w:rsidRPr="00ED7394" w:rsidRDefault="00CD564F">
      <w:pPr>
        <w:pStyle w:val="1ngoac"/>
        <w:tabs>
          <w:tab w:val="clear" w:pos="907"/>
        </w:tabs>
      </w:pPr>
      <w:r w:rsidRPr="00CD564F">
        <w:tab/>
      </w:r>
      <w:r w:rsidRPr="00CD564F">
        <w:tab/>
      </w:r>
      <w:r w:rsidRPr="00CD564F">
        <w:tab/>
        <w:t>1,550 + 0,023 L</w:t>
      </w:r>
      <w:r w:rsidRPr="00CD564F">
        <w:rPr>
          <w:position w:val="-6"/>
        </w:rPr>
        <w:t>f</w:t>
      </w:r>
      <w:r w:rsidRPr="00CD564F">
        <w:rPr>
          <w:i/>
        </w:rPr>
        <w:t xml:space="preserve"> </w:t>
      </w:r>
      <w:r w:rsidRPr="00CD564F">
        <w:tab/>
        <w:t>(m)</w:t>
      </w:r>
    </w:p>
    <w:p w:rsidR="00D33F85" w:rsidRPr="00ED7394" w:rsidRDefault="00CD564F">
      <w:pPr>
        <w:pStyle w:val="1ngoac"/>
        <w:tabs>
          <w:tab w:val="clear" w:pos="907"/>
        </w:tabs>
      </w:pPr>
      <w:r w:rsidRPr="00CD564F">
        <w:t>(2)</w:t>
      </w:r>
      <w:r w:rsidRPr="00CD564F">
        <w:tab/>
        <w:t>Độ chúi đuôi lấy giá trị xác định theo công thức dưới đây hoặc nhỏ hơn:</w:t>
      </w:r>
    </w:p>
    <w:p w:rsidR="00D33F85" w:rsidRPr="00ED7394" w:rsidRDefault="00CD564F">
      <w:pPr>
        <w:pStyle w:val="1ngoac"/>
        <w:tabs>
          <w:tab w:val="clear" w:pos="907"/>
        </w:tabs>
        <w:spacing w:before="0"/>
      </w:pPr>
      <w:r w:rsidRPr="00CD564F">
        <w:tab/>
      </w:r>
      <w:r w:rsidRPr="00CD564F">
        <w:tab/>
      </w:r>
      <w:r w:rsidRPr="00CD564F">
        <w:tab/>
        <w:t>1,600 + 0,013 L</w:t>
      </w:r>
      <w:r w:rsidRPr="00CD564F">
        <w:rPr>
          <w:position w:val="-6"/>
        </w:rPr>
        <w:t>f</w:t>
      </w:r>
      <w:r w:rsidRPr="00CD564F">
        <w:tab/>
        <w:t xml:space="preserve"> </w:t>
      </w:r>
      <w:r w:rsidRPr="00CD564F">
        <w:tab/>
        <w:t>(m)</w:t>
      </w:r>
    </w:p>
    <w:p w:rsidR="00D33F85" w:rsidRPr="00ED7394" w:rsidRDefault="00CD564F">
      <w:pPr>
        <w:pStyle w:val="1ngoac"/>
        <w:tabs>
          <w:tab w:val="clear" w:pos="907"/>
        </w:tabs>
        <w:spacing w:before="0"/>
      </w:pPr>
      <w:r w:rsidRPr="00CD564F">
        <w:t>(3)</w:t>
      </w:r>
      <w:r w:rsidRPr="00CD564F">
        <w:tab/>
        <w:t>Chân vịt của tàu phải ngập hoàn toàn trong nước.</w:t>
      </w:r>
    </w:p>
    <w:p w:rsidR="00551591" w:rsidRPr="00ED7394" w:rsidRDefault="00CD564F">
      <w:pPr>
        <w:spacing w:before="0"/>
        <w:ind w:left="0" w:firstLine="0"/>
        <w:rPr>
          <w:rFonts w:ascii="Arial" w:hAnsi="Arial"/>
          <w:b/>
          <w:lang w:val="en-US"/>
        </w:rPr>
      </w:pPr>
      <w:bookmarkStart w:id="113" w:name="_Toc376423259"/>
      <w:bookmarkStart w:id="114" w:name="_Toc384304466"/>
      <w:r w:rsidRPr="00CD564F">
        <w:br w:type="page"/>
      </w:r>
    </w:p>
    <w:p w:rsidR="00CD564F" w:rsidRDefault="00CD564F" w:rsidP="00CD564F">
      <w:pPr>
        <w:pStyle w:val="0chuong"/>
        <w:outlineLvl w:val="9"/>
      </w:pPr>
    </w:p>
    <w:p w:rsidR="00CD564F" w:rsidRDefault="00CD564F" w:rsidP="00CD564F">
      <w:pPr>
        <w:pStyle w:val="0chuong"/>
        <w:outlineLvl w:val="9"/>
      </w:pPr>
    </w:p>
    <w:p w:rsidR="00CD564F" w:rsidRDefault="00CD564F" w:rsidP="00CD564F">
      <w:pPr>
        <w:pStyle w:val="0chuong"/>
        <w:outlineLvl w:val="9"/>
      </w:pPr>
    </w:p>
    <w:p w:rsidR="00CD564F" w:rsidRDefault="00CD564F" w:rsidP="00CD564F">
      <w:pPr>
        <w:pStyle w:val="0chuong"/>
        <w:outlineLvl w:val="9"/>
      </w:pPr>
    </w:p>
    <w:p w:rsidR="00CD564F" w:rsidRDefault="00CD564F" w:rsidP="00CD564F">
      <w:pPr>
        <w:pStyle w:val="0chuong"/>
        <w:outlineLvl w:val="9"/>
      </w:pPr>
    </w:p>
    <w:p w:rsidR="00CD564F" w:rsidRDefault="00CD564F" w:rsidP="00CD564F">
      <w:pPr>
        <w:pStyle w:val="0chuong"/>
        <w:outlineLvl w:val="9"/>
      </w:pPr>
    </w:p>
    <w:p w:rsidR="00CD564F" w:rsidRDefault="00CD564F" w:rsidP="00CD564F">
      <w:pPr>
        <w:pStyle w:val="0chuong"/>
        <w:outlineLvl w:val="9"/>
      </w:pPr>
    </w:p>
    <w:p w:rsidR="00CD564F" w:rsidRDefault="00CD564F" w:rsidP="00CD564F">
      <w:pPr>
        <w:pStyle w:val="0chuong"/>
        <w:outlineLvl w:val="9"/>
      </w:pPr>
    </w:p>
    <w:p w:rsidR="00CD564F" w:rsidRDefault="00CD564F" w:rsidP="00CD564F">
      <w:pPr>
        <w:pStyle w:val="0chuong"/>
        <w:outlineLvl w:val="9"/>
      </w:pPr>
    </w:p>
    <w:p w:rsidR="00CD564F" w:rsidRDefault="00CD564F" w:rsidP="00CD564F">
      <w:pPr>
        <w:pStyle w:val="0chuong"/>
        <w:outlineLvl w:val="9"/>
      </w:pPr>
    </w:p>
    <w:p w:rsidR="00CD564F" w:rsidRDefault="00CD564F" w:rsidP="00CD564F">
      <w:pPr>
        <w:pStyle w:val="0chuong"/>
        <w:outlineLvl w:val="9"/>
      </w:pPr>
    </w:p>
    <w:p w:rsidR="00CD564F" w:rsidRDefault="00CD564F" w:rsidP="00CD564F">
      <w:pPr>
        <w:pStyle w:val="0chuong"/>
        <w:outlineLvl w:val="9"/>
      </w:pPr>
    </w:p>
    <w:p w:rsidR="00CD564F" w:rsidRDefault="00CD564F" w:rsidP="00CD564F">
      <w:pPr>
        <w:pStyle w:val="0chuong"/>
        <w:outlineLvl w:val="9"/>
      </w:pPr>
    </w:p>
    <w:p w:rsidR="00CD564F" w:rsidRDefault="00CD564F" w:rsidP="00CD564F">
      <w:pPr>
        <w:pStyle w:val="0chuong"/>
        <w:outlineLvl w:val="9"/>
      </w:pPr>
    </w:p>
    <w:p w:rsidR="00CD564F" w:rsidRDefault="00CD564F" w:rsidP="00CD564F">
      <w:pPr>
        <w:pStyle w:val="0chuong"/>
        <w:outlineLvl w:val="9"/>
      </w:pPr>
    </w:p>
    <w:p w:rsidR="00CD564F" w:rsidRDefault="00CD564F" w:rsidP="00CD564F">
      <w:pPr>
        <w:pStyle w:val="0chuong"/>
        <w:outlineLvl w:val="9"/>
      </w:pPr>
    </w:p>
    <w:p w:rsidR="00CD564F" w:rsidRDefault="00CD564F" w:rsidP="00CD564F">
      <w:pPr>
        <w:pStyle w:val="0chuong"/>
        <w:outlineLvl w:val="9"/>
      </w:pPr>
    </w:p>
    <w:p w:rsidR="00CD564F" w:rsidRDefault="00CD564F" w:rsidP="00CD564F">
      <w:pPr>
        <w:pStyle w:val="0chuong"/>
        <w:outlineLvl w:val="9"/>
      </w:pPr>
    </w:p>
    <w:p w:rsidR="00D33F85" w:rsidRPr="00ED7394" w:rsidRDefault="00CD564F">
      <w:pPr>
        <w:pStyle w:val="0chuong"/>
      </w:pPr>
      <w:r w:rsidRPr="00CD564F">
        <w:lastRenderedPageBreak/>
        <w:t>PHẦN 5  KẾ HOẠCH ỨNG CỨU Ô NHIỄM DẦU CỦA TÀU</w:t>
      </w:r>
      <w:bookmarkEnd w:id="113"/>
      <w:bookmarkEnd w:id="114"/>
    </w:p>
    <w:p w:rsidR="00D33F85" w:rsidRPr="00ED7394" w:rsidRDefault="00CD564F">
      <w:pPr>
        <w:pStyle w:val="0chuong"/>
      </w:pPr>
      <w:bookmarkStart w:id="115" w:name="_Toc376423260"/>
      <w:bookmarkStart w:id="116" w:name="_Toc384304467"/>
      <w:r w:rsidRPr="00CD564F">
        <w:t>CHƯƠNG 1    QUY ĐỊNH CHUNG</w:t>
      </w:r>
      <w:bookmarkEnd w:id="115"/>
      <w:bookmarkEnd w:id="116"/>
    </w:p>
    <w:p w:rsidR="00D33F85" w:rsidRPr="00ED7394" w:rsidRDefault="00CD564F">
      <w:pPr>
        <w:pStyle w:val="1phan"/>
        <w:tabs>
          <w:tab w:val="clear" w:pos="907"/>
        </w:tabs>
      </w:pPr>
      <w:bookmarkStart w:id="117" w:name="_Toc376423261"/>
      <w:bookmarkStart w:id="118" w:name="_Toc384304468"/>
      <w:r w:rsidRPr="00CD564F">
        <w:t xml:space="preserve">1.1 </w:t>
      </w:r>
      <w:r w:rsidRPr="00CD564F">
        <w:tab/>
        <w:t>Quy định chung</w:t>
      </w:r>
      <w:bookmarkEnd w:id="117"/>
      <w:bookmarkEnd w:id="118"/>
    </w:p>
    <w:p w:rsidR="00D33F85" w:rsidRPr="00ED7394" w:rsidRDefault="00CD564F">
      <w:pPr>
        <w:pStyle w:val="11phan"/>
        <w:tabs>
          <w:tab w:val="clear" w:pos="454"/>
        </w:tabs>
      </w:pPr>
      <w:r w:rsidRPr="00CD564F">
        <w:t>1.1.1</w:t>
      </w:r>
      <w:r w:rsidRPr="00CD564F">
        <w:tab/>
        <w:t>Yêu cầu áp dụng</w:t>
      </w:r>
      <w:r w:rsidRPr="00CD564F">
        <w:tab/>
      </w:r>
    </w:p>
    <w:p w:rsidR="00D33F85" w:rsidRPr="00ED7394" w:rsidRDefault="00CD564F">
      <w:pPr>
        <w:pStyle w:val="1noidung"/>
      </w:pPr>
      <w:r w:rsidRPr="00CD564F">
        <w:tab/>
        <w:t>Những quy định trong Phần này áp dụng cho Kế hoạch ứng cứu ô nhiễm dầu của tàu được trang bị trên tàu và giàn khoan biển và các giàn khác sử dụng để khai thác khoáng sản đáy biển.</w:t>
      </w:r>
    </w:p>
    <w:p w:rsidR="00D33F85" w:rsidRPr="00ED7394" w:rsidRDefault="00CD564F">
      <w:pPr>
        <w:pStyle w:val="11phan"/>
        <w:tabs>
          <w:tab w:val="clear" w:pos="454"/>
        </w:tabs>
      </w:pPr>
      <w:r w:rsidRPr="00CD564F">
        <w:t>1.1.2</w:t>
      </w:r>
      <w:r w:rsidRPr="00CD564F">
        <w:tab/>
        <w:t>Yêu cầu về trang bị</w:t>
      </w:r>
    </w:p>
    <w:p w:rsidR="00D33F85" w:rsidRPr="00ED7394" w:rsidRDefault="00CD564F">
      <w:pPr>
        <w:pStyle w:val="1noidung"/>
        <w:rPr>
          <w:bCs/>
        </w:rPr>
      </w:pPr>
      <w:r w:rsidRPr="00CD564F">
        <w:tab/>
        <w:t>Tàu dầu có tổng dung tích từ 150 trở lên, các tàu khác không phải là tàu dầu có tổng dung tích từ 400 trở lên, các giàn cố định trên biển, giàn di dộng trên biển, kho chứa nổi và các giàn khác sử dụng để khai thác khoáng sản đáy biển phải có Kế hoạch ứng cứu ô nhiễm dầu của tàu được Đăng kiểm</w:t>
      </w:r>
      <w:r w:rsidRPr="00CD564F">
        <w:rPr>
          <w:bCs/>
        </w:rPr>
        <w:t xml:space="preserve"> duyệt và </w:t>
      </w:r>
      <w:r w:rsidRPr="00CD564F">
        <w:rPr>
          <w:rFonts w:hint="eastAsia"/>
          <w:bCs/>
        </w:rPr>
        <w:t>đư</w:t>
      </w:r>
      <w:r w:rsidRPr="00CD564F">
        <w:rPr>
          <w:bCs/>
        </w:rPr>
        <w:t xml:space="preserve">ợc </w:t>
      </w:r>
      <w:r w:rsidRPr="00CD564F">
        <w:rPr>
          <w:rFonts w:hint="eastAsia"/>
          <w:bCs/>
        </w:rPr>
        <w:t>đ</w:t>
      </w:r>
      <w:r w:rsidRPr="00CD564F">
        <w:rPr>
          <w:bCs/>
        </w:rPr>
        <w:t>ặt ở vị trí sẵn sàng sử dụng.</w:t>
      </w:r>
    </w:p>
    <w:p w:rsidR="00CD564F" w:rsidRPr="00CD564F" w:rsidRDefault="00CD564F" w:rsidP="00CD564F">
      <w:pPr>
        <w:pStyle w:val="1noidung"/>
      </w:pPr>
    </w:p>
    <w:p w:rsidR="00A833D9" w:rsidRPr="00ED7394" w:rsidRDefault="00A833D9">
      <w:pPr>
        <w:pStyle w:val="1noidung"/>
        <w:rPr>
          <w:bCs/>
        </w:rPr>
      </w:pPr>
    </w:p>
    <w:p w:rsidR="0011241D" w:rsidRPr="00ED7394" w:rsidRDefault="00CD564F">
      <w:pPr>
        <w:spacing w:before="0"/>
        <w:ind w:left="0" w:firstLine="0"/>
        <w:jc w:val="left"/>
        <w:rPr>
          <w:rFonts w:ascii="Arial" w:hAnsi="Arial"/>
          <w:b/>
          <w:lang w:val="en-US"/>
        </w:rPr>
      </w:pPr>
      <w:bookmarkStart w:id="119" w:name="_Toc376423262"/>
      <w:r w:rsidRPr="00CD564F">
        <w:br w:type="page"/>
      </w:r>
    </w:p>
    <w:p w:rsidR="00D33F85" w:rsidRPr="00ED7394" w:rsidRDefault="00CD564F">
      <w:pPr>
        <w:pStyle w:val="0chuong"/>
      </w:pPr>
      <w:bookmarkStart w:id="120" w:name="_Toc384304469"/>
      <w:r w:rsidRPr="00CD564F">
        <w:lastRenderedPageBreak/>
        <w:t>CHƯƠNG 2</w:t>
      </w:r>
      <w:r w:rsidRPr="00CD564F">
        <w:tab/>
        <w:t xml:space="preserve">   YÊU CẦU KỸ THUẬT</w:t>
      </w:r>
      <w:bookmarkEnd w:id="119"/>
      <w:bookmarkEnd w:id="120"/>
    </w:p>
    <w:p w:rsidR="00D33F85" w:rsidRPr="00ED7394" w:rsidRDefault="00CD564F">
      <w:pPr>
        <w:pStyle w:val="1phan"/>
        <w:tabs>
          <w:tab w:val="clear" w:pos="907"/>
        </w:tabs>
      </w:pPr>
      <w:bookmarkStart w:id="121" w:name="_Toc376423263"/>
      <w:bookmarkStart w:id="122" w:name="_Toc384304470"/>
      <w:r w:rsidRPr="00CD564F">
        <w:t>2.1</w:t>
      </w:r>
      <w:r w:rsidRPr="00CD564F">
        <w:tab/>
        <w:t>Quy định chung</w:t>
      </w:r>
      <w:bookmarkEnd w:id="121"/>
      <w:bookmarkEnd w:id="122"/>
    </w:p>
    <w:p w:rsidR="00D33F85" w:rsidRPr="00ED7394" w:rsidRDefault="00CD564F">
      <w:pPr>
        <w:pStyle w:val="11phan"/>
        <w:tabs>
          <w:tab w:val="clear" w:pos="454"/>
        </w:tabs>
      </w:pPr>
      <w:r w:rsidRPr="00CD564F">
        <w:t>2.1.1</w:t>
      </w:r>
      <w:r w:rsidRPr="00CD564F">
        <w:tab/>
        <w:t>Lưu ý khi lập Kế hoạch ứng cứu</w:t>
      </w:r>
    </w:p>
    <w:p w:rsidR="00D33F85" w:rsidRPr="00ED7394" w:rsidRDefault="00CD564F">
      <w:pPr>
        <w:pStyle w:val="1noidungchinh"/>
      </w:pPr>
      <w:r w:rsidRPr="00CD564F">
        <w:t>Kế hoạch ứng cứu ô nhiễm dầu của tàu</w:t>
      </w:r>
      <w:r w:rsidRPr="00CD564F">
        <w:rPr>
          <w:b/>
        </w:rPr>
        <w:t xml:space="preserve"> </w:t>
      </w:r>
      <w:r w:rsidRPr="00CD564F">
        <w:t>phải được lập có xét đến thông tin cơ bản về tàu</w:t>
      </w:r>
      <w:r w:rsidRPr="00CD564F">
        <w:rPr>
          <w:bCs/>
        </w:rPr>
        <w:t xml:space="preserve"> bao gồm kiểu và kích thước của tàu, hàng hoá và tuyến hoạt động sao cho Kế hoạch</w:t>
      </w:r>
      <w:r w:rsidRPr="00CD564F">
        <w:rPr>
          <w:b/>
        </w:rPr>
        <w:t xml:space="preserve"> </w:t>
      </w:r>
      <w:r w:rsidRPr="00CD564F">
        <w:t>khả thi và dễ sử dụng.</w:t>
      </w:r>
    </w:p>
    <w:p w:rsidR="00D33F85" w:rsidRPr="00ED7394" w:rsidRDefault="00CD564F">
      <w:pPr>
        <w:pStyle w:val="11phan"/>
        <w:tabs>
          <w:tab w:val="clear" w:pos="454"/>
        </w:tabs>
      </w:pPr>
      <w:r w:rsidRPr="00CD564F">
        <w:t>2.1.2</w:t>
      </w:r>
      <w:r w:rsidRPr="00CD564F">
        <w:tab/>
        <w:t>Ngôn ngữ</w:t>
      </w:r>
    </w:p>
    <w:p w:rsidR="00D33F85" w:rsidRPr="00ED7394" w:rsidRDefault="00CD564F">
      <w:pPr>
        <w:pStyle w:val="1noidungchinh"/>
      </w:pPr>
      <w:r w:rsidRPr="00CD564F">
        <w:t>Kế hoạch ứng cứu ô nhiễm dầu của tàu</w:t>
      </w:r>
      <w:r w:rsidRPr="00CD564F">
        <w:rPr>
          <w:b/>
        </w:rPr>
        <w:t xml:space="preserve"> </w:t>
      </w:r>
      <w:r w:rsidRPr="00CD564F">
        <w:t>phải được soạn thảo bằng ngôn ngữ làm</w:t>
      </w:r>
      <w:r w:rsidRPr="00CD564F">
        <w:rPr>
          <w:i/>
        </w:rPr>
        <w:t xml:space="preserve"> </w:t>
      </w:r>
      <w:r w:rsidRPr="00CD564F">
        <w:t>việc</w:t>
      </w:r>
      <w:r w:rsidRPr="00CD564F">
        <w:rPr>
          <w:bCs/>
        </w:rPr>
        <w:t xml:space="preserve"> của thuyền trưởng và sỹ quan của tàu. Nếu ngôn ngữ sử dụng trong bản Kế hoạch</w:t>
      </w:r>
      <w:r w:rsidRPr="00CD564F">
        <w:t xml:space="preserve"> không phải là tiếng Anh thì phải có bản dịch tiếng Anh kèm theo. Đối với tàu không thực hiện các chuyến đi quốc tế thì Đăng kiểm có thể xem xét riêng trong từng trường hợp cụ thể.</w:t>
      </w:r>
    </w:p>
    <w:p w:rsidR="00D33F85" w:rsidRPr="00ED7394" w:rsidRDefault="00CD564F">
      <w:pPr>
        <w:pStyle w:val="1phan"/>
        <w:tabs>
          <w:tab w:val="clear" w:pos="907"/>
        </w:tabs>
      </w:pPr>
      <w:bookmarkStart w:id="123" w:name="_Toc376423264"/>
      <w:bookmarkStart w:id="124" w:name="_Toc384304471"/>
      <w:r w:rsidRPr="00CD564F">
        <w:t>2.2</w:t>
      </w:r>
      <w:r w:rsidRPr="00CD564F">
        <w:tab/>
        <w:t>Hạng mục trong Kế hoạch ứng cứu ô nhiễm dầu của tàu</w:t>
      </w:r>
      <w:bookmarkEnd w:id="123"/>
      <w:bookmarkEnd w:id="124"/>
    </w:p>
    <w:p w:rsidR="00D33F85" w:rsidRPr="00ED7394" w:rsidRDefault="00CD564F">
      <w:pPr>
        <w:pStyle w:val="11phan"/>
        <w:tabs>
          <w:tab w:val="clear" w:pos="454"/>
        </w:tabs>
      </w:pPr>
      <w:r w:rsidRPr="00CD564F">
        <w:t>2.2.1</w:t>
      </w:r>
      <w:r w:rsidRPr="00CD564F">
        <w:tab/>
        <w:t>Thủ tục báo cáo sự cố ô nhiễm dầu</w:t>
      </w:r>
    </w:p>
    <w:p w:rsidR="00D33F85" w:rsidRPr="00ED7394" w:rsidRDefault="00CD564F">
      <w:pPr>
        <w:pStyle w:val="1noidung"/>
        <w:rPr>
          <w:bCs/>
        </w:rPr>
      </w:pPr>
      <w:r w:rsidRPr="00CD564F">
        <w:rPr>
          <w:b/>
        </w:rPr>
        <w:t>1</w:t>
      </w:r>
      <w:r w:rsidRPr="00CD564F">
        <w:rPr>
          <w:b/>
        </w:rPr>
        <w:tab/>
      </w:r>
      <w:r w:rsidRPr="00CD564F">
        <w:t>Trong</w:t>
      </w:r>
      <w:r w:rsidRPr="00CD564F">
        <w:rPr>
          <w:b/>
        </w:rPr>
        <w:t xml:space="preserve"> </w:t>
      </w:r>
      <w:r w:rsidRPr="00CD564F">
        <w:t>Kế hoạch</w:t>
      </w:r>
      <w:r w:rsidRPr="00CD564F">
        <w:rPr>
          <w:b/>
        </w:rPr>
        <w:t xml:space="preserve"> </w:t>
      </w:r>
      <w:r w:rsidRPr="00CD564F">
        <w:t>phải quy định rằng thuyền trưởng hoặc sỹ quan trực ca phải thông báo</w:t>
      </w:r>
      <w:r w:rsidRPr="00CD564F">
        <w:rPr>
          <w:bCs/>
        </w:rPr>
        <w:t xml:space="preserve"> ngay lập tức sự thải thực tế hoặc dự kiến tới Quốc gia ven biển gần nhất.</w:t>
      </w:r>
    </w:p>
    <w:p w:rsidR="00D33F85" w:rsidRPr="00ED7394" w:rsidRDefault="00CD564F">
      <w:pPr>
        <w:pStyle w:val="1noidung"/>
      </w:pPr>
      <w:r w:rsidRPr="00CD564F">
        <w:rPr>
          <w:b/>
        </w:rPr>
        <w:t xml:space="preserve">2 </w:t>
      </w:r>
      <w:r w:rsidRPr="00CD564F">
        <w:rPr>
          <w:b/>
        </w:rPr>
        <w:tab/>
      </w:r>
      <w:r w:rsidRPr="00CD564F">
        <w:t>Các mục từ (1) đến (7) dưới đây phải đưa vào hạng mục báo cáo:</w:t>
      </w:r>
    </w:p>
    <w:p w:rsidR="00D33F85" w:rsidRPr="00ED7394" w:rsidRDefault="00CD564F">
      <w:pPr>
        <w:pStyle w:val="1ngoac"/>
        <w:tabs>
          <w:tab w:val="clear" w:pos="907"/>
        </w:tabs>
      </w:pPr>
      <w:r w:rsidRPr="00CD564F">
        <w:t>(1)</w:t>
      </w:r>
      <w:r w:rsidRPr="00CD564F">
        <w:tab/>
        <w:t>Tên tàu, hô hiệu, cờ, kích cỡ và kiểu tàu.</w:t>
      </w:r>
    </w:p>
    <w:p w:rsidR="00D33F85" w:rsidRPr="00ED7394" w:rsidRDefault="00CD564F">
      <w:pPr>
        <w:pStyle w:val="1ngoac"/>
        <w:tabs>
          <w:tab w:val="clear" w:pos="907"/>
        </w:tabs>
      </w:pPr>
      <w:r w:rsidRPr="00CD564F">
        <w:t>(2)</w:t>
      </w:r>
      <w:r w:rsidRPr="00CD564F">
        <w:tab/>
        <w:t>Ngày tháng năm và thời gian xảy ra sự cố, vị trí, hành trình, tốc độ.</w:t>
      </w:r>
    </w:p>
    <w:p w:rsidR="00D33F85" w:rsidRPr="00ED7394" w:rsidRDefault="00CD564F">
      <w:pPr>
        <w:pStyle w:val="1ngoac"/>
        <w:tabs>
          <w:tab w:val="clear" w:pos="907"/>
        </w:tabs>
      </w:pPr>
      <w:r w:rsidRPr="00CD564F">
        <w:t>(3)</w:t>
      </w:r>
      <w:r w:rsidRPr="00CD564F">
        <w:tab/>
        <w:t>Tên trạm vô tuyến, ngày tháng và thời gian báo cáo tiếp theo, loại và số lượng hàng/ két chứa trên tàu, chủ hàng.</w:t>
      </w:r>
    </w:p>
    <w:p w:rsidR="00D33F85" w:rsidRPr="00ED7394" w:rsidRDefault="00CD564F">
      <w:pPr>
        <w:pStyle w:val="1ngoac"/>
        <w:tabs>
          <w:tab w:val="clear" w:pos="907"/>
        </w:tabs>
      </w:pPr>
      <w:r w:rsidRPr="00CD564F">
        <w:t>(4)</w:t>
      </w:r>
      <w:r w:rsidRPr="00CD564F">
        <w:tab/>
        <w:t>Chi tiết tóm tắt về khuyết tật/lượng thiếu hụt/tổn thất.</w:t>
      </w:r>
    </w:p>
    <w:p w:rsidR="00D33F85" w:rsidRPr="00ED7394" w:rsidRDefault="00CD564F">
      <w:pPr>
        <w:pStyle w:val="1ngoac"/>
        <w:tabs>
          <w:tab w:val="clear" w:pos="907"/>
        </w:tabs>
      </w:pPr>
      <w:r w:rsidRPr="00CD564F">
        <w:t>(5)</w:t>
      </w:r>
      <w:r w:rsidRPr="00CD564F">
        <w:tab/>
        <w:t>Chi tiết tóm tắt về ô nhiễm bao gồm loại dầu, lượng tổn thất ước tính, nguyên nhân tràn dầu, khả năng tràn dầu tiếp theo, điều kiện thời tiết và biển.</w:t>
      </w:r>
    </w:p>
    <w:p w:rsidR="00D33F85" w:rsidRPr="00ED7394" w:rsidRDefault="00CD564F">
      <w:pPr>
        <w:pStyle w:val="1ngoac"/>
        <w:tabs>
          <w:tab w:val="clear" w:pos="907"/>
        </w:tabs>
      </w:pPr>
      <w:r w:rsidRPr="00CD564F">
        <w:t>(6)</w:t>
      </w:r>
      <w:r w:rsidRPr="00CD564F">
        <w:tab/>
        <w:t>Chi tiết liên hệ với chủ tàu/ nhà quản lý/đại lý bao gồm địa chỉ bưu điện, số điện thoại và số fax.</w:t>
      </w:r>
    </w:p>
    <w:p w:rsidR="00D33F85" w:rsidRPr="00ED7394" w:rsidRDefault="00CD564F">
      <w:pPr>
        <w:pStyle w:val="1ngoac"/>
        <w:tabs>
          <w:tab w:val="clear" w:pos="907"/>
        </w:tabs>
      </w:pPr>
      <w:r w:rsidRPr="00CD564F">
        <w:t>(7)</w:t>
      </w:r>
      <w:r w:rsidRPr="00CD564F">
        <w:tab/>
        <w:t>Các biện pháp sau khi xảy ra tràn dầu và hướng dịch chuyển của tàu.</w:t>
      </w:r>
    </w:p>
    <w:p w:rsidR="00D33F85" w:rsidRPr="00ED7394" w:rsidRDefault="00CD564F">
      <w:pPr>
        <w:pStyle w:val="11phan"/>
        <w:tabs>
          <w:tab w:val="clear" w:pos="454"/>
        </w:tabs>
      </w:pPr>
      <w:r w:rsidRPr="00CD564F">
        <w:t>2.2.2</w:t>
      </w:r>
      <w:r w:rsidRPr="00CD564F">
        <w:tab/>
        <w:t>Danh sách các tổ chức hoặc cá nhân cần liên hệ trong trường hợp xảy ra sự cố ô nhiễm dầu</w:t>
      </w:r>
    </w:p>
    <w:p w:rsidR="00D33F85" w:rsidRPr="00ED7394" w:rsidRDefault="00CD564F">
      <w:pPr>
        <w:pStyle w:val="1noidungchinh"/>
      </w:pPr>
      <w:r w:rsidRPr="00CD564F">
        <w:t>Các địa chỉ liên hệ với Quốc gia ven biển, cảng và tàu mà tàu có quan hệ, ví dụ như chủ tàu/người điều hành, đại lý, chủ hàng, người bảo hiểm, là những người cần thiết phải liên hệ nếu tàu liên quan đến tai nạn ô nhiễm dầu phải được lập thành danh sách và đưa vào Phụ lục.</w:t>
      </w:r>
    </w:p>
    <w:p w:rsidR="00832830" w:rsidRPr="00ED7394" w:rsidRDefault="00832830">
      <w:pPr>
        <w:pStyle w:val="1noidungchinh"/>
      </w:pPr>
    </w:p>
    <w:p w:rsidR="00D33F85" w:rsidRPr="00ED7394" w:rsidRDefault="00CD564F">
      <w:pPr>
        <w:pStyle w:val="11phan"/>
        <w:tabs>
          <w:tab w:val="clear" w:pos="454"/>
        </w:tabs>
      </w:pPr>
      <w:r w:rsidRPr="00CD564F">
        <w:lastRenderedPageBreak/>
        <w:t>2.2.3</w:t>
      </w:r>
      <w:r w:rsidRPr="00CD564F">
        <w:tab/>
        <w:t>Các hoạt động được thực hiện ngay bởi người trên tàu nhằm loại bỏ hoặc kiểm soát sự thải dầu sau tai nạn</w:t>
      </w:r>
    </w:p>
    <w:p w:rsidR="0011241D" w:rsidRPr="00ED7394" w:rsidRDefault="00CD564F">
      <w:pPr>
        <w:pStyle w:val="1noidung"/>
        <w:rPr>
          <w:bCs/>
        </w:rPr>
      </w:pPr>
      <w:r w:rsidRPr="00CD564F">
        <w:rPr>
          <w:b/>
        </w:rPr>
        <w:t>1</w:t>
      </w:r>
      <w:r w:rsidRPr="00CD564F">
        <w:rPr>
          <w:b/>
        </w:rPr>
        <w:tab/>
      </w:r>
      <w:r w:rsidRPr="00CD564F">
        <w:t>Ít nhất các hạng mục từ (1) đến (3) sau đây phải được đưa vào hạng mục các hoạt động</w:t>
      </w:r>
      <w:r w:rsidRPr="00CD564F">
        <w:rPr>
          <w:bCs/>
        </w:rPr>
        <w:t xml:space="preserve"> chống dầu tràn:</w:t>
      </w:r>
    </w:p>
    <w:p w:rsidR="00D33F85" w:rsidRPr="00ED7394" w:rsidRDefault="00CD564F">
      <w:pPr>
        <w:pStyle w:val="1ngoac"/>
        <w:tabs>
          <w:tab w:val="clear" w:pos="907"/>
        </w:tabs>
      </w:pPr>
      <w:r w:rsidRPr="00CD564F">
        <w:t>(1)</w:t>
      </w:r>
      <w:r w:rsidRPr="00CD564F">
        <w:tab/>
        <w:t>Bản mô tả chi tiết các hành động nhằm khử bỏ hoặc kiểm soát sự thải dầu và người trực ca.</w:t>
      </w:r>
    </w:p>
    <w:p w:rsidR="00D33F85" w:rsidRPr="00ED7394" w:rsidRDefault="00CD564F">
      <w:pPr>
        <w:pStyle w:val="1ngoac"/>
        <w:tabs>
          <w:tab w:val="clear" w:pos="907"/>
        </w:tabs>
        <w:rPr>
          <w:spacing w:val="4"/>
        </w:rPr>
      </w:pPr>
      <w:r w:rsidRPr="00CD564F">
        <w:t>(2)</w:t>
      </w:r>
      <w:r w:rsidRPr="00CD564F">
        <w:tab/>
      </w:r>
      <w:r w:rsidRPr="00CD564F">
        <w:rPr>
          <w:spacing w:val="4"/>
        </w:rPr>
        <w:t>Quy trình khử bỏ dầu loang và chứa thích hợp cho dầu được khử và vật liệu làm sạch.</w:t>
      </w:r>
    </w:p>
    <w:p w:rsidR="00D33F85" w:rsidRPr="00ED7394" w:rsidRDefault="00CD564F">
      <w:pPr>
        <w:pStyle w:val="1ngoac"/>
        <w:tabs>
          <w:tab w:val="clear" w:pos="907"/>
        </w:tabs>
      </w:pPr>
      <w:r w:rsidRPr="00CD564F">
        <w:t>(3)</w:t>
      </w:r>
      <w:r w:rsidRPr="00CD564F">
        <w:tab/>
        <w:t>Quy trình chuyển dầu từ tàu sang tàu khác.</w:t>
      </w:r>
    </w:p>
    <w:p w:rsidR="00D33F85" w:rsidRPr="00ED7394" w:rsidRDefault="00CD564F">
      <w:pPr>
        <w:pStyle w:val="1noidung"/>
        <w:rPr>
          <w:bCs/>
        </w:rPr>
      </w:pPr>
      <w:r w:rsidRPr="00CD564F">
        <w:rPr>
          <w:b/>
        </w:rPr>
        <w:t>2</w:t>
      </w:r>
      <w:r w:rsidRPr="00CD564F">
        <w:rPr>
          <w:b/>
        </w:rPr>
        <w:tab/>
      </w:r>
      <w:r w:rsidRPr="00CD564F">
        <w:t>Ít nhất các mục từ (1) đến (3) dưới đây phải được đưa vào để chống dầu tràn do tai</w:t>
      </w:r>
      <w:r w:rsidRPr="00CD564F">
        <w:rPr>
          <w:bCs/>
        </w:rPr>
        <w:t xml:space="preserve"> nạn:</w:t>
      </w:r>
    </w:p>
    <w:p w:rsidR="00D33F85" w:rsidRPr="00ED7394" w:rsidRDefault="00CD564F">
      <w:pPr>
        <w:pStyle w:val="1ngoac"/>
        <w:tabs>
          <w:tab w:val="clear" w:pos="907"/>
        </w:tabs>
      </w:pPr>
      <w:r w:rsidRPr="00CD564F">
        <w:t>(1)</w:t>
      </w:r>
      <w:r w:rsidRPr="00CD564F">
        <w:tab/>
        <w:t>Ưu tiên hàng đầu là đảm bảo an toàn cho người và tàu.</w:t>
      </w:r>
    </w:p>
    <w:p w:rsidR="00D33F85" w:rsidRPr="00ED7394" w:rsidRDefault="00CD564F">
      <w:pPr>
        <w:pStyle w:val="1ngoac"/>
        <w:tabs>
          <w:tab w:val="clear" w:pos="907"/>
        </w:tabs>
      </w:pPr>
      <w:r w:rsidRPr="00CD564F">
        <w:t>(2)</w:t>
      </w:r>
      <w:r w:rsidRPr="00CD564F">
        <w:tab/>
        <w:t>Bản thông báo chi tiết về mức độ tổn thất cho tàu và do tai nạn dầu tràn gây ra phải được tập hợp và ước lượng sao cho có thể tiến hành các hoạt động nhằm ngăn chặn sự cố tiếp theo của tai nạn.</w:t>
      </w:r>
    </w:p>
    <w:p w:rsidR="00D33F85" w:rsidRPr="00ED7394" w:rsidRDefault="00CD564F">
      <w:pPr>
        <w:pStyle w:val="1ngoac"/>
        <w:tabs>
          <w:tab w:val="clear" w:pos="907"/>
        </w:tabs>
        <w:rPr>
          <w:spacing w:val="-4"/>
        </w:rPr>
      </w:pPr>
      <w:r w:rsidRPr="00CD564F">
        <w:t>(3)</w:t>
      </w:r>
      <w:r w:rsidRPr="00CD564F">
        <w:tab/>
      </w:r>
      <w:r w:rsidRPr="00CD564F">
        <w:rPr>
          <w:spacing w:val="-4"/>
        </w:rPr>
        <w:t>Bản hướng dẫn chi tiết về ổn định và những lưu ý về ứng suất hoặc danh mục thông báo cần thiết để đánh giá đặt tại văn phòng Chủ tàu hoặc bên liên quan khác.</w:t>
      </w:r>
    </w:p>
    <w:p w:rsidR="00D33F85" w:rsidRPr="00ED7394" w:rsidRDefault="00CD564F">
      <w:pPr>
        <w:pStyle w:val="3cham"/>
        <w:tabs>
          <w:tab w:val="clear" w:pos="907"/>
        </w:tabs>
        <w:spacing w:line="252" w:lineRule="auto"/>
        <w:rPr>
          <w:color w:val="auto"/>
        </w:rPr>
      </w:pPr>
      <w:r w:rsidRPr="00CD564F">
        <w:rPr>
          <w:color w:val="auto"/>
        </w:rPr>
        <w:t>2.2.4</w:t>
      </w:r>
      <w:r w:rsidRPr="00CD564F">
        <w:rPr>
          <w:color w:val="auto"/>
        </w:rPr>
        <w:tab/>
        <w:t>Các quy trình và điểm liên lạc trên tàu nhằm phối hợp hoạt động của tàu với quốc gia và địa phương để chống ô nhiễm</w:t>
      </w:r>
    </w:p>
    <w:p w:rsidR="00D33F85" w:rsidRPr="00ED7394" w:rsidRDefault="00CD564F">
      <w:pPr>
        <w:pStyle w:val="1noidung"/>
      </w:pPr>
      <w:r w:rsidRPr="00CD564F">
        <w:rPr>
          <w:b/>
        </w:rPr>
        <w:t>1</w:t>
      </w:r>
      <w:r w:rsidRPr="00CD564F">
        <w:rPr>
          <w:b/>
        </w:rPr>
        <w:tab/>
      </w:r>
      <w:r w:rsidRPr="00CD564F">
        <w:t>Phải quy định trong Kế hoạch rằng thuyền trưởng và sỹ quan trực ca khác của tàu phải liên</w:t>
      </w:r>
      <w:r w:rsidRPr="00CD564F">
        <w:rPr>
          <w:bCs/>
        </w:rPr>
        <w:t xml:space="preserve"> lạc với quốc gia ven bờ có chủ quyền trước khi tiến hành các hoạt động nhằm hạn</w:t>
      </w:r>
      <w:r w:rsidRPr="00CD564F">
        <w:t xml:space="preserve"> chế sự thải.</w:t>
      </w:r>
    </w:p>
    <w:p w:rsidR="00D33F85" w:rsidRPr="00ED7394" w:rsidRDefault="00CD564F">
      <w:pPr>
        <w:pStyle w:val="1noidung"/>
        <w:rPr>
          <w:bCs/>
        </w:rPr>
      </w:pPr>
      <w:r w:rsidRPr="00CD564F">
        <w:rPr>
          <w:b/>
        </w:rPr>
        <w:t xml:space="preserve">2 </w:t>
      </w:r>
      <w:r w:rsidRPr="00CD564F">
        <w:rPr>
          <w:b/>
        </w:rPr>
        <w:tab/>
      </w:r>
      <w:r w:rsidRPr="00CD564F">
        <w:t>Phải có bản hướng dẫn đầy đủ cho thuyền trưởng của tàu về các hoạt</w:t>
      </w:r>
      <w:r w:rsidRPr="00CD564F">
        <w:rPr>
          <w:bCs/>
        </w:rPr>
        <w:t xml:space="preserve"> động hạn chế ô nhiễm được xây dựng theo ý của chủ tàu.</w:t>
      </w:r>
    </w:p>
    <w:p w:rsidR="00D33F85" w:rsidRPr="00ED7394" w:rsidRDefault="00CD564F">
      <w:pPr>
        <w:pStyle w:val="1noidung"/>
        <w:rPr>
          <w:bCs/>
        </w:rPr>
      </w:pPr>
      <w:r w:rsidRPr="00CD564F">
        <w:rPr>
          <w:b/>
        </w:rPr>
        <w:t xml:space="preserve">3 </w:t>
      </w:r>
      <w:r w:rsidRPr="00CD564F">
        <w:rPr>
          <w:b/>
        </w:rPr>
        <w:tab/>
      </w:r>
      <w:r w:rsidRPr="00CD564F">
        <w:t>Phải đưa vào trong</w:t>
      </w:r>
      <w:r w:rsidRPr="00CD564F">
        <w:rPr>
          <w:b/>
        </w:rPr>
        <w:t xml:space="preserve"> </w:t>
      </w:r>
      <w:r w:rsidRPr="00CD564F">
        <w:t>phụ lục</w:t>
      </w:r>
      <w:r w:rsidRPr="00CD564F">
        <w:rPr>
          <w:b/>
        </w:rPr>
        <w:t xml:space="preserve"> </w:t>
      </w:r>
      <w:r w:rsidRPr="00CD564F">
        <w:t>thông tin về các hệ thống và các tổ chức phòng chống sự cố ô nhiễm của các quốc gia</w:t>
      </w:r>
      <w:r w:rsidRPr="00CD564F">
        <w:rPr>
          <w:bCs/>
        </w:rPr>
        <w:t xml:space="preserve"> ven bờ dọc theo tuyến thương mại của tàu.</w:t>
      </w:r>
    </w:p>
    <w:p w:rsidR="00D33F85" w:rsidRPr="00ED7394" w:rsidRDefault="00CD564F">
      <w:pPr>
        <w:pStyle w:val="11phan"/>
        <w:tabs>
          <w:tab w:val="clear" w:pos="454"/>
        </w:tabs>
      </w:pPr>
      <w:r w:rsidRPr="00CD564F">
        <w:t>2.2.5</w:t>
      </w:r>
      <w:r w:rsidRPr="00CD564F">
        <w:tab/>
        <w:t>Thông tin khác</w:t>
      </w:r>
    </w:p>
    <w:p w:rsidR="00D33F85" w:rsidRPr="00ED7394" w:rsidRDefault="00CD564F">
      <w:pPr>
        <w:pStyle w:val="1noidungchinh"/>
      </w:pPr>
      <w:r w:rsidRPr="00CD564F">
        <w:t>Đăng kiểm có thể yêu cầu bổ sung vào các hạng mục quy định ở 2.2.1 đến 2.2.4 những thông tin khác nhằm tiện lợi cho thuyền trưởng khi phải quyết định trong tình huống khẩn cấp.</w:t>
      </w:r>
    </w:p>
    <w:p w:rsidR="00D33F85" w:rsidRPr="00ED7394" w:rsidRDefault="00CD564F">
      <w:pPr>
        <w:pStyle w:val="1phan"/>
        <w:tabs>
          <w:tab w:val="clear" w:pos="907"/>
        </w:tabs>
      </w:pPr>
      <w:bookmarkStart w:id="125" w:name="_Toc376423265"/>
      <w:bookmarkStart w:id="126" w:name="_Toc384304472"/>
      <w:r w:rsidRPr="00CD564F">
        <w:t xml:space="preserve">2.3 </w:t>
      </w:r>
      <w:r w:rsidRPr="00CD564F">
        <w:tab/>
        <w:t>Các phụ lục của Kế hoạch ứng cứu ô nhiễm dầu của tàu</w:t>
      </w:r>
      <w:bookmarkEnd w:id="125"/>
      <w:bookmarkEnd w:id="126"/>
    </w:p>
    <w:p w:rsidR="00D33F85" w:rsidRPr="00ED7394" w:rsidRDefault="00CD564F">
      <w:pPr>
        <w:pStyle w:val="1noidungchinh"/>
      </w:pPr>
      <w:r w:rsidRPr="00CD564F">
        <w:t xml:space="preserve">Ngoài danh mục nêu ở 2.2.2 và các thông tin nêu ở 2.2.4-3, phải bổ sung các bản vẽ và số liệu </w:t>
      </w:r>
      <w:r w:rsidRPr="00CD564F">
        <w:rPr>
          <w:rFonts w:hint="eastAsia"/>
        </w:rPr>
        <w:t>đư</w:t>
      </w:r>
      <w:r w:rsidRPr="00CD564F">
        <w:t xml:space="preserve">ợc quy định từ (1) </w:t>
      </w:r>
      <w:r w:rsidRPr="00CD564F">
        <w:rPr>
          <w:rFonts w:hint="eastAsia"/>
        </w:rPr>
        <w:t>đ</w:t>
      </w:r>
      <w:r w:rsidRPr="00CD564F">
        <w:t>ến (3) d</w:t>
      </w:r>
      <w:r w:rsidRPr="00CD564F">
        <w:rPr>
          <w:rFonts w:hint="eastAsia"/>
        </w:rPr>
        <w:t>ư</w:t>
      </w:r>
      <w:r w:rsidRPr="00CD564F">
        <w:t xml:space="preserve">ới </w:t>
      </w:r>
      <w:r w:rsidRPr="00CD564F">
        <w:rPr>
          <w:rFonts w:hint="eastAsia"/>
        </w:rPr>
        <w:t>đâ</w:t>
      </w:r>
      <w:r w:rsidRPr="00CD564F">
        <w:t xml:space="preserve">y vào Kế hoạch cứu ứng ô nhiễm dầu của tàu: </w:t>
      </w:r>
    </w:p>
    <w:p w:rsidR="00D33F85" w:rsidRPr="00ED7394" w:rsidRDefault="00CD564F">
      <w:pPr>
        <w:pStyle w:val="1ngoac"/>
        <w:tabs>
          <w:tab w:val="clear" w:pos="907"/>
        </w:tabs>
      </w:pPr>
      <w:r w:rsidRPr="00CD564F">
        <w:t>(1)</w:t>
      </w:r>
      <w:r w:rsidRPr="00CD564F">
        <w:tab/>
        <w:t>Bản vẽ bố trí chung, mặt cắt ngang, s</w:t>
      </w:r>
      <w:r w:rsidRPr="00CD564F">
        <w:rPr>
          <w:rFonts w:hint="eastAsia"/>
        </w:rPr>
        <w:t>ơ</w:t>
      </w:r>
      <w:r w:rsidRPr="00CD564F">
        <w:t xml:space="preserve"> </w:t>
      </w:r>
      <w:r w:rsidRPr="00CD564F">
        <w:rPr>
          <w:rFonts w:hint="eastAsia"/>
        </w:rPr>
        <w:t>đ</w:t>
      </w:r>
      <w:r w:rsidRPr="00CD564F">
        <w:t xml:space="preserve">ồ các </w:t>
      </w:r>
      <w:r w:rsidRPr="00CD564F">
        <w:rPr>
          <w:rFonts w:hint="eastAsia"/>
        </w:rPr>
        <w:t>đư</w:t>
      </w:r>
      <w:r w:rsidRPr="00CD564F">
        <w:t>ờng ống nh</w:t>
      </w:r>
      <w:r w:rsidRPr="00CD564F">
        <w:rPr>
          <w:rFonts w:hint="eastAsia"/>
        </w:rPr>
        <w:t>ư</w:t>
      </w:r>
      <w:r w:rsidRPr="00CD564F">
        <w:t xml:space="preserve"> </w:t>
      </w:r>
      <w:r w:rsidRPr="00CD564F">
        <w:rPr>
          <w:rFonts w:hint="eastAsia"/>
        </w:rPr>
        <w:t>đư</w:t>
      </w:r>
      <w:r w:rsidRPr="00CD564F">
        <w:t xml:space="preserve">ờng ống dầu hàng </w:t>
      </w:r>
      <w:r w:rsidRPr="00CD564F">
        <w:rPr>
          <w:rFonts w:hint="eastAsia"/>
        </w:rPr>
        <w:t>đư</w:t>
      </w:r>
      <w:r w:rsidRPr="00CD564F">
        <w:t>ợc coi là cần thiết để sử dụng khi có sự cố trên tàu.</w:t>
      </w:r>
    </w:p>
    <w:p w:rsidR="00D33F85" w:rsidRPr="00ED7394" w:rsidRDefault="00CD564F">
      <w:pPr>
        <w:pStyle w:val="1ngoac"/>
        <w:tabs>
          <w:tab w:val="clear" w:pos="907"/>
        </w:tabs>
      </w:pPr>
      <w:r w:rsidRPr="00CD564F">
        <w:t>(2)</w:t>
      </w:r>
      <w:r w:rsidRPr="00CD564F">
        <w:tab/>
        <w:t xml:space="preserve">Biểu </w:t>
      </w:r>
      <w:r w:rsidRPr="00CD564F">
        <w:rPr>
          <w:rFonts w:hint="eastAsia"/>
        </w:rPr>
        <w:t>đ</w:t>
      </w:r>
      <w:r w:rsidRPr="00CD564F">
        <w:t xml:space="preserve">ồ dòng chảy </w:t>
      </w:r>
      <w:r w:rsidRPr="00CD564F">
        <w:rPr>
          <w:rFonts w:hint="eastAsia"/>
        </w:rPr>
        <w:t>đ</w:t>
      </w:r>
      <w:r w:rsidRPr="00CD564F">
        <w:t>ể h</w:t>
      </w:r>
      <w:r w:rsidRPr="00CD564F">
        <w:rPr>
          <w:rFonts w:hint="eastAsia"/>
        </w:rPr>
        <w:t>ư</w:t>
      </w:r>
      <w:r w:rsidRPr="00CD564F">
        <w:t>ớng dẫn cho thuyền tr</w:t>
      </w:r>
      <w:r w:rsidRPr="00CD564F">
        <w:rPr>
          <w:rFonts w:hint="eastAsia"/>
        </w:rPr>
        <w:t>ư</w:t>
      </w:r>
      <w:r w:rsidRPr="00CD564F">
        <w:t xml:space="preserve">ởng thông qua những hành </w:t>
      </w:r>
      <w:r w:rsidRPr="00CD564F">
        <w:rPr>
          <w:rFonts w:hint="eastAsia"/>
        </w:rPr>
        <w:t>đ</w:t>
      </w:r>
      <w:r w:rsidRPr="00CD564F">
        <w:t xml:space="preserve">ộng và quyết </w:t>
      </w:r>
      <w:r w:rsidRPr="00CD564F">
        <w:rPr>
          <w:rFonts w:hint="eastAsia"/>
        </w:rPr>
        <w:t>đ</w:t>
      </w:r>
      <w:r w:rsidRPr="00CD564F">
        <w:t>ịnh cần thiết trong quá trình xảy ra sự cố.</w:t>
      </w:r>
    </w:p>
    <w:p w:rsidR="00D33F85" w:rsidRPr="00ED7394" w:rsidRDefault="00CD564F">
      <w:pPr>
        <w:pStyle w:val="1ngoac"/>
        <w:tabs>
          <w:tab w:val="clear" w:pos="907"/>
        </w:tabs>
      </w:pPr>
      <w:r w:rsidRPr="00CD564F">
        <w:lastRenderedPageBreak/>
        <w:t>(3)</w:t>
      </w:r>
      <w:r w:rsidRPr="00CD564F">
        <w:tab/>
        <w:t xml:space="preserve">Các hạng mục khác </w:t>
      </w:r>
      <w:r w:rsidRPr="00CD564F">
        <w:rPr>
          <w:rFonts w:hint="eastAsia"/>
        </w:rPr>
        <w:t>Đă</w:t>
      </w:r>
      <w:r w:rsidRPr="00CD564F">
        <w:t>ng kiểm xét thấy cần thiết.</w:t>
      </w:r>
    </w:p>
    <w:p w:rsidR="00D33F85" w:rsidRPr="00ED7394" w:rsidRDefault="00CD564F">
      <w:pPr>
        <w:pStyle w:val="1phan"/>
        <w:tabs>
          <w:tab w:val="clear" w:pos="907"/>
        </w:tabs>
      </w:pPr>
      <w:bookmarkStart w:id="127" w:name="_Toc376423266"/>
      <w:bookmarkStart w:id="128" w:name="_Toc384304473"/>
      <w:r w:rsidRPr="00CD564F">
        <w:t>2.4</w:t>
      </w:r>
      <w:r w:rsidRPr="00CD564F">
        <w:tab/>
        <w:t>Yêu cầu bổ sung đối với tàu dầu có trọng tải toàn phần từ 5.000 tấn trở lên</w:t>
      </w:r>
      <w:bookmarkEnd w:id="127"/>
      <w:bookmarkEnd w:id="128"/>
    </w:p>
    <w:p w:rsidR="00D33F85" w:rsidRPr="00ED7394" w:rsidRDefault="00CD564F">
      <w:pPr>
        <w:pStyle w:val="11phan"/>
        <w:tabs>
          <w:tab w:val="clear" w:pos="454"/>
        </w:tabs>
      </w:pPr>
      <w:r w:rsidRPr="00CD564F">
        <w:t>2.4.1</w:t>
      </w:r>
      <w:r w:rsidRPr="00CD564F">
        <w:tab/>
        <w:t>Hỗ trợ từ bờ</w:t>
      </w:r>
    </w:p>
    <w:p w:rsidR="0011241D" w:rsidRPr="00ED7394" w:rsidRDefault="00CD564F">
      <w:pPr>
        <w:pStyle w:val="1noidungchinh"/>
      </w:pPr>
      <w:r w:rsidRPr="00CD564F">
        <w:t xml:space="preserve">Tất cả các tàu dầu có trọng tải toàn phần từ 5.000 tấn trở lên phải có khả năng tiếp cận nhanh đến các chương trình máy tính trên bờ để tính toán ổn định tai nạn và độ bền kết cấu còn lại của tàu. </w:t>
      </w:r>
    </w:p>
    <w:p w:rsidR="00D33F85" w:rsidRPr="00ED7394" w:rsidRDefault="00CD564F">
      <w:pPr>
        <w:pStyle w:val="Heading1"/>
        <w:spacing w:line="220" w:lineRule="exact"/>
        <w:rPr>
          <w:rFonts w:ascii="Arial" w:hAnsi="Arial"/>
          <w:b/>
          <w:sz w:val="28"/>
          <w:szCs w:val="28"/>
        </w:rPr>
      </w:pPr>
      <w:r w:rsidRPr="00CD564F">
        <w:rPr>
          <w:rFonts w:ascii="Arial" w:hAnsi="Arial"/>
          <w:b/>
          <w:sz w:val="28"/>
          <w:szCs w:val="28"/>
        </w:rPr>
        <w:br w:type="page"/>
      </w:r>
    </w:p>
    <w:p w:rsidR="0011241D" w:rsidRPr="00ED7394" w:rsidRDefault="00CD564F">
      <w:pPr>
        <w:pStyle w:val="0chuong"/>
      </w:pPr>
      <w:bookmarkStart w:id="129" w:name="_Toc376423267"/>
      <w:bookmarkStart w:id="130" w:name="_Toc384304474"/>
      <w:r w:rsidRPr="00CD564F">
        <w:lastRenderedPageBreak/>
        <w:t xml:space="preserve">PHẦN 6  </w:t>
      </w:r>
      <w:r w:rsidRPr="00CD564F">
        <w:tab/>
        <w:t>KẾ HOẠCH ỨNG CỨU Ô NHIỄM BIỂN CỦA TÀU</w:t>
      </w:r>
      <w:r w:rsidRPr="00CD564F">
        <w:br/>
        <w:t>DO CÁC CHẤT LỎNG ĐỘC</w:t>
      </w:r>
      <w:bookmarkEnd w:id="129"/>
      <w:bookmarkEnd w:id="130"/>
      <w:r w:rsidRPr="00CD564F">
        <w:t xml:space="preserve"> </w:t>
      </w:r>
    </w:p>
    <w:p w:rsidR="0011241D" w:rsidRPr="00ED7394" w:rsidRDefault="00CD564F">
      <w:pPr>
        <w:pStyle w:val="0chuong"/>
      </w:pPr>
      <w:r w:rsidRPr="00CD564F">
        <w:t xml:space="preserve"> </w:t>
      </w:r>
      <w:bookmarkStart w:id="131" w:name="_Toc376423268"/>
      <w:bookmarkStart w:id="132" w:name="_Toc384304475"/>
      <w:r w:rsidRPr="00CD564F">
        <w:t>CH</w:t>
      </w:r>
      <w:r w:rsidRPr="00CD564F">
        <w:rPr>
          <w:rFonts w:hint="eastAsia"/>
        </w:rPr>
        <w:t>ƯƠ</w:t>
      </w:r>
      <w:r w:rsidRPr="00CD564F">
        <w:t xml:space="preserve">NG 1  QUY </w:t>
      </w:r>
      <w:r w:rsidRPr="00CD564F">
        <w:rPr>
          <w:rFonts w:hint="eastAsia"/>
        </w:rPr>
        <w:t>Đ</w:t>
      </w:r>
      <w:r w:rsidRPr="00CD564F">
        <w:t>ỊNH CHUNG</w:t>
      </w:r>
      <w:bookmarkEnd w:id="131"/>
      <w:bookmarkEnd w:id="132"/>
    </w:p>
    <w:p w:rsidR="00D33F85" w:rsidRPr="00ED7394" w:rsidRDefault="00CD564F">
      <w:pPr>
        <w:pStyle w:val="1phan"/>
        <w:tabs>
          <w:tab w:val="clear" w:pos="907"/>
        </w:tabs>
      </w:pPr>
      <w:bookmarkStart w:id="133" w:name="_Toc376423269"/>
      <w:bookmarkStart w:id="134" w:name="_Toc384304476"/>
      <w:r w:rsidRPr="00CD564F">
        <w:t xml:space="preserve">1.1 </w:t>
      </w:r>
      <w:r w:rsidRPr="00CD564F">
        <w:tab/>
        <w:t xml:space="preserve">Quy </w:t>
      </w:r>
      <w:r w:rsidRPr="00CD564F">
        <w:rPr>
          <w:rFonts w:hint="eastAsia"/>
        </w:rPr>
        <w:t>đ</w:t>
      </w:r>
      <w:r w:rsidRPr="00CD564F">
        <w:t>ịnh chung</w:t>
      </w:r>
      <w:bookmarkEnd w:id="133"/>
      <w:bookmarkEnd w:id="134"/>
    </w:p>
    <w:p w:rsidR="00D33F85" w:rsidRPr="00ED7394" w:rsidRDefault="00CD564F">
      <w:pPr>
        <w:pStyle w:val="11phan"/>
        <w:tabs>
          <w:tab w:val="clear" w:pos="454"/>
        </w:tabs>
      </w:pPr>
      <w:r w:rsidRPr="00CD564F">
        <w:t>1.1.1</w:t>
      </w:r>
      <w:r w:rsidRPr="00CD564F">
        <w:tab/>
        <w:t>Yêu cầu áp dụng</w:t>
      </w:r>
      <w:r w:rsidRPr="00CD564F">
        <w:tab/>
      </w:r>
    </w:p>
    <w:p w:rsidR="00D33F85" w:rsidRPr="00ED7394" w:rsidRDefault="00CD564F">
      <w:pPr>
        <w:pStyle w:val="1noidungchinh"/>
        <w:rPr>
          <w:bCs/>
        </w:rPr>
      </w:pPr>
      <w:r w:rsidRPr="00CD564F">
        <w:t xml:space="preserve">Những quy </w:t>
      </w:r>
      <w:r w:rsidRPr="00CD564F">
        <w:rPr>
          <w:rFonts w:hint="eastAsia"/>
        </w:rPr>
        <w:t>đ</w:t>
      </w:r>
      <w:r w:rsidRPr="00CD564F">
        <w:t>ịnh trong Phần này áp dụng cho Kế hoạch ứng cứu ô nhiễm biển của tàu</w:t>
      </w:r>
      <w:r w:rsidRPr="00CD564F">
        <w:rPr>
          <w:bCs/>
        </w:rPr>
        <w:t xml:space="preserve"> do các chất lỏng độc.</w:t>
      </w:r>
    </w:p>
    <w:p w:rsidR="00D33F85" w:rsidRPr="00ED7394" w:rsidRDefault="00CD564F">
      <w:pPr>
        <w:pStyle w:val="11phan"/>
        <w:tabs>
          <w:tab w:val="clear" w:pos="454"/>
        </w:tabs>
      </w:pPr>
      <w:r w:rsidRPr="00CD564F">
        <w:t>1.1.2</w:t>
      </w:r>
      <w:r w:rsidRPr="00CD564F">
        <w:tab/>
        <w:t>Yêu cầu về trang bị</w:t>
      </w:r>
    </w:p>
    <w:p w:rsidR="00D33F85" w:rsidRPr="00ED7394" w:rsidRDefault="00CD564F">
      <w:pPr>
        <w:pStyle w:val="1noidungchinh"/>
        <w:rPr>
          <w:bCs/>
        </w:rPr>
      </w:pPr>
      <w:r w:rsidRPr="00CD564F">
        <w:t xml:space="preserve">Các tàu có tổng dung tích từ 150 trở lên </w:t>
      </w:r>
      <w:r w:rsidRPr="00CD564F">
        <w:rPr>
          <w:rFonts w:hint="eastAsia"/>
        </w:rPr>
        <w:t>đư</w:t>
      </w:r>
      <w:r w:rsidRPr="00CD564F">
        <w:t>ợc chứng nhận chở xô chất lỏng độc phải có Kế hoạch ứng cứu ô nhiễm biển của tàu do các chất lỏng độc</w:t>
      </w:r>
      <w:r w:rsidRPr="00CD564F">
        <w:rPr>
          <w:b/>
        </w:rPr>
        <w:t xml:space="preserve"> </w:t>
      </w:r>
      <w:r w:rsidRPr="00CD564F">
        <w:rPr>
          <w:rFonts w:hint="eastAsia"/>
        </w:rPr>
        <w:t>đư</w:t>
      </w:r>
      <w:r w:rsidRPr="00CD564F">
        <w:t xml:space="preserve">ợc </w:t>
      </w:r>
      <w:r w:rsidRPr="00CD564F">
        <w:rPr>
          <w:rFonts w:hint="eastAsia"/>
        </w:rPr>
        <w:t>Đă</w:t>
      </w:r>
      <w:r w:rsidRPr="00CD564F">
        <w:t>ng</w:t>
      </w:r>
      <w:r w:rsidRPr="00CD564F">
        <w:rPr>
          <w:bCs/>
        </w:rPr>
        <w:t xml:space="preserve"> kiểm duyệt và </w:t>
      </w:r>
      <w:r w:rsidRPr="00CD564F">
        <w:rPr>
          <w:rFonts w:hint="eastAsia"/>
          <w:bCs/>
        </w:rPr>
        <w:t>đư</w:t>
      </w:r>
      <w:r w:rsidRPr="00CD564F">
        <w:rPr>
          <w:bCs/>
        </w:rPr>
        <w:t xml:space="preserve">ợc </w:t>
      </w:r>
      <w:r w:rsidRPr="00CD564F">
        <w:rPr>
          <w:rFonts w:hint="eastAsia"/>
          <w:bCs/>
        </w:rPr>
        <w:t>đ</w:t>
      </w:r>
      <w:r w:rsidRPr="00CD564F">
        <w:rPr>
          <w:bCs/>
        </w:rPr>
        <w:t>ặt ở vị trí sẵn sàng sử dụng.</w:t>
      </w:r>
    </w:p>
    <w:p w:rsidR="0011241D" w:rsidRPr="00ED7394" w:rsidRDefault="00CD564F">
      <w:pPr>
        <w:spacing w:before="0"/>
        <w:ind w:left="0" w:firstLine="0"/>
        <w:jc w:val="left"/>
        <w:rPr>
          <w:rFonts w:ascii="Arial" w:hAnsi="Arial"/>
          <w:b/>
          <w:lang w:val="en-US"/>
        </w:rPr>
      </w:pPr>
      <w:bookmarkStart w:id="135" w:name="_Toc376423270"/>
      <w:r w:rsidRPr="00CD564F">
        <w:br w:type="page"/>
      </w:r>
    </w:p>
    <w:p w:rsidR="00D33F85" w:rsidRPr="00ED7394" w:rsidRDefault="00CD564F">
      <w:pPr>
        <w:pStyle w:val="0chuong"/>
      </w:pPr>
      <w:bookmarkStart w:id="136" w:name="_Toc384304477"/>
      <w:r w:rsidRPr="00CD564F">
        <w:lastRenderedPageBreak/>
        <w:t>CH</w:t>
      </w:r>
      <w:r w:rsidRPr="00CD564F">
        <w:rPr>
          <w:rFonts w:hint="eastAsia"/>
        </w:rPr>
        <w:t>ƯƠ</w:t>
      </w:r>
      <w:r w:rsidRPr="00CD564F">
        <w:t>NG 2   YÊU CẦU KỸ THUẬT</w:t>
      </w:r>
      <w:bookmarkEnd w:id="135"/>
      <w:bookmarkEnd w:id="136"/>
    </w:p>
    <w:p w:rsidR="00D33F85" w:rsidRPr="00ED7394" w:rsidRDefault="00CD564F">
      <w:pPr>
        <w:pStyle w:val="1phan"/>
        <w:tabs>
          <w:tab w:val="clear" w:pos="907"/>
        </w:tabs>
      </w:pPr>
      <w:bookmarkStart w:id="137" w:name="_Toc376423271"/>
      <w:bookmarkStart w:id="138" w:name="_Toc384304478"/>
      <w:r w:rsidRPr="00CD564F">
        <w:t>2.1</w:t>
      </w:r>
      <w:r w:rsidRPr="00CD564F">
        <w:tab/>
        <w:t xml:space="preserve">Quy </w:t>
      </w:r>
      <w:r w:rsidRPr="00CD564F">
        <w:rPr>
          <w:rFonts w:hint="eastAsia"/>
        </w:rPr>
        <w:t>đ</w:t>
      </w:r>
      <w:r w:rsidRPr="00CD564F">
        <w:t>ịnh chung</w:t>
      </w:r>
      <w:bookmarkEnd w:id="137"/>
      <w:bookmarkEnd w:id="138"/>
    </w:p>
    <w:p w:rsidR="00D33F85" w:rsidRPr="00ED7394" w:rsidRDefault="00CD564F">
      <w:pPr>
        <w:pStyle w:val="11phan"/>
        <w:tabs>
          <w:tab w:val="clear" w:pos="454"/>
        </w:tabs>
      </w:pPr>
      <w:r w:rsidRPr="00CD564F">
        <w:t>2.1.1</w:t>
      </w:r>
      <w:r w:rsidRPr="00CD564F">
        <w:tab/>
        <w:t>L</w:t>
      </w:r>
      <w:r w:rsidRPr="00CD564F">
        <w:rPr>
          <w:rFonts w:hint="eastAsia"/>
        </w:rPr>
        <w:t>ư</w:t>
      </w:r>
      <w:r w:rsidRPr="00CD564F">
        <w:t>u ý khi soạn thảo Kế hoạch ứng cứu</w:t>
      </w:r>
    </w:p>
    <w:p w:rsidR="00D33F85" w:rsidRPr="00ED7394" w:rsidRDefault="00CD564F">
      <w:pPr>
        <w:pStyle w:val="1noidungchinh"/>
      </w:pPr>
      <w:r w:rsidRPr="00CD564F">
        <w:t>Kế hoạch ứng cứu ô nhiễm biển của tàu do các chất lỏng độc</w:t>
      </w:r>
      <w:r w:rsidRPr="00CD564F">
        <w:rPr>
          <w:b/>
        </w:rPr>
        <w:t xml:space="preserve"> </w:t>
      </w:r>
      <w:r w:rsidRPr="00CD564F">
        <w:t xml:space="preserve">phải </w:t>
      </w:r>
      <w:r w:rsidRPr="00CD564F">
        <w:rPr>
          <w:rFonts w:hint="eastAsia"/>
        </w:rPr>
        <w:t>đư</w:t>
      </w:r>
      <w:r w:rsidRPr="00CD564F">
        <w:t>ợc soạn thảo</w:t>
      </w:r>
      <w:r w:rsidRPr="00CD564F">
        <w:rPr>
          <w:bCs/>
        </w:rPr>
        <w:t xml:space="preserve"> có xét </w:t>
      </w:r>
      <w:r w:rsidRPr="00CD564F">
        <w:rPr>
          <w:rFonts w:hint="eastAsia"/>
          <w:bCs/>
        </w:rPr>
        <w:t>đ</w:t>
      </w:r>
      <w:r w:rsidRPr="00CD564F">
        <w:rPr>
          <w:bCs/>
        </w:rPr>
        <w:t>ến thông tin c</w:t>
      </w:r>
      <w:r w:rsidRPr="00CD564F">
        <w:rPr>
          <w:rFonts w:hint="eastAsia"/>
          <w:bCs/>
        </w:rPr>
        <w:t>ơ</w:t>
      </w:r>
      <w:r w:rsidRPr="00CD564F">
        <w:rPr>
          <w:bCs/>
        </w:rPr>
        <w:t xml:space="preserve"> bản về tàu gồm kiểu và kích th</w:t>
      </w:r>
      <w:r w:rsidRPr="00CD564F">
        <w:rPr>
          <w:rFonts w:hint="eastAsia"/>
          <w:bCs/>
        </w:rPr>
        <w:t>ư</w:t>
      </w:r>
      <w:r w:rsidRPr="00CD564F">
        <w:rPr>
          <w:bCs/>
        </w:rPr>
        <w:t>ớc của tàu, hàng hoá và</w:t>
      </w:r>
      <w:r w:rsidRPr="00CD564F">
        <w:t xml:space="preserve"> tuyến hoạt </w:t>
      </w:r>
      <w:r w:rsidRPr="00CD564F">
        <w:rPr>
          <w:rFonts w:hint="eastAsia"/>
        </w:rPr>
        <w:t>đ</w:t>
      </w:r>
      <w:r w:rsidRPr="00CD564F">
        <w:t>ộng sao cho Kế hoạch khả thi và dễ sử dụng.</w:t>
      </w:r>
    </w:p>
    <w:p w:rsidR="00D33F85" w:rsidRPr="00ED7394" w:rsidRDefault="00CD564F">
      <w:pPr>
        <w:pStyle w:val="11phan"/>
        <w:tabs>
          <w:tab w:val="clear" w:pos="454"/>
        </w:tabs>
      </w:pPr>
      <w:r w:rsidRPr="00CD564F">
        <w:t>2.1.2</w:t>
      </w:r>
      <w:r w:rsidRPr="00CD564F">
        <w:tab/>
        <w:t>Ngôn ngữ</w:t>
      </w:r>
    </w:p>
    <w:p w:rsidR="00D33F85" w:rsidRPr="00ED7394" w:rsidRDefault="00CD564F">
      <w:pPr>
        <w:pStyle w:val="1noidungchinh"/>
      </w:pPr>
      <w:r w:rsidRPr="00CD564F">
        <w:t>Kế hoạch ứng cứu ô nhiễm biển của tàu do các chất lỏng độc</w:t>
      </w:r>
      <w:r w:rsidRPr="00CD564F">
        <w:rPr>
          <w:b/>
        </w:rPr>
        <w:t xml:space="preserve"> </w:t>
      </w:r>
      <w:r w:rsidRPr="00CD564F">
        <w:t xml:space="preserve">phải </w:t>
      </w:r>
      <w:r w:rsidRPr="00CD564F">
        <w:rPr>
          <w:rFonts w:hint="eastAsia"/>
        </w:rPr>
        <w:t>đư</w:t>
      </w:r>
      <w:r w:rsidRPr="00CD564F">
        <w:t>ợc soạn thảo</w:t>
      </w:r>
      <w:r w:rsidRPr="00CD564F">
        <w:rPr>
          <w:bCs/>
        </w:rPr>
        <w:t xml:space="preserve"> bằng ngôn ngữ làm việc cuả thuyền tr</w:t>
      </w:r>
      <w:r w:rsidRPr="00CD564F">
        <w:rPr>
          <w:rFonts w:hint="eastAsia"/>
          <w:bCs/>
        </w:rPr>
        <w:t>ư</w:t>
      </w:r>
      <w:r w:rsidRPr="00CD564F">
        <w:rPr>
          <w:bCs/>
        </w:rPr>
        <w:t>ởng và sỹ quan của tàu. Nếu ngôn ngữ sử</w:t>
      </w:r>
      <w:r w:rsidRPr="00CD564F">
        <w:t xml:space="preserve"> dụng trong bản Kế hoạch không phải là tiếng Anh thì phải có bản dịch tiếng Anh kèm theo. </w:t>
      </w:r>
      <w:r w:rsidRPr="00CD564F">
        <w:rPr>
          <w:rFonts w:hint="eastAsia"/>
        </w:rPr>
        <w:t>Đ</w:t>
      </w:r>
      <w:r w:rsidRPr="00CD564F">
        <w:t xml:space="preserve">ối với tàu không thực hiện các chuyến </w:t>
      </w:r>
      <w:r w:rsidRPr="00CD564F">
        <w:rPr>
          <w:rFonts w:hint="eastAsia"/>
        </w:rPr>
        <w:t>đ</w:t>
      </w:r>
      <w:r w:rsidRPr="00CD564F">
        <w:t xml:space="preserve">i quốc tế thì </w:t>
      </w:r>
      <w:r w:rsidRPr="00CD564F">
        <w:rPr>
          <w:rFonts w:hint="eastAsia"/>
        </w:rPr>
        <w:t>Đă</w:t>
      </w:r>
      <w:r w:rsidRPr="00CD564F">
        <w:t>ng kiểm có thể xem xét riêng trong từng tr</w:t>
      </w:r>
      <w:r w:rsidRPr="00CD564F">
        <w:rPr>
          <w:rFonts w:hint="eastAsia"/>
        </w:rPr>
        <w:t>ư</w:t>
      </w:r>
      <w:r w:rsidRPr="00CD564F">
        <w:t>ờng hợp cụ thể.</w:t>
      </w:r>
    </w:p>
    <w:p w:rsidR="00D33F85" w:rsidRPr="00ED7394" w:rsidRDefault="00CD564F">
      <w:pPr>
        <w:pStyle w:val="11phan"/>
        <w:tabs>
          <w:tab w:val="clear" w:pos="454"/>
        </w:tabs>
      </w:pPr>
      <w:r w:rsidRPr="00CD564F">
        <w:t>2.1.3</w:t>
      </w:r>
      <w:r w:rsidRPr="00CD564F">
        <w:tab/>
        <w:t xml:space="preserve"> Kế hoạch ứng cứu ô nhiễm biển của tàu</w:t>
      </w:r>
    </w:p>
    <w:p w:rsidR="00D33F85" w:rsidRPr="00ED7394" w:rsidRDefault="00CD564F">
      <w:pPr>
        <w:pStyle w:val="1noidungchinh"/>
      </w:pPr>
      <w:r w:rsidRPr="00CD564F">
        <w:t>Trong tr</w:t>
      </w:r>
      <w:r w:rsidRPr="00CD564F">
        <w:rPr>
          <w:rFonts w:hint="eastAsia"/>
        </w:rPr>
        <w:t>ư</w:t>
      </w:r>
      <w:r w:rsidRPr="00CD564F">
        <w:t xml:space="preserve">ờng hợp tàu cũng phải áp dụng các quy </w:t>
      </w:r>
      <w:r w:rsidRPr="00CD564F">
        <w:rPr>
          <w:rFonts w:hint="eastAsia"/>
        </w:rPr>
        <w:t>đ</w:t>
      </w:r>
      <w:r w:rsidRPr="00CD564F">
        <w:t xml:space="preserve">ịnh nêu trong Phần 5 Quy chuẩn này, thì bản Kế hoạch này có thể </w:t>
      </w:r>
      <w:r w:rsidRPr="00CD564F">
        <w:rPr>
          <w:rFonts w:hint="eastAsia"/>
        </w:rPr>
        <w:t>đư</w:t>
      </w:r>
      <w:r w:rsidRPr="00CD564F">
        <w:t>ợc kết hợp chung với Kế hoạch ứng cứu ô nhiễm dầu của tàu. Trong tr</w:t>
      </w:r>
      <w:r w:rsidRPr="00CD564F">
        <w:rPr>
          <w:rFonts w:hint="eastAsia"/>
        </w:rPr>
        <w:t>ư</w:t>
      </w:r>
      <w:r w:rsidRPr="00CD564F">
        <w:t xml:space="preserve">ờng hợp này tiêu </w:t>
      </w:r>
      <w:r w:rsidRPr="00CD564F">
        <w:rPr>
          <w:rFonts w:hint="eastAsia"/>
        </w:rPr>
        <w:t>đ</w:t>
      </w:r>
      <w:r w:rsidRPr="00CD564F">
        <w:t>ề của bản Kế hoạch chung sẽ là “Kế hoạch ứng cứu ô nhiễm biển của tàu”.</w:t>
      </w:r>
    </w:p>
    <w:p w:rsidR="00D33F85" w:rsidRPr="00ED7394" w:rsidRDefault="00CD564F">
      <w:pPr>
        <w:pStyle w:val="1phan"/>
        <w:tabs>
          <w:tab w:val="clear" w:pos="907"/>
        </w:tabs>
      </w:pPr>
      <w:bookmarkStart w:id="139" w:name="_Toc376423272"/>
      <w:bookmarkStart w:id="140" w:name="_Toc384304479"/>
      <w:r w:rsidRPr="00CD564F">
        <w:t>2.2</w:t>
      </w:r>
      <w:r w:rsidRPr="00CD564F">
        <w:tab/>
        <w:t>Hạng mục trong Kế hoạch ứng cứu ô nhiễm biển của tàu do chất lỏng độc</w:t>
      </w:r>
      <w:bookmarkEnd w:id="139"/>
      <w:bookmarkEnd w:id="140"/>
    </w:p>
    <w:p w:rsidR="00D33F85" w:rsidRPr="00ED7394" w:rsidRDefault="00CD564F">
      <w:pPr>
        <w:pStyle w:val="11phan"/>
        <w:tabs>
          <w:tab w:val="clear" w:pos="454"/>
        </w:tabs>
      </w:pPr>
      <w:r w:rsidRPr="00CD564F">
        <w:t>2.2.1</w:t>
      </w:r>
      <w:r w:rsidRPr="00CD564F">
        <w:tab/>
        <w:t>Quy trình báo cáo khi xảy ra sự cố ô nhiễm chất lỏng độc</w:t>
      </w:r>
    </w:p>
    <w:p w:rsidR="00D33F85" w:rsidRPr="00ED7394" w:rsidRDefault="00CD564F">
      <w:pPr>
        <w:pStyle w:val="1noidung"/>
        <w:rPr>
          <w:bCs/>
        </w:rPr>
      </w:pPr>
      <w:r w:rsidRPr="00CD564F">
        <w:rPr>
          <w:b/>
        </w:rPr>
        <w:t>1</w:t>
      </w:r>
      <w:r w:rsidRPr="00CD564F">
        <w:rPr>
          <w:b/>
        </w:rPr>
        <w:tab/>
      </w:r>
      <w:r w:rsidRPr="00CD564F">
        <w:t xml:space="preserve">Trong Kế hoạch phải quy </w:t>
      </w:r>
      <w:r w:rsidRPr="00CD564F">
        <w:rPr>
          <w:rFonts w:hint="eastAsia"/>
        </w:rPr>
        <w:t>đ</w:t>
      </w:r>
      <w:r w:rsidRPr="00CD564F">
        <w:t>ịnh rằng thuyền tr</w:t>
      </w:r>
      <w:r w:rsidRPr="00CD564F">
        <w:rPr>
          <w:rFonts w:hint="eastAsia"/>
        </w:rPr>
        <w:t>ư</w:t>
      </w:r>
      <w:r w:rsidRPr="00CD564F">
        <w:t>ởng hoặc sỹ quan trực ca phải thông báo</w:t>
      </w:r>
      <w:r w:rsidRPr="00CD564F">
        <w:rPr>
          <w:bCs/>
        </w:rPr>
        <w:t xml:space="preserve"> ngay lập tức sự thải thực tế hoặc dự kiến tới Quốc gia ven biển gần nhất.</w:t>
      </w:r>
    </w:p>
    <w:p w:rsidR="00D33F85" w:rsidRPr="00ED7394" w:rsidRDefault="00CD564F">
      <w:pPr>
        <w:pStyle w:val="1noidung"/>
      </w:pPr>
      <w:r w:rsidRPr="00CD564F">
        <w:rPr>
          <w:b/>
        </w:rPr>
        <w:t xml:space="preserve">2 </w:t>
      </w:r>
      <w:r w:rsidRPr="00CD564F">
        <w:rPr>
          <w:b/>
        </w:rPr>
        <w:tab/>
      </w:r>
      <w:r w:rsidRPr="00CD564F">
        <w:t>Các mục từ (1)</w:t>
      </w:r>
      <w:r w:rsidRPr="00CD564F">
        <w:rPr>
          <w:b/>
        </w:rPr>
        <w:t xml:space="preserve"> </w:t>
      </w:r>
      <w:r w:rsidRPr="00CD564F">
        <w:rPr>
          <w:rFonts w:hint="eastAsia"/>
        </w:rPr>
        <w:t>đ</w:t>
      </w:r>
      <w:r w:rsidRPr="00CD564F">
        <w:t>ến</w:t>
      </w:r>
      <w:r w:rsidRPr="00CD564F">
        <w:rPr>
          <w:b/>
        </w:rPr>
        <w:t xml:space="preserve"> </w:t>
      </w:r>
      <w:r w:rsidRPr="00CD564F">
        <w:t>(7) d</w:t>
      </w:r>
      <w:r w:rsidRPr="00CD564F">
        <w:rPr>
          <w:rFonts w:hint="eastAsia"/>
        </w:rPr>
        <w:t>ư</w:t>
      </w:r>
      <w:r w:rsidRPr="00CD564F">
        <w:t xml:space="preserve">ới </w:t>
      </w:r>
      <w:r w:rsidRPr="00CD564F">
        <w:rPr>
          <w:rFonts w:hint="eastAsia"/>
        </w:rPr>
        <w:t>đâ</w:t>
      </w:r>
      <w:r w:rsidRPr="00CD564F">
        <w:t xml:space="preserve">y phải </w:t>
      </w:r>
      <w:r w:rsidRPr="00CD564F">
        <w:rPr>
          <w:rFonts w:hint="eastAsia"/>
        </w:rPr>
        <w:t>đư</w:t>
      </w:r>
      <w:r w:rsidRPr="00CD564F">
        <w:t>a vào hạng mục báo cáo:</w:t>
      </w:r>
    </w:p>
    <w:p w:rsidR="00D33F85" w:rsidRPr="00ED7394" w:rsidRDefault="00CD564F">
      <w:pPr>
        <w:pStyle w:val="1ngoac"/>
        <w:tabs>
          <w:tab w:val="clear" w:pos="907"/>
        </w:tabs>
      </w:pPr>
      <w:r w:rsidRPr="00CD564F">
        <w:t>(1)</w:t>
      </w:r>
      <w:r w:rsidRPr="00CD564F">
        <w:tab/>
        <w:t>Tên tàu, hô hiệu, cờ, kích cỡ và kiểu tàu.</w:t>
      </w:r>
    </w:p>
    <w:p w:rsidR="00D33F85" w:rsidRPr="00ED7394" w:rsidRDefault="00CD564F">
      <w:pPr>
        <w:pStyle w:val="1ngoac"/>
        <w:tabs>
          <w:tab w:val="clear" w:pos="907"/>
        </w:tabs>
      </w:pPr>
      <w:r w:rsidRPr="00CD564F">
        <w:t>(2)</w:t>
      </w:r>
      <w:r w:rsidRPr="00CD564F">
        <w:tab/>
        <w:t xml:space="preserve">Ngày tháng và thời gian xảy ra sự cố, vị trí, hành trình, tốc </w:t>
      </w:r>
      <w:r w:rsidRPr="00CD564F">
        <w:rPr>
          <w:rFonts w:hint="eastAsia"/>
        </w:rPr>
        <w:t>đ</w:t>
      </w:r>
      <w:r w:rsidRPr="00CD564F">
        <w:t>ộ.</w:t>
      </w:r>
    </w:p>
    <w:p w:rsidR="00D33F85" w:rsidRPr="00ED7394" w:rsidRDefault="00CD564F">
      <w:pPr>
        <w:pStyle w:val="1ngoac"/>
        <w:tabs>
          <w:tab w:val="clear" w:pos="907"/>
        </w:tabs>
      </w:pPr>
      <w:r w:rsidRPr="00CD564F">
        <w:t>(3)</w:t>
      </w:r>
      <w:r w:rsidRPr="00CD564F">
        <w:tab/>
        <w:t>Ngày tháng và thời gian báo cáo tiếp theo, loại và số l</w:t>
      </w:r>
      <w:r w:rsidRPr="00CD564F">
        <w:rPr>
          <w:rFonts w:hint="eastAsia"/>
        </w:rPr>
        <w:t>ư</w:t>
      </w:r>
      <w:r w:rsidRPr="00CD564F">
        <w:t>ợng hàng/ két chứa trên tàu, chủ hàng.</w:t>
      </w:r>
    </w:p>
    <w:p w:rsidR="00D33F85" w:rsidRPr="00ED7394" w:rsidRDefault="00CD564F">
      <w:pPr>
        <w:pStyle w:val="1ngoac"/>
        <w:tabs>
          <w:tab w:val="clear" w:pos="907"/>
        </w:tabs>
      </w:pPr>
      <w:r w:rsidRPr="00CD564F">
        <w:t>(4)</w:t>
      </w:r>
      <w:r w:rsidRPr="00CD564F">
        <w:tab/>
        <w:t>Chi tiết tóm tắt về khuyết tật/khiếm khuyết/hư hỏng.</w:t>
      </w:r>
    </w:p>
    <w:p w:rsidR="00D33F85" w:rsidRPr="00ED7394" w:rsidRDefault="00CD564F">
      <w:pPr>
        <w:pStyle w:val="1ngoac"/>
        <w:tabs>
          <w:tab w:val="clear" w:pos="907"/>
        </w:tabs>
      </w:pPr>
      <w:r w:rsidRPr="00CD564F">
        <w:t>(5)</w:t>
      </w:r>
      <w:r w:rsidRPr="00CD564F">
        <w:tab/>
        <w:t>Chi tiết tóm tắt về ô nhiễm bao gồm loại chất lỏng độc, l</w:t>
      </w:r>
      <w:r w:rsidRPr="00CD564F">
        <w:rPr>
          <w:rFonts w:hint="eastAsia"/>
        </w:rPr>
        <w:t>ư</w:t>
      </w:r>
      <w:r w:rsidRPr="00CD564F">
        <w:t xml:space="preserve">ợng tổn thất </w:t>
      </w:r>
      <w:r w:rsidRPr="00CD564F">
        <w:rPr>
          <w:rFonts w:hint="eastAsia"/>
        </w:rPr>
        <w:t>ư</w:t>
      </w:r>
      <w:r w:rsidRPr="00CD564F">
        <w:t>ớc tính, nguyên nhân tràn, khả n</w:t>
      </w:r>
      <w:r w:rsidRPr="00CD564F">
        <w:rPr>
          <w:rFonts w:hint="eastAsia"/>
        </w:rPr>
        <w:t>ă</w:t>
      </w:r>
      <w:r w:rsidRPr="00CD564F">
        <w:t xml:space="preserve">ng tràn tiếp theo, </w:t>
      </w:r>
      <w:r w:rsidRPr="00CD564F">
        <w:rPr>
          <w:rFonts w:hint="eastAsia"/>
        </w:rPr>
        <w:t>đ</w:t>
      </w:r>
      <w:r w:rsidRPr="00CD564F">
        <w:t>iều kiện thời tiết và biển.</w:t>
      </w:r>
    </w:p>
    <w:p w:rsidR="00D33F85" w:rsidRPr="00ED7394" w:rsidRDefault="00CD564F">
      <w:pPr>
        <w:pStyle w:val="1ngoac"/>
        <w:tabs>
          <w:tab w:val="clear" w:pos="907"/>
        </w:tabs>
      </w:pPr>
      <w:r w:rsidRPr="00CD564F">
        <w:t>(6)</w:t>
      </w:r>
      <w:r w:rsidRPr="00CD564F">
        <w:tab/>
        <w:t>Chi tiết liên hệ với chủ tàu/ nhà quản lý/</w:t>
      </w:r>
      <w:r w:rsidRPr="00CD564F">
        <w:rPr>
          <w:rFonts w:hint="eastAsia"/>
        </w:rPr>
        <w:t>đ</w:t>
      </w:r>
      <w:r w:rsidRPr="00CD564F">
        <w:t xml:space="preserve">ại lý bao gồm </w:t>
      </w:r>
      <w:r w:rsidRPr="00CD564F">
        <w:rPr>
          <w:rFonts w:hint="eastAsia"/>
        </w:rPr>
        <w:t>đ</w:t>
      </w:r>
      <w:r w:rsidRPr="00CD564F">
        <w:t>ịa chỉ b</w:t>
      </w:r>
      <w:r w:rsidRPr="00CD564F">
        <w:rPr>
          <w:rFonts w:hint="eastAsia"/>
        </w:rPr>
        <w:t>ư</w:t>
      </w:r>
      <w:r w:rsidRPr="00CD564F">
        <w:t xml:space="preserve">u </w:t>
      </w:r>
      <w:r w:rsidRPr="00CD564F">
        <w:rPr>
          <w:rFonts w:hint="eastAsia"/>
        </w:rPr>
        <w:t>đ</w:t>
      </w:r>
      <w:r w:rsidRPr="00CD564F">
        <w:t xml:space="preserve">iện, số </w:t>
      </w:r>
      <w:r w:rsidRPr="00CD564F">
        <w:rPr>
          <w:rFonts w:hint="eastAsia"/>
        </w:rPr>
        <w:t>đ</w:t>
      </w:r>
      <w:r w:rsidRPr="00CD564F">
        <w:t>iện thoại và số fax.</w:t>
      </w:r>
    </w:p>
    <w:p w:rsidR="00D33F85" w:rsidRPr="00ED7394" w:rsidRDefault="00CD564F">
      <w:pPr>
        <w:pStyle w:val="1ngoac"/>
        <w:tabs>
          <w:tab w:val="clear" w:pos="907"/>
        </w:tabs>
      </w:pPr>
      <w:r w:rsidRPr="00CD564F">
        <w:t>(7)</w:t>
      </w:r>
      <w:r w:rsidRPr="00CD564F">
        <w:tab/>
        <w:t xml:space="preserve">Các hoạt </w:t>
      </w:r>
      <w:r w:rsidRPr="00CD564F">
        <w:rPr>
          <w:rFonts w:hint="eastAsia"/>
        </w:rPr>
        <w:t>đ</w:t>
      </w:r>
      <w:r w:rsidRPr="00CD564F">
        <w:t>ộng chống tràn và h</w:t>
      </w:r>
      <w:r w:rsidRPr="00CD564F">
        <w:rPr>
          <w:rFonts w:hint="eastAsia"/>
        </w:rPr>
        <w:t>ư</w:t>
      </w:r>
      <w:r w:rsidRPr="00CD564F">
        <w:t>ớng dịch chuyển của tàu.</w:t>
      </w:r>
    </w:p>
    <w:p w:rsidR="0011241D" w:rsidRPr="00ED7394" w:rsidRDefault="00CD564F">
      <w:pPr>
        <w:spacing w:before="0"/>
        <w:ind w:left="0" w:firstLine="0"/>
        <w:jc w:val="left"/>
        <w:rPr>
          <w:rFonts w:ascii="Arial" w:hAnsi="Arial" w:cs="Arial"/>
          <w:szCs w:val="24"/>
          <w:lang w:val="en-US"/>
        </w:rPr>
      </w:pPr>
      <w:r w:rsidRPr="00CD564F">
        <w:br w:type="page"/>
      </w:r>
    </w:p>
    <w:p w:rsidR="00D33F85" w:rsidRPr="00ED7394" w:rsidRDefault="00CD564F">
      <w:pPr>
        <w:pStyle w:val="11phan"/>
        <w:tabs>
          <w:tab w:val="clear" w:pos="454"/>
        </w:tabs>
      </w:pPr>
      <w:r w:rsidRPr="00CD564F">
        <w:lastRenderedPageBreak/>
        <w:t>2.2.2</w:t>
      </w:r>
      <w:r w:rsidRPr="00CD564F">
        <w:tab/>
        <w:t>Danh sách các tổ chức hoặc cá nhân cần liên hệ trong tr</w:t>
      </w:r>
      <w:r w:rsidRPr="00CD564F">
        <w:rPr>
          <w:rFonts w:hint="eastAsia"/>
        </w:rPr>
        <w:t>ư</w:t>
      </w:r>
      <w:r w:rsidRPr="00CD564F">
        <w:t>ờng hợp xảy ra sự cố ô nhiễm chất lỏng độc</w:t>
      </w:r>
    </w:p>
    <w:p w:rsidR="00D33F85" w:rsidRPr="00ED7394" w:rsidRDefault="00CD564F">
      <w:pPr>
        <w:pStyle w:val="1noidungchinh"/>
      </w:pPr>
      <w:r w:rsidRPr="00CD564F">
        <w:t>Các mối liên hệ với Quốc gia ven biển, cảng và các mối liên hệ khác mà tàu quan tâm khi tàu xảy ra sự cố tràn chất lỏng độc, ví dụ nh</w:t>
      </w:r>
      <w:r w:rsidRPr="00CD564F">
        <w:rPr>
          <w:rFonts w:hint="eastAsia"/>
        </w:rPr>
        <w:t>ư</w:t>
      </w:r>
      <w:r w:rsidRPr="00CD564F">
        <w:t xml:space="preserve"> chủ/ng</w:t>
      </w:r>
      <w:r w:rsidRPr="00CD564F">
        <w:rPr>
          <w:rFonts w:hint="eastAsia"/>
        </w:rPr>
        <w:t>ư</w:t>
      </w:r>
      <w:r w:rsidRPr="00CD564F">
        <w:t xml:space="preserve">ời </w:t>
      </w:r>
      <w:r w:rsidRPr="00CD564F">
        <w:rPr>
          <w:rFonts w:hint="eastAsia"/>
        </w:rPr>
        <w:t>đ</w:t>
      </w:r>
      <w:r w:rsidRPr="00CD564F">
        <w:t xml:space="preserve">iều hành, </w:t>
      </w:r>
      <w:r w:rsidRPr="00CD564F">
        <w:rPr>
          <w:rFonts w:hint="eastAsia"/>
        </w:rPr>
        <w:t>đ</w:t>
      </w:r>
      <w:r w:rsidRPr="00CD564F">
        <w:t>ại lý, chủ hàng, ng</w:t>
      </w:r>
      <w:r w:rsidRPr="00CD564F">
        <w:rPr>
          <w:rFonts w:hint="eastAsia"/>
        </w:rPr>
        <w:t>ư</w:t>
      </w:r>
      <w:r w:rsidRPr="00CD564F">
        <w:t xml:space="preserve">ời bảo hiểm, phải </w:t>
      </w:r>
      <w:r w:rsidRPr="00CD564F">
        <w:rPr>
          <w:rFonts w:hint="eastAsia"/>
        </w:rPr>
        <w:t>đư</w:t>
      </w:r>
      <w:r w:rsidRPr="00CD564F">
        <w:t xml:space="preserve">ợc lập thành danh sách và </w:t>
      </w:r>
      <w:r w:rsidRPr="00CD564F">
        <w:rPr>
          <w:rFonts w:hint="eastAsia"/>
        </w:rPr>
        <w:t>đư</w:t>
      </w:r>
      <w:r w:rsidRPr="00CD564F">
        <w:t>a vào phụ lục.</w:t>
      </w:r>
    </w:p>
    <w:p w:rsidR="00D33F85" w:rsidRPr="00ED7394" w:rsidRDefault="00CD564F">
      <w:pPr>
        <w:pStyle w:val="11phan"/>
        <w:tabs>
          <w:tab w:val="clear" w:pos="454"/>
        </w:tabs>
      </w:pPr>
      <w:r w:rsidRPr="00CD564F">
        <w:t>2.2.3</w:t>
      </w:r>
      <w:r w:rsidRPr="00CD564F">
        <w:tab/>
        <w:t xml:space="preserve">Các hoạt </w:t>
      </w:r>
      <w:r w:rsidRPr="00CD564F">
        <w:rPr>
          <w:rFonts w:hint="eastAsia"/>
        </w:rPr>
        <w:t>đ</w:t>
      </w:r>
      <w:r w:rsidRPr="00CD564F">
        <w:t>ộng được thực hiện ngay bởi người trên tàu nhằm loại bỏ hoặc hạn chế sự thải chất lỏng độc sau tai nạn</w:t>
      </w:r>
    </w:p>
    <w:p w:rsidR="00D33F85" w:rsidRPr="00ED7394" w:rsidRDefault="00CD564F">
      <w:pPr>
        <w:pStyle w:val="1noidung"/>
        <w:rPr>
          <w:bCs/>
        </w:rPr>
      </w:pPr>
      <w:r w:rsidRPr="00CD564F">
        <w:rPr>
          <w:b/>
        </w:rPr>
        <w:t>1</w:t>
      </w:r>
      <w:r w:rsidRPr="00CD564F">
        <w:rPr>
          <w:b/>
        </w:rPr>
        <w:tab/>
      </w:r>
      <w:r w:rsidRPr="00CD564F">
        <w:t>Ít nhất các hạng mục từ</w:t>
      </w:r>
      <w:r w:rsidRPr="00CD564F">
        <w:rPr>
          <w:b/>
        </w:rPr>
        <w:t xml:space="preserve"> </w:t>
      </w:r>
      <w:r w:rsidRPr="00CD564F">
        <w:t>(1)</w:t>
      </w:r>
      <w:r w:rsidRPr="00CD564F">
        <w:rPr>
          <w:b/>
        </w:rPr>
        <w:t xml:space="preserve"> </w:t>
      </w:r>
      <w:r w:rsidRPr="00CD564F">
        <w:rPr>
          <w:rFonts w:hint="eastAsia"/>
        </w:rPr>
        <w:t>đ</w:t>
      </w:r>
      <w:r w:rsidRPr="00CD564F">
        <w:t>ến</w:t>
      </w:r>
      <w:r w:rsidRPr="00CD564F">
        <w:rPr>
          <w:b/>
        </w:rPr>
        <w:t xml:space="preserve"> </w:t>
      </w:r>
      <w:r w:rsidRPr="00CD564F">
        <w:t>(3)</w:t>
      </w:r>
      <w:r w:rsidRPr="00CD564F">
        <w:rPr>
          <w:b/>
        </w:rPr>
        <w:t xml:space="preserve"> </w:t>
      </w:r>
      <w:r w:rsidRPr="00CD564F">
        <w:t xml:space="preserve">sau </w:t>
      </w:r>
      <w:r w:rsidRPr="00CD564F">
        <w:rPr>
          <w:rFonts w:hint="eastAsia"/>
        </w:rPr>
        <w:t>đâ</w:t>
      </w:r>
      <w:r w:rsidRPr="00CD564F">
        <w:t xml:space="preserve">y phải </w:t>
      </w:r>
      <w:r w:rsidRPr="00CD564F">
        <w:rPr>
          <w:rFonts w:hint="eastAsia"/>
        </w:rPr>
        <w:t>đư</w:t>
      </w:r>
      <w:r w:rsidRPr="00CD564F">
        <w:t xml:space="preserve">ợc </w:t>
      </w:r>
      <w:r w:rsidRPr="00CD564F">
        <w:rPr>
          <w:rFonts w:hint="eastAsia"/>
        </w:rPr>
        <w:t>đư</w:t>
      </w:r>
      <w:r w:rsidRPr="00CD564F">
        <w:t xml:space="preserve">a vào hạng mục các hoạt </w:t>
      </w:r>
      <w:r w:rsidRPr="00CD564F">
        <w:rPr>
          <w:rFonts w:hint="eastAsia"/>
        </w:rPr>
        <w:t>đ</w:t>
      </w:r>
      <w:r w:rsidRPr="00CD564F">
        <w:t>ộng</w:t>
      </w:r>
      <w:r w:rsidRPr="00CD564F">
        <w:rPr>
          <w:bCs/>
        </w:rPr>
        <w:t xml:space="preserve"> chống tràn:</w:t>
      </w:r>
    </w:p>
    <w:p w:rsidR="00D33F85" w:rsidRPr="00ED7394" w:rsidRDefault="00CD564F">
      <w:pPr>
        <w:pStyle w:val="1ngoac"/>
        <w:tabs>
          <w:tab w:val="clear" w:pos="907"/>
        </w:tabs>
      </w:pPr>
      <w:r w:rsidRPr="00CD564F">
        <w:t>(1)</w:t>
      </w:r>
      <w:r w:rsidRPr="00CD564F">
        <w:tab/>
        <w:t xml:space="preserve">Bản mô tả chi tiết các hành </w:t>
      </w:r>
      <w:r w:rsidRPr="00CD564F">
        <w:rPr>
          <w:rFonts w:hint="eastAsia"/>
        </w:rPr>
        <w:t>đ</w:t>
      </w:r>
      <w:r w:rsidRPr="00CD564F">
        <w:t>ộng nhằm loại bỏ hoặc hạn chế sự thải chất lỏng độc và ng</w:t>
      </w:r>
      <w:r w:rsidRPr="00CD564F">
        <w:rPr>
          <w:rFonts w:hint="eastAsia"/>
        </w:rPr>
        <w:t>ư</w:t>
      </w:r>
      <w:r w:rsidRPr="00CD564F">
        <w:t>ời trực ca.</w:t>
      </w:r>
    </w:p>
    <w:p w:rsidR="00D33F85" w:rsidRPr="00ED7394" w:rsidRDefault="00CD564F">
      <w:pPr>
        <w:pStyle w:val="1ngoac"/>
        <w:tabs>
          <w:tab w:val="clear" w:pos="907"/>
        </w:tabs>
      </w:pPr>
      <w:r w:rsidRPr="00CD564F">
        <w:t>(2)</w:t>
      </w:r>
      <w:r w:rsidRPr="00CD564F">
        <w:tab/>
        <w:t xml:space="preserve">Quy trình loại bỏ chất lỏng </w:t>
      </w:r>
      <w:r w:rsidRPr="00CD564F">
        <w:rPr>
          <w:rFonts w:hint="eastAsia"/>
        </w:rPr>
        <w:t>đ</w:t>
      </w:r>
      <w:r w:rsidRPr="00CD564F">
        <w:t xml:space="preserve">ộc hại </w:t>
      </w:r>
      <w:r w:rsidRPr="00CD564F">
        <w:rPr>
          <w:rFonts w:hint="eastAsia"/>
        </w:rPr>
        <w:t>đã</w:t>
      </w:r>
      <w:r w:rsidRPr="00CD564F">
        <w:t xml:space="preserve"> tràn và biện pháp xử lý thích hợp cho chất lỏng độc </w:t>
      </w:r>
      <w:r w:rsidRPr="00CD564F">
        <w:rPr>
          <w:rFonts w:hint="eastAsia"/>
        </w:rPr>
        <w:t>đã</w:t>
      </w:r>
      <w:r w:rsidRPr="00CD564F">
        <w:t xml:space="preserve"> </w:t>
      </w:r>
      <w:r w:rsidRPr="00CD564F">
        <w:rPr>
          <w:rFonts w:hint="eastAsia"/>
        </w:rPr>
        <w:t>đư</w:t>
      </w:r>
      <w:r w:rsidRPr="00CD564F">
        <w:t>ợc loại bỏ và vật liệu làm sạch.</w:t>
      </w:r>
    </w:p>
    <w:p w:rsidR="00D33F85" w:rsidRPr="00ED7394" w:rsidRDefault="00CD564F">
      <w:pPr>
        <w:pStyle w:val="1ngoac"/>
        <w:tabs>
          <w:tab w:val="clear" w:pos="907"/>
        </w:tabs>
      </w:pPr>
      <w:r w:rsidRPr="00CD564F">
        <w:t>(3)</w:t>
      </w:r>
      <w:r w:rsidRPr="00CD564F">
        <w:tab/>
        <w:t>Quy trình chuyển chất lỏng độc từ tàu sang tàu khác.</w:t>
      </w:r>
    </w:p>
    <w:p w:rsidR="00D33F85" w:rsidRPr="00ED7394" w:rsidRDefault="00CD564F">
      <w:pPr>
        <w:pStyle w:val="1noidung"/>
        <w:rPr>
          <w:bCs/>
        </w:rPr>
      </w:pPr>
      <w:r w:rsidRPr="00CD564F">
        <w:rPr>
          <w:b/>
        </w:rPr>
        <w:t>2</w:t>
      </w:r>
      <w:r w:rsidRPr="00CD564F">
        <w:rPr>
          <w:b/>
        </w:rPr>
        <w:tab/>
      </w:r>
      <w:r w:rsidRPr="00CD564F">
        <w:t>Ít nhất các mục từ</w:t>
      </w:r>
      <w:r w:rsidRPr="00CD564F">
        <w:rPr>
          <w:b/>
        </w:rPr>
        <w:t xml:space="preserve"> </w:t>
      </w:r>
      <w:r w:rsidRPr="00CD564F">
        <w:t>(1)</w:t>
      </w:r>
      <w:r w:rsidRPr="00CD564F">
        <w:rPr>
          <w:b/>
        </w:rPr>
        <w:t xml:space="preserve"> </w:t>
      </w:r>
      <w:r w:rsidRPr="00CD564F">
        <w:rPr>
          <w:rFonts w:hint="eastAsia"/>
        </w:rPr>
        <w:t>đ</w:t>
      </w:r>
      <w:r w:rsidRPr="00CD564F">
        <w:t>ến</w:t>
      </w:r>
      <w:r w:rsidRPr="00CD564F">
        <w:rPr>
          <w:b/>
        </w:rPr>
        <w:t xml:space="preserve"> </w:t>
      </w:r>
      <w:r w:rsidRPr="00CD564F">
        <w:t>(3)</w:t>
      </w:r>
      <w:r w:rsidRPr="00CD564F">
        <w:rPr>
          <w:b/>
        </w:rPr>
        <w:t xml:space="preserve"> </w:t>
      </w:r>
      <w:r w:rsidRPr="00CD564F">
        <w:t>d</w:t>
      </w:r>
      <w:r w:rsidRPr="00CD564F">
        <w:rPr>
          <w:rFonts w:hint="eastAsia"/>
        </w:rPr>
        <w:t>ư</w:t>
      </w:r>
      <w:r w:rsidRPr="00CD564F">
        <w:t xml:space="preserve">ới </w:t>
      </w:r>
      <w:r w:rsidRPr="00CD564F">
        <w:rPr>
          <w:rFonts w:hint="eastAsia"/>
        </w:rPr>
        <w:t>đâ</w:t>
      </w:r>
      <w:r w:rsidRPr="00CD564F">
        <w:t xml:space="preserve">y phải </w:t>
      </w:r>
      <w:r w:rsidRPr="00CD564F">
        <w:rPr>
          <w:rFonts w:hint="eastAsia"/>
        </w:rPr>
        <w:t>đư</w:t>
      </w:r>
      <w:r w:rsidRPr="00CD564F">
        <w:t xml:space="preserve">ợc </w:t>
      </w:r>
      <w:r w:rsidRPr="00CD564F">
        <w:rPr>
          <w:rFonts w:hint="eastAsia"/>
        </w:rPr>
        <w:t>đư</w:t>
      </w:r>
      <w:r w:rsidRPr="00CD564F">
        <w:t>a vào để chống tràn do hậu quả</w:t>
      </w:r>
      <w:r w:rsidRPr="00CD564F">
        <w:rPr>
          <w:bCs/>
        </w:rPr>
        <w:t xml:space="preserve"> của tai nạn:</w:t>
      </w:r>
    </w:p>
    <w:p w:rsidR="00D33F85" w:rsidRPr="00ED7394" w:rsidRDefault="00CD564F">
      <w:pPr>
        <w:pStyle w:val="1ngoac"/>
        <w:tabs>
          <w:tab w:val="clear" w:pos="907"/>
        </w:tabs>
      </w:pPr>
      <w:r w:rsidRPr="00CD564F">
        <w:t>(1)</w:t>
      </w:r>
      <w:r w:rsidRPr="00CD564F">
        <w:tab/>
      </w:r>
      <w:r w:rsidRPr="00CD564F">
        <w:rPr>
          <w:rFonts w:hint="eastAsia"/>
        </w:rPr>
        <w:t>Ư</w:t>
      </w:r>
      <w:r w:rsidRPr="00CD564F">
        <w:t xml:space="preserve">u tiên hàng </w:t>
      </w:r>
      <w:r w:rsidRPr="00CD564F">
        <w:rPr>
          <w:rFonts w:hint="eastAsia"/>
        </w:rPr>
        <w:t>đ</w:t>
      </w:r>
      <w:r w:rsidRPr="00CD564F">
        <w:t xml:space="preserve">ầu là </w:t>
      </w:r>
      <w:r w:rsidRPr="00CD564F">
        <w:rPr>
          <w:rFonts w:hint="eastAsia"/>
        </w:rPr>
        <w:t>đ</w:t>
      </w:r>
      <w:r w:rsidRPr="00CD564F">
        <w:t>ảm bảo an toàn cho ng</w:t>
      </w:r>
      <w:r w:rsidRPr="00CD564F">
        <w:rPr>
          <w:rFonts w:hint="eastAsia"/>
        </w:rPr>
        <w:t>ư</w:t>
      </w:r>
      <w:r w:rsidRPr="00CD564F">
        <w:t>ời và tàu.</w:t>
      </w:r>
    </w:p>
    <w:p w:rsidR="00D33F85" w:rsidRPr="00ED7394" w:rsidRDefault="00CD564F">
      <w:pPr>
        <w:pStyle w:val="1ngoac"/>
        <w:tabs>
          <w:tab w:val="clear" w:pos="907"/>
        </w:tabs>
      </w:pPr>
      <w:r w:rsidRPr="00CD564F">
        <w:t>(2)</w:t>
      </w:r>
      <w:r w:rsidRPr="00CD564F">
        <w:tab/>
        <w:t xml:space="preserve">Thông tin chi tiết về mức </w:t>
      </w:r>
      <w:r w:rsidRPr="00CD564F">
        <w:rPr>
          <w:rFonts w:hint="eastAsia"/>
        </w:rPr>
        <w:t>đ</w:t>
      </w:r>
      <w:r w:rsidRPr="00CD564F">
        <w:t xml:space="preserve">ộ duy trì sau hử hỏng của tàu và về sự cố tràn chất lỏng độc phải </w:t>
      </w:r>
      <w:r w:rsidRPr="00CD564F">
        <w:rPr>
          <w:rFonts w:hint="eastAsia"/>
        </w:rPr>
        <w:t>đư</w:t>
      </w:r>
      <w:r w:rsidRPr="00CD564F">
        <w:t xml:space="preserve">ợc tập hợp và </w:t>
      </w:r>
      <w:r w:rsidRPr="00CD564F">
        <w:rPr>
          <w:rFonts w:hint="eastAsia"/>
        </w:rPr>
        <w:t>ư</w:t>
      </w:r>
      <w:r w:rsidRPr="00CD564F">
        <w:t>ớc l</w:t>
      </w:r>
      <w:r w:rsidRPr="00CD564F">
        <w:rPr>
          <w:rFonts w:hint="eastAsia"/>
        </w:rPr>
        <w:t>ư</w:t>
      </w:r>
      <w:r w:rsidRPr="00CD564F">
        <w:t xml:space="preserve">ợng sao cho có thể tiến hành các hoạt </w:t>
      </w:r>
      <w:r w:rsidRPr="00CD564F">
        <w:rPr>
          <w:rFonts w:hint="eastAsia"/>
        </w:rPr>
        <w:t>đ</w:t>
      </w:r>
      <w:r w:rsidRPr="00CD564F">
        <w:t>ộng nhằm ng</w:t>
      </w:r>
      <w:r w:rsidRPr="00CD564F">
        <w:rPr>
          <w:rFonts w:hint="eastAsia"/>
        </w:rPr>
        <w:t>ă</w:t>
      </w:r>
      <w:r w:rsidRPr="00CD564F">
        <w:t>n chặn sự cố tiếp theo của tai nạn.</w:t>
      </w:r>
    </w:p>
    <w:p w:rsidR="00D33F85" w:rsidRPr="00ED7394" w:rsidRDefault="00CD564F">
      <w:pPr>
        <w:pStyle w:val="1ngoac"/>
        <w:tabs>
          <w:tab w:val="clear" w:pos="907"/>
        </w:tabs>
      </w:pPr>
      <w:r w:rsidRPr="00CD564F">
        <w:t>(3)</w:t>
      </w:r>
      <w:r w:rsidRPr="00CD564F">
        <w:tab/>
        <w:t>Bản h</w:t>
      </w:r>
      <w:r w:rsidRPr="00CD564F">
        <w:rPr>
          <w:rFonts w:hint="eastAsia"/>
        </w:rPr>
        <w:t>ư</w:t>
      </w:r>
      <w:r w:rsidRPr="00CD564F">
        <w:t xml:space="preserve">ớng dẫn chi tiết để đánh giá ổn </w:t>
      </w:r>
      <w:r w:rsidRPr="00CD564F">
        <w:rPr>
          <w:rFonts w:hint="eastAsia"/>
        </w:rPr>
        <w:t>đ</w:t>
      </w:r>
      <w:r w:rsidRPr="00CD564F">
        <w:t xml:space="preserve">ịnh và sức bền và bản danh mục những thông tin cần thiết về ổn </w:t>
      </w:r>
      <w:r w:rsidRPr="00CD564F">
        <w:rPr>
          <w:rFonts w:hint="eastAsia"/>
        </w:rPr>
        <w:t>đ</w:t>
      </w:r>
      <w:r w:rsidRPr="00CD564F">
        <w:t xml:space="preserve">ịnh tai nạn và </w:t>
      </w:r>
      <w:r w:rsidRPr="00CD564F">
        <w:rPr>
          <w:rFonts w:hint="eastAsia"/>
        </w:rPr>
        <w:t>đá</w:t>
      </w:r>
      <w:r w:rsidRPr="00CD564F">
        <w:t>nh giá sức bền tại v</w:t>
      </w:r>
      <w:r w:rsidRPr="00CD564F">
        <w:rPr>
          <w:rFonts w:hint="eastAsia"/>
        </w:rPr>
        <w:t>ă</w:t>
      </w:r>
      <w:r w:rsidRPr="00CD564F">
        <w:t>n phòng Chủ tàu hoặc v</w:t>
      </w:r>
      <w:r w:rsidRPr="00CD564F">
        <w:rPr>
          <w:rFonts w:hint="eastAsia"/>
        </w:rPr>
        <w:t>ă</w:t>
      </w:r>
      <w:r w:rsidRPr="00CD564F">
        <w:t>n phòng t</w:t>
      </w:r>
      <w:r w:rsidRPr="00CD564F">
        <w:rPr>
          <w:rFonts w:hint="eastAsia"/>
        </w:rPr>
        <w:t>ươ</w:t>
      </w:r>
      <w:r w:rsidRPr="00CD564F">
        <w:t>ng tự khác.</w:t>
      </w:r>
    </w:p>
    <w:p w:rsidR="00D33F85" w:rsidRPr="00ED7394" w:rsidRDefault="00CD564F">
      <w:pPr>
        <w:pStyle w:val="11phan"/>
        <w:tabs>
          <w:tab w:val="clear" w:pos="454"/>
        </w:tabs>
      </w:pPr>
      <w:r w:rsidRPr="00CD564F">
        <w:t>2.2.4</w:t>
      </w:r>
      <w:r w:rsidRPr="00CD564F">
        <w:tab/>
        <w:t>Các quy trình và điểm liên lạc trên tàu nhằm phối hợp hoạt động của tàu với quốc gia và địa phương để chống ô nhiễm</w:t>
      </w:r>
    </w:p>
    <w:p w:rsidR="00D33F85" w:rsidRPr="00ED7394" w:rsidRDefault="00CD564F">
      <w:pPr>
        <w:pStyle w:val="1noidung"/>
      </w:pPr>
      <w:r w:rsidRPr="00CD564F">
        <w:rPr>
          <w:b/>
        </w:rPr>
        <w:t>1</w:t>
      </w:r>
      <w:r w:rsidRPr="00CD564F">
        <w:rPr>
          <w:b/>
        </w:rPr>
        <w:tab/>
      </w:r>
      <w:r w:rsidRPr="00CD564F">
        <w:t>Phải quy định trong Kế hoạch rằng thuyền trưởng và sỹ quan trực ca khác của tàu phải liên</w:t>
      </w:r>
      <w:r w:rsidRPr="00CD564F">
        <w:rPr>
          <w:bCs/>
        </w:rPr>
        <w:t xml:space="preserve"> lạc với quốc gia ven bờ có chủ quyền trước khi tiến hành các hoạt động nhằm hạn</w:t>
      </w:r>
      <w:r w:rsidRPr="00CD564F">
        <w:t xml:space="preserve"> chế sự thải.</w:t>
      </w:r>
    </w:p>
    <w:p w:rsidR="00D33F85" w:rsidRPr="00ED7394" w:rsidRDefault="00CD564F">
      <w:pPr>
        <w:pStyle w:val="1noidung"/>
        <w:rPr>
          <w:bCs/>
        </w:rPr>
      </w:pPr>
      <w:r w:rsidRPr="00CD564F">
        <w:rPr>
          <w:b/>
        </w:rPr>
        <w:t xml:space="preserve">2 </w:t>
      </w:r>
      <w:r w:rsidRPr="00CD564F">
        <w:rPr>
          <w:b/>
        </w:rPr>
        <w:tab/>
      </w:r>
      <w:r w:rsidRPr="00CD564F">
        <w:t>Phải có bản hướng dẫn đầy đủ cho thuyền trưởng của tàu về các hoạt</w:t>
      </w:r>
      <w:r w:rsidRPr="00CD564F">
        <w:rPr>
          <w:bCs/>
        </w:rPr>
        <w:t xml:space="preserve"> động hạn chế ô nhiễm được xây dựng theo ý của chủ tàu.</w:t>
      </w:r>
    </w:p>
    <w:p w:rsidR="00D33F85" w:rsidRPr="00ED7394" w:rsidRDefault="00CD564F">
      <w:pPr>
        <w:pStyle w:val="1noidung"/>
        <w:rPr>
          <w:bCs/>
        </w:rPr>
      </w:pPr>
      <w:r w:rsidRPr="00CD564F">
        <w:rPr>
          <w:b/>
        </w:rPr>
        <w:t xml:space="preserve">3 </w:t>
      </w:r>
      <w:r w:rsidRPr="00CD564F">
        <w:rPr>
          <w:b/>
        </w:rPr>
        <w:tab/>
      </w:r>
      <w:r w:rsidRPr="00CD564F">
        <w:t>Phải đưa vào trong</w:t>
      </w:r>
      <w:r w:rsidRPr="00CD564F">
        <w:rPr>
          <w:b/>
        </w:rPr>
        <w:t xml:space="preserve"> </w:t>
      </w:r>
      <w:r w:rsidRPr="00CD564F">
        <w:t>phụ lục</w:t>
      </w:r>
      <w:r w:rsidRPr="00CD564F">
        <w:rPr>
          <w:b/>
        </w:rPr>
        <w:t xml:space="preserve"> </w:t>
      </w:r>
      <w:r w:rsidRPr="00CD564F">
        <w:t>thông tin về các hệ thống và các tổ chức phòng chống sự cố ô nhiễm của các quốc gia</w:t>
      </w:r>
      <w:r w:rsidRPr="00CD564F">
        <w:rPr>
          <w:bCs/>
        </w:rPr>
        <w:t xml:space="preserve"> ven bờ dọc theo tuyến thương mại của tàu.</w:t>
      </w:r>
    </w:p>
    <w:p w:rsidR="00D33F85" w:rsidRPr="00ED7394" w:rsidRDefault="00CD564F">
      <w:pPr>
        <w:pStyle w:val="11phan"/>
        <w:tabs>
          <w:tab w:val="clear" w:pos="454"/>
        </w:tabs>
      </w:pPr>
      <w:r w:rsidRPr="00CD564F">
        <w:t>2.2.5</w:t>
      </w:r>
      <w:r w:rsidRPr="00CD564F">
        <w:tab/>
        <w:t>Thông tin khác</w:t>
      </w:r>
    </w:p>
    <w:p w:rsidR="00D33F85" w:rsidRPr="00ED7394" w:rsidRDefault="00CD564F">
      <w:pPr>
        <w:pStyle w:val="1noidungchinh"/>
      </w:pPr>
      <w:r w:rsidRPr="00CD564F">
        <w:rPr>
          <w:rFonts w:hint="eastAsia"/>
        </w:rPr>
        <w:t>Đă</w:t>
      </w:r>
      <w:r w:rsidRPr="00CD564F">
        <w:t>ng kiểm có thể yêu cầu bổ sung vào các hạng mục quy định ở 2.2.1</w:t>
      </w:r>
      <w:r w:rsidRPr="00CD564F">
        <w:rPr>
          <w:b/>
        </w:rPr>
        <w:t xml:space="preserve"> </w:t>
      </w:r>
      <w:r w:rsidRPr="00CD564F">
        <w:rPr>
          <w:rFonts w:hint="eastAsia"/>
        </w:rPr>
        <w:t>đ</w:t>
      </w:r>
      <w:r w:rsidRPr="00CD564F">
        <w:t>ến 2.2.4</w:t>
      </w:r>
      <w:r w:rsidRPr="00CD564F">
        <w:rPr>
          <w:b/>
        </w:rPr>
        <w:t xml:space="preserve"> </w:t>
      </w:r>
      <w:r w:rsidRPr="00CD564F">
        <w:t>những thông tin khác nhằm tiện lợi cho thuyền tr</w:t>
      </w:r>
      <w:r w:rsidRPr="00CD564F">
        <w:rPr>
          <w:rFonts w:hint="eastAsia"/>
        </w:rPr>
        <w:t>ư</w:t>
      </w:r>
      <w:r w:rsidRPr="00CD564F">
        <w:t xml:space="preserve">ởng khi phải quyết </w:t>
      </w:r>
      <w:r w:rsidRPr="00CD564F">
        <w:rPr>
          <w:rFonts w:hint="eastAsia"/>
        </w:rPr>
        <w:t>đ</w:t>
      </w:r>
      <w:r w:rsidRPr="00CD564F">
        <w:t>ịnh trong tình huống khẩn cấp.</w:t>
      </w:r>
    </w:p>
    <w:p w:rsidR="00D33F85" w:rsidRPr="00ED7394" w:rsidRDefault="00CD564F">
      <w:pPr>
        <w:pStyle w:val="1phan"/>
        <w:tabs>
          <w:tab w:val="clear" w:pos="907"/>
        </w:tabs>
      </w:pPr>
      <w:bookmarkStart w:id="141" w:name="_Toc376423273"/>
      <w:bookmarkStart w:id="142" w:name="_Toc384304480"/>
      <w:r w:rsidRPr="00CD564F">
        <w:lastRenderedPageBreak/>
        <w:t xml:space="preserve">2.3 </w:t>
      </w:r>
      <w:r w:rsidRPr="00CD564F">
        <w:tab/>
        <w:t>Các phụ lục của Kế hoạch ứng cứu ô nhiễm biển của tàu do chất lỏng độc</w:t>
      </w:r>
      <w:bookmarkEnd w:id="141"/>
      <w:bookmarkEnd w:id="142"/>
    </w:p>
    <w:p w:rsidR="00D33F85" w:rsidRPr="00ED7394" w:rsidRDefault="00CD564F">
      <w:pPr>
        <w:pStyle w:val="1noidungchinh"/>
        <w:rPr>
          <w:b/>
          <w:bCs/>
        </w:rPr>
      </w:pPr>
      <w:r w:rsidRPr="00CD564F">
        <w:t>Bổ sung vào danh mục quy định ở 2.2.2</w:t>
      </w:r>
      <w:r w:rsidRPr="00CD564F">
        <w:rPr>
          <w:b/>
        </w:rPr>
        <w:t xml:space="preserve"> </w:t>
      </w:r>
      <w:r w:rsidRPr="00CD564F">
        <w:t>và thông tin nêu ở 2.2.4-3</w:t>
      </w:r>
      <w:r w:rsidRPr="00CD564F">
        <w:rPr>
          <w:b/>
        </w:rPr>
        <w:t>,</w:t>
      </w:r>
      <w:r w:rsidRPr="00CD564F">
        <w:t xml:space="preserve"> các bản vẽ và hạng mục </w:t>
      </w:r>
      <w:r w:rsidRPr="00CD564F">
        <w:rPr>
          <w:rFonts w:hint="eastAsia"/>
        </w:rPr>
        <w:t>đư</w:t>
      </w:r>
      <w:r w:rsidRPr="00CD564F">
        <w:t xml:space="preserve">ợc quy </w:t>
      </w:r>
      <w:r w:rsidRPr="00CD564F">
        <w:rPr>
          <w:rFonts w:hint="eastAsia"/>
        </w:rPr>
        <w:t>đ</w:t>
      </w:r>
      <w:r w:rsidRPr="00CD564F">
        <w:t xml:space="preserve">ịnh từ (1) </w:t>
      </w:r>
      <w:r w:rsidRPr="00CD564F">
        <w:rPr>
          <w:rFonts w:hint="eastAsia"/>
        </w:rPr>
        <w:t>đ</w:t>
      </w:r>
      <w:r w:rsidRPr="00CD564F">
        <w:t>ến (3) d</w:t>
      </w:r>
      <w:r w:rsidRPr="00CD564F">
        <w:rPr>
          <w:rFonts w:hint="eastAsia"/>
        </w:rPr>
        <w:t>ư</w:t>
      </w:r>
      <w:r w:rsidRPr="00CD564F">
        <w:t xml:space="preserve">ới </w:t>
      </w:r>
      <w:r w:rsidRPr="00CD564F">
        <w:rPr>
          <w:rFonts w:hint="eastAsia"/>
        </w:rPr>
        <w:t>đâ</w:t>
      </w:r>
      <w:r w:rsidRPr="00CD564F">
        <w:t xml:space="preserve">y phải </w:t>
      </w:r>
      <w:r w:rsidRPr="00CD564F">
        <w:rPr>
          <w:rFonts w:hint="eastAsia"/>
        </w:rPr>
        <w:t>đư</w:t>
      </w:r>
      <w:r w:rsidRPr="00CD564F">
        <w:t xml:space="preserve">ợc </w:t>
      </w:r>
      <w:r w:rsidRPr="00CD564F">
        <w:rPr>
          <w:rFonts w:hint="eastAsia"/>
        </w:rPr>
        <w:t>đư</w:t>
      </w:r>
      <w:r w:rsidRPr="00CD564F">
        <w:t>a vào Kế hoạch ứng cứu ô nhiễm</w:t>
      </w:r>
      <w:r w:rsidRPr="00CD564F">
        <w:rPr>
          <w:b/>
          <w:bCs/>
        </w:rPr>
        <w:t xml:space="preserve"> </w:t>
      </w:r>
      <w:r w:rsidRPr="00CD564F">
        <w:rPr>
          <w:bCs/>
        </w:rPr>
        <w:t>biển của tàu do các chất lỏng độc:</w:t>
      </w:r>
      <w:r w:rsidRPr="00CD564F">
        <w:rPr>
          <w:b/>
          <w:bCs/>
        </w:rPr>
        <w:t xml:space="preserve"> </w:t>
      </w:r>
    </w:p>
    <w:p w:rsidR="00D33F85" w:rsidRPr="00ED7394" w:rsidRDefault="00CD564F">
      <w:pPr>
        <w:pStyle w:val="1ngoac"/>
        <w:tabs>
          <w:tab w:val="clear" w:pos="907"/>
        </w:tabs>
      </w:pPr>
      <w:r w:rsidRPr="00CD564F">
        <w:t>(1)</w:t>
      </w:r>
      <w:r w:rsidRPr="00CD564F">
        <w:tab/>
        <w:t>Bản vẽ bố trí chung, mặt cắt ngang, s</w:t>
      </w:r>
      <w:r w:rsidRPr="00CD564F">
        <w:rPr>
          <w:rFonts w:hint="eastAsia"/>
        </w:rPr>
        <w:t>ơ</w:t>
      </w:r>
      <w:r w:rsidRPr="00CD564F">
        <w:t xml:space="preserve"> </w:t>
      </w:r>
      <w:r w:rsidRPr="00CD564F">
        <w:rPr>
          <w:rFonts w:hint="eastAsia"/>
        </w:rPr>
        <w:t>đ</w:t>
      </w:r>
      <w:r w:rsidRPr="00CD564F">
        <w:t xml:space="preserve">ồ các </w:t>
      </w:r>
      <w:r w:rsidRPr="00CD564F">
        <w:rPr>
          <w:rFonts w:hint="eastAsia"/>
        </w:rPr>
        <w:t>đư</w:t>
      </w:r>
      <w:r w:rsidRPr="00CD564F">
        <w:t>ờng ống nh</w:t>
      </w:r>
      <w:r w:rsidRPr="00CD564F">
        <w:rPr>
          <w:rFonts w:hint="eastAsia"/>
        </w:rPr>
        <w:t>ư</w:t>
      </w:r>
      <w:r w:rsidRPr="00CD564F">
        <w:t xml:space="preserve"> </w:t>
      </w:r>
      <w:r w:rsidRPr="00CD564F">
        <w:rPr>
          <w:rFonts w:hint="eastAsia"/>
        </w:rPr>
        <w:t>đư</w:t>
      </w:r>
      <w:r w:rsidRPr="00CD564F">
        <w:t xml:space="preserve">ờng ống dầu hàng </w:t>
      </w:r>
      <w:r w:rsidRPr="00CD564F">
        <w:rPr>
          <w:rFonts w:hint="eastAsia"/>
        </w:rPr>
        <w:t>đư</w:t>
      </w:r>
      <w:r w:rsidRPr="00CD564F">
        <w:t>ợc coi là cần thiết để sử dụng khi có sự cố trên tàu.</w:t>
      </w:r>
    </w:p>
    <w:p w:rsidR="00D33F85" w:rsidRPr="00ED7394" w:rsidRDefault="00CD564F">
      <w:pPr>
        <w:pStyle w:val="1ngoac"/>
        <w:tabs>
          <w:tab w:val="clear" w:pos="907"/>
        </w:tabs>
      </w:pPr>
      <w:r w:rsidRPr="00CD564F">
        <w:t>(2)</w:t>
      </w:r>
      <w:r w:rsidRPr="00CD564F">
        <w:tab/>
        <w:t xml:space="preserve">Biểu </w:t>
      </w:r>
      <w:r w:rsidRPr="00CD564F">
        <w:rPr>
          <w:rFonts w:hint="eastAsia"/>
        </w:rPr>
        <w:t>đ</w:t>
      </w:r>
      <w:r w:rsidRPr="00CD564F">
        <w:t xml:space="preserve">ồ dòng chảy </w:t>
      </w:r>
      <w:r w:rsidRPr="00CD564F">
        <w:rPr>
          <w:rFonts w:hint="eastAsia"/>
        </w:rPr>
        <w:t>đ</w:t>
      </w:r>
      <w:r w:rsidRPr="00CD564F">
        <w:t>ể h</w:t>
      </w:r>
      <w:r w:rsidRPr="00CD564F">
        <w:rPr>
          <w:rFonts w:hint="eastAsia"/>
        </w:rPr>
        <w:t>ư</w:t>
      </w:r>
      <w:r w:rsidRPr="00CD564F">
        <w:t>ớng dẫn cho thuyền tr</w:t>
      </w:r>
      <w:r w:rsidRPr="00CD564F">
        <w:rPr>
          <w:rFonts w:hint="eastAsia"/>
        </w:rPr>
        <w:t>ư</w:t>
      </w:r>
      <w:r w:rsidRPr="00CD564F">
        <w:t xml:space="preserve">ởng thông qua những hành </w:t>
      </w:r>
      <w:r w:rsidRPr="00CD564F">
        <w:rPr>
          <w:rFonts w:hint="eastAsia"/>
        </w:rPr>
        <w:t>đ</w:t>
      </w:r>
      <w:r w:rsidRPr="00CD564F">
        <w:t xml:space="preserve">ộng và quyết </w:t>
      </w:r>
      <w:r w:rsidRPr="00CD564F">
        <w:rPr>
          <w:rFonts w:hint="eastAsia"/>
        </w:rPr>
        <w:t>đ</w:t>
      </w:r>
      <w:r w:rsidRPr="00CD564F">
        <w:t>ịnh cần thiết trong quá trình xảy ra sự cố.</w:t>
      </w:r>
    </w:p>
    <w:p w:rsidR="00D33F85" w:rsidRPr="00ED7394" w:rsidRDefault="00CD564F">
      <w:pPr>
        <w:pStyle w:val="1ngoac"/>
        <w:tabs>
          <w:tab w:val="clear" w:pos="907"/>
        </w:tabs>
      </w:pPr>
      <w:r w:rsidRPr="00CD564F">
        <w:t>(3)</w:t>
      </w:r>
      <w:r w:rsidRPr="00CD564F">
        <w:tab/>
        <w:t xml:space="preserve">Các hạng mục khác </w:t>
      </w:r>
      <w:r w:rsidRPr="00CD564F">
        <w:rPr>
          <w:rFonts w:hint="eastAsia"/>
        </w:rPr>
        <w:t>Đă</w:t>
      </w:r>
      <w:r w:rsidRPr="00CD564F">
        <w:t>ng kiểm xét thấy cần thiết.</w:t>
      </w:r>
    </w:p>
    <w:p w:rsidR="00D33F85" w:rsidRPr="00ED7394" w:rsidRDefault="00CD564F">
      <w:pPr>
        <w:keepNext/>
        <w:spacing w:line="220" w:lineRule="exact"/>
        <w:ind w:left="454" w:hanging="454"/>
        <w:rPr>
          <w:rFonts w:ascii="Arial" w:hAnsi="Arial"/>
        </w:rPr>
      </w:pPr>
      <w:r w:rsidRPr="00CD564F">
        <w:rPr>
          <w:rFonts w:ascii="Arial" w:hAnsi="Arial"/>
        </w:rPr>
        <w:br w:type="page"/>
      </w:r>
    </w:p>
    <w:p w:rsidR="00D33F85" w:rsidRPr="00ED7394" w:rsidRDefault="00CD564F">
      <w:pPr>
        <w:pStyle w:val="Heading1"/>
        <w:spacing w:line="269" w:lineRule="auto"/>
        <w:rPr>
          <w:rFonts w:ascii="Arial" w:hAnsi="Arial"/>
          <w:b/>
          <w:sz w:val="24"/>
        </w:rPr>
      </w:pPr>
      <w:bookmarkStart w:id="143" w:name="_Toc376423274"/>
      <w:bookmarkStart w:id="144" w:name="_Toc384304481"/>
      <w:r w:rsidRPr="00CD564F">
        <w:rPr>
          <w:rFonts w:ascii="Arial" w:hAnsi="Arial"/>
          <w:b/>
          <w:sz w:val="24"/>
        </w:rPr>
        <w:lastRenderedPageBreak/>
        <w:t>PHẦN 7    THIẾT BỊ NG</w:t>
      </w:r>
      <w:r w:rsidRPr="00CD564F">
        <w:rPr>
          <w:rFonts w:ascii="Arial" w:hAnsi="Arial" w:hint="eastAsia"/>
          <w:b/>
          <w:sz w:val="24"/>
        </w:rPr>
        <w:t>Ă</w:t>
      </w:r>
      <w:r w:rsidRPr="00CD564F">
        <w:rPr>
          <w:rFonts w:ascii="Arial" w:hAnsi="Arial"/>
          <w:b/>
          <w:sz w:val="24"/>
        </w:rPr>
        <w:t>N NGỪA Ô NHIỄM</w:t>
      </w:r>
      <w:r w:rsidRPr="00CD564F">
        <w:rPr>
          <w:rFonts w:ascii="Arial" w:hAnsi="Arial"/>
          <w:b/>
          <w:sz w:val="24"/>
        </w:rPr>
        <w:br/>
        <w:t xml:space="preserve">              DO N</w:t>
      </w:r>
      <w:r w:rsidRPr="00CD564F">
        <w:rPr>
          <w:rFonts w:ascii="Arial" w:hAnsi="Arial" w:hint="eastAsia"/>
          <w:b/>
          <w:sz w:val="24"/>
        </w:rPr>
        <w:t>Ư</w:t>
      </w:r>
      <w:r w:rsidRPr="00CD564F">
        <w:rPr>
          <w:rFonts w:ascii="Arial" w:hAnsi="Arial"/>
          <w:b/>
          <w:sz w:val="24"/>
        </w:rPr>
        <w:t>ỚC THẢI CỦA TÀU</w:t>
      </w:r>
      <w:bookmarkEnd w:id="143"/>
      <w:bookmarkEnd w:id="144"/>
    </w:p>
    <w:p w:rsidR="00D33F85" w:rsidRPr="00ED7394" w:rsidRDefault="00CD564F">
      <w:pPr>
        <w:pStyle w:val="0chuong"/>
      </w:pPr>
      <w:bookmarkStart w:id="145" w:name="_Toc376423275"/>
      <w:bookmarkStart w:id="146" w:name="_Toc384304482"/>
      <w:r w:rsidRPr="00CD564F">
        <w:t>CH</w:t>
      </w:r>
      <w:r w:rsidRPr="00CD564F">
        <w:rPr>
          <w:rFonts w:hint="eastAsia"/>
        </w:rPr>
        <w:t>ƯƠ</w:t>
      </w:r>
      <w:r w:rsidRPr="00CD564F">
        <w:t xml:space="preserve">NG 1  QUY </w:t>
      </w:r>
      <w:r w:rsidRPr="00CD564F">
        <w:rPr>
          <w:rFonts w:hint="eastAsia"/>
        </w:rPr>
        <w:t>Đ</w:t>
      </w:r>
      <w:r w:rsidRPr="00CD564F">
        <w:t>ỊNH CHUNG</w:t>
      </w:r>
      <w:bookmarkEnd w:id="145"/>
      <w:bookmarkEnd w:id="146"/>
    </w:p>
    <w:p w:rsidR="00D33F85" w:rsidRPr="00ED7394" w:rsidRDefault="00CD564F">
      <w:pPr>
        <w:pStyle w:val="1phan"/>
        <w:tabs>
          <w:tab w:val="clear" w:pos="907"/>
        </w:tabs>
      </w:pPr>
      <w:bookmarkStart w:id="147" w:name="_Toc376423276"/>
      <w:bookmarkStart w:id="148" w:name="_Toc384304483"/>
      <w:r w:rsidRPr="00CD564F">
        <w:t xml:space="preserve">1.1 </w:t>
      </w:r>
      <w:r w:rsidRPr="00CD564F">
        <w:tab/>
        <w:t xml:space="preserve">Quy </w:t>
      </w:r>
      <w:r w:rsidRPr="00CD564F">
        <w:rPr>
          <w:rFonts w:hint="eastAsia"/>
        </w:rPr>
        <w:t>đ</w:t>
      </w:r>
      <w:r w:rsidRPr="00CD564F">
        <w:t>ịnh chung</w:t>
      </w:r>
      <w:bookmarkEnd w:id="147"/>
      <w:bookmarkEnd w:id="148"/>
    </w:p>
    <w:p w:rsidR="00D33F85" w:rsidRPr="00ED7394" w:rsidRDefault="00CD564F">
      <w:pPr>
        <w:pStyle w:val="11phan"/>
        <w:tabs>
          <w:tab w:val="clear" w:pos="454"/>
        </w:tabs>
      </w:pPr>
      <w:r w:rsidRPr="00CD564F">
        <w:t xml:space="preserve">1.1.1 </w:t>
      </w:r>
      <w:r w:rsidRPr="00CD564F">
        <w:tab/>
        <w:t>Yêu cầu áp dụng</w:t>
      </w:r>
      <w:r w:rsidRPr="00CD564F">
        <w:tab/>
      </w:r>
    </w:p>
    <w:p w:rsidR="00D33F85" w:rsidRPr="00ED7394" w:rsidRDefault="00CD564F">
      <w:pPr>
        <w:pStyle w:val="1noidungchinh"/>
      </w:pPr>
      <w:r w:rsidRPr="00CD564F">
        <w:t>Những quy định trong Phần này áp dụng cho thiết bị ngăn ngừa ô nhiễm do nước thải của tàu gây ra.</w:t>
      </w:r>
    </w:p>
    <w:p w:rsidR="00D33F85" w:rsidRPr="00ED7394" w:rsidRDefault="00CD564F">
      <w:pPr>
        <w:pStyle w:val="11phan"/>
        <w:tabs>
          <w:tab w:val="clear" w:pos="454"/>
        </w:tabs>
      </w:pPr>
      <w:r w:rsidRPr="00CD564F">
        <w:t>1.1.2</w:t>
      </w:r>
      <w:r w:rsidRPr="00CD564F">
        <w:tab/>
        <w:t xml:space="preserve">Thuật ngữ </w:t>
      </w:r>
    </w:p>
    <w:p w:rsidR="00177179" w:rsidRPr="00ED7394" w:rsidRDefault="00CD564F">
      <w:pPr>
        <w:pStyle w:val="1noidungchinh"/>
        <w:ind w:hanging="454"/>
      </w:pPr>
      <w:r w:rsidRPr="00CD564F">
        <w:rPr>
          <w:b/>
        </w:rPr>
        <w:t>1</w:t>
      </w:r>
      <w:r w:rsidRPr="00CD564F">
        <w:tab/>
        <w:t xml:space="preserve">Các thuật ngữ trong Phần này của Quy chuẩn </w:t>
      </w:r>
      <w:r w:rsidRPr="00CD564F">
        <w:rPr>
          <w:rFonts w:hint="eastAsia"/>
        </w:rPr>
        <w:t>đư</w:t>
      </w:r>
      <w:r w:rsidRPr="00CD564F">
        <w:t xml:space="preserve">ợc </w:t>
      </w:r>
      <w:r w:rsidRPr="00CD564F">
        <w:rPr>
          <w:rFonts w:hint="eastAsia"/>
        </w:rPr>
        <w:t>đ</w:t>
      </w:r>
      <w:r w:rsidRPr="00CD564F">
        <w:t>ịnh nghĩa nh</w:t>
      </w:r>
      <w:r w:rsidRPr="00CD564F">
        <w:rPr>
          <w:rFonts w:hint="eastAsia"/>
        </w:rPr>
        <w:t>ư</w:t>
      </w:r>
      <w:r w:rsidRPr="00CD564F">
        <w:t xml:space="preserve"> sau:</w:t>
      </w:r>
    </w:p>
    <w:p w:rsidR="00D33F85" w:rsidRPr="00ED7394" w:rsidRDefault="00CD564F">
      <w:pPr>
        <w:pStyle w:val="1ngoac"/>
        <w:tabs>
          <w:tab w:val="clear" w:pos="907"/>
        </w:tabs>
        <w:rPr>
          <w:lang w:val="fr-FR"/>
        </w:rPr>
      </w:pPr>
      <w:r w:rsidRPr="00CD564F">
        <w:rPr>
          <w:lang w:val="fr-FR"/>
        </w:rPr>
        <w:t>(1)</w:t>
      </w:r>
      <w:r w:rsidRPr="00CD564F">
        <w:rPr>
          <w:lang w:val="fr-FR"/>
        </w:rPr>
        <w:tab/>
        <w:t>“Tàu mới” nghĩa là tàu:</w:t>
      </w:r>
    </w:p>
    <w:p w:rsidR="00D33F85" w:rsidRPr="00ED7394" w:rsidRDefault="00CD564F">
      <w:pPr>
        <w:pStyle w:val="1angoac"/>
        <w:tabs>
          <w:tab w:val="clear" w:pos="907"/>
        </w:tabs>
      </w:pPr>
      <w:r w:rsidRPr="00CD564F">
        <w:rPr>
          <w:lang w:val="fr-FR"/>
        </w:rPr>
        <w:t>(a)</w:t>
      </w:r>
      <w:r w:rsidRPr="00CD564F">
        <w:rPr>
          <w:lang w:val="fr-FR"/>
        </w:rPr>
        <w:tab/>
      </w:r>
      <w:r w:rsidRPr="00CD564F">
        <w:t xml:space="preserve">Có hợp </w:t>
      </w:r>
      <w:r w:rsidRPr="00CD564F">
        <w:rPr>
          <w:rFonts w:hint="eastAsia"/>
        </w:rPr>
        <w:t>đ</w:t>
      </w:r>
      <w:r w:rsidRPr="00CD564F">
        <w:t xml:space="preserve">ồng </w:t>
      </w:r>
      <w:r w:rsidRPr="00CD564F">
        <w:rPr>
          <w:rFonts w:hint="eastAsia"/>
        </w:rPr>
        <w:t>đó</w:t>
      </w:r>
      <w:r w:rsidRPr="00CD564F">
        <w:t xml:space="preserve">ng mới </w:t>
      </w:r>
      <w:r w:rsidRPr="00CD564F">
        <w:rPr>
          <w:rFonts w:hint="eastAsia"/>
        </w:rPr>
        <w:t>đã</w:t>
      </w:r>
      <w:r w:rsidRPr="00CD564F">
        <w:t xml:space="preserve"> </w:t>
      </w:r>
      <w:r w:rsidRPr="00CD564F">
        <w:rPr>
          <w:rFonts w:hint="eastAsia"/>
        </w:rPr>
        <w:t>đư</w:t>
      </w:r>
      <w:r w:rsidRPr="00CD564F">
        <w:t>ợc ký, hoặc trong tr</w:t>
      </w:r>
      <w:r w:rsidRPr="00CD564F">
        <w:rPr>
          <w:rFonts w:hint="eastAsia"/>
        </w:rPr>
        <w:t>ư</w:t>
      </w:r>
      <w:r w:rsidRPr="00CD564F">
        <w:t xml:space="preserve">ờng hợp không có hợp </w:t>
      </w:r>
      <w:r w:rsidRPr="00CD564F">
        <w:rPr>
          <w:rFonts w:hint="eastAsia"/>
        </w:rPr>
        <w:t>đ</w:t>
      </w:r>
      <w:r w:rsidRPr="00CD564F">
        <w:t xml:space="preserve">ồng </w:t>
      </w:r>
      <w:r w:rsidRPr="00CD564F">
        <w:rPr>
          <w:rFonts w:hint="eastAsia"/>
        </w:rPr>
        <w:t>đó</w:t>
      </w:r>
      <w:r w:rsidRPr="00CD564F">
        <w:t xml:space="preserve">ng mới, tàu có giai </w:t>
      </w:r>
      <w:r w:rsidRPr="00CD564F">
        <w:rPr>
          <w:rFonts w:hint="eastAsia"/>
        </w:rPr>
        <w:t>đ</w:t>
      </w:r>
      <w:r w:rsidRPr="00CD564F">
        <w:t>oạn dầu của quá trình đóng mới vào hoặc sau ngày 27 tháng 9 n</w:t>
      </w:r>
      <w:r w:rsidRPr="00CD564F">
        <w:rPr>
          <w:rFonts w:hint="eastAsia"/>
        </w:rPr>
        <w:t>ă</w:t>
      </w:r>
      <w:r w:rsidRPr="00CD564F">
        <w:t>m 2003</w:t>
      </w:r>
    </w:p>
    <w:p w:rsidR="00D33F85" w:rsidRPr="00ED7394" w:rsidRDefault="00CD564F">
      <w:pPr>
        <w:pStyle w:val="1angoac"/>
        <w:tabs>
          <w:tab w:val="clear" w:pos="907"/>
        </w:tabs>
      </w:pPr>
      <w:r w:rsidRPr="00CD564F">
        <w:t>(b)</w:t>
      </w:r>
      <w:r w:rsidRPr="00CD564F">
        <w:tab/>
        <w:t xml:space="preserve">Tàu </w:t>
      </w:r>
      <w:r w:rsidRPr="00CD564F">
        <w:rPr>
          <w:rFonts w:hint="eastAsia"/>
        </w:rPr>
        <w:t>đư</w:t>
      </w:r>
      <w:r w:rsidRPr="00CD564F">
        <w:t>ợc bàn giao vào hoặc sau ngày 27 tháng 9 n</w:t>
      </w:r>
      <w:r w:rsidRPr="00CD564F">
        <w:rPr>
          <w:rFonts w:hint="eastAsia"/>
        </w:rPr>
        <w:t>ă</w:t>
      </w:r>
      <w:r w:rsidRPr="00CD564F">
        <w:t>m 2006</w:t>
      </w:r>
    </w:p>
    <w:p w:rsidR="00D33F85" w:rsidRPr="00ED7394" w:rsidRDefault="00CD564F">
      <w:pPr>
        <w:pStyle w:val="1ngoac"/>
        <w:tabs>
          <w:tab w:val="clear" w:pos="907"/>
        </w:tabs>
        <w:rPr>
          <w:lang w:val="pt-BR"/>
        </w:rPr>
      </w:pPr>
      <w:r w:rsidRPr="00CD564F">
        <w:rPr>
          <w:lang w:val="pt-BR"/>
        </w:rPr>
        <w:t>(2)</w:t>
      </w:r>
      <w:r w:rsidRPr="00CD564F">
        <w:rPr>
          <w:lang w:val="pt-BR"/>
        </w:rPr>
        <w:tab/>
        <w:t xml:space="preserve"> “Tàu hiện có” nghĩa là tàu không phải là tàu mới</w:t>
      </w:r>
    </w:p>
    <w:p w:rsidR="00D33F85" w:rsidRPr="00ED7394" w:rsidRDefault="00CD564F">
      <w:pPr>
        <w:pStyle w:val="1ngoac"/>
        <w:tabs>
          <w:tab w:val="clear" w:pos="907"/>
        </w:tabs>
        <w:rPr>
          <w:lang w:val="pt-BR"/>
        </w:rPr>
      </w:pPr>
      <w:r w:rsidRPr="00CD564F">
        <w:rPr>
          <w:lang w:val="pt-BR"/>
        </w:rPr>
        <w:t>(3)</w:t>
      </w:r>
      <w:r w:rsidRPr="00CD564F">
        <w:rPr>
          <w:lang w:val="pt-BR"/>
        </w:rPr>
        <w:tab/>
        <w:t xml:space="preserve"> “N</w:t>
      </w:r>
      <w:r w:rsidRPr="00CD564F">
        <w:rPr>
          <w:rFonts w:hint="eastAsia"/>
          <w:lang w:val="pt-BR"/>
        </w:rPr>
        <w:t>ư</w:t>
      </w:r>
      <w:r w:rsidRPr="00CD564F">
        <w:rPr>
          <w:lang w:val="pt-BR"/>
        </w:rPr>
        <w:t>ớc thải” nghĩa là:</w:t>
      </w:r>
    </w:p>
    <w:p w:rsidR="00D33F85" w:rsidRPr="00ED7394" w:rsidRDefault="00CD564F">
      <w:pPr>
        <w:pStyle w:val="1angoac"/>
        <w:tabs>
          <w:tab w:val="clear" w:pos="907"/>
        </w:tabs>
      </w:pPr>
      <w:r w:rsidRPr="00CD564F">
        <w:t>(a)</w:t>
      </w:r>
      <w:r w:rsidRPr="00CD564F">
        <w:tab/>
        <w:t>N</w:t>
      </w:r>
      <w:r w:rsidRPr="00CD564F">
        <w:rPr>
          <w:rFonts w:hint="eastAsia"/>
        </w:rPr>
        <w:t>ư</w:t>
      </w:r>
      <w:r w:rsidRPr="00CD564F">
        <w:t>ớc thoát ra và các chất thải khác ở dạng bất kỳ từ nhà vệ sinh, bồn tiểu</w:t>
      </w:r>
    </w:p>
    <w:p w:rsidR="00D33F85" w:rsidRPr="00ED7394" w:rsidRDefault="00CD564F">
      <w:pPr>
        <w:pStyle w:val="1angoac"/>
        <w:tabs>
          <w:tab w:val="clear" w:pos="907"/>
        </w:tabs>
      </w:pPr>
      <w:r w:rsidRPr="00CD564F">
        <w:t>(b)</w:t>
      </w:r>
      <w:r w:rsidRPr="00CD564F">
        <w:tab/>
        <w:t>N</w:t>
      </w:r>
      <w:r w:rsidRPr="00CD564F">
        <w:rPr>
          <w:rFonts w:hint="eastAsia"/>
        </w:rPr>
        <w:t>ư</w:t>
      </w:r>
      <w:r w:rsidRPr="00CD564F">
        <w:t xml:space="preserve">ớc thoát từ các buồng y tế (phòng khám, phòng </w:t>
      </w:r>
      <w:r w:rsidRPr="00CD564F">
        <w:rPr>
          <w:rFonts w:hint="eastAsia"/>
        </w:rPr>
        <w:t>đ</w:t>
      </w:r>
      <w:r w:rsidRPr="00CD564F">
        <w:t xml:space="preserve">iều trị v.v...) thông qua các bồn, chậu rửa và các ống thoát </w:t>
      </w:r>
      <w:r w:rsidRPr="00CD564F">
        <w:rPr>
          <w:rFonts w:hint="eastAsia"/>
        </w:rPr>
        <w:t>đ</w:t>
      </w:r>
      <w:r w:rsidRPr="00CD564F">
        <w:t xml:space="preserve">ặt trong các buồng </w:t>
      </w:r>
      <w:r w:rsidRPr="00CD564F">
        <w:rPr>
          <w:rFonts w:hint="eastAsia"/>
        </w:rPr>
        <w:t>đó</w:t>
      </w:r>
    </w:p>
    <w:p w:rsidR="00D33F85" w:rsidRPr="00ED7394" w:rsidRDefault="00CD564F">
      <w:pPr>
        <w:pStyle w:val="1angoac"/>
        <w:tabs>
          <w:tab w:val="clear" w:pos="907"/>
        </w:tabs>
        <w:rPr>
          <w:lang w:val="vi-VN"/>
        </w:rPr>
      </w:pPr>
      <w:r w:rsidRPr="00CD564F">
        <w:t>(c)</w:t>
      </w:r>
      <w:r w:rsidRPr="00CD564F">
        <w:tab/>
        <w:t>N</w:t>
      </w:r>
      <w:r w:rsidRPr="00CD564F">
        <w:rPr>
          <w:rFonts w:hint="eastAsia"/>
        </w:rPr>
        <w:t>ư</w:t>
      </w:r>
      <w:r w:rsidRPr="00CD564F">
        <w:t>ớc thoát từ các n</w:t>
      </w:r>
      <w:r w:rsidRPr="00CD564F">
        <w:rPr>
          <w:rFonts w:hint="eastAsia"/>
        </w:rPr>
        <w:t>ơ</w:t>
      </w:r>
      <w:r w:rsidRPr="00CD564F">
        <w:t>i chứa súc vật sống; hoặc</w:t>
      </w:r>
    </w:p>
    <w:p w:rsidR="00D33F85" w:rsidRPr="00ED7394" w:rsidRDefault="00CD564F">
      <w:pPr>
        <w:pStyle w:val="1angoac"/>
        <w:tabs>
          <w:tab w:val="clear" w:pos="907"/>
        </w:tabs>
      </w:pPr>
      <w:r w:rsidRPr="00CD564F">
        <w:t>(d)</w:t>
      </w:r>
      <w:r w:rsidRPr="00CD564F">
        <w:tab/>
        <w:t>Các loại n</w:t>
      </w:r>
      <w:r w:rsidRPr="00CD564F">
        <w:rPr>
          <w:rFonts w:hint="eastAsia"/>
        </w:rPr>
        <w:t>ư</w:t>
      </w:r>
      <w:r w:rsidRPr="00CD564F">
        <w:t>ớc thải khác khi hoà trộn lẫn với các loại n</w:t>
      </w:r>
      <w:r w:rsidRPr="00CD564F">
        <w:rPr>
          <w:rFonts w:hint="eastAsia"/>
        </w:rPr>
        <w:t>ư</w:t>
      </w:r>
      <w:r w:rsidRPr="00CD564F">
        <w:t>ớc nêu trên</w:t>
      </w:r>
    </w:p>
    <w:p w:rsidR="00D33F85" w:rsidRPr="00ED7394" w:rsidRDefault="00CD564F">
      <w:pPr>
        <w:pStyle w:val="1ngoac"/>
        <w:tabs>
          <w:tab w:val="clear" w:pos="907"/>
        </w:tabs>
        <w:rPr>
          <w:lang w:val="pt-BR"/>
        </w:rPr>
      </w:pPr>
      <w:r w:rsidRPr="00CD564F">
        <w:rPr>
          <w:lang w:val="pt-BR"/>
        </w:rPr>
        <w:t>(4)</w:t>
      </w:r>
      <w:r w:rsidRPr="00CD564F">
        <w:rPr>
          <w:lang w:val="pt-BR"/>
        </w:rPr>
        <w:tab/>
        <w:t xml:space="preserve"> “Két chứa” nghĩa là két dùng </w:t>
      </w:r>
      <w:r w:rsidRPr="00CD564F">
        <w:rPr>
          <w:rFonts w:hint="eastAsia"/>
          <w:lang w:val="pt-BR"/>
        </w:rPr>
        <w:t>đ</w:t>
      </w:r>
      <w:r w:rsidRPr="00CD564F">
        <w:rPr>
          <w:lang w:val="pt-BR"/>
        </w:rPr>
        <w:t>ể thu gom và chứa các loại n</w:t>
      </w:r>
      <w:r w:rsidRPr="00CD564F">
        <w:rPr>
          <w:rFonts w:hint="eastAsia"/>
          <w:lang w:val="pt-BR"/>
        </w:rPr>
        <w:t>ư</w:t>
      </w:r>
      <w:r w:rsidRPr="00CD564F">
        <w:rPr>
          <w:lang w:val="pt-BR"/>
        </w:rPr>
        <w:t>ớc thải</w:t>
      </w:r>
    </w:p>
    <w:p w:rsidR="00D33F85" w:rsidRPr="00ED7394" w:rsidRDefault="00CD564F">
      <w:pPr>
        <w:pStyle w:val="1ngoac"/>
        <w:tabs>
          <w:tab w:val="clear" w:pos="907"/>
        </w:tabs>
        <w:rPr>
          <w:lang w:val="pt-BR"/>
        </w:rPr>
      </w:pPr>
      <w:r w:rsidRPr="00CD564F">
        <w:rPr>
          <w:lang w:val="pt-BR"/>
        </w:rPr>
        <w:t>(5)</w:t>
      </w:r>
      <w:r w:rsidRPr="00CD564F">
        <w:rPr>
          <w:lang w:val="pt-BR"/>
        </w:rPr>
        <w:tab/>
        <w:t xml:space="preserve"> “Cách bờ gần nhất” nghĩa là cách </w:t>
      </w:r>
      <w:r w:rsidRPr="00CD564F">
        <w:rPr>
          <w:rFonts w:hint="eastAsia"/>
          <w:lang w:val="pt-BR"/>
        </w:rPr>
        <w:t>đư</w:t>
      </w:r>
      <w:r w:rsidRPr="00CD564F">
        <w:rPr>
          <w:lang w:val="pt-BR"/>
        </w:rPr>
        <w:t>ờng c</w:t>
      </w:r>
      <w:r w:rsidRPr="00CD564F">
        <w:rPr>
          <w:rFonts w:hint="eastAsia"/>
          <w:lang w:val="pt-BR"/>
        </w:rPr>
        <w:t>ơ</w:t>
      </w:r>
      <w:r w:rsidRPr="00CD564F">
        <w:rPr>
          <w:lang w:val="pt-BR"/>
        </w:rPr>
        <w:t xml:space="preserve"> sở mà từ </w:t>
      </w:r>
      <w:r w:rsidRPr="00CD564F">
        <w:rPr>
          <w:rFonts w:hint="eastAsia"/>
          <w:lang w:val="pt-BR"/>
        </w:rPr>
        <w:t>đó</w:t>
      </w:r>
      <w:r w:rsidRPr="00CD564F">
        <w:rPr>
          <w:lang w:val="pt-BR"/>
        </w:rPr>
        <w:t xml:space="preserve"> lãnh hải của quốc gia </w:t>
      </w:r>
      <w:r w:rsidRPr="00CD564F">
        <w:rPr>
          <w:rFonts w:hint="eastAsia"/>
          <w:lang w:val="pt-BR"/>
        </w:rPr>
        <w:t>đư</w:t>
      </w:r>
      <w:r w:rsidRPr="00CD564F">
        <w:rPr>
          <w:lang w:val="pt-BR"/>
        </w:rPr>
        <w:t>ợc thiết lập phù hợp với luật quốc tế, trừ tr</w:t>
      </w:r>
      <w:r w:rsidRPr="00CD564F">
        <w:rPr>
          <w:rFonts w:hint="eastAsia"/>
          <w:lang w:val="pt-BR"/>
        </w:rPr>
        <w:t>ư</w:t>
      </w:r>
      <w:r w:rsidRPr="00CD564F">
        <w:rPr>
          <w:lang w:val="pt-BR"/>
        </w:rPr>
        <w:t xml:space="preserve">ờng hợp vùng bờ biển </w:t>
      </w:r>
      <w:r w:rsidRPr="00CD564F">
        <w:rPr>
          <w:rFonts w:hint="eastAsia"/>
          <w:lang w:val="pt-BR"/>
        </w:rPr>
        <w:t>đô</w:t>
      </w:r>
      <w:r w:rsidRPr="00CD564F">
        <w:rPr>
          <w:lang w:val="pt-BR"/>
        </w:rPr>
        <w:t xml:space="preserve">ng bắc của Úc </w:t>
      </w:r>
      <w:r w:rsidRPr="00CD564F">
        <w:rPr>
          <w:rFonts w:hint="eastAsia"/>
          <w:lang w:val="pt-BR"/>
        </w:rPr>
        <w:t>đư</w:t>
      </w:r>
      <w:r w:rsidRPr="00CD564F">
        <w:rPr>
          <w:lang w:val="pt-BR"/>
        </w:rPr>
        <w:t xml:space="preserve">ợc nêu ở Quy </w:t>
      </w:r>
      <w:r w:rsidRPr="00CD564F">
        <w:rPr>
          <w:rFonts w:hint="eastAsia"/>
          <w:lang w:val="pt-BR"/>
        </w:rPr>
        <w:t>đ</w:t>
      </w:r>
      <w:r w:rsidRPr="00CD564F">
        <w:rPr>
          <w:lang w:val="pt-BR"/>
        </w:rPr>
        <w:t>ịnh 1.5 trong Phụ lục IV của MARPOL 73/78.</w:t>
      </w:r>
    </w:p>
    <w:p w:rsidR="0011241D" w:rsidRPr="00ED7394" w:rsidRDefault="00CD564F">
      <w:pPr>
        <w:spacing w:before="0"/>
        <w:ind w:left="0" w:firstLine="0"/>
        <w:jc w:val="left"/>
        <w:rPr>
          <w:rFonts w:ascii="Arial" w:hAnsi="Arial" w:cs="Arial"/>
          <w:szCs w:val="24"/>
          <w:lang w:val="pt-BR"/>
        </w:rPr>
      </w:pPr>
      <w:r w:rsidRPr="00CD564F">
        <w:rPr>
          <w:lang w:val="pt-BR"/>
        </w:rPr>
        <w:br w:type="page"/>
      </w:r>
    </w:p>
    <w:p w:rsidR="00D33F85" w:rsidRPr="00ED7394" w:rsidRDefault="00CD564F">
      <w:pPr>
        <w:pStyle w:val="0chuong"/>
        <w:rPr>
          <w:lang w:val="pt-BR"/>
        </w:rPr>
      </w:pPr>
      <w:bookmarkStart w:id="149" w:name="_Toc376423277"/>
      <w:bookmarkStart w:id="150" w:name="_Toc384304484"/>
      <w:r w:rsidRPr="00CD564F">
        <w:rPr>
          <w:lang w:val="pt-BR"/>
        </w:rPr>
        <w:lastRenderedPageBreak/>
        <w:t>CHƯƠNG 2  THIẾT BỊ NGĂN NGỪA Ô NHIỄM DO NƯỚC THẢI CỦA TÀU GÂY RA</w:t>
      </w:r>
      <w:bookmarkEnd w:id="149"/>
      <w:bookmarkEnd w:id="150"/>
    </w:p>
    <w:p w:rsidR="00D33F85" w:rsidRPr="00ED7394" w:rsidRDefault="00CD564F">
      <w:pPr>
        <w:pStyle w:val="1phan"/>
        <w:tabs>
          <w:tab w:val="clear" w:pos="907"/>
        </w:tabs>
        <w:rPr>
          <w:lang w:val="pt-BR"/>
        </w:rPr>
      </w:pPr>
      <w:bookmarkStart w:id="151" w:name="_Toc376423278"/>
      <w:bookmarkStart w:id="152" w:name="_Toc384304485"/>
      <w:r w:rsidRPr="00CD564F">
        <w:rPr>
          <w:lang w:val="pt-BR"/>
        </w:rPr>
        <w:t>2.1</w:t>
      </w:r>
      <w:r w:rsidRPr="00CD564F">
        <w:rPr>
          <w:lang w:val="pt-BR"/>
        </w:rPr>
        <w:tab/>
        <w:t xml:space="preserve">Quy </w:t>
      </w:r>
      <w:r w:rsidRPr="00CD564F">
        <w:rPr>
          <w:rFonts w:hint="eastAsia"/>
          <w:lang w:val="pt-BR"/>
        </w:rPr>
        <w:t>đ</w:t>
      </w:r>
      <w:r w:rsidRPr="00CD564F">
        <w:rPr>
          <w:lang w:val="pt-BR"/>
        </w:rPr>
        <w:t>ịnh chung</w:t>
      </w:r>
      <w:bookmarkEnd w:id="151"/>
      <w:bookmarkEnd w:id="152"/>
    </w:p>
    <w:p w:rsidR="00D33F85" w:rsidRPr="00ED7394" w:rsidRDefault="00CD564F">
      <w:pPr>
        <w:pStyle w:val="11phan"/>
        <w:tabs>
          <w:tab w:val="clear" w:pos="454"/>
        </w:tabs>
        <w:rPr>
          <w:lang w:val="pt-BR"/>
        </w:rPr>
      </w:pPr>
      <w:r w:rsidRPr="00CD564F">
        <w:rPr>
          <w:lang w:val="pt-BR"/>
        </w:rPr>
        <w:t>2.1.1</w:t>
      </w:r>
      <w:r w:rsidRPr="00CD564F">
        <w:rPr>
          <w:lang w:val="pt-BR"/>
        </w:rPr>
        <w:tab/>
        <w:t xml:space="preserve">Yêu cầu áp dụng </w:t>
      </w:r>
    </w:p>
    <w:p w:rsidR="00D33F85" w:rsidRPr="00ED7394" w:rsidRDefault="00CD564F">
      <w:pPr>
        <w:pStyle w:val="1noidung"/>
        <w:rPr>
          <w:lang w:val="pt-BR"/>
        </w:rPr>
      </w:pPr>
      <w:r w:rsidRPr="00CD564F">
        <w:rPr>
          <w:b/>
          <w:lang w:val="pt-BR"/>
        </w:rPr>
        <w:t>1</w:t>
      </w:r>
      <w:r w:rsidRPr="00CD564F">
        <w:rPr>
          <w:lang w:val="pt-BR"/>
        </w:rPr>
        <w:tab/>
        <w:t xml:space="preserve">Những yêu cầu của Chương này áp dụng cho các tàu hoạt </w:t>
      </w:r>
      <w:r w:rsidRPr="00CD564F">
        <w:rPr>
          <w:rFonts w:hint="eastAsia"/>
          <w:lang w:val="pt-BR"/>
        </w:rPr>
        <w:t>đ</w:t>
      </w:r>
      <w:r w:rsidRPr="00CD564F">
        <w:rPr>
          <w:lang w:val="pt-BR"/>
        </w:rPr>
        <w:t>ộng tuyến quốc tế như sau:</w:t>
      </w:r>
    </w:p>
    <w:p w:rsidR="00D33F85" w:rsidRPr="00ED7394" w:rsidRDefault="00CD564F">
      <w:pPr>
        <w:pStyle w:val="1ngoac"/>
        <w:tabs>
          <w:tab w:val="clear" w:pos="907"/>
        </w:tabs>
        <w:rPr>
          <w:lang w:val="pt-BR"/>
        </w:rPr>
      </w:pPr>
      <w:r w:rsidRPr="00CD564F">
        <w:rPr>
          <w:lang w:val="pt-BR"/>
        </w:rPr>
        <w:t>(1)</w:t>
      </w:r>
      <w:r w:rsidRPr="00CD564F">
        <w:rPr>
          <w:lang w:val="pt-BR"/>
        </w:rPr>
        <w:tab/>
        <w:t>Tàu mới có tổng dung tích từ 400 trở lên;</w:t>
      </w:r>
    </w:p>
    <w:p w:rsidR="00D33F85" w:rsidRPr="00ED7394" w:rsidRDefault="00CD564F">
      <w:pPr>
        <w:pStyle w:val="1ngoac"/>
        <w:tabs>
          <w:tab w:val="clear" w:pos="907"/>
        </w:tabs>
        <w:rPr>
          <w:lang w:val="pt-BR"/>
        </w:rPr>
      </w:pPr>
      <w:r w:rsidRPr="00CD564F">
        <w:rPr>
          <w:lang w:val="pt-BR"/>
        </w:rPr>
        <w:t>(2)</w:t>
      </w:r>
      <w:r w:rsidRPr="00CD564F">
        <w:rPr>
          <w:lang w:val="pt-BR"/>
        </w:rPr>
        <w:tab/>
        <w:t xml:space="preserve">Tàu mới có tổng dung tích nhỏ hơn 400 và </w:t>
      </w:r>
      <w:r w:rsidRPr="00CD564F">
        <w:rPr>
          <w:rFonts w:hint="eastAsia"/>
          <w:lang w:val="pt-BR"/>
        </w:rPr>
        <w:t>đư</w:t>
      </w:r>
      <w:r w:rsidRPr="00CD564F">
        <w:rPr>
          <w:lang w:val="pt-BR"/>
        </w:rPr>
        <w:t>ợc xác nhận chở trên 15 ng</w:t>
      </w:r>
      <w:r w:rsidRPr="00CD564F">
        <w:rPr>
          <w:rFonts w:hint="eastAsia"/>
          <w:lang w:val="pt-BR"/>
        </w:rPr>
        <w:t>ư</w:t>
      </w:r>
      <w:r w:rsidRPr="00CD564F">
        <w:rPr>
          <w:lang w:val="pt-BR"/>
        </w:rPr>
        <w:t>ời; và</w:t>
      </w:r>
    </w:p>
    <w:p w:rsidR="00D33F85" w:rsidRPr="00ED7394" w:rsidRDefault="00CD564F">
      <w:pPr>
        <w:pStyle w:val="1ngoac"/>
        <w:tabs>
          <w:tab w:val="clear" w:pos="907"/>
        </w:tabs>
        <w:rPr>
          <w:lang w:val="pt-BR"/>
        </w:rPr>
      </w:pPr>
      <w:r w:rsidRPr="00CD564F">
        <w:rPr>
          <w:lang w:val="pt-BR"/>
        </w:rPr>
        <w:t>(3)</w:t>
      </w:r>
      <w:r w:rsidRPr="00CD564F">
        <w:rPr>
          <w:lang w:val="pt-BR"/>
        </w:rPr>
        <w:tab/>
        <w:t>Tàu hiện có có tổng dung tích từ 400 trở lên, kể từ ngày ngày 27 tháng 9 n</w:t>
      </w:r>
      <w:r w:rsidRPr="00CD564F">
        <w:rPr>
          <w:rFonts w:hint="eastAsia"/>
          <w:lang w:val="pt-BR"/>
        </w:rPr>
        <w:t>ă</w:t>
      </w:r>
      <w:r w:rsidRPr="00CD564F">
        <w:rPr>
          <w:lang w:val="pt-BR"/>
        </w:rPr>
        <w:t>m 2008; và</w:t>
      </w:r>
    </w:p>
    <w:p w:rsidR="00D33F85" w:rsidRPr="00ED7394" w:rsidRDefault="00CD564F">
      <w:pPr>
        <w:pStyle w:val="1ngoac"/>
        <w:tabs>
          <w:tab w:val="clear" w:pos="907"/>
        </w:tabs>
        <w:rPr>
          <w:lang w:val="pt-BR"/>
        </w:rPr>
      </w:pPr>
      <w:r w:rsidRPr="00CD564F">
        <w:rPr>
          <w:lang w:val="pt-BR"/>
        </w:rPr>
        <w:t>(4)</w:t>
      </w:r>
      <w:r w:rsidRPr="00CD564F">
        <w:rPr>
          <w:lang w:val="pt-BR"/>
        </w:rPr>
        <w:tab/>
        <w:t>Tàu hiện có có tổng dung tích nhỏ h</w:t>
      </w:r>
      <w:r w:rsidRPr="00CD564F">
        <w:rPr>
          <w:rFonts w:hint="eastAsia"/>
          <w:lang w:val="pt-BR"/>
        </w:rPr>
        <w:t>ơ</w:t>
      </w:r>
      <w:r w:rsidRPr="00CD564F">
        <w:rPr>
          <w:lang w:val="pt-BR"/>
        </w:rPr>
        <w:t xml:space="preserve">n 400 và </w:t>
      </w:r>
      <w:r w:rsidRPr="00CD564F">
        <w:rPr>
          <w:rFonts w:hint="eastAsia"/>
          <w:lang w:val="pt-BR"/>
        </w:rPr>
        <w:t>đư</w:t>
      </w:r>
      <w:r w:rsidRPr="00CD564F">
        <w:rPr>
          <w:lang w:val="pt-BR"/>
        </w:rPr>
        <w:t>ợc xác nhận chở trên 15 ng</w:t>
      </w:r>
      <w:r w:rsidRPr="00CD564F">
        <w:rPr>
          <w:rFonts w:hint="eastAsia"/>
          <w:lang w:val="pt-BR"/>
        </w:rPr>
        <w:t>ư</w:t>
      </w:r>
      <w:r w:rsidRPr="00CD564F">
        <w:rPr>
          <w:lang w:val="pt-BR"/>
        </w:rPr>
        <w:t>ời, kể từ ngày 27 tháng 9 n</w:t>
      </w:r>
      <w:r w:rsidRPr="00CD564F">
        <w:rPr>
          <w:rFonts w:hint="eastAsia"/>
          <w:lang w:val="pt-BR"/>
        </w:rPr>
        <w:t>ă</w:t>
      </w:r>
      <w:r w:rsidRPr="00CD564F">
        <w:rPr>
          <w:lang w:val="pt-BR"/>
        </w:rPr>
        <w:t>m 2008.</w:t>
      </w:r>
    </w:p>
    <w:p w:rsidR="00D33F85" w:rsidRPr="00ED7394" w:rsidRDefault="00CD564F">
      <w:pPr>
        <w:pStyle w:val="1noidung"/>
        <w:rPr>
          <w:lang w:val="pt-BR"/>
        </w:rPr>
      </w:pPr>
      <w:r w:rsidRPr="00CD564F">
        <w:rPr>
          <w:b/>
          <w:bCs/>
          <w:lang w:val="pt-BR"/>
        </w:rPr>
        <w:t>2</w:t>
      </w:r>
      <w:r w:rsidRPr="00CD564F">
        <w:rPr>
          <w:b/>
          <w:bCs/>
          <w:lang w:val="pt-BR"/>
        </w:rPr>
        <w:tab/>
      </w:r>
      <w:r w:rsidRPr="00CD564F">
        <w:rPr>
          <w:lang w:val="pt-BR"/>
        </w:rPr>
        <w:t>T</w:t>
      </w:r>
      <w:r w:rsidRPr="00CD564F">
        <w:rPr>
          <w:rFonts w:cs="Arial"/>
          <w:lang w:val="pt-BR"/>
        </w:rPr>
        <w:t>àu hiện có, phù hợp với -1(3) và (4) nêu</w:t>
      </w:r>
      <w:r w:rsidRPr="00CD564F">
        <w:rPr>
          <w:lang w:val="pt-BR"/>
        </w:rPr>
        <w:t xml:space="preserve"> trên, có sống chính đã được đặt hoặc trong giai đoạn đóng mới tương tự trước ngày 2 tháng 10 năm 1983 phải được trang bị để xả nước thải thoả mãn các yêu cầu 2.2.1, đến mức có thể được. </w:t>
      </w:r>
    </w:p>
    <w:p w:rsidR="00D33F85" w:rsidRPr="00ED7394" w:rsidRDefault="00CD564F">
      <w:pPr>
        <w:pStyle w:val="1phan"/>
        <w:tabs>
          <w:tab w:val="clear" w:pos="907"/>
        </w:tabs>
        <w:rPr>
          <w:lang w:val="pt-BR"/>
        </w:rPr>
      </w:pPr>
      <w:bookmarkStart w:id="153" w:name="_Toc376423279"/>
      <w:bookmarkStart w:id="154" w:name="_Toc384304486"/>
      <w:r w:rsidRPr="00CD564F">
        <w:rPr>
          <w:lang w:val="pt-BR"/>
        </w:rPr>
        <w:t>2.2</w:t>
      </w:r>
      <w:r w:rsidRPr="00CD564F">
        <w:rPr>
          <w:lang w:val="pt-BR"/>
        </w:rPr>
        <w:tab/>
        <w:t xml:space="preserve"> Quy </w:t>
      </w:r>
      <w:r w:rsidRPr="00CD564F">
        <w:rPr>
          <w:rFonts w:hint="eastAsia"/>
          <w:lang w:val="pt-BR"/>
        </w:rPr>
        <w:t>đ</w:t>
      </w:r>
      <w:r w:rsidRPr="00CD564F">
        <w:rPr>
          <w:lang w:val="pt-BR"/>
        </w:rPr>
        <w:t>ịnh về trang bị thiết bị</w:t>
      </w:r>
      <w:bookmarkEnd w:id="153"/>
      <w:bookmarkEnd w:id="154"/>
    </w:p>
    <w:p w:rsidR="00D33F85" w:rsidRPr="00ED7394" w:rsidRDefault="00CD564F">
      <w:pPr>
        <w:pStyle w:val="11phan"/>
        <w:tabs>
          <w:tab w:val="clear" w:pos="454"/>
        </w:tabs>
        <w:rPr>
          <w:lang w:val="pt-BR"/>
        </w:rPr>
      </w:pPr>
      <w:r w:rsidRPr="00CD564F">
        <w:rPr>
          <w:lang w:val="pt-BR"/>
        </w:rPr>
        <w:t xml:space="preserve">2.2.1 </w:t>
      </w:r>
      <w:r w:rsidRPr="00CD564F">
        <w:rPr>
          <w:lang w:val="pt-BR"/>
        </w:rPr>
        <w:tab/>
        <w:t xml:space="preserve"> Thiết bị ng</w:t>
      </w:r>
      <w:r w:rsidRPr="00CD564F">
        <w:rPr>
          <w:rFonts w:hint="eastAsia"/>
          <w:lang w:val="pt-BR"/>
        </w:rPr>
        <w:t>ă</w:t>
      </w:r>
      <w:r w:rsidRPr="00CD564F">
        <w:rPr>
          <w:lang w:val="pt-BR"/>
        </w:rPr>
        <w:t>n ngừa ô nhiễm do n</w:t>
      </w:r>
      <w:r w:rsidRPr="00CD564F">
        <w:rPr>
          <w:rFonts w:hint="eastAsia"/>
          <w:lang w:val="pt-BR"/>
        </w:rPr>
        <w:t>ư</w:t>
      </w:r>
      <w:r w:rsidRPr="00CD564F">
        <w:rPr>
          <w:lang w:val="pt-BR"/>
        </w:rPr>
        <w:t xml:space="preserve">ớc thải </w:t>
      </w:r>
    </w:p>
    <w:p w:rsidR="00D33F85" w:rsidRPr="00ED7394" w:rsidRDefault="00CD564F">
      <w:pPr>
        <w:pStyle w:val="1noidung"/>
        <w:rPr>
          <w:lang w:val="pt-BR"/>
        </w:rPr>
      </w:pPr>
      <w:r w:rsidRPr="00CD564F">
        <w:rPr>
          <w:b/>
          <w:lang w:val="pt-BR"/>
        </w:rPr>
        <w:t>1</w:t>
      </w:r>
      <w:r w:rsidRPr="00CD564F">
        <w:rPr>
          <w:lang w:val="pt-BR"/>
        </w:rPr>
        <w:tab/>
        <w:t>Thiết bị ng</w:t>
      </w:r>
      <w:r w:rsidRPr="00CD564F">
        <w:rPr>
          <w:rFonts w:hint="eastAsia"/>
          <w:lang w:val="pt-BR"/>
        </w:rPr>
        <w:t>ă</w:t>
      </w:r>
      <w:r w:rsidRPr="00CD564F">
        <w:rPr>
          <w:lang w:val="pt-BR"/>
        </w:rPr>
        <w:t>n ngừa ô nhiễm do n</w:t>
      </w:r>
      <w:r w:rsidRPr="00CD564F">
        <w:rPr>
          <w:rFonts w:hint="eastAsia"/>
          <w:lang w:val="pt-BR"/>
        </w:rPr>
        <w:t>ư</w:t>
      </w:r>
      <w:r w:rsidRPr="00CD564F">
        <w:rPr>
          <w:lang w:val="pt-BR"/>
        </w:rPr>
        <w:t xml:space="preserve">ớc thải sau </w:t>
      </w:r>
      <w:r w:rsidRPr="00CD564F">
        <w:rPr>
          <w:rFonts w:hint="eastAsia"/>
          <w:lang w:val="pt-BR"/>
        </w:rPr>
        <w:t>đâ</w:t>
      </w:r>
      <w:r w:rsidRPr="00CD564F">
        <w:rPr>
          <w:lang w:val="pt-BR"/>
        </w:rPr>
        <w:t xml:space="preserve">y phải </w:t>
      </w:r>
      <w:r w:rsidRPr="00CD564F">
        <w:rPr>
          <w:rFonts w:hint="eastAsia"/>
          <w:lang w:val="pt-BR"/>
        </w:rPr>
        <w:t>đư</w:t>
      </w:r>
      <w:r w:rsidRPr="00CD564F">
        <w:rPr>
          <w:lang w:val="pt-BR"/>
        </w:rPr>
        <w:t xml:space="preserve">ợc lắp </w:t>
      </w:r>
      <w:r w:rsidRPr="00CD564F">
        <w:rPr>
          <w:rFonts w:hint="eastAsia"/>
          <w:lang w:val="pt-BR"/>
        </w:rPr>
        <w:t>đ</w:t>
      </w:r>
      <w:r w:rsidRPr="00CD564F">
        <w:rPr>
          <w:lang w:val="pt-BR"/>
        </w:rPr>
        <w:t xml:space="preserve">ặt cho các tàu nêu ở </w:t>
      </w:r>
      <w:r w:rsidRPr="00CD564F">
        <w:rPr>
          <w:bCs/>
          <w:lang w:val="pt-BR"/>
        </w:rPr>
        <w:t>2.1.1-1</w:t>
      </w:r>
      <w:r w:rsidRPr="00CD564F">
        <w:rPr>
          <w:lang w:val="pt-BR"/>
        </w:rPr>
        <w:t>:</w:t>
      </w:r>
    </w:p>
    <w:p w:rsidR="00D33F85" w:rsidRPr="00ED7394" w:rsidRDefault="00CD564F">
      <w:pPr>
        <w:pStyle w:val="1ngoac"/>
        <w:tabs>
          <w:tab w:val="clear" w:pos="907"/>
        </w:tabs>
        <w:rPr>
          <w:lang w:val="pt-BR"/>
        </w:rPr>
      </w:pPr>
      <w:r w:rsidRPr="00CD564F">
        <w:rPr>
          <w:lang w:val="pt-BR"/>
        </w:rPr>
        <w:t>(1)</w:t>
      </w:r>
      <w:r w:rsidRPr="00CD564F">
        <w:rPr>
          <w:lang w:val="pt-BR"/>
        </w:rPr>
        <w:tab/>
        <w:t>Một trong các hệ thống n</w:t>
      </w:r>
      <w:r w:rsidRPr="00CD564F">
        <w:rPr>
          <w:rFonts w:hint="eastAsia"/>
          <w:lang w:val="pt-BR"/>
        </w:rPr>
        <w:t>ư</w:t>
      </w:r>
      <w:r w:rsidRPr="00CD564F">
        <w:rPr>
          <w:lang w:val="pt-BR"/>
        </w:rPr>
        <w:t>ớc thải</w:t>
      </w:r>
    </w:p>
    <w:p w:rsidR="00D33F85" w:rsidRPr="00ED7394" w:rsidRDefault="00CD564F">
      <w:pPr>
        <w:pStyle w:val="1angoac"/>
        <w:tabs>
          <w:tab w:val="clear" w:pos="907"/>
        </w:tabs>
      </w:pPr>
      <w:r w:rsidRPr="00CD564F">
        <w:t>(a)</w:t>
      </w:r>
      <w:r w:rsidRPr="00CD564F">
        <w:tab/>
        <w:t>Thiết bị xử lý n</w:t>
      </w:r>
      <w:r w:rsidRPr="00CD564F">
        <w:rPr>
          <w:rFonts w:hint="eastAsia"/>
        </w:rPr>
        <w:t>ư</w:t>
      </w:r>
      <w:r w:rsidRPr="00CD564F">
        <w:t>ớc thải phù hợp với -2 dưới đây</w:t>
      </w:r>
    </w:p>
    <w:p w:rsidR="00D33F85" w:rsidRPr="00ED7394" w:rsidRDefault="00CD564F">
      <w:pPr>
        <w:pStyle w:val="1angoac"/>
        <w:tabs>
          <w:tab w:val="clear" w:pos="907"/>
        </w:tabs>
      </w:pPr>
      <w:r w:rsidRPr="00CD564F">
        <w:t>(b)</w:t>
      </w:r>
      <w:r w:rsidRPr="00CD564F">
        <w:tab/>
        <w:t>Hệ thống nghiền và khử trùng n</w:t>
      </w:r>
      <w:r w:rsidRPr="00CD564F">
        <w:rPr>
          <w:rFonts w:hint="eastAsia"/>
        </w:rPr>
        <w:t>ư</w:t>
      </w:r>
      <w:r w:rsidRPr="00CD564F">
        <w:t>ớc thải phù hợp với - 3 dưới đây, kết hợp với ph</w:t>
      </w:r>
      <w:r w:rsidRPr="00CD564F">
        <w:rPr>
          <w:rFonts w:hint="eastAsia"/>
        </w:rPr>
        <w:t>ươ</w:t>
      </w:r>
      <w:r w:rsidRPr="00CD564F">
        <w:t>ng tiện chứa tạm thời khi tàu cách bờ gần nhất d</w:t>
      </w:r>
      <w:r w:rsidRPr="00CD564F">
        <w:rPr>
          <w:rFonts w:hint="eastAsia"/>
        </w:rPr>
        <w:t>ư</w:t>
      </w:r>
      <w:r w:rsidRPr="00CD564F">
        <w:t>ới 3 hải lý</w:t>
      </w:r>
    </w:p>
    <w:p w:rsidR="00D33F85" w:rsidRPr="00ED7394" w:rsidRDefault="00CD564F">
      <w:pPr>
        <w:pStyle w:val="1angoac"/>
        <w:tabs>
          <w:tab w:val="clear" w:pos="907"/>
        </w:tabs>
      </w:pPr>
      <w:r w:rsidRPr="00CD564F">
        <w:t>(c)</w:t>
      </w:r>
      <w:r w:rsidRPr="00CD564F">
        <w:tab/>
        <w:t xml:space="preserve">Một két chứa có dung tích đủ </w:t>
      </w:r>
      <w:r w:rsidRPr="00CD564F">
        <w:rPr>
          <w:rFonts w:hint="eastAsia"/>
        </w:rPr>
        <w:t>đ</w:t>
      </w:r>
      <w:r w:rsidRPr="00CD564F">
        <w:t>ể thu gom tất cả n</w:t>
      </w:r>
      <w:r w:rsidRPr="00CD564F">
        <w:rPr>
          <w:rFonts w:hint="eastAsia"/>
        </w:rPr>
        <w:t>ư</w:t>
      </w:r>
      <w:r w:rsidRPr="00CD564F">
        <w:t xml:space="preserve">ớc thải có tính </w:t>
      </w:r>
      <w:r w:rsidRPr="00CD564F">
        <w:rPr>
          <w:rFonts w:hint="eastAsia"/>
        </w:rPr>
        <w:t>đ</w:t>
      </w:r>
      <w:r w:rsidRPr="00CD564F">
        <w:t xml:space="preserve">ến hoạt </w:t>
      </w:r>
      <w:r w:rsidRPr="00CD564F">
        <w:rPr>
          <w:rFonts w:hint="eastAsia"/>
        </w:rPr>
        <w:t>đ</w:t>
      </w:r>
      <w:r w:rsidRPr="00CD564F">
        <w:t>ộng của tàu, số l</w:t>
      </w:r>
      <w:r w:rsidRPr="00CD564F">
        <w:rPr>
          <w:rFonts w:hint="eastAsia"/>
        </w:rPr>
        <w:t>ư</w:t>
      </w:r>
      <w:r w:rsidRPr="00CD564F">
        <w:t>ợng ng</w:t>
      </w:r>
      <w:r w:rsidRPr="00CD564F">
        <w:rPr>
          <w:rFonts w:hint="eastAsia"/>
        </w:rPr>
        <w:t>ư</w:t>
      </w:r>
      <w:r w:rsidRPr="00CD564F">
        <w:t xml:space="preserve">ời có ở trên tàu và các yếu tố liên quan khác. Két chứa này </w:t>
      </w:r>
      <w:r w:rsidRPr="00CD564F">
        <w:rPr>
          <w:rFonts w:hint="eastAsia"/>
        </w:rPr>
        <w:t>đư</w:t>
      </w:r>
      <w:r w:rsidRPr="00CD564F">
        <w:t xml:space="preserve">ợc kết cấu thoả mãn yêu cầu của </w:t>
      </w:r>
      <w:r w:rsidRPr="00CD564F">
        <w:rPr>
          <w:rFonts w:hint="eastAsia"/>
        </w:rPr>
        <w:t>Đă</w:t>
      </w:r>
      <w:r w:rsidRPr="00CD564F">
        <w:t xml:space="preserve">ng kiểm và </w:t>
      </w:r>
      <w:r w:rsidRPr="00CD564F">
        <w:rPr>
          <w:rFonts w:hint="eastAsia"/>
        </w:rPr>
        <w:t>đư</w:t>
      </w:r>
      <w:r w:rsidRPr="00CD564F">
        <w:t>ợc trang bị ph</w:t>
      </w:r>
      <w:r w:rsidRPr="00CD564F">
        <w:rPr>
          <w:rFonts w:hint="eastAsia"/>
        </w:rPr>
        <w:t>ươ</w:t>
      </w:r>
      <w:r w:rsidRPr="00CD564F">
        <w:t xml:space="preserve">ng tiện xác </w:t>
      </w:r>
      <w:r w:rsidRPr="00CD564F">
        <w:rPr>
          <w:rFonts w:hint="eastAsia"/>
        </w:rPr>
        <w:t>đ</w:t>
      </w:r>
      <w:r w:rsidRPr="00CD564F">
        <w:t>ịnh bằng mắt l</w:t>
      </w:r>
      <w:r w:rsidRPr="00CD564F">
        <w:rPr>
          <w:rFonts w:hint="eastAsia"/>
        </w:rPr>
        <w:t>ư</w:t>
      </w:r>
      <w:r w:rsidRPr="00CD564F">
        <w:t>ợng n</w:t>
      </w:r>
      <w:r w:rsidRPr="00CD564F">
        <w:rPr>
          <w:rFonts w:hint="eastAsia"/>
        </w:rPr>
        <w:t>ư</w:t>
      </w:r>
      <w:r w:rsidRPr="00CD564F">
        <w:t>ớc thải chứa trong két. Dung tích của két phải thỏa mãn công thức sau:</w:t>
      </w:r>
    </w:p>
    <w:p w:rsidR="00D33F85" w:rsidRPr="00ED7394" w:rsidRDefault="00CD564F">
      <w:pPr>
        <w:pStyle w:val="1angoac"/>
        <w:tabs>
          <w:tab w:val="clear" w:pos="907"/>
        </w:tabs>
        <w:ind w:left="2270"/>
      </w:pPr>
      <w:r w:rsidRPr="00CD564F">
        <w:t>C</w:t>
      </w:r>
      <w:r w:rsidRPr="00CD564F">
        <w:rPr>
          <w:vertAlign w:val="subscript"/>
        </w:rPr>
        <w:t>T</w:t>
      </w:r>
      <w:r w:rsidRPr="00CD564F">
        <w:t xml:space="preserve"> ≥ AN</w:t>
      </w:r>
      <w:r w:rsidRPr="00CD564F">
        <w:rPr>
          <w:vertAlign w:val="subscript"/>
        </w:rPr>
        <w:t>p</w:t>
      </w:r>
      <w:r w:rsidRPr="00CD564F">
        <w:t>D</w:t>
      </w:r>
      <w:r w:rsidRPr="00CD564F">
        <w:rPr>
          <w:vertAlign w:val="subscript"/>
        </w:rPr>
        <w:t>a</w:t>
      </w:r>
      <w:r w:rsidRPr="00CD564F">
        <w:t>+R</w:t>
      </w:r>
    </w:p>
    <w:p w:rsidR="00D33F85" w:rsidRPr="00ED7394" w:rsidRDefault="00CD564F">
      <w:pPr>
        <w:pStyle w:val="1angoac"/>
        <w:tabs>
          <w:tab w:val="clear" w:pos="907"/>
        </w:tabs>
        <w:ind w:left="1816"/>
      </w:pPr>
      <w:r w:rsidRPr="00CD564F">
        <w:t xml:space="preserve">Trong đó: </w:t>
      </w:r>
    </w:p>
    <w:p w:rsidR="00D33F85" w:rsidRPr="00ED7394" w:rsidRDefault="00CD564F">
      <w:pPr>
        <w:pStyle w:val="1angoac"/>
        <w:tabs>
          <w:tab w:val="clear" w:pos="907"/>
        </w:tabs>
        <w:ind w:left="2270"/>
      </w:pPr>
      <w:r w:rsidRPr="00CD564F">
        <w:t>C</w:t>
      </w:r>
      <w:r w:rsidRPr="00CD564F">
        <w:rPr>
          <w:vertAlign w:val="subscript"/>
        </w:rPr>
        <w:t>T</w:t>
      </w:r>
      <w:r w:rsidRPr="00CD564F">
        <w:t>: Dung tích của két chứa (m</w:t>
      </w:r>
      <w:r w:rsidRPr="00CD564F">
        <w:rPr>
          <w:vertAlign w:val="superscript"/>
        </w:rPr>
        <w:t>3</w:t>
      </w:r>
      <w:r w:rsidRPr="00CD564F">
        <w:t>);</w:t>
      </w:r>
    </w:p>
    <w:p w:rsidR="00D33F85" w:rsidRPr="00ED7394" w:rsidRDefault="00CD564F">
      <w:pPr>
        <w:pStyle w:val="1angoac"/>
        <w:tabs>
          <w:tab w:val="clear" w:pos="907"/>
        </w:tabs>
        <w:ind w:left="2270"/>
      </w:pPr>
      <w:r w:rsidRPr="00CD564F">
        <w:t>A:</w:t>
      </w:r>
      <w:r w:rsidRPr="00CD564F">
        <w:tab/>
        <w:t>0,060 (m</w:t>
      </w:r>
      <w:r w:rsidRPr="00CD564F">
        <w:rPr>
          <w:vertAlign w:val="superscript"/>
        </w:rPr>
        <w:t>3</w:t>
      </w:r>
      <w:r w:rsidRPr="00CD564F">
        <w:t>/người/ngày). Đăng kiểm có thể chấp nhận giảm giá trị A nếu thấy rằng hệ thống xả vệ sinh thỏa mãn yêu cầu sử dụng nước ít hơn;</w:t>
      </w:r>
    </w:p>
    <w:p w:rsidR="00D33F85" w:rsidRPr="00ED7394" w:rsidRDefault="00CD564F">
      <w:pPr>
        <w:pStyle w:val="1angoac"/>
        <w:tabs>
          <w:tab w:val="clear" w:pos="907"/>
        </w:tabs>
        <w:ind w:left="2270"/>
      </w:pPr>
      <w:r w:rsidRPr="00CD564F">
        <w:t>N</w:t>
      </w:r>
      <w:r w:rsidRPr="00CD564F">
        <w:rPr>
          <w:vertAlign w:val="subscript"/>
        </w:rPr>
        <w:t>p</w:t>
      </w:r>
      <w:r w:rsidRPr="00CD564F">
        <w:t>: Tổng số người trên tàu;</w:t>
      </w:r>
    </w:p>
    <w:p w:rsidR="00D33F85" w:rsidRPr="00ED7394" w:rsidRDefault="00CD564F">
      <w:pPr>
        <w:pStyle w:val="1angoac"/>
        <w:tabs>
          <w:tab w:val="clear" w:pos="907"/>
        </w:tabs>
        <w:ind w:left="2270"/>
      </w:pPr>
      <w:r w:rsidRPr="00CD564F">
        <w:t>D</w:t>
      </w:r>
      <w:r w:rsidRPr="00CD564F">
        <w:rPr>
          <w:vertAlign w:val="subscript"/>
        </w:rPr>
        <w:t>a</w:t>
      </w:r>
      <w:r w:rsidRPr="00CD564F">
        <w:t>: Số ngày tối đa hoạt động trên khu vực có quy định không được xả chất thải không được nghiền hoặc khử trùng (tối thiểu là 1 ngày);</w:t>
      </w:r>
    </w:p>
    <w:p w:rsidR="00D33F85" w:rsidRPr="00ED7394" w:rsidRDefault="00CD564F">
      <w:pPr>
        <w:pStyle w:val="1angoac"/>
        <w:tabs>
          <w:tab w:val="clear" w:pos="907"/>
        </w:tabs>
        <w:ind w:left="2270"/>
      </w:pPr>
      <w:r w:rsidRPr="00CD564F">
        <w:lastRenderedPageBreak/>
        <w:t>R: Thể tích nước xả ban đầu cần thiết tùy theo phương pháp rửa xả.</w:t>
      </w:r>
    </w:p>
    <w:p w:rsidR="00D33F85" w:rsidRPr="00ED7394" w:rsidRDefault="00CD564F">
      <w:pPr>
        <w:pStyle w:val="1ngoac"/>
        <w:tabs>
          <w:tab w:val="clear" w:pos="907"/>
        </w:tabs>
        <w:rPr>
          <w:lang w:val="pt-BR"/>
        </w:rPr>
      </w:pPr>
      <w:r w:rsidRPr="00CD564F">
        <w:rPr>
          <w:lang w:val="pt-BR"/>
        </w:rPr>
        <w:t>(2)</w:t>
      </w:r>
      <w:r w:rsidRPr="00CD564F">
        <w:rPr>
          <w:lang w:val="pt-BR"/>
        </w:rPr>
        <w:tab/>
      </w:r>
      <w:r w:rsidRPr="00CD564F">
        <w:rPr>
          <w:rFonts w:hint="eastAsia"/>
          <w:lang w:val="pt-BR"/>
        </w:rPr>
        <w:t>Đư</w:t>
      </w:r>
      <w:r w:rsidRPr="00CD564F">
        <w:rPr>
          <w:lang w:val="pt-BR"/>
        </w:rPr>
        <w:t xml:space="preserve">ờng ống </w:t>
      </w:r>
      <w:r w:rsidRPr="00CD564F">
        <w:rPr>
          <w:rFonts w:hint="eastAsia"/>
          <w:lang w:val="pt-BR"/>
        </w:rPr>
        <w:t>đ</w:t>
      </w:r>
      <w:r w:rsidRPr="00CD564F">
        <w:rPr>
          <w:lang w:val="pt-BR"/>
        </w:rPr>
        <w:t>ể thải n</w:t>
      </w:r>
      <w:r w:rsidRPr="00CD564F">
        <w:rPr>
          <w:rFonts w:hint="eastAsia"/>
          <w:lang w:val="pt-BR"/>
        </w:rPr>
        <w:t>ư</w:t>
      </w:r>
      <w:r w:rsidRPr="00CD564F">
        <w:rPr>
          <w:lang w:val="pt-BR"/>
        </w:rPr>
        <w:t>ớc thải vào ph</w:t>
      </w:r>
      <w:r w:rsidRPr="00CD564F">
        <w:rPr>
          <w:rFonts w:hint="eastAsia"/>
          <w:lang w:val="pt-BR"/>
        </w:rPr>
        <w:t>ươ</w:t>
      </w:r>
      <w:r w:rsidRPr="00CD564F">
        <w:rPr>
          <w:lang w:val="pt-BR"/>
        </w:rPr>
        <w:t>ng tiện tiếp nhận.</w:t>
      </w:r>
    </w:p>
    <w:p w:rsidR="00D33F85" w:rsidRPr="00ED7394" w:rsidRDefault="00CD564F">
      <w:pPr>
        <w:pStyle w:val="1ngoac"/>
        <w:tabs>
          <w:tab w:val="clear" w:pos="907"/>
        </w:tabs>
        <w:rPr>
          <w:spacing w:val="4"/>
          <w:lang w:val="pt-BR"/>
        </w:rPr>
      </w:pPr>
      <w:r w:rsidRPr="00CD564F">
        <w:rPr>
          <w:lang w:val="pt-BR"/>
        </w:rPr>
        <w:t>(3)</w:t>
      </w:r>
      <w:r w:rsidRPr="00CD564F">
        <w:rPr>
          <w:lang w:val="pt-BR"/>
        </w:rPr>
        <w:tab/>
      </w:r>
      <w:r w:rsidRPr="00CD564F">
        <w:rPr>
          <w:spacing w:val="4"/>
          <w:lang w:val="pt-BR"/>
        </w:rPr>
        <w:t xml:space="preserve">Bích nối xả tiêu chuẩn trang bị cho </w:t>
      </w:r>
      <w:r w:rsidRPr="00CD564F">
        <w:rPr>
          <w:rFonts w:hint="eastAsia"/>
          <w:spacing w:val="4"/>
          <w:lang w:val="pt-BR"/>
        </w:rPr>
        <w:t>đư</w:t>
      </w:r>
      <w:r w:rsidRPr="00CD564F">
        <w:rPr>
          <w:spacing w:val="4"/>
          <w:lang w:val="pt-BR"/>
        </w:rPr>
        <w:t xml:space="preserve">ờng ống nêu ở (2) phù hợp với Bảng 7-1. </w:t>
      </w:r>
      <w:r w:rsidRPr="00CD564F">
        <w:rPr>
          <w:rFonts w:hint="eastAsia"/>
          <w:spacing w:val="4"/>
          <w:lang w:val="pt-BR"/>
        </w:rPr>
        <w:t>Đ</w:t>
      </w:r>
      <w:r w:rsidRPr="00CD564F">
        <w:rPr>
          <w:spacing w:val="4"/>
          <w:lang w:val="pt-BR"/>
        </w:rPr>
        <w:t xml:space="preserve">ối với các tàu chạy chuyên tuyến cố </w:t>
      </w:r>
      <w:r w:rsidRPr="00CD564F">
        <w:rPr>
          <w:rFonts w:hint="eastAsia"/>
          <w:spacing w:val="4"/>
          <w:lang w:val="pt-BR"/>
        </w:rPr>
        <w:t>đ</w:t>
      </w:r>
      <w:r w:rsidRPr="00CD564F">
        <w:rPr>
          <w:spacing w:val="4"/>
          <w:lang w:val="pt-BR"/>
        </w:rPr>
        <w:t xml:space="preserve">ịnh, </w:t>
      </w:r>
      <w:r w:rsidRPr="00CD564F">
        <w:rPr>
          <w:rFonts w:hint="eastAsia"/>
          <w:spacing w:val="4"/>
          <w:lang w:val="pt-BR"/>
        </w:rPr>
        <w:t>đư</w:t>
      </w:r>
      <w:r w:rsidRPr="00CD564F">
        <w:rPr>
          <w:spacing w:val="4"/>
          <w:lang w:val="pt-BR"/>
        </w:rPr>
        <w:t xml:space="preserve">ờng ống xả của tàu có thể </w:t>
      </w:r>
      <w:r w:rsidRPr="00CD564F">
        <w:rPr>
          <w:rFonts w:hint="eastAsia"/>
          <w:spacing w:val="4"/>
          <w:lang w:val="pt-BR"/>
        </w:rPr>
        <w:t>đư</w:t>
      </w:r>
      <w:r w:rsidRPr="00CD564F">
        <w:rPr>
          <w:spacing w:val="4"/>
          <w:lang w:val="pt-BR"/>
        </w:rPr>
        <w:t xml:space="preserve">ợc trang bị bích nối khác </w:t>
      </w:r>
      <w:r w:rsidRPr="00CD564F">
        <w:rPr>
          <w:rFonts w:hint="eastAsia"/>
          <w:spacing w:val="4"/>
          <w:lang w:val="pt-BR"/>
        </w:rPr>
        <w:t>đư</w:t>
      </w:r>
      <w:r w:rsidRPr="00CD564F">
        <w:rPr>
          <w:spacing w:val="4"/>
          <w:lang w:val="pt-BR"/>
        </w:rPr>
        <w:t>ợc Chính quyền hành chính chấp nhận, nh</w:t>
      </w:r>
      <w:r w:rsidRPr="00CD564F">
        <w:rPr>
          <w:rFonts w:hint="eastAsia"/>
          <w:spacing w:val="4"/>
          <w:lang w:val="pt-BR"/>
        </w:rPr>
        <w:t>ư</w:t>
      </w:r>
      <w:r w:rsidRPr="00CD564F">
        <w:rPr>
          <w:spacing w:val="4"/>
          <w:lang w:val="pt-BR"/>
        </w:rPr>
        <w:t xml:space="preserve">ng phải </w:t>
      </w:r>
      <w:r w:rsidRPr="00CD564F">
        <w:rPr>
          <w:rFonts w:hint="eastAsia"/>
          <w:spacing w:val="4"/>
          <w:lang w:val="pt-BR"/>
        </w:rPr>
        <w:t>đ</w:t>
      </w:r>
      <w:r w:rsidRPr="00CD564F">
        <w:rPr>
          <w:spacing w:val="4"/>
          <w:lang w:val="pt-BR"/>
        </w:rPr>
        <w:t>ảm bảo nối ghép nhanh chóng.</w:t>
      </w:r>
    </w:p>
    <w:p w:rsidR="00D33F85" w:rsidRPr="00ED7394" w:rsidRDefault="00CD564F">
      <w:pPr>
        <w:pStyle w:val="1noidung"/>
        <w:rPr>
          <w:lang w:val="pt-BR"/>
        </w:rPr>
      </w:pPr>
      <w:r w:rsidRPr="00CD564F">
        <w:rPr>
          <w:b/>
          <w:lang w:val="pt-BR"/>
        </w:rPr>
        <w:t>2</w:t>
      </w:r>
      <w:r w:rsidRPr="00CD564F">
        <w:rPr>
          <w:b/>
          <w:lang w:val="pt-BR"/>
        </w:rPr>
        <w:tab/>
      </w:r>
      <w:r w:rsidRPr="00CD564F">
        <w:rPr>
          <w:lang w:val="pt-BR"/>
        </w:rPr>
        <w:t>Thiết bị xử lý nước thải nêu ở -1(1)(a) trên phải được Đăng kiểm công nhận kiểu phù hợp với Nghị quyết MEPC.227(64) của IMO, ngoại trừ điều 4.2 ở Phụ lục của Nghị quyết vừa nêu và có đủ sản lượng xử lý nước thải được tính bằng A và N</w:t>
      </w:r>
      <w:r w:rsidRPr="00CD564F">
        <w:rPr>
          <w:vertAlign w:val="subscript"/>
          <w:lang w:val="pt-BR"/>
        </w:rPr>
        <w:t xml:space="preserve">p </w:t>
      </w:r>
      <w:r w:rsidRPr="00CD564F">
        <w:rPr>
          <w:lang w:val="pt-BR"/>
        </w:rPr>
        <w:t xml:space="preserve">nêu ở -1(1)(c) trên. </w:t>
      </w:r>
    </w:p>
    <w:p w:rsidR="00D33F85" w:rsidRPr="00ED7394" w:rsidRDefault="00CD564F">
      <w:pPr>
        <w:pStyle w:val="1noidung"/>
        <w:rPr>
          <w:lang w:val="pt-BR"/>
        </w:rPr>
      </w:pPr>
      <w:r w:rsidRPr="00CD564F">
        <w:rPr>
          <w:b/>
          <w:lang w:val="pt-BR"/>
        </w:rPr>
        <w:t>3</w:t>
      </w:r>
      <w:r w:rsidRPr="00CD564F">
        <w:rPr>
          <w:b/>
          <w:lang w:val="pt-BR"/>
        </w:rPr>
        <w:tab/>
      </w:r>
      <w:r w:rsidRPr="00CD564F">
        <w:rPr>
          <w:lang w:val="pt-BR"/>
        </w:rPr>
        <w:t>Hệ thống nghiền và khử trùng nước thải nêu ở -1(1)(b) trên phải được Đăng kiểm công nhận kiểu phù hợp với Nghị quyết MEPC.227(64) của IMO và có đủ sản lượng xử lý nước thải được tính bằng A và N</w:t>
      </w:r>
      <w:r w:rsidRPr="00CD564F">
        <w:rPr>
          <w:vertAlign w:val="subscript"/>
          <w:lang w:val="pt-BR"/>
        </w:rPr>
        <w:t xml:space="preserve">p </w:t>
      </w:r>
      <w:r w:rsidRPr="00CD564F">
        <w:rPr>
          <w:lang w:val="pt-BR"/>
        </w:rPr>
        <w:t>nêu ở -1(1)(c) trên.</w:t>
      </w:r>
    </w:p>
    <w:p w:rsidR="00D33F85" w:rsidRPr="00ED7394" w:rsidRDefault="00CD564F">
      <w:pPr>
        <w:pStyle w:val="1noidung"/>
        <w:spacing w:after="120"/>
        <w:jc w:val="center"/>
        <w:rPr>
          <w:b/>
          <w:lang w:val="pt-BR"/>
        </w:rPr>
      </w:pPr>
      <w:r w:rsidRPr="00CD564F">
        <w:rPr>
          <w:b/>
          <w:lang w:val="pt-BR"/>
        </w:rPr>
        <w:t>Bảng 7-1  Kích th</w:t>
      </w:r>
      <w:r w:rsidRPr="00CD564F">
        <w:rPr>
          <w:rFonts w:hint="eastAsia"/>
          <w:b/>
          <w:lang w:val="pt-BR"/>
        </w:rPr>
        <w:t>ư</w:t>
      </w:r>
      <w:r w:rsidRPr="00CD564F">
        <w:rPr>
          <w:b/>
          <w:lang w:val="pt-BR"/>
        </w:rPr>
        <w:t>ớc tiêu chuẩn của bích nối xả</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70"/>
        <w:gridCol w:w="4869"/>
      </w:tblGrid>
      <w:tr w:rsidR="00310E15" w:rsidRPr="00ED7394" w:rsidTr="00C64804">
        <w:trPr>
          <w:jc w:val="center"/>
        </w:trPr>
        <w:tc>
          <w:tcPr>
            <w:tcW w:w="5046" w:type="dxa"/>
          </w:tcPr>
          <w:p w:rsidR="00D33F85" w:rsidRPr="00ED7394" w:rsidRDefault="00CD564F">
            <w:pPr>
              <w:pStyle w:val="1noidung"/>
              <w:spacing w:before="40" w:after="40" w:line="269" w:lineRule="auto"/>
              <w:ind w:left="0" w:firstLine="0"/>
              <w:jc w:val="center"/>
            </w:pPr>
            <w:r w:rsidRPr="00CD564F">
              <w:t>Tên gọi</w:t>
            </w:r>
          </w:p>
        </w:tc>
        <w:tc>
          <w:tcPr>
            <w:tcW w:w="5154" w:type="dxa"/>
          </w:tcPr>
          <w:p w:rsidR="00D33F85" w:rsidRPr="00ED7394" w:rsidRDefault="00CD564F">
            <w:pPr>
              <w:pStyle w:val="1noidung"/>
              <w:spacing w:before="40" w:after="40" w:line="269" w:lineRule="auto"/>
              <w:ind w:left="0" w:firstLine="0"/>
              <w:jc w:val="center"/>
            </w:pPr>
            <w:r w:rsidRPr="00CD564F">
              <w:t>Kích th</w:t>
            </w:r>
            <w:r w:rsidRPr="00CD564F">
              <w:rPr>
                <w:rFonts w:hint="eastAsia"/>
              </w:rPr>
              <w:t>ư</w:t>
            </w:r>
            <w:r w:rsidRPr="00CD564F">
              <w:t>ớc</w:t>
            </w:r>
          </w:p>
        </w:tc>
      </w:tr>
      <w:tr w:rsidR="00310E15" w:rsidRPr="00ED7394" w:rsidTr="00C64804">
        <w:trPr>
          <w:jc w:val="center"/>
        </w:trPr>
        <w:tc>
          <w:tcPr>
            <w:tcW w:w="5046" w:type="dxa"/>
          </w:tcPr>
          <w:p w:rsidR="00D33F85" w:rsidRPr="00ED7394" w:rsidRDefault="00CD564F">
            <w:pPr>
              <w:pStyle w:val="1noidung"/>
              <w:spacing w:before="40" w:after="40" w:line="269" w:lineRule="auto"/>
              <w:ind w:left="0" w:firstLine="0"/>
            </w:pPr>
            <w:r w:rsidRPr="00CD564F">
              <w:rPr>
                <w:rFonts w:hint="eastAsia"/>
              </w:rPr>
              <w:t>Đư</w:t>
            </w:r>
            <w:r w:rsidRPr="00CD564F">
              <w:t>ờng kính ngoài</w:t>
            </w:r>
          </w:p>
        </w:tc>
        <w:tc>
          <w:tcPr>
            <w:tcW w:w="5154" w:type="dxa"/>
          </w:tcPr>
          <w:p w:rsidR="00D33F85" w:rsidRPr="00ED7394" w:rsidRDefault="00CD564F">
            <w:pPr>
              <w:pStyle w:val="1noidung"/>
              <w:spacing w:before="40" w:after="40" w:line="269" w:lineRule="auto"/>
              <w:ind w:left="0" w:firstLine="0"/>
              <w:jc w:val="center"/>
              <w:rPr>
                <w:rFonts w:cs="Arial"/>
                <w:iCs/>
                <w:szCs w:val="24"/>
              </w:rPr>
            </w:pPr>
            <w:r w:rsidRPr="00CD564F">
              <w:rPr>
                <w:iCs/>
              </w:rPr>
              <w:t>210 mm</w:t>
            </w:r>
          </w:p>
        </w:tc>
      </w:tr>
      <w:tr w:rsidR="00310E15" w:rsidRPr="00ED7394" w:rsidTr="00C64804">
        <w:trPr>
          <w:jc w:val="center"/>
        </w:trPr>
        <w:tc>
          <w:tcPr>
            <w:tcW w:w="5046" w:type="dxa"/>
          </w:tcPr>
          <w:p w:rsidR="00D33F85" w:rsidRPr="00ED7394" w:rsidRDefault="00CD564F">
            <w:pPr>
              <w:pStyle w:val="1noidung"/>
              <w:spacing w:before="40" w:after="40" w:line="269" w:lineRule="auto"/>
              <w:ind w:left="0" w:firstLine="0"/>
              <w:rPr>
                <w:rFonts w:cs="Arial"/>
                <w:szCs w:val="24"/>
              </w:rPr>
            </w:pPr>
            <w:r w:rsidRPr="00CD564F">
              <w:rPr>
                <w:rFonts w:hint="eastAsia"/>
              </w:rPr>
              <w:t>Đư</w:t>
            </w:r>
            <w:r w:rsidRPr="00CD564F">
              <w:t>ờng kính trong</w:t>
            </w:r>
          </w:p>
        </w:tc>
        <w:tc>
          <w:tcPr>
            <w:tcW w:w="5154" w:type="dxa"/>
          </w:tcPr>
          <w:p w:rsidR="00D33F85" w:rsidRPr="00ED7394" w:rsidRDefault="00CD564F">
            <w:pPr>
              <w:pStyle w:val="1noidung"/>
              <w:spacing w:before="40" w:after="40" w:line="269" w:lineRule="auto"/>
              <w:ind w:left="0" w:firstLine="0"/>
              <w:rPr>
                <w:rFonts w:cs="Arial"/>
                <w:szCs w:val="24"/>
                <w:vertAlign w:val="superscript"/>
              </w:rPr>
            </w:pPr>
            <w:r w:rsidRPr="00CD564F">
              <w:t>T</w:t>
            </w:r>
            <w:r w:rsidRPr="00CD564F">
              <w:rPr>
                <w:rFonts w:hint="eastAsia"/>
              </w:rPr>
              <w:t>ươ</w:t>
            </w:r>
            <w:r w:rsidRPr="00CD564F">
              <w:t xml:space="preserve">ng ứng với </w:t>
            </w:r>
            <w:r w:rsidRPr="00CD564F">
              <w:rPr>
                <w:rFonts w:hint="eastAsia"/>
              </w:rPr>
              <w:t>đư</w:t>
            </w:r>
            <w:r w:rsidRPr="00CD564F">
              <w:t>ờng kính ngoài của ống</w:t>
            </w:r>
            <w:r w:rsidRPr="00CD564F">
              <w:rPr>
                <w:vertAlign w:val="superscript"/>
              </w:rPr>
              <w:t>(*)</w:t>
            </w:r>
          </w:p>
        </w:tc>
      </w:tr>
      <w:tr w:rsidR="00310E15" w:rsidRPr="00ED7394" w:rsidTr="00C64804">
        <w:trPr>
          <w:jc w:val="center"/>
        </w:trPr>
        <w:tc>
          <w:tcPr>
            <w:tcW w:w="5046" w:type="dxa"/>
          </w:tcPr>
          <w:p w:rsidR="00D33F85" w:rsidRPr="00ED7394" w:rsidRDefault="00CD564F">
            <w:pPr>
              <w:pStyle w:val="1noidung"/>
              <w:spacing w:before="40" w:after="40" w:line="269" w:lineRule="auto"/>
              <w:ind w:left="0" w:firstLine="0"/>
              <w:rPr>
                <w:rFonts w:cs="Arial"/>
                <w:szCs w:val="24"/>
              </w:rPr>
            </w:pPr>
            <w:r w:rsidRPr="00CD564F">
              <w:rPr>
                <w:rFonts w:hint="eastAsia"/>
              </w:rPr>
              <w:t>Đư</w:t>
            </w:r>
            <w:r w:rsidRPr="00CD564F">
              <w:t xml:space="preserve">ờng kính </w:t>
            </w:r>
            <w:r w:rsidRPr="00CD564F">
              <w:rPr>
                <w:rFonts w:hint="eastAsia"/>
              </w:rPr>
              <w:t>đư</w:t>
            </w:r>
            <w:r w:rsidRPr="00CD564F">
              <w:t xml:space="preserve">ờng vòng tròn </w:t>
            </w:r>
            <w:r w:rsidRPr="00CD564F">
              <w:rPr>
                <w:rFonts w:hint="eastAsia"/>
              </w:rPr>
              <w:t>đ</w:t>
            </w:r>
            <w:r w:rsidRPr="00CD564F">
              <w:t>i qua tâm các bu lông</w:t>
            </w:r>
          </w:p>
        </w:tc>
        <w:tc>
          <w:tcPr>
            <w:tcW w:w="5154" w:type="dxa"/>
          </w:tcPr>
          <w:p w:rsidR="00D33F85" w:rsidRPr="00ED7394" w:rsidRDefault="00CD564F">
            <w:pPr>
              <w:pStyle w:val="1noidung"/>
              <w:spacing w:before="40" w:after="40" w:line="269" w:lineRule="auto"/>
              <w:ind w:left="0" w:firstLine="0"/>
              <w:jc w:val="center"/>
              <w:rPr>
                <w:rFonts w:cs="Arial"/>
                <w:iCs/>
                <w:szCs w:val="24"/>
              </w:rPr>
            </w:pPr>
            <w:r w:rsidRPr="00CD564F">
              <w:rPr>
                <w:iCs/>
              </w:rPr>
              <w:t>170 mm</w:t>
            </w:r>
          </w:p>
        </w:tc>
      </w:tr>
      <w:tr w:rsidR="00310E15" w:rsidRPr="00ED7394" w:rsidTr="00C64804">
        <w:trPr>
          <w:jc w:val="center"/>
        </w:trPr>
        <w:tc>
          <w:tcPr>
            <w:tcW w:w="5046" w:type="dxa"/>
          </w:tcPr>
          <w:p w:rsidR="00D33F85" w:rsidRPr="00ED7394" w:rsidRDefault="00CD564F">
            <w:pPr>
              <w:pStyle w:val="1noidung"/>
              <w:spacing w:before="40" w:after="40" w:line="269" w:lineRule="auto"/>
              <w:ind w:left="0" w:firstLine="0"/>
              <w:rPr>
                <w:rFonts w:cs="Arial"/>
                <w:szCs w:val="24"/>
              </w:rPr>
            </w:pPr>
            <w:r w:rsidRPr="00CD564F">
              <w:t>Rãnh khoét ở bích nối</w:t>
            </w:r>
          </w:p>
        </w:tc>
        <w:tc>
          <w:tcPr>
            <w:tcW w:w="5154" w:type="dxa"/>
          </w:tcPr>
          <w:p w:rsidR="00D33F85" w:rsidRPr="00ED7394" w:rsidRDefault="00CD564F">
            <w:pPr>
              <w:pStyle w:val="1noidung"/>
              <w:spacing w:before="40" w:after="40" w:line="269" w:lineRule="auto"/>
              <w:ind w:left="0" w:firstLine="0"/>
              <w:rPr>
                <w:rFonts w:cs="Arial"/>
                <w:szCs w:val="24"/>
              </w:rPr>
            </w:pPr>
            <w:r w:rsidRPr="00CD564F">
              <w:t xml:space="preserve">4 lỗ có </w:t>
            </w:r>
            <w:r w:rsidRPr="00CD564F">
              <w:rPr>
                <w:rFonts w:hint="eastAsia"/>
              </w:rPr>
              <w:t>đư</w:t>
            </w:r>
            <w:r w:rsidRPr="00CD564F">
              <w:t xml:space="preserve">ờng kính 18 mm </w:t>
            </w:r>
            <w:r w:rsidRPr="00CD564F">
              <w:rPr>
                <w:rFonts w:hint="eastAsia"/>
              </w:rPr>
              <w:t>đư</w:t>
            </w:r>
            <w:r w:rsidRPr="00CD564F">
              <w:t xml:space="preserve">ợc bố trí cách </w:t>
            </w:r>
            <w:r w:rsidRPr="00CD564F">
              <w:rPr>
                <w:rFonts w:hint="eastAsia"/>
              </w:rPr>
              <w:t>đ</w:t>
            </w:r>
            <w:r w:rsidRPr="00CD564F">
              <w:t xml:space="preserve">ều nhau theo </w:t>
            </w:r>
            <w:r w:rsidRPr="00CD564F">
              <w:rPr>
                <w:rFonts w:hint="eastAsia"/>
              </w:rPr>
              <w:t>đư</w:t>
            </w:r>
            <w:r w:rsidRPr="00CD564F">
              <w:t xml:space="preserve">ờng tròn </w:t>
            </w:r>
            <w:r w:rsidRPr="00CD564F">
              <w:rPr>
                <w:rFonts w:hint="eastAsia"/>
              </w:rPr>
              <w:t>đ</w:t>
            </w:r>
            <w:r w:rsidRPr="00CD564F">
              <w:t xml:space="preserve">i qua tâm các lỗ bắt bu lông, với </w:t>
            </w:r>
            <w:r w:rsidRPr="00CD564F">
              <w:rPr>
                <w:rFonts w:hint="eastAsia"/>
              </w:rPr>
              <w:t>đư</w:t>
            </w:r>
            <w:r w:rsidRPr="00CD564F">
              <w:t xml:space="preserve">ờng kính nêu ở trên và các rãnh này </w:t>
            </w:r>
            <w:r w:rsidRPr="00CD564F">
              <w:rPr>
                <w:rFonts w:hint="eastAsia"/>
              </w:rPr>
              <w:t>đư</w:t>
            </w:r>
            <w:r w:rsidRPr="00CD564F">
              <w:t>ợc khoét tới mép ngoài của bích.</w:t>
            </w:r>
          </w:p>
          <w:p w:rsidR="00D33F85" w:rsidRPr="00ED7394" w:rsidRDefault="00CD564F">
            <w:pPr>
              <w:pStyle w:val="1noidung"/>
              <w:spacing w:before="40" w:after="40" w:line="269" w:lineRule="auto"/>
              <w:ind w:left="0" w:firstLine="0"/>
              <w:rPr>
                <w:rFonts w:cs="Arial"/>
                <w:szCs w:val="24"/>
              </w:rPr>
            </w:pPr>
            <w:r w:rsidRPr="00CD564F">
              <w:t>Chiều rộng của rãnh là 18 mm</w:t>
            </w:r>
          </w:p>
        </w:tc>
      </w:tr>
      <w:tr w:rsidR="00310E15" w:rsidRPr="00ED7394" w:rsidTr="00C64804">
        <w:trPr>
          <w:jc w:val="center"/>
        </w:trPr>
        <w:tc>
          <w:tcPr>
            <w:tcW w:w="5046" w:type="dxa"/>
          </w:tcPr>
          <w:p w:rsidR="00D33F85" w:rsidRPr="00ED7394" w:rsidRDefault="00CD564F">
            <w:pPr>
              <w:pStyle w:val="1noidung"/>
              <w:spacing w:before="40" w:after="40" w:line="269" w:lineRule="auto"/>
              <w:ind w:left="0" w:firstLine="0"/>
              <w:rPr>
                <w:rFonts w:cs="Arial"/>
                <w:szCs w:val="24"/>
              </w:rPr>
            </w:pPr>
            <w:r w:rsidRPr="00CD564F">
              <w:t>Chiều dày bích nối</w:t>
            </w:r>
          </w:p>
        </w:tc>
        <w:tc>
          <w:tcPr>
            <w:tcW w:w="5154" w:type="dxa"/>
          </w:tcPr>
          <w:p w:rsidR="00D33F85" w:rsidRPr="00ED7394" w:rsidRDefault="00CD564F">
            <w:pPr>
              <w:pStyle w:val="1noidung"/>
              <w:spacing w:before="40" w:after="40" w:line="269" w:lineRule="auto"/>
              <w:ind w:left="0" w:firstLine="0"/>
              <w:jc w:val="center"/>
              <w:rPr>
                <w:rFonts w:cs="Arial"/>
                <w:iCs/>
                <w:szCs w:val="24"/>
              </w:rPr>
            </w:pPr>
            <w:r w:rsidRPr="00CD564F">
              <w:rPr>
                <w:iCs/>
              </w:rPr>
              <w:t>16 mm</w:t>
            </w:r>
          </w:p>
        </w:tc>
      </w:tr>
      <w:tr w:rsidR="00310E15" w:rsidRPr="00ED7394" w:rsidTr="00C64804">
        <w:trPr>
          <w:jc w:val="center"/>
        </w:trPr>
        <w:tc>
          <w:tcPr>
            <w:tcW w:w="5046" w:type="dxa"/>
          </w:tcPr>
          <w:p w:rsidR="00D33F85" w:rsidRPr="00ED7394" w:rsidRDefault="00CD564F">
            <w:pPr>
              <w:pStyle w:val="1noidung"/>
              <w:spacing w:before="40" w:after="40" w:line="269" w:lineRule="auto"/>
              <w:ind w:left="0" w:firstLine="0"/>
              <w:rPr>
                <w:rFonts w:cs="Arial"/>
                <w:szCs w:val="24"/>
              </w:rPr>
            </w:pPr>
            <w:r w:rsidRPr="00CD564F">
              <w:t xml:space="preserve">Bu lông, </w:t>
            </w:r>
            <w:r w:rsidRPr="00CD564F">
              <w:rPr>
                <w:rFonts w:hint="eastAsia"/>
              </w:rPr>
              <w:t>đ</w:t>
            </w:r>
            <w:r w:rsidRPr="00CD564F">
              <w:t>ai ốc: Số l</w:t>
            </w:r>
            <w:r w:rsidRPr="00CD564F">
              <w:rPr>
                <w:rFonts w:hint="eastAsia"/>
              </w:rPr>
              <w:t>ư</w:t>
            </w:r>
            <w:r w:rsidRPr="00CD564F">
              <w:t xml:space="preserve">ợng và </w:t>
            </w:r>
            <w:r w:rsidRPr="00CD564F">
              <w:rPr>
                <w:rFonts w:hint="eastAsia"/>
              </w:rPr>
              <w:t>đư</w:t>
            </w:r>
            <w:r w:rsidRPr="00CD564F">
              <w:t>ờng kính</w:t>
            </w:r>
          </w:p>
        </w:tc>
        <w:tc>
          <w:tcPr>
            <w:tcW w:w="5154" w:type="dxa"/>
          </w:tcPr>
          <w:p w:rsidR="00D33F85" w:rsidRPr="00ED7394" w:rsidRDefault="00CD564F">
            <w:pPr>
              <w:pStyle w:val="1noidung"/>
              <w:spacing w:before="40" w:after="40" w:line="269" w:lineRule="auto"/>
              <w:ind w:left="0" w:firstLine="0"/>
              <w:rPr>
                <w:rFonts w:cs="Arial"/>
                <w:szCs w:val="24"/>
              </w:rPr>
            </w:pPr>
            <w:r w:rsidRPr="00CD564F">
              <w:t xml:space="preserve">4 chiếc, mỗi chiếc có </w:t>
            </w:r>
            <w:r w:rsidRPr="00CD564F">
              <w:rPr>
                <w:rFonts w:hint="eastAsia"/>
              </w:rPr>
              <w:t>đư</w:t>
            </w:r>
            <w:r w:rsidRPr="00CD564F">
              <w:t>ờng kính 16 mm và chiều dài thích hợp</w:t>
            </w:r>
          </w:p>
        </w:tc>
      </w:tr>
      <w:tr w:rsidR="00310E15" w:rsidRPr="00ED7394" w:rsidTr="00C64804">
        <w:trPr>
          <w:jc w:val="center"/>
        </w:trPr>
        <w:tc>
          <w:tcPr>
            <w:tcW w:w="10200" w:type="dxa"/>
            <w:gridSpan w:val="2"/>
          </w:tcPr>
          <w:p w:rsidR="00D33F85" w:rsidRPr="00ED7394" w:rsidRDefault="00CD564F">
            <w:pPr>
              <w:pStyle w:val="1noidung"/>
              <w:spacing w:before="40" w:after="40" w:line="269" w:lineRule="auto"/>
              <w:ind w:left="0" w:firstLine="0"/>
              <w:rPr>
                <w:rFonts w:cs="Arial"/>
                <w:szCs w:val="24"/>
              </w:rPr>
            </w:pPr>
            <w:r w:rsidRPr="00CD564F">
              <w:t xml:space="preserve">Bích </w:t>
            </w:r>
            <w:r w:rsidRPr="00CD564F">
              <w:rPr>
                <w:rFonts w:hint="eastAsia"/>
              </w:rPr>
              <w:t>đư</w:t>
            </w:r>
            <w:r w:rsidRPr="00CD564F">
              <w:t xml:space="preserve">ợc thiết kế dùng cho </w:t>
            </w:r>
            <w:r w:rsidRPr="00CD564F">
              <w:rPr>
                <w:rFonts w:hint="eastAsia"/>
              </w:rPr>
              <w:t>đư</w:t>
            </w:r>
            <w:r w:rsidRPr="00CD564F">
              <w:t xml:space="preserve">ờng ống có </w:t>
            </w:r>
            <w:r w:rsidRPr="00CD564F">
              <w:rPr>
                <w:rFonts w:hint="eastAsia"/>
              </w:rPr>
              <w:t>đư</w:t>
            </w:r>
            <w:r w:rsidRPr="00CD564F">
              <w:t xml:space="preserve">ờng kính trong lên tới 100 mm và </w:t>
            </w:r>
            <w:r w:rsidRPr="00CD564F">
              <w:rPr>
                <w:rFonts w:hint="eastAsia"/>
              </w:rPr>
              <w:t>đư</w:t>
            </w:r>
            <w:r w:rsidRPr="00CD564F">
              <w:t>ợc chế tạo bằng thép hoặc vật liệu t</w:t>
            </w:r>
            <w:r w:rsidRPr="00CD564F">
              <w:rPr>
                <w:rFonts w:hint="eastAsia"/>
              </w:rPr>
              <w:t>ươ</w:t>
            </w:r>
            <w:r w:rsidRPr="00CD564F">
              <w:t xml:space="preserve">ng </w:t>
            </w:r>
            <w:r w:rsidRPr="00CD564F">
              <w:rPr>
                <w:rFonts w:hint="eastAsia"/>
              </w:rPr>
              <w:t>đươ</w:t>
            </w:r>
            <w:r w:rsidRPr="00CD564F">
              <w:t>ng khác có mặt ngoài phẳng. Bích này cùng với gio</w:t>
            </w:r>
            <w:r w:rsidRPr="00CD564F">
              <w:rPr>
                <w:rFonts w:hint="eastAsia"/>
              </w:rPr>
              <w:t>ă</w:t>
            </w:r>
            <w:r w:rsidRPr="00CD564F">
              <w:t xml:space="preserve">ng thích hợp </w:t>
            </w:r>
            <w:r w:rsidRPr="00CD564F">
              <w:rPr>
                <w:rFonts w:hint="eastAsia"/>
              </w:rPr>
              <w:t>đ</w:t>
            </w:r>
            <w:r w:rsidRPr="00CD564F">
              <w:t>ể phù hợp với áp suất làm việc 0,6 MPa.</w:t>
            </w:r>
          </w:p>
        </w:tc>
      </w:tr>
    </w:tbl>
    <w:p w:rsidR="00D33F85" w:rsidRPr="00ED7394" w:rsidRDefault="00CD564F">
      <w:pPr>
        <w:pStyle w:val="1noidung"/>
        <w:ind w:left="908"/>
        <w:rPr>
          <w:b/>
          <w:sz w:val="20"/>
        </w:rPr>
      </w:pPr>
      <w:r w:rsidRPr="00CD564F">
        <w:rPr>
          <w:b/>
          <w:sz w:val="20"/>
        </w:rPr>
        <w:t>Chú thích:</w:t>
      </w:r>
    </w:p>
    <w:p w:rsidR="00D33F85" w:rsidRPr="00ED7394" w:rsidRDefault="00CD564F">
      <w:pPr>
        <w:pStyle w:val="1noidung"/>
        <w:ind w:left="908"/>
        <w:rPr>
          <w:sz w:val="20"/>
        </w:rPr>
      </w:pPr>
      <w:r w:rsidRPr="00CD564F">
        <w:rPr>
          <w:sz w:val="20"/>
          <w:vertAlign w:val="superscript"/>
        </w:rPr>
        <w:t xml:space="preserve">(*) </w:t>
      </w:r>
      <w:r w:rsidRPr="00CD564F">
        <w:rPr>
          <w:sz w:val="20"/>
        </w:rPr>
        <w:tab/>
      </w:r>
      <w:r w:rsidRPr="00CD564F">
        <w:rPr>
          <w:rFonts w:hint="eastAsia"/>
          <w:sz w:val="20"/>
        </w:rPr>
        <w:t>Đ</w:t>
      </w:r>
      <w:r w:rsidRPr="00CD564F">
        <w:rPr>
          <w:sz w:val="20"/>
        </w:rPr>
        <w:t xml:space="preserve">ối với tàu có chiều cao mạn lý thuyết từ 5 m trở xuống, </w:t>
      </w:r>
      <w:r w:rsidRPr="00CD564F">
        <w:rPr>
          <w:rFonts w:hint="eastAsia"/>
          <w:sz w:val="20"/>
        </w:rPr>
        <w:t>đư</w:t>
      </w:r>
      <w:r w:rsidRPr="00CD564F">
        <w:rPr>
          <w:sz w:val="20"/>
        </w:rPr>
        <w:t>ờng kính trong của bích nối có thể bằng 38 mm.</w:t>
      </w:r>
    </w:p>
    <w:p w:rsidR="00CD564F" w:rsidRPr="00CD564F" w:rsidRDefault="00CD564F" w:rsidP="00CD564F">
      <w:pPr>
        <w:spacing w:before="0"/>
        <w:ind w:left="0" w:firstLine="0"/>
        <w:jc w:val="left"/>
        <w:rPr>
          <w:rFonts w:cs="Arial"/>
          <w:b/>
          <w:lang w:val="pt-BR"/>
        </w:rPr>
      </w:pPr>
      <w:r w:rsidRPr="00CD564F">
        <w:rPr>
          <w:rFonts w:ascii="Arial" w:hAnsi="Arial" w:cs="Arial"/>
          <w:b/>
          <w:lang w:val="pt-BR"/>
        </w:rPr>
        <w:t>2.2.2</w:t>
      </w:r>
      <w:r w:rsidRPr="00CD564F">
        <w:rPr>
          <w:rFonts w:ascii="Arial" w:hAnsi="Arial" w:cs="Arial"/>
          <w:b/>
          <w:lang w:val="pt-BR"/>
        </w:rPr>
        <w:tab/>
        <w:t>Quy định về bản tính lưu lượng xả nước thải chưa được xử lý trong các két chứa</w:t>
      </w:r>
    </w:p>
    <w:p w:rsidR="00D33F85" w:rsidRPr="00ED7394" w:rsidRDefault="00CD564F">
      <w:pPr>
        <w:pStyle w:val="1noidung"/>
        <w:rPr>
          <w:lang w:val="pt-BR"/>
        </w:rPr>
      </w:pPr>
      <w:r>
        <w:rPr>
          <w:b/>
          <w:lang w:val="pt-BR"/>
        </w:rPr>
        <w:t>1</w:t>
      </w:r>
      <w:r>
        <w:rPr>
          <w:lang w:val="pt-BR"/>
        </w:rPr>
        <w:tab/>
        <w:t xml:space="preserve">Các tàu nêu ở </w:t>
      </w:r>
      <w:r>
        <w:rPr>
          <w:bCs/>
          <w:lang w:val="pt-BR"/>
        </w:rPr>
        <w:t>2.1.1-1, nếu trang bị két chứa nước thải chưa được xử lý như nêu ở 2.2.1-1(1)(c) trên, thì phải</w:t>
      </w:r>
      <w:r>
        <w:rPr>
          <w:lang w:val="pt-BR"/>
        </w:rPr>
        <w:t xml:space="preserve"> có bản tính lưu lượng xả cho phép lớn nhất được Đăng kiểm duyệt để sử dụng ở trên tàu, phù hợp với các yêu cầu sau:</w:t>
      </w:r>
    </w:p>
    <w:p w:rsidR="00D33F85" w:rsidRPr="00ED7394" w:rsidRDefault="00CD564F">
      <w:pPr>
        <w:spacing w:line="360" w:lineRule="auto"/>
        <w:ind w:left="574"/>
        <w:rPr>
          <w:rFonts w:ascii="Arial" w:hAnsi="Arial" w:cs="Arial"/>
          <w:szCs w:val="24"/>
          <w:lang w:val="pt-BR"/>
        </w:rPr>
      </w:pPr>
      <w:r w:rsidRPr="00CD564F">
        <w:rPr>
          <w:rFonts w:ascii="Arial" w:hAnsi="Arial" w:cs="Arial"/>
          <w:szCs w:val="24"/>
          <w:lang w:val="pt-BR"/>
        </w:rPr>
        <w:lastRenderedPageBreak/>
        <w:t>(a)</w:t>
      </w:r>
      <w:r w:rsidRPr="00CD564F">
        <w:rPr>
          <w:rFonts w:ascii="Arial" w:hAnsi="Arial" w:cs="Arial"/>
          <w:szCs w:val="24"/>
          <w:lang w:val="pt-BR"/>
        </w:rPr>
        <w:tab/>
        <w:t>Lưu lượng xả cho phép lớn nhất được tính theo công thức sau:</w:t>
      </w:r>
    </w:p>
    <w:p w:rsidR="00D33F85" w:rsidRPr="00ED7394" w:rsidRDefault="00CD564F">
      <w:pPr>
        <w:spacing w:line="360" w:lineRule="auto"/>
        <w:ind w:left="1028"/>
        <w:rPr>
          <w:rFonts w:ascii="Arial" w:hAnsi="Arial" w:cs="Arial"/>
          <w:szCs w:val="24"/>
          <w:lang w:val="pt-BR"/>
        </w:rPr>
      </w:pPr>
      <w:r w:rsidRPr="00CD564F">
        <w:rPr>
          <w:rFonts w:ascii="Arial" w:hAnsi="Arial" w:cs="Arial"/>
          <w:szCs w:val="24"/>
          <w:lang w:val="pt-BR"/>
        </w:rPr>
        <w:t>D</w:t>
      </w:r>
      <w:r w:rsidRPr="00CD564F">
        <w:rPr>
          <w:rFonts w:ascii="Arial" w:hAnsi="Arial" w:cs="Arial"/>
          <w:szCs w:val="24"/>
          <w:vertAlign w:val="subscript"/>
          <w:lang w:val="pt-BR"/>
        </w:rPr>
        <w:t>Rmax</w:t>
      </w:r>
      <w:r w:rsidRPr="00CD564F">
        <w:rPr>
          <w:rFonts w:ascii="Arial" w:hAnsi="Arial" w:cs="Arial"/>
          <w:szCs w:val="24"/>
          <w:lang w:val="pt-BR"/>
        </w:rPr>
        <w:t xml:space="preserve"> = 0,00926VdB</w:t>
      </w:r>
    </w:p>
    <w:p w:rsidR="00D33F85" w:rsidRPr="00ED7394" w:rsidRDefault="00CD564F">
      <w:pPr>
        <w:spacing w:line="360" w:lineRule="auto"/>
        <w:ind w:left="1028"/>
        <w:rPr>
          <w:rFonts w:ascii="Arial" w:hAnsi="Arial" w:cs="Arial"/>
          <w:szCs w:val="24"/>
          <w:lang w:val="pt-BR"/>
        </w:rPr>
      </w:pPr>
      <w:r w:rsidRPr="00CD564F">
        <w:rPr>
          <w:rFonts w:ascii="Arial" w:hAnsi="Arial" w:cs="Arial"/>
          <w:szCs w:val="24"/>
          <w:lang w:val="pt-BR"/>
        </w:rPr>
        <w:t>trong đó :</w:t>
      </w:r>
    </w:p>
    <w:p w:rsidR="00D33F85" w:rsidRPr="00ED7394" w:rsidRDefault="00CD564F">
      <w:pPr>
        <w:spacing w:line="360" w:lineRule="auto"/>
        <w:ind w:left="1748"/>
        <w:rPr>
          <w:rFonts w:ascii="Arial" w:hAnsi="Arial" w:cs="Arial"/>
          <w:szCs w:val="24"/>
          <w:lang w:val="pt-BR"/>
        </w:rPr>
      </w:pPr>
      <w:r w:rsidRPr="00CD564F">
        <w:rPr>
          <w:rFonts w:ascii="Arial" w:hAnsi="Arial" w:cs="Arial"/>
          <w:szCs w:val="24"/>
          <w:lang w:val="pt-BR"/>
        </w:rPr>
        <w:t>D</w:t>
      </w:r>
      <w:r w:rsidRPr="00CD564F">
        <w:rPr>
          <w:rFonts w:ascii="Arial" w:hAnsi="Arial" w:cs="Arial"/>
          <w:szCs w:val="24"/>
          <w:vertAlign w:val="subscript"/>
          <w:lang w:val="pt-BR"/>
        </w:rPr>
        <w:t>Rmax</w:t>
      </w:r>
      <w:r w:rsidRPr="00CD564F">
        <w:rPr>
          <w:rFonts w:ascii="Arial" w:hAnsi="Arial" w:cs="Arial"/>
          <w:szCs w:val="24"/>
          <w:lang w:val="pt-BR"/>
        </w:rPr>
        <w:t> : Lưu lượng xả cho phép lớn nhất (m</w:t>
      </w:r>
      <w:r w:rsidRPr="00CD564F">
        <w:rPr>
          <w:rFonts w:ascii="Arial" w:hAnsi="Arial" w:cs="Arial"/>
          <w:szCs w:val="24"/>
          <w:vertAlign w:val="superscript"/>
          <w:lang w:val="pt-BR"/>
        </w:rPr>
        <w:t>3</w:t>
      </w:r>
      <w:r w:rsidRPr="00CD564F">
        <w:rPr>
          <w:rFonts w:ascii="Arial" w:hAnsi="Arial" w:cs="Arial"/>
          <w:szCs w:val="24"/>
          <w:lang w:val="pt-BR"/>
        </w:rPr>
        <w:t>/h);</w:t>
      </w:r>
    </w:p>
    <w:p w:rsidR="00D33F85" w:rsidRPr="00ED7394" w:rsidRDefault="00CD564F">
      <w:pPr>
        <w:spacing w:line="360" w:lineRule="auto"/>
        <w:ind w:left="1748"/>
        <w:rPr>
          <w:rFonts w:ascii="Arial" w:hAnsi="Arial" w:cs="Arial"/>
          <w:szCs w:val="24"/>
          <w:lang w:val="pt-BR"/>
        </w:rPr>
      </w:pPr>
      <w:r w:rsidRPr="00CD564F">
        <w:rPr>
          <w:rFonts w:ascii="Arial" w:hAnsi="Arial" w:cs="Arial"/>
          <w:szCs w:val="24"/>
          <w:lang w:val="pt-BR"/>
        </w:rPr>
        <w:t>V : Tốc độ trung bình của tàu trong một hành trình (hải lý/h);</w:t>
      </w:r>
    </w:p>
    <w:p w:rsidR="00D33F85" w:rsidRPr="00ED7394" w:rsidRDefault="00CD564F">
      <w:pPr>
        <w:spacing w:line="360" w:lineRule="auto"/>
        <w:ind w:left="1748"/>
        <w:rPr>
          <w:rFonts w:ascii="Arial" w:hAnsi="Arial" w:cs="Arial"/>
          <w:szCs w:val="24"/>
          <w:lang w:val="pt-BR"/>
        </w:rPr>
      </w:pPr>
      <w:r w:rsidRPr="00CD564F">
        <w:rPr>
          <w:rFonts w:ascii="Arial" w:hAnsi="Arial" w:cs="Arial"/>
          <w:szCs w:val="24"/>
          <w:lang w:val="pt-BR"/>
        </w:rPr>
        <w:t>d : Chiều chìm của tàu (m);</w:t>
      </w:r>
    </w:p>
    <w:p w:rsidR="00D33F85" w:rsidRPr="00ED7394" w:rsidRDefault="00CD564F">
      <w:pPr>
        <w:spacing w:line="360" w:lineRule="auto"/>
        <w:ind w:left="1748"/>
        <w:rPr>
          <w:rFonts w:ascii="Arial" w:hAnsi="Arial" w:cs="Arial"/>
          <w:szCs w:val="24"/>
          <w:lang w:val="pt-BR"/>
        </w:rPr>
      </w:pPr>
      <w:r w:rsidRPr="00CD564F">
        <w:rPr>
          <w:rFonts w:ascii="Arial" w:hAnsi="Arial" w:cs="Arial"/>
          <w:szCs w:val="24"/>
          <w:lang w:val="pt-BR"/>
        </w:rPr>
        <w:t>B : Chiều rộng của tàu (m).</w:t>
      </w:r>
    </w:p>
    <w:p w:rsidR="00D33F85" w:rsidRPr="00ED7394" w:rsidRDefault="00CD564F">
      <w:pPr>
        <w:spacing w:line="360" w:lineRule="auto"/>
        <w:ind w:left="574"/>
        <w:rPr>
          <w:rFonts w:ascii="Arial" w:hAnsi="Arial" w:cs="Arial"/>
          <w:szCs w:val="24"/>
          <w:lang w:val="pt-BR"/>
        </w:rPr>
      </w:pPr>
      <w:r w:rsidRPr="00CD564F">
        <w:rPr>
          <w:rFonts w:ascii="Arial" w:hAnsi="Arial" w:cs="Arial"/>
          <w:szCs w:val="24"/>
          <w:lang w:val="pt-BR"/>
        </w:rPr>
        <w:t>(b)</w:t>
      </w:r>
      <w:r w:rsidRPr="00CD564F">
        <w:rPr>
          <w:rFonts w:ascii="Arial" w:hAnsi="Arial" w:cs="Arial"/>
          <w:szCs w:val="24"/>
          <w:lang w:val="pt-BR"/>
        </w:rPr>
        <w:tab/>
        <w:t xml:space="preserve">Yêu cầu đối với bản tính lưu lượng xả cho phép lớn nhất </w:t>
      </w:r>
    </w:p>
    <w:p w:rsidR="00D33F85" w:rsidRPr="00ED7394" w:rsidRDefault="00CD564F">
      <w:pPr>
        <w:spacing w:line="360" w:lineRule="auto"/>
        <w:ind w:left="908" w:firstLine="0"/>
        <w:rPr>
          <w:rFonts w:ascii="Arial" w:hAnsi="Arial" w:cs="Arial"/>
          <w:szCs w:val="24"/>
          <w:lang w:val="pt-BR"/>
        </w:rPr>
      </w:pPr>
      <w:r w:rsidRPr="00CD564F">
        <w:rPr>
          <w:rFonts w:ascii="Arial" w:hAnsi="Arial" w:cs="Arial"/>
          <w:szCs w:val="24"/>
          <w:lang w:val="pt-BR"/>
        </w:rPr>
        <w:t>Bản tính lưu lượng xả cho phép lớn nhất phải được lập (dưới dạng bảng) dựa trên công thức nêu ở (a) trên, phù hợp với các yêu cầu từ (i) đến (ii) sau:</w:t>
      </w:r>
    </w:p>
    <w:p w:rsidR="00D33F85" w:rsidRPr="00ED7394" w:rsidRDefault="00CD564F">
      <w:pPr>
        <w:spacing w:line="360" w:lineRule="auto"/>
        <w:ind w:left="1418" w:hanging="510"/>
        <w:rPr>
          <w:rFonts w:ascii="Arial" w:hAnsi="Arial" w:cs="Arial"/>
          <w:szCs w:val="24"/>
          <w:lang w:val="pt-BR"/>
        </w:rPr>
      </w:pPr>
      <w:r w:rsidRPr="00CD564F">
        <w:rPr>
          <w:rFonts w:ascii="Arial" w:hAnsi="Arial" w:cs="Arial"/>
          <w:szCs w:val="24"/>
          <w:lang w:val="pt-BR"/>
        </w:rPr>
        <w:t>(i)</w:t>
      </w:r>
      <w:r w:rsidRPr="00CD564F">
        <w:rPr>
          <w:rFonts w:ascii="Arial" w:hAnsi="Arial" w:cs="Arial"/>
          <w:szCs w:val="24"/>
          <w:lang w:val="pt-BR"/>
        </w:rPr>
        <w:tab/>
        <w:t>Tốc độ trung bình của tàu (V) được tính cho mức tăng tốc độ bằng 2 hải lý/h, từ tốc độ 4 hải lý cho đến tốc độ khai thác lớn nhất.</w:t>
      </w:r>
    </w:p>
    <w:p w:rsidR="00D33F85" w:rsidRPr="00ED7394" w:rsidRDefault="00CD564F">
      <w:pPr>
        <w:spacing w:line="360" w:lineRule="auto"/>
        <w:ind w:left="1362" w:hanging="511"/>
        <w:rPr>
          <w:rFonts w:ascii="Arial" w:hAnsi="Arial" w:cs="Arial"/>
          <w:szCs w:val="24"/>
          <w:lang w:val="pt-BR"/>
        </w:rPr>
      </w:pPr>
      <w:r w:rsidRPr="00CD564F">
        <w:rPr>
          <w:rFonts w:ascii="Arial" w:hAnsi="Arial" w:cs="Arial"/>
          <w:szCs w:val="24"/>
          <w:lang w:val="pt-BR"/>
        </w:rPr>
        <w:t>(ii)</w:t>
      </w:r>
      <w:r w:rsidRPr="00CD564F">
        <w:rPr>
          <w:rFonts w:ascii="Arial" w:hAnsi="Arial" w:cs="Arial"/>
          <w:szCs w:val="24"/>
          <w:lang w:val="pt-BR"/>
        </w:rPr>
        <w:tab/>
        <w:t>Chiều chìm (d) được lấy với độ tăng bằng 1 mét tính từ chiều chìm khai thác thấp nhất đến chiều chìm mùa hè lớn nhất được ấn định của tàu.</w:t>
      </w:r>
    </w:p>
    <w:p w:rsidR="00D33F85" w:rsidRPr="00ED7394" w:rsidRDefault="00CD564F">
      <w:pPr>
        <w:spacing w:line="360" w:lineRule="auto"/>
        <w:ind w:left="1362" w:hanging="511"/>
        <w:rPr>
          <w:rFonts w:ascii="Arial" w:hAnsi="Arial" w:cs="Arial"/>
          <w:szCs w:val="24"/>
          <w:lang w:val="pt-BR"/>
        </w:rPr>
      </w:pPr>
      <w:r w:rsidRPr="00CD564F">
        <w:rPr>
          <w:rFonts w:ascii="Arial" w:hAnsi="Arial" w:cs="Arial"/>
          <w:szCs w:val="24"/>
          <w:lang w:val="pt-BR"/>
        </w:rPr>
        <w:t>(iii)</w:t>
      </w:r>
      <w:r w:rsidRPr="00CD564F">
        <w:rPr>
          <w:rFonts w:ascii="Arial" w:hAnsi="Arial" w:cs="Arial"/>
          <w:szCs w:val="24"/>
          <w:lang w:val="pt-BR"/>
        </w:rPr>
        <w:tab/>
        <w:t>Lưu lượng xả tính toán là lưu lượng trung bình được tính trong khoảng thời gian 24 giờ hoặc trong thời gian xả, lấy giá trị nào nhỏ hơn, nhưng không được vượt quá 20% khi đo hàng giờ.</w:t>
      </w:r>
    </w:p>
    <w:p w:rsidR="0011241D" w:rsidRPr="00ED7394" w:rsidRDefault="00CD564F">
      <w:pPr>
        <w:spacing w:line="360" w:lineRule="auto"/>
        <w:ind w:left="1362" w:hanging="511"/>
        <w:rPr>
          <w:rFonts w:ascii="Arial" w:hAnsi="Arial" w:cs="Arial"/>
          <w:lang w:val="pt-BR"/>
        </w:rPr>
      </w:pPr>
      <w:r w:rsidRPr="00CD564F">
        <w:rPr>
          <w:rFonts w:ascii="Arial" w:hAnsi="Arial" w:cs="Arial"/>
          <w:szCs w:val="24"/>
          <w:lang w:val="pt-BR"/>
        </w:rPr>
        <w:t>(iii)</w:t>
      </w:r>
      <w:r w:rsidRPr="00CD564F">
        <w:rPr>
          <w:rFonts w:ascii="Arial" w:hAnsi="Arial" w:cs="Arial"/>
          <w:szCs w:val="24"/>
          <w:lang w:val="pt-BR"/>
        </w:rPr>
        <w:tab/>
        <w:t>Bản tính lưu lượng xả cho phép lớn nhất</w:t>
      </w:r>
      <w:r w:rsidRPr="00CD564F">
        <w:rPr>
          <w:lang w:val="pt-BR"/>
        </w:rPr>
        <w:t xml:space="preserve"> </w:t>
      </w:r>
      <w:r w:rsidRPr="00CD564F">
        <w:rPr>
          <w:rFonts w:ascii="Arial" w:hAnsi="Arial" w:cs="Arial"/>
          <w:szCs w:val="24"/>
          <w:lang w:val="pt-BR"/>
        </w:rPr>
        <w:t>phải</w:t>
      </w:r>
      <w:r w:rsidRPr="00CD564F">
        <w:rPr>
          <w:rFonts w:ascii="Arial" w:hAnsi="Arial" w:cs="Arial"/>
          <w:lang w:val="pt-BR"/>
        </w:rPr>
        <w:t xml:space="preserve"> có các thông tin của tàu như tên tàu, số nhận dạng (số IMO), chiều rộng của tàu (B), chiều chìm khai thác nhỏ nhất, chiều chìm mùa hè lớn nhất; tốc độ khai thác lớn nhất của tàu, tốc độ xả thải lý thuyết lớn nhất.</w:t>
      </w:r>
    </w:p>
    <w:p w:rsidR="00154687" w:rsidRPr="00ED7394" w:rsidRDefault="00CD564F">
      <w:pPr>
        <w:spacing w:before="0"/>
        <w:ind w:left="0" w:firstLine="0"/>
        <w:rPr>
          <w:rFonts w:ascii="Arial" w:hAnsi="Arial"/>
          <w:b/>
          <w:lang w:val="pt-BR"/>
        </w:rPr>
      </w:pPr>
      <w:bookmarkStart w:id="155" w:name="_Toc376423280"/>
      <w:bookmarkStart w:id="156" w:name="_Toc384304487"/>
      <w:r w:rsidRPr="00CD564F">
        <w:rPr>
          <w:lang w:val="pt-BR"/>
        </w:rPr>
        <w:br w:type="page"/>
      </w:r>
    </w:p>
    <w:p w:rsidR="00D33F85" w:rsidRPr="00ED7394" w:rsidRDefault="00CD564F">
      <w:pPr>
        <w:pStyle w:val="0chuong"/>
        <w:rPr>
          <w:lang w:val="pt-BR"/>
        </w:rPr>
      </w:pPr>
      <w:r w:rsidRPr="00CD564F">
        <w:rPr>
          <w:lang w:val="pt-BR"/>
        </w:rPr>
        <w:lastRenderedPageBreak/>
        <w:t>PHẦN 8   THIẾT BỊ NGĂN NGỪA Ô NHIỄM KHÔNG KHÍ TỪ TÀU</w:t>
      </w:r>
      <w:bookmarkEnd w:id="155"/>
      <w:bookmarkEnd w:id="156"/>
    </w:p>
    <w:p w:rsidR="00D33F85" w:rsidRPr="00ED7394" w:rsidRDefault="00CD564F">
      <w:pPr>
        <w:pStyle w:val="0chuong"/>
        <w:rPr>
          <w:lang w:val="pt-BR"/>
        </w:rPr>
      </w:pPr>
      <w:bookmarkStart w:id="157" w:name="_Toc376423281"/>
      <w:bookmarkStart w:id="158" w:name="_Toc384304488"/>
      <w:r w:rsidRPr="00CD564F">
        <w:rPr>
          <w:lang w:val="pt-BR"/>
        </w:rPr>
        <w:t>CHƯƠNG 1  QUY ĐỊNH CHUNG</w:t>
      </w:r>
      <w:bookmarkEnd w:id="157"/>
      <w:bookmarkEnd w:id="158"/>
    </w:p>
    <w:p w:rsidR="00D33F85" w:rsidRPr="00ED7394" w:rsidRDefault="00CD564F">
      <w:pPr>
        <w:pStyle w:val="1phan"/>
        <w:tabs>
          <w:tab w:val="clear" w:pos="907"/>
        </w:tabs>
        <w:rPr>
          <w:lang w:val="pt-BR"/>
        </w:rPr>
      </w:pPr>
      <w:bookmarkStart w:id="159" w:name="_Toc376423282"/>
      <w:bookmarkStart w:id="160" w:name="_Toc384304489"/>
      <w:r w:rsidRPr="00CD564F">
        <w:rPr>
          <w:lang w:val="pt-BR"/>
        </w:rPr>
        <w:t>1.1</w:t>
      </w:r>
      <w:r w:rsidRPr="00CD564F">
        <w:rPr>
          <w:lang w:val="pt-BR"/>
        </w:rPr>
        <w:tab/>
        <w:t>Quy định chung</w:t>
      </w:r>
      <w:bookmarkEnd w:id="159"/>
      <w:bookmarkEnd w:id="160"/>
    </w:p>
    <w:p w:rsidR="00D33F85" w:rsidRPr="00ED7394" w:rsidRDefault="00CD564F">
      <w:pPr>
        <w:pStyle w:val="11phan"/>
        <w:tabs>
          <w:tab w:val="clear" w:pos="454"/>
        </w:tabs>
        <w:rPr>
          <w:lang w:val="pt-BR"/>
        </w:rPr>
      </w:pPr>
      <w:r w:rsidRPr="00CD564F">
        <w:rPr>
          <w:lang w:val="pt-BR"/>
        </w:rPr>
        <w:t>1.1.1</w:t>
      </w:r>
      <w:r w:rsidRPr="00CD564F">
        <w:rPr>
          <w:lang w:val="pt-BR"/>
        </w:rPr>
        <w:tab/>
        <w:t xml:space="preserve">Yêu cầu áp dụng </w:t>
      </w:r>
    </w:p>
    <w:p w:rsidR="00D33F85" w:rsidRPr="00ED7394" w:rsidRDefault="00CD564F">
      <w:pPr>
        <w:pStyle w:val="1noidung"/>
        <w:rPr>
          <w:lang w:val="pt-BR"/>
        </w:rPr>
      </w:pPr>
      <w:r>
        <w:rPr>
          <w:b/>
          <w:lang w:val="pt-BR"/>
        </w:rPr>
        <w:t>1</w:t>
      </w:r>
      <w:r>
        <w:rPr>
          <w:b/>
          <w:lang w:val="pt-BR"/>
        </w:rPr>
        <w:tab/>
      </w:r>
      <w:r>
        <w:rPr>
          <w:lang w:val="pt-BR"/>
        </w:rPr>
        <w:t>Những quy định trong Phần này áp dụng đối với trang thiết bị ngăn ngừa ô nhiễm không khí</w:t>
      </w:r>
      <w:r>
        <w:rPr>
          <w:b/>
          <w:lang w:val="pt-BR"/>
        </w:rPr>
        <w:t xml:space="preserve"> </w:t>
      </w:r>
      <w:r>
        <w:rPr>
          <w:lang w:val="pt-BR"/>
        </w:rPr>
        <w:t xml:space="preserve">lắp </w:t>
      </w:r>
      <w:r>
        <w:rPr>
          <w:rFonts w:hint="eastAsia"/>
          <w:lang w:val="pt-BR"/>
        </w:rPr>
        <w:t>đ</w:t>
      </w:r>
      <w:r>
        <w:rPr>
          <w:lang w:val="pt-BR"/>
        </w:rPr>
        <w:t xml:space="preserve">ặt trên các tàu biển </w:t>
      </w:r>
      <w:r>
        <w:rPr>
          <w:lang w:val="vi-VN"/>
        </w:rPr>
        <w:t>hoạt động</w:t>
      </w:r>
      <w:r>
        <w:rPr>
          <w:lang w:val="pt-BR"/>
        </w:rPr>
        <w:t xml:space="preserve"> tuyến quốc tế và các giàn cố định trên biển, các giàn di động trên biển và các kho chứa nổi </w:t>
      </w:r>
      <w:r w:rsidRPr="00CD564F">
        <w:rPr>
          <w:rFonts w:cs="Arial"/>
          <w:lang w:val="vi-VN"/>
        </w:rPr>
        <w:t>sử dụng cho mục đích thăm dò và khai thác dầu khí</w:t>
      </w:r>
      <w:r>
        <w:rPr>
          <w:lang w:val="pt-BR"/>
        </w:rPr>
        <w:t xml:space="preserve">. </w:t>
      </w:r>
      <w:r w:rsidRPr="00CD564F">
        <w:rPr>
          <w:lang w:val="pt-BR"/>
        </w:rPr>
        <w:t xml:space="preserve">Tuy nhiên, chỉ yêu cầu áp dụng các quy định ở Phần này cho các giàn cố </w:t>
      </w:r>
      <w:r w:rsidRPr="00CD564F">
        <w:rPr>
          <w:rFonts w:hint="eastAsia"/>
          <w:lang w:val="pt-BR"/>
        </w:rPr>
        <w:t>đ</w:t>
      </w:r>
      <w:r w:rsidRPr="00CD564F">
        <w:rPr>
          <w:lang w:val="pt-BR"/>
        </w:rPr>
        <w:t xml:space="preserve">ịnh trên biển có ngày ký hợp </w:t>
      </w:r>
      <w:r w:rsidRPr="00CD564F">
        <w:rPr>
          <w:rFonts w:hint="eastAsia"/>
          <w:lang w:val="pt-BR"/>
        </w:rPr>
        <w:t>đ</w:t>
      </w:r>
      <w:r w:rsidRPr="00CD564F">
        <w:rPr>
          <w:lang w:val="pt-BR"/>
        </w:rPr>
        <w:t xml:space="preserve">ồng </w:t>
      </w:r>
      <w:r w:rsidRPr="00CD564F">
        <w:rPr>
          <w:rFonts w:hint="eastAsia"/>
          <w:lang w:val="pt-BR"/>
        </w:rPr>
        <w:t>đó</w:t>
      </w:r>
      <w:r w:rsidRPr="00CD564F">
        <w:rPr>
          <w:lang w:val="pt-BR"/>
        </w:rPr>
        <w:t xml:space="preserve">ng mới </w:t>
      </w:r>
      <w:r>
        <w:rPr>
          <w:lang w:val="pt-BR"/>
        </w:rPr>
        <w:t xml:space="preserve">vào </w:t>
      </w:r>
      <w:r w:rsidRPr="00CD564F">
        <w:rPr>
          <w:lang w:val="pt-BR"/>
        </w:rPr>
        <w:t>sau ngày 01 tháng 7 năm 2017</w:t>
      </w:r>
      <w:r>
        <w:rPr>
          <w:lang w:val="pt-BR"/>
        </w:rPr>
        <w:t>.</w:t>
      </w:r>
    </w:p>
    <w:p w:rsidR="00D33F85" w:rsidRPr="00ED7394" w:rsidRDefault="00CD564F">
      <w:pPr>
        <w:pStyle w:val="1noidung"/>
        <w:rPr>
          <w:lang w:val="pt-BR"/>
        </w:rPr>
      </w:pPr>
      <w:r>
        <w:rPr>
          <w:b/>
          <w:lang w:val="pt-BR"/>
        </w:rPr>
        <w:t>2</w:t>
      </w:r>
      <w:r>
        <w:rPr>
          <w:b/>
          <w:lang w:val="pt-BR"/>
        </w:rPr>
        <w:tab/>
      </w:r>
      <w:r>
        <w:rPr>
          <w:lang w:val="pt-BR"/>
        </w:rPr>
        <w:t>Bất kể các quy định nêu ở -1</w:t>
      </w:r>
      <w:r>
        <w:rPr>
          <w:b/>
          <w:lang w:val="pt-BR"/>
        </w:rPr>
        <w:t xml:space="preserve"> </w:t>
      </w:r>
      <w:r>
        <w:rPr>
          <w:lang w:val="pt-BR"/>
        </w:rPr>
        <w:t>nêu trên, việc phát thải dưới đây từ các giàn khoan biển, ví dụ, phát thải phát sinh trực tiếp từ quá trình thăm dò, khai thác và xử lý ngoài khơi các nguồn khoáng sản dưới đáy biển có thể được miễm giảm các quy định của Phần này. Các loại phát thải đó bao gồm:</w:t>
      </w:r>
    </w:p>
    <w:p w:rsidR="00D33F85" w:rsidRPr="00ED7394" w:rsidRDefault="00CD564F">
      <w:pPr>
        <w:pStyle w:val="1ngoac"/>
        <w:tabs>
          <w:tab w:val="clear" w:pos="907"/>
        </w:tabs>
        <w:rPr>
          <w:lang w:val="pt-BR"/>
        </w:rPr>
      </w:pPr>
      <w:r w:rsidRPr="00CD564F">
        <w:rPr>
          <w:lang w:val="pt-BR"/>
        </w:rPr>
        <w:t>(1)</w:t>
      </w:r>
      <w:r w:rsidRPr="00CD564F">
        <w:rPr>
          <w:lang w:val="pt-BR"/>
        </w:rPr>
        <w:tab/>
        <w:t>Phát thải phát sinh từ việc đốt các chất sinh ra trực tiếp và tất yếu của quá trình thăm dò, khai thác và xử lý khoáng chất đáy biển, bao gồm, nhưng không hạn chế sự bùng cháy của hydrocarbon và đốt các loại bùn khoáng, đồ thải, và/hoặc dung dịch kích hoạt trong quá trình thử nghiệm, hoàn thiện hoạt động giếng khoan và bùng cháy phát sinh của các trạng thái không kiểm soát được.</w:t>
      </w:r>
    </w:p>
    <w:p w:rsidR="00D33F85" w:rsidRPr="00ED7394" w:rsidRDefault="00CD564F">
      <w:pPr>
        <w:pStyle w:val="1ngoac"/>
        <w:tabs>
          <w:tab w:val="clear" w:pos="907"/>
        </w:tabs>
        <w:rPr>
          <w:lang w:val="pt-BR"/>
        </w:rPr>
      </w:pPr>
      <w:r w:rsidRPr="00CD564F">
        <w:rPr>
          <w:lang w:val="pt-BR"/>
        </w:rPr>
        <w:t>(2)</w:t>
      </w:r>
      <w:r w:rsidRPr="00CD564F">
        <w:rPr>
          <w:lang w:val="pt-BR"/>
        </w:rPr>
        <w:tab/>
        <w:t>Sự thoát khí và các thành phần dễ bay hơi đồng hành trong dung dịch khoan và chất xả bỏ.</w:t>
      </w:r>
    </w:p>
    <w:p w:rsidR="00D33F85" w:rsidRPr="00ED7394" w:rsidRDefault="00CD564F">
      <w:pPr>
        <w:pStyle w:val="1ngoac"/>
        <w:tabs>
          <w:tab w:val="clear" w:pos="907"/>
        </w:tabs>
        <w:rPr>
          <w:lang w:val="pt-BR"/>
        </w:rPr>
      </w:pPr>
      <w:r w:rsidRPr="00CD564F">
        <w:rPr>
          <w:lang w:val="pt-BR"/>
        </w:rPr>
        <w:t>(3)</w:t>
      </w:r>
      <w:r w:rsidRPr="00CD564F">
        <w:rPr>
          <w:lang w:val="pt-BR"/>
        </w:rPr>
        <w:tab/>
        <w:t>Các khí xả đồng hành và trực tiếp trong quá trình xử lý, vận chuyển và bảo quản khoáng chất đáy biển.</w:t>
      </w:r>
    </w:p>
    <w:p w:rsidR="00CD564F" w:rsidRPr="00CD564F" w:rsidRDefault="00CD564F" w:rsidP="00CD564F">
      <w:pPr>
        <w:pStyle w:val="1ngoac"/>
        <w:tabs>
          <w:tab w:val="clear" w:pos="907"/>
        </w:tabs>
        <w:rPr>
          <w:rFonts w:cs="Times New Roman"/>
          <w:szCs w:val="20"/>
          <w:lang w:val="pt-BR"/>
        </w:rPr>
      </w:pPr>
      <w:r w:rsidRPr="00CD564F">
        <w:rPr>
          <w:lang w:val="pt-BR"/>
        </w:rPr>
        <w:t>(4)</w:t>
      </w:r>
      <w:r w:rsidRPr="00CD564F">
        <w:rPr>
          <w:lang w:val="pt-BR"/>
        </w:rPr>
        <w:tab/>
        <w:t>Khí xả phát sinh từ các động cơ điêzen chuyên dụng dùng cho thăm dò, khai thác và xử lý khoáng chất đáy biển.</w:t>
      </w:r>
    </w:p>
    <w:p w:rsidR="00D33F85" w:rsidRPr="00ED7394" w:rsidRDefault="00CD564F">
      <w:pPr>
        <w:pStyle w:val="11phan"/>
        <w:tabs>
          <w:tab w:val="clear" w:pos="454"/>
        </w:tabs>
        <w:rPr>
          <w:lang w:val="pt-BR"/>
        </w:rPr>
      </w:pPr>
      <w:r w:rsidRPr="00CD564F">
        <w:rPr>
          <w:lang w:val="pt-BR"/>
        </w:rPr>
        <w:t>1.1.2</w:t>
      </w:r>
      <w:r w:rsidRPr="00CD564F">
        <w:rPr>
          <w:lang w:val="pt-BR"/>
        </w:rPr>
        <w:tab/>
        <w:t>Giải thích từ ngữ</w:t>
      </w:r>
    </w:p>
    <w:p w:rsidR="00177179" w:rsidRPr="00ED7394" w:rsidRDefault="00CD564F">
      <w:pPr>
        <w:pStyle w:val="1noidungchinh"/>
        <w:ind w:hanging="454"/>
        <w:rPr>
          <w:lang w:val="pt-BR"/>
        </w:rPr>
      </w:pPr>
      <w:r>
        <w:rPr>
          <w:b/>
          <w:lang w:val="pt-BR"/>
        </w:rPr>
        <w:t>1</w:t>
      </w:r>
      <w:r>
        <w:rPr>
          <w:lang w:val="pt-BR"/>
        </w:rPr>
        <w:tab/>
        <w:t>Trong Phần này của Quy chuẩn, sử dụng các định nghĩa sau đây, trừ khi được định nghĩa k</w:t>
      </w:r>
      <w:r>
        <w:rPr>
          <w:lang w:val="vi-VN"/>
        </w:rPr>
        <w:t xml:space="preserve">hác </w:t>
      </w:r>
      <w:r>
        <w:rPr>
          <w:lang w:val="pt-BR"/>
        </w:rPr>
        <w:t>ở Chương 2 hoặc Chương 3:</w:t>
      </w:r>
    </w:p>
    <w:p w:rsidR="00D33F85" w:rsidRPr="00ED7394" w:rsidRDefault="00CD564F">
      <w:pPr>
        <w:pStyle w:val="1ngoac"/>
        <w:tabs>
          <w:tab w:val="clear" w:pos="907"/>
        </w:tabs>
        <w:rPr>
          <w:lang w:val="pt-BR"/>
        </w:rPr>
      </w:pPr>
      <w:r w:rsidRPr="00CD564F">
        <w:rPr>
          <w:lang w:val="pt-BR"/>
        </w:rPr>
        <w:t>(1)</w:t>
      </w:r>
      <w:r w:rsidRPr="00CD564F">
        <w:rPr>
          <w:lang w:val="pt-BR"/>
        </w:rPr>
        <w:tab/>
        <w:t xml:space="preserve"> “Bộ luật kỹ thuật NO</w:t>
      </w:r>
      <w:r w:rsidRPr="00CD564F">
        <w:rPr>
          <w:sz w:val="26"/>
          <w:vertAlign w:val="subscript"/>
          <w:lang w:val="pt-BR"/>
        </w:rPr>
        <w:t>X</w:t>
      </w:r>
      <w:r w:rsidRPr="00CD564F">
        <w:rPr>
          <w:lang w:val="pt-BR"/>
        </w:rPr>
        <w:t>” nghĩa là Bộ luật kỹ thuật về kiểm soát việc xả các ô xít ni tơ từ động cơ điêzen hàng hải được thông qua bởi Hội nghị quốc tế các thành viên MARPOL</w:t>
      </w:r>
      <w:r w:rsidRPr="00CD564F">
        <w:rPr>
          <w:b/>
          <w:bCs/>
          <w:lang w:val="pt-BR"/>
        </w:rPr>
        <w:t xml:space="preserve"> </w:t>
      </w:r>
      <w:r w:rsidRPr="00CD564F">
        <w:rPr>
          <w:bCs/>
          <w:lang w:val="pt-BR"/>
        </w:rPr>
        <w:t>73/78 năm 1997 bằng Nghị quyết 2 và những sửa đổi của IMO, với điều kiện các bổ</w:t>
      </w:r>
      <w:r w:rsidRPr="00CD564F">
        <w:rPr>
          <w:lang w:val="pt-BR"/>
        </w:rPr>
        <w:t xml:space="preserve"> sung sửa đổi được thông qua và có hiệu lực phù hợp với các quy định ở Điều 16 của Công ước hiện hành liên quan tới quy trình sửa đổi áp dụng đối với Phụ chương của Phụ lục.</w:t>
      </w:r>
    </w:p>
    <w:p w:rsidR="00D33F85" w:rsidRPr="00ED7394" w:rsidRDefault="00CD564F">
      <w:pPr>
        <w:pStyle w:val="1ngoac"/>
        <w:tabs>
          <w:tab w:val="clear" w:pos="907"/>
        </w:tabs>
        <w:rPr>
          <w:lang w:val="pt-BR"/>
        </w:rPr>
      </w:pPr>
      <w:r w:rsidRPr="00CD564F">
        <w:rPr>
          <w:lang w:val="pt-BR"/>
        </w:rPr>
        <w:t>(2)</w:t>
      </w:r>
      <w:r w:rsidRPr="00CD564F">
        <w:rPr>
          <w:lang w:val="pt-BR"/>
        </w:rPr>
        <w:tab/>
        <w:t xml:space="preserve"> “Chất làm suy giảm tầng ô zôn” nghĩa là các chất bị kiểm soát được định nghĩa trong mục 4, Điều 1 của Nghị định thư Montreal về các chất làm suy giảm tầng ô zôn, 1987, nêu trong Phụ lục A, B, C hoặc E của Nghị định thư nói trên.</w:t>
      </w:r>
    </w:p>
    <w:p w:rsidR="00D33F85" w:rsidRPr="00ED7394" w:rsidRDefault="00CD564F">
      <w:pPr>
        <w:pStyle w:val="1ngoac"/>
        <w:tabs>
          <w:tab w:val="clear" w:pos="907"/>
        </w:tabs>
        <w:rPr>
          <w:lang w:val="pt-BR"/>
        </w:rPr>
      </w:pPr>
      <w:r w:rsidRPr="00CD564F">
        <w:rPr>
          <w:lang w:val="pt-BR"/>
        </w:rPr>
        <w:lastRenderedPageBreak/>
        <w:t>(3)</w:t>
      </w:r>
      <w:r w:rsidRPr="00CD564F">
        <w:rPr>
          <w:lang w:val="pt-BR"/>
        </w:rPr>
        <w:tab/>
        <w:t xml:space="preserve"> “Chất gây ô nhiễm biển” là những chất đã được xác định là chất gây ô nhiễm biển trong Bộ luật quốc tế về hàng nguy hiểm vận chuyển bằng đường biển (IMDG Code), được thông qua bởi nghị quyết A.716(17) IMO, cũng như đã được bổ sung hoặc sửa đổi bởi Uỷ ban An toàn hàng hải của IMO.</w:t>
      </w:r>
    </w:p>
    <w:p w:rsidR="00D33F85" w:rsidRPr="00ED7394" w:rsidRDefault="00CD564F">
      <w:pPr>
        <w:pStyle w:val="1ngoac"/>
        <w:tabs>
          <w:tab w:val="clear" w:pos="907"/>
        </w:tabs>
        <w:rPr>
          <w:lang w:val="pt-BR"/>
        </w:rPr>
      </w:pPr>
      <w:r w:rsidRPr="00CD564F">
        <w:rPr>
          <w:lang w:val="pt-BR"/>
        </w:rPr>
        <w:t>(4)</w:t>
      </w:r>
      <w:r w:rsidRPr="00CD564F">
        <w:rPr>
          <w:lang w:val="pt-BR"/>
        </w:rPr>
        <w:tab/>
        <w:t xml:space="preserve"> “Nhà chế tạo động cơ điêzen” nghĩa là nhà chế tạo động cơ điêzen hoặc các bên có trách nhiệm khác áp dụng việc kiểm tra nêu ở 2.1.3-5(3) (trừ (d)iii) Phần 2.</w:t>
      </w:r>
    </w:p>
    <w:p w:rsidR="00D33F85" w:rsidRPr="00ED7394" w:rsidRDefault="00CD564F">
      <w:pPr>
        <w:pStyle w:val="1ngoac"/>
        <w:tabs>
          <w:tab w:val="clear" w:pos="907"/>
        </w:tabs>
        <w:rPr>
          <w:lang w:val="pt-BR"/>
        </w:rPr>
      </w:pPr>
      <w:r w:rsidRPr="00CD564F">
        <w:rPr>
          <w:lang w:val="pt-BR"/>
        </w:rPr>
        <w:t>(5)</w:t>
      </w:r>
      <w:r w:rsidRPr="00CD564F">
        <w:rPr>
          <w:lang w:val="pt-BR"/>
        </w:rPr>
        <w:tab/>
        <w:t xml:space="preserve"> “Họ máy” nghĩa là một khái niệm chung áp dụng đối với các động cơ đã được kiểm chứng có cùng đặc tính phát thải NO</w:t>
      </w:r>
      <w:r w:rsidRPr="00CD564F">
        <w:rPr>
          <w:sz w:val="26"/>
          <w:vertAlign w:val="subscript"/>
          <w:lang w:val="pt-BR"/>
        </w:rPr>
        <w:t>X</w:t>
      </w:r>
      <w:r w:rsidRPr="00CD564F">
        <w:rPr>
          <w:lang w:val="pt-BR"/>
        </w:rPr>
        <w:t xml:space="preserve"> thông qua thiết kế phù hợp với các hướng dẫn nêu ở 4.3.8 của Bộ luật kỹ thuật NO</w:t>
      </w:r>
      <w:r w:rsidRPr="00CD564F">
        <w:rPr>
          <w:sz w:val="26"/>
          <w:vertAlign w:val="subscript"/>
          <w:lang w:val="pt-BR"/>
        </w:rPr>
        <w:t>X</w:t>
      </w:r>
      <w:r w:rsidRPr="00CD564F">
        <w:rPr>
          <w:lang w:val="pt-BR"/>
        </w:rPr>
        <w:t>.</w:t>
      </w:r>
    </w:p>
    <w:p w:rsidR="00D33F85" w:rsidRPr="00ED7394" w:rsidRDefault="00CD564F">
      <w:pPr>
        <w:pStyle w:val="1ngoac"/>
        <w:tabs>
          <w:tab w:val="clear" w:pos="907"/>
        </w:tabs>
        <w:rPr>
          <w:lang w:val="pt-BR"/>
        </w:rPr>
      </w:pPr>
      <w:r w:rsidRPr="00CD564F">
        <w:rPr>
          <w:lang w:val="pt-BR"/>
        </w:rPr>
        <w:t>(6)</w:t>
      </w:r>
      <w:r w:rsidRPr="00CD564F">
        <w:rPr>
          <w:lang w:val="pt-BR"/>
        </w:rPr>
        <w:tab/>
        <w:t xml:space="preserve"> “Nhóm động cơ” là khái niệm dùng cho các động cơ có chung đặc tính phát thải NO</w:t>
      </w:r>
      <w:r w:rsidRPr="00CD564F">
        <w:rPr>
          <w:sz w:val="26"/>
          <w:vertAlign w:val="subscript"/>
          <w:lang w:val="pt-BR"/>
        </w:rPr>
        <w:t>X</w:t>
      </w:r>
      <w:r w:rsidRPr="00CD564F">
        <w:rPr>
          <w:lang w:val="pt-BR"/>
        </w:rPr>
        <w:t xml:space="preserve"> phù hợp với hướng dẫn nêu ở 4.4.6 của Bộ luật kỹ thuật NO</w:t>
      </w:r>
      <w:r w:rsidRPr="00CD564F">
        <w:rPr>
          <w:sz w:val="26"/>
          <w:vertAlign w:val="subscript"/>
          <w:lang w:val="pt-BR"/>
        </w:rPr>
        <w:t>X</w:t>
      </w:r>
      <w:r w:rsidRPr="00CD564F">
        <w:rPr>
          <w:lang w:val="pt-BR"/>
        </w:rPr>
        <w:t xml:space="preserve"> và chúng có thể phải yêu cầu hiệu chỉnh và sửa đổi trong quá trình lắp đặt hoặc khai thác trên tàu.</w:t>
      </w:r>
    </w:p>
    <w:p w:rsidR="00D33F85" w:rsidRPr="00ED7394" w:rsidRDefault="00CD564F">
      <w:pPr>
        <w:pStyle w:val="1ngoac"/>
        <w:tabs>
          <w:tab w:val="clear" w:pos="907"/>
        </w:tabs>
        <w:rPr>
          <w:lang w:val="pt-BR"/>
        </w:rPr>
      </w:pPr>
      <w:r w:rsidRPr="00CD564F">
        <w:rPr>
          <w:lang w:val="pt-BR"/>
        </w:rPr>
        <w:t>(7)</w:t>
      </w:r>
      <w:r w:rsidRPr="00CD564F">
        <w:rPr>
          <w:lang w:val="pt-BR"/>
        </w:rPr>
        <w:tab/>
        <w:t xml:space="preserve"> “Động cơ mẫu” nghĩa là động cơ do nhà sản xuất lựa chọn và được Đăng kiểm kết luận có mức phát xả NO</w:t>
      </w:r>
      <w:r w:rsidRPr="00CD564F">
        <w:rPr>
          <w:sz w:val="26"/>
          <w:vertAlign w:val="subscript"/>
          <w:lang w:val="pt-BR"/>
        </w:rPr>
        <w:t>X</w:t>
      </w:r>
      <w:r w:rsidRPr="00CD564F">
        <w:rPr>
          <w:lang w:val="pt-BR"/>
        </w:rPr>
        <w:t xml:space="preserve"> cao nhất trong tất cả các động cơ của một họ hoặc nhóm động cơ.</w:t>
      </w:r>
    </w:p>
    <w:p w:rsidR="00D33F85" w:rsidRPr="00ED7394" w:rsidRDefault="00CD564F">
      <w:pPr>
        <w:pStyle w:val="1ngoac"/>
        <w:tabs>
          <w:tab w:val="clear" w:pos="907"/>
        </w:tabs>
        <w:rPr>
          <w:lang w:val="pt-BR"/>
        </w:rPr>
      </w:pPr>
      <w:r w:rsidRPr="00CD564F">
        <w:rPr>
          <w:lang w:val="pt-BR"/>
        </w:rPr>
        <w:t>(8)</w:t>
      </w:r>
      <w:r w:rsidRPr="00CD564F">
        <w:rPr>
          <w:lang w:val="pt-BR"/>
        </w:rPr>
        <w:tab/>
        <w:t xml:space="preserve"> “Cấu hình của động cơ điêzen” nghĩa là các bộ phận có thể thay thế được mà các bộ phận này có làm ảnh hưởng tới việc phát thải NO</w:t>
      </w:r>
      <w:r w:rsidRPr="00CD564F">
        <w:rPr>
          <w:sz w:val="26"/>
          <w:vertAlign w:val="subscript"/>
          <w:lang w:val="pt-BR"/>
        </w:rPr>
        <w:t>X</w:t>
      </w:r>
      <w:r w:rsidRPr="00CD564F">
        <w:rPr>
          <w:lang w:val="pt-BR"/>
        </w:rPr>
        <w:t>, được xác định bằng số hiệu thiết kế/bộ phận của chúng.</w:t>
      </w:r>
    </w:p>
    <w:p w:rsidR="00D33F85" w:rsidRPr="00ED7394" w:rsidRDefault="00CD564F">
      <w:pPr>
        <w:pStyle w:val="1ngoac"/>
        <w:tabs>
          <w:tab w:val="clear" w:pos="907"/>
        </w:tabs>
        <w:rPr>
          <w:lang w:val="pt-BR"/>
        </w:rPr>
      </w:pPr>
      <w:r w:rsidRPr="00CD564F">
        <w:rPr>
          <w:lang w:val="pt-BR"/>
        </w:rPr>
        <w:t>(9)</w:t>
      </w:r>
      <w:r w:rsidRPr="00CD564F">
        <w:rPr>
          <w:lang w:val="pt-BR"/>
        </w:rPr>
        <w:tab/>
        <w:t xml:space="preserve"> “Giá trị khai thác của động cơ điêzen” là các số liệu liên quan của động cơ, như áp suất cháy lớn nhất trong xi lanh, nhiệt độ khí xả v.v... từ nhật ký động cơ liên quan tới việc phát thải NO</w:t>
      </w:r>
      <w:r w:rsidRPr="00CD564F">
        <w:rPr>
          <w:sz w:val="26"/>
          <w:vertAlign w:val="subscript"/>
          <w:lang w:val="pt-BR"/>
        </w:rPr>
        <w:t>X</w:t>
      </w:r>
      <w:r w:rsidRPr="00CD564F">
        <w:rPr>
          <w:lang w:val="pt-BR"/>
        </w:rPr>
        <w:t>. Các số liệu này phụ thuộc vào tải.</w:t>
      </w:r>
    </w:p>
    <w:p w:rsidR="00D33F85" w:rsidRPr="00ED7394" w:rsidRDefault="00CD564F">
      <w:pPr>
        <w:pStyle w:val="1ngoac"/>
        <w:tabs>
          <w:tab w:val="clear" w:pos="907"/>
        </w:tabs>
        <w:rPr>
          <w:spacing w:val="4"/>
          <w:lang w:val="pt-BR"/>
        </w:rPr>
      </w:pPr>
      <w:r w:rsidRPr="00CD564F">
        <w:rPr>
          <w:lang w:val="pt-BR"/>
        </w:rPr>
        <w:t>(10)</w:t>
      </w:r>
      <w:r w:rsidRPr="00CD564F">
        <w:rPr>
          <w:lang w:val="pt-BR"/>
        </w:rPr>
        <w:tab/>
      </w:r>
      <w:r w:rsidRPr="00CD564F">
        <w:rPr>
          <w:spacing w:val="4"/>
          <w:lang w:val="pt-BR"/>
        </w:rPr>
        <w:t xml:space="preserve"> “Hồ sơ kỹ thuật” là hồ sơ ghi tất cả các chi tiết về thông số, kể cả các thông số về các bộ phận và việc cài đặt mà chúng có thể ảnh hưởng đến việc phát thải NO</w:t>
      </w:r>
      <w:r w:rsidRPr="00CD564F">
        <w:rPr>
          <w:spacing w:val="4"/>
          <w:sz w:val="26"/>
          <w:vertAlign w:val="subscript"/>
          <w:lang w:val="pt-BR"/>
        </w:rPr>
        <w:t>X</w:t>
      </w:r>
      <w:r w:rsidRPr="00CD564F">
        <w:rPr>
          <w:spacing w:val="4"/>
          <w:lang w:val="pt-BR"/>
        </w:rPr>
        <w:t xml:space="preserve"> của động cơ.</w:t>
      </w:r>
    </w:p>
    <w:p w:rsidR="00D33F85" w:rsidRPr="00ED7394" w:rsidRDefault="00CD564F">
      <w:pPr>
        <w:pStyle w:val="1ngoac"/>
        <w:tabs>
          <w:tab w:val="clear" w:pos="907"/>
        </w:tabs>
        <w:rPr>
          <w:lang w:val="pt-BR"/>
        </w:rPr>
      </w:pPr>
      <w:r w:rsidRPr="00CD564F">
        <w:rPr>
          <w:lang w:val="pt-BR"/>
        </w:rPr>
        <w:t>(11)</w:t>
      </w:r>
      <w:r w:rsidRPr="00CD564F">
        <w:rPr>
          <w:lang w:val="pt-BR"/>
        </w:rPr>
        <w:tab/>
        <w:t xml:space="preserve"> “Thay đổi lớn của động cơ điêzen” nghĩa là:</w:t>
      </w:r>
    </w:p>
    <w:p w:rsidR="00D33F85" w:rsidRPr="00ED7394" w:rsidRDefault="00CD564F">
      <w:pPr>
        <w:pStyle w:val="1angoac"/>
        <w:tabs>
          <w:tab w:val="clear" w:pos="907"/>
        </w:tabs>
      </w:pPr>
      <w:r w:rsidRPr="00CD564F">
        <w:t>(a)</w:t>
      </w:r>
      <w:r w:rsidRPr="00CD564F">
        <w:tab/>
        <w:t>Đối với động cơ điêzen được lắp đặt trên các tàu biển hoạt động tuyến quốc tế có giai đoạn đầu của quá trình đóng mới vào hoặc sau ngày 01 tháng 01 năm 2000, thì thay đổi lớn nghĩa là bất kỳ thay đổi nào đối với động cơ mà có thể là nguyên nhân làm động cơ vượt quá tiêu chuẩn phát thải NO</w:t>
      </w:r>
      <w:r w:rsidRPr="00CD564F">
        <w:rPr>
          <w:sz w:val="26"/>
          <w:vertAlign w:val="subscript"/>
        </w:rPr>
        <w:t>X</w:t>
      </w:r>
      <w:r w:rsidRPr="00CD564F">
        <w:t xml:space="preserve"> nêu ở 2.1.2-1. Các thay thế theo định kỳ của các bộ phận quy định trong hồ sơ kỹ thuật không làm thay đổi đặc tính phát thải NO</w:t>
      </w:r>
      <w:r w:rsidRPr="00CD564F">
        <w:rPr>
          <w:sz w:val="26"/>
          <w:vertAlign w:val="subscript"/>
        </w:rPr>
        <w:t>X</w:t>
      </w:r>
      <w:r w:rsidRPr="00CD564F">
        <w:t xml:space="preserve"> không được coi là thay đổi lớn.</w:t>
      </w:r>
    </w:p>
    <w:p w:rsidR="00D33F85" w:rsidRPr="00ED7394" w:rsidRDefault="00CD564F">
      <w:pPr>
        <w:pStyle w:val="1angoac"/>
        <w:tabs>
          <w:tab w:val="clear" w:pos="907"/>
        </w:tabs>
      </w:pPr>
      <w:r w:rsidRPr="00CD564F">
        <w:t>(b)</w:t>
      </w:r>
      <w:r w:rsidRPr="00CD564F">
        <w:tab/>
        <w:t>Đối với động cơ điêzen lắp đặt trên tàu biển hoạt động tuyến quốc tế có giai đoạn đầu của quá trình đóng mới trước ngày 01 tháng 01 năm 2000, thay đổi lớn nghĩa là bất kỳ thay đổi nào đối với động cơ mà làm tăng đặc tính phát thải NO</w:t>
      </w:r>
      <w:r w:rsidRPr="00CD564F">
        <w:rPr>
          <w:sz w:val="26"/>
          <w:vertAlign w:val="subscript"/>
        </w:rPr>
        <w:t>X</w:t>
      </w:r>
      <w:r w:rsidRPr="00CD564F">
        <w:t xml:space="preserve"> hiện có vượt quá các giới hạn được thiết lập bởi phương pháp đo đơn giản trên </w:t>
      </w:r>
      <w:r w:rsidRPr="00CD564F">
        <w:rPr>
          <w:spacing w:val="4"/>
        </w:rPr>
        <w:t>tàu quy định ở 2.1.2-2(2)(b). Những thay đổi này, nhưng không hạn chế, bao gồm các thay đổi trong việc khai thác hoặc trong các thông số kỹ thuật (ví dụ như thay đổi trục cam, hệ thống phun nhiên</w:t>
      </w:r>
      <w:r w:rsidRPr="00CD564F">
        <w:t xml:space="preserve"> liệu, hệ thống khí nạp, đặc tính buồng đốt, hoặc hiệu chỉnh thời gian của động cơ).</w:t>
      </w:r>
    </w:p>
    <w:p w:rsidR="00D33F85" w:rsidRPr="00ED7394" w:rsidRDefault="00CD564F">
      <w:pPr>
        <w:pStyle w:val="1ngoac"/>
        <w:tabs>
          <w:tab w:val="clear" w:pos="907"/>
        </w:tabs>
        <w:rPr>
          <w:lang w:val="pt-BR"/>
        </w:rPr>
      </w:pPr>
      <w:r w:rsidRPr="00CD564F">
        <w:rPr>
          <w:lang w:val="pt-BR"/>
        </w:rPr>
        <w:lastRenderedPageBreak/>
        <w:t>(12)</w:t>
      </w:r>
      <w:r w:rsidRPr="00CD564F">
        <w:rPr>
          <w:lang w:val="pt-BR"/>
        </w:rPr>
        <w:tab/>
        <w:t xml:space="preserve"> “Hoán cải lớn của động cơ điêzen” nghĩa là thay đổi </w:t>
      </w:r>
      <w:r w:rsidRPr="00CD564F">
        <w:rPr>
          <w:lang w:val="vi-VN"/>
        </w:rPr>
        <w:t>đối với</w:t>
      </w:r>
      <w:r w:rsidRPr="00CD564F">
        <w:rPr>
          <w:lang w:val="pt-BR"/>
        </w:rPr>
        <w:t xml:space="preserve"> động cơ đi-ê-den</w:t>
      </w:r>
      <w:r w:rsidRPr="00CD564F">
        <w:rPr>
          <w:lang w:val="vi-VN"/>
        </w:rPr>
        <w:t xml:space="preserve"> vào hoặc sau ngày 01 tháng 01 năm 2000</w:t>
      </w:r>
      <w:r w:rsidRPr="00CD564F">
        <w:rPr>
          <w:lang w:val="pt-BR"/>
        </w:rPr>
        <w:t xml:space="preserve"> mà tương ứng với một trong các trường hợp từ (a) tới (c) sau:</w:t>
      </w:r>
    </w:p>
    <w:p w:rsidR="00D33F85" w:rsidRPr="00ED7394" w:rsidRDefault="00CD564F">
      <w:pPr>
        <w:pStyle w:val="1angoac"/>
        <w:tabs>
          <w:tab w:val="clear" w:pos="907"/>
        </w:tabs>
      </w:pPr>
      <w:r w:rsidRPr="00CD564F">
        <w:t>(a)</w:t>
      </w:r>
      <w:r w:rsidRPr="00CD564F">
        <w:tab/>
        <w:t>Động cơ được thay thế bằng hoặc được bổ sung thêm một động cơ khác không giống động cơ cũ của tàu.</w:t>
      </w:r>
    </w:p>
    <w:p w:rsidR="00D33F85" w:rsidRPr="00ED7394" w:rsidRDefault="00CD564F">
      <w:pPr>
        <w:pStyle w:val="1angoac"/>
        <w:tabs>
          <w:tab w:val="clear" w:pos="907"/>
        </w:tabs>
        <w:rPr>
          <w:spacing w:val="-4"/>
        </w:rPr>
      </w:pPr>
      <w:r w:rsidRPr="00CD564F">
        <w:t>(b)</w:t>
      </w:r>
      <w:r w:rsidRPr="00CD564F">
        <w:tab/>
      </w:r>
      <w:r w:rsidRPr="00CD564F">
        <w:rPr>
          <w:spacing w:val="-4"/>
        </w:rPr>
        <w:t>Bất kỳ sự thay đổi lớn nào của động cơ điêzen được thực hiện đối với động cơ.</w:t>
      </w:r>
    </w:p>
    <w:p w:rsidR="00D33F85" w:rsidRPr="00ED7394" w:rsidRDefault="00CD564F">
      <w:pPr>
        <w:pStyle w:val="1angoac"/>
        <w:tabs>
          <w:tab w:val="clear" w:pos="907"/>
        </w:tabs>
      </w:pPr>
      <w:r w:rsidRPr="00CD564F">
        <w:t>(c)</w:t>
      </w:r>
      <w:r w:rsidRPr="00CD564F">
        <w:tab/>
        <w:t xml:space="preserve">Công suất liên tục lớn nhất của động cơ (được định nghĩa tại 1.2.41 Phần 1A Mục II của QCVN 21: 2015/BGTVT, sau đây được áp dụng tương tự) </w:t>
      </w:r>
      <w:r w:rsidRPr="00CD564F">
        <w:rPr>
          <w:lang w:val="vi-VN"/>
        </w:rPr>
        <w:t>được tăng lên</w:t>
      </w:r>
      <w:r w:rsidRPr="00CD564F">
        <w:t xml:space="preserve"> quá 10%.</w:t>
      </w:r>
    </w:p>
    <w:p w:rsidR="00D33F85" w:rsidRPr="00ED7394" w:rsidRDefault="00CD564F">
      <w:pPr>
        <w:pStyle w:val="1ngoac"/>
        <w:tabs>
          <w:tab w:val="clear" w:pos="907"/>
        </w:tabs>
        <w:rPr>
          <w:lang w:val="pt-BR"/>
        </w:rPr>
      </w:pPr>
      <w:r w:rsidRPr="00CD564F">
        <w:rPr>
          <w:lang w:val="pt-BR"/>
        </w:rPr>
        <w:t>(13)</w:t>
      </w:r>
      <w:r w:rsidRPr="00CD564F">
        <w:rPr>
          <w:lang w:val="pt-BR"/>
        </w:rPr>
        <w:tab/>
        <w:t xml:space="preserve"> “Các khu vực kiểm soát phát thải” nghĩa là khu vực mà yêu cầu bắt buộc phải áp dụng các biện pháp đặc biệt đối với phát thải của tàu để ngăn ngừa, giảm bớt và hạn chế ô nhiễm không khí do NO</w:t>
      </w:r>
      <w:r w:rsidRPr="00CD564F">
        <w:rPr>
          <w:vertAlign w:val="subscript"/>
          <w:lang w:val="pt-BR"/>
        </w:rPr>
        <w:t>x</w:t>
      </w:r>
      <w:r w:rsidRPr="00CD564F">
        <w:rPr>
          <w:lang w:val="pt-BR"/>
        </w:rPr>
        <w:t xml:space="preserve"> hoặc SO</w:t>
      </w:r>
      <w:r w:rsidRPr="00CD564F">
        <w:rPr>
          <w:vertAlign w:val="subscript"/>
          <w:lang w:val="pt-BR"/>
        </w:rPr>
        <w:t>x</w:t>
      </w:r>
      <w:r w:rsidRPr="00CD564F">
        <w:rPr>
          <w:lang w:val="pt-BR"/>
        </w:rPr>
        <w:t xml:space="preserve"> và hạt rắn hoặc tất cả ba loại phát thải và các tác hại kèm theo đối với sức khỏe và môi trường. Các khu vực kiểm soát phát thải bao gồm các khu vực được liệt kê ở hoặc chỉ định ở (14) và (15) dưới đây:</w:t>
      </w:r>
    </w:p>
    <w:p w:rsidR="00D33F85" w:rsidRPr="00ED7394" w:rsidRDefault="00CD564F">
      <w:pPr>
        <w:pStyle w:val="1ngoac"/>
        <w:tabs>
          <w:tab w:val="clear" w:pos="907"/>
        </w:tabs>
        <w:rPr>
          <w:lang w:val="pt-BR"/>
        </w:rPr>
      </w:pPr>
      <w:r w:rsidRPr="00CD564F">
        <w:rPr>
          <w:lang w:val="pt-BR"/>
        </w:rPr>
        <w:t>(14)</w:t>
      </w:r>
      <w:r w:rsidRPr="00CD564F">
        <w:rPr>
          <w:lang w:val="pt-BR"/>
        </w:rPr>
        <w:tab/>
        <w:t xml:space="preserve"> “Các khu vực kiểm soát phát thải NO</w:t>
      </w:r>
      <w:r w:rsidRPr="00CD564F">
        <w:rPr>
          <w:vertAlign w:val="subscript"/>
          <w:lang w:val="pt-BR"/>
        </w:rPr>
        <w:t>x</w:t>
      </w:r>
      <w:r w:rsidRPr="00CD564F">
        <w:rPr>
          <w:lang w:val="pt-BR"/>
        </w:rPr>
        <w:t>” là các khu vực sau:</w:t>
      </w:r>
    </w:p>
    <w:p w:rsidR="00D33F85" w:rsidRPr="00ED7394" w:rsidRDefault="00CD564F">
      <w:pPr>
        <w:pStyle w:val="1angoac"/>
        <w:tabs>
          <w:tab w:val="clear" w:pos="907"/>
        </w:tabs>
      </w:pPr>
      <w:r w:rsidRPr="00CD564F">
        <w:t>(a)</w:t>
      </w:r>
      <w:r w:rsidRPr="00CD564F">
        <w:tab/>
        <w:t>Khu vực Bắc Mỹ</w:t>
      </w:r>
    </w:p>
    <w:p w:rsidR="00D33F85" w:rsidRPr="00ED7394" w:rsidRDefault="00CD564F">
      <w:pPr>
        <w:pStyle w:val="1aingoac"/>
        <w:tabs>
          <w:tab w:val="clear" w:pos="907"/>
        </w:tabs>
      </w:pPr>
      <w:r w:rsidRPr="00CD564F">
        <w:t>(i)</w:t>
      </w:r>
      <w:r w:rsidRPr="00CD564F">
        <w:tab/>
        <w:t>Khu vực biển nằm ngoài các bờ biển Thái Bình Dương của Mỹ và Ca-na-đa, được bao bởi các đường trắc địa nối các tọa độ nêu ở Phụ chương VII.1 của Phụ lục VI.</w:t>
      </w:r>
    </w:p>
    <w:p w:rsidR="00D33F85" w:rsidRPr="00ED7394" w:rsidRDefault="00CD564F">
      <w:pPr>
        <w:pStyle w:val="1aingoac"/>
        <w:tabs>
          <w:tab w:val="clear" w:pos="907"/>
        </w:tabs>
      </w:pPr>
      <w:r w:rsidRPr="00CD564F">
        <w:t>(ii)</w:t>
      </w:r>
      <w:r w:rsidRPr="00CD564F">
        <w:tab/>
        <w:t>Các khu vực biển nằm ngoài bờ biển Đại Tây Dương của Mỹ, Ca-na-đa và Pháp (Saint-Pierre-et-Miquelon) và Vịnh Mê-hi-cô của Mỹ được bao bởi các đường trắc địa nối các tọa độ nêu ở Phụ chương VII.2 của Phụ lục VI.</w:t>
      </w:r>
    </w:p>
    <w:p w:rsidR="00D33F85" w:rsidRPr="00ED7394" w:rsidRDefault="00CD564F">
      <w:pPr>
        <w:pStyle w:val="1aingoac"/>
        <w:tabs>
          <w:tab w:val="clear" w:pos="907"/>
        </w:tabs>
      </w:pPr>
      <w:r w:rsidRPr="00CD564F">
        <w:t>(iii)</w:t>
      </w:r>
      <w:r w:rsidRPr="00CD564F">
        <w:tab/>
        <w:t>Khu vực biển nằm ngoài các bờ biển của các đảo Ha-oai của Ha-oai, Maui, Oahu, Moloka, Niihau, Kauai, Lanai và Kahoolawe, được bao bởi các đường trắc địa nối các tọa độ nêu ở Phụ chương VII.3 của Phụ lục VI.</w:t>
      </w:r>
    </w:p>
    <w:p w:rsidR="00D33F85" w:rsidRPr="00ED7394" w:rsidRDefault="00CD564F">
      <w:pPr>
        <w:pStyle w:val="1angoac"/>
        <w:tabs>
          <w:tab w:val="clear" w:pos="907"/>
        </w:tabs>
      </w:pPr>
      <w:r w:rsidRPr="00CD564F">
        <w:t>(b)</w:t>
      </w:r>
      <w:r w:rsidRPr="00CD564F">
        <w:tab/>
        <w:t>Khu vực biển Ca-ri-bê của Mỹ</w:t>
      </w:r>
    </w:p>
    <w:p w:rsidR="00D33F85" w:rsidRPr="00ED7394" w:rsidRDefault="00CD564F">
      <w:pPr>
        <w:pStyle w:val="1angoac"/>
        <w:tabs>
          <w:tab w:val="clear" w:pos="907"/>
        </w:tabs>
      </w:pPr>
      <w:r w:rsidRPr="00CD564F">
        <w:tab/>
        <w:t>Khu vực biển nằm ngoài các bờ biển Đại tây dương và Ca-ri-bê của Khối thịnh vượng chung Puerto Rico và các đảo Virgin của Mỹ, được bao bởi các đường trắc địa nối các tọa độ nêu ở Phụ chương VII.3 của Phụ lục VI.</w:t>
      </w:r>
    </w:p>
    <w:p w:rsidR="00D33F85" w:rsidRPr="00ED7394" w:rsidRDefault="00CD564F">
      <w:pPr>
        <w:pStyle w:val="1angoac"/>
        <w:tabs>
          <w:tab w:val="clear" w:pos="907"/>
        </w:tabs>
      </w:pPr>
      <w:r w:rsidRPr="00CD564F">
        <w:t>(c)</w:t>
      </w:r>
      <w:r w:rsidRPr="00CD564F">
        <w:tab/>
        <w:t>Khu vực biển bất kỳ khác, bao gồm các khu vực cảng được quy định bởi IMO phù hợp với các tiêu chuẩn và quy trình nêu trong Phụ chương III của Phụ lục VI.</w:t>
      </w:r>
    </w:p>
    <w:p w:rsidR="00D33F85" w:rsidRPr="00ED7394" w:rsidRDefault="00CD564F">
      <w:pPr>
        <w:pStyle w:val="1ngoac"/>
        <w:tabs>
          <w:tab w:val="clear" w:pos="907"/>
        </w:tabs>
        <w:rPr>
          <w:lang w:val="pt-BR"/>
        </w:rPr>
      </w:pPr>
      <w:r w:rsidRPr="00CD564F">
        <w:rPr>
          <w:lang w:val="pt-BR"/>
        </w:rPr>
        <w:t>(15)</w:t>
      </w:r>
      <w:r w:rsidRPr="00CD564F">
        <w:rPr>
          <w:lang w:val="pt-BR"/>
        </w:rPr>
        <w:tab/>
        <w:t xml:space="preserve"> “Khu vực kiểm soát phát thải SO</w:t>
      </w:r>
      <w:r w:rsidRPr="00CD564F">
        <w:rPr>
          <w:sz w:val="26"/>
          <w:vertAlign w:val="subscript"/>
          <w:lang w:val="pt-BR"/>
        </w:rPr>
        <w:t>X</w:t>
      </w:r>
      <w:r w:rsidRPr="00CD564F">
        <w:rPr>
          <w:lang w:val="pt-BR"/>
        </w:rPr>
        <w:t>” là các khu vực bao gồm từ (a) đến (c) sau: :</w:t>
      </w:r>
    </w:p>
    <w:p w:rsidR="00D33F85" w:rsidRPr="00ED7394" w:rsidRDefault="00CD564F">
      <w:pPr>
        <w:pStyle w:val="1angoac"/>
        <w:tabs>
          <w:tab w:val="clear" w:pos="907"/>
        </w:tabs>
      </w:pPr>
      <w:r w:rsidRPr="00CD564F">
        <w:t xml:space="preserve"> </w:t>
      </w:r>
      <w:r w:rsidRPr="00CD564F">
        <w:rPr>
          <w:lang w:val="en-US"/>
        </w:rPr>
        <w:t>(a)</w:t>
      </w:r>
      <w:r w:rsidRPr="00CD564F">
        <w:rPr>
          <w:lang w:val="en-US"/>
        </w:rPr>
        <w:tab/>
      </w:r>
      <w:r w:rsidRPr="00CD564F">
        <w:t>Khu vực biển Ban Tích</w:t>
      </w:r>
    </w:p>
    <w:p w:rsidR="00D33F85" w:rsidRPr="00ED7394" w:rsidRDefault="00CD564F">
      <w:pPr>
        <w:pStyle w:val="1angoac"/>
        <w:tabs>
          <w:tab w:val="clear" w:pos="907"/>
        </w:tabs>
      </w:pPr>
      <w:r w:rsidRPr="00CD564F">
        <w:tab/>
        <w:t xml:space="preserve"> Khu vực biển Ban Tích cùng với Vịnh Bothnia, Vịnh Phần Lan và lối vào biển Ban Tích được giới hạn bởi đường vĩ tuyến 57</w:t>
      </w:r>
      <w:r w:rsidRPr="00CD564F">
        <w:rPr>
          <w:vertAlign w:val="superscript"/>
        </w:rPr>
        <w:t>o</w:t>
      </w:r>
      <w:r w:rsidRPr="00CD564F">
        <w:t xml:space="preserve"> 44,8’ bắc của mũi cực bắc Đan Mạch ở khu vực dải Skagerrak.</w:t>
      </w:r>
    </w:p>
    <w:p w:rsidR="00D33F85" w:rsidRPr="00ED7394" w:rsidRDefault="00CD564F">
      <w:pPr>
        <w:pStyle w:val="1angoac"/>
        <w:tabs>
          <w:tab w:val="clear" w:pos="907"/>
        </w:tabs>
      </w:pPr>
      <w:r w:rsidRPr="00CD564F">
        <w:t>(b)</w:t>
      </w:r>
      <w:r w:rsidRPr="00CD564F">
        <w:tab/>
        <w:t>Khu vực biển Bắc</w:t>
      </w:r>
    </w:p>
    <w:p w:rsidR="00D33F85" w:rsidRPr="00ED7394" w:rsidRDefault="00CD564F">
      <w:pPr>
        <w:pStyle w:val="1angoac"/>
        <w:tabs>
          <w:tab w:val="clear" w:pos="907"/>
        </w:tabs>
      </w:pPr>
      <w:r w:rsidRPr="00CD564F">
        <w:lastRenderedPageBreak/>
        <w:tab/>
        <w:t>Khu vực biển Bắc bao gồm các vùng biển trong đó có biên giới bao giữa:</w:t>
      </w:r>
    </w:p>
    <w:p w:rsidR="00D33F85" w:rsidRPr="00ED7394" w:rsidRDefault="00CD564F">
      <w:pPr>
        <w:pStyle w:val="1aingoac"/>
        <w:tabs>
          <w:tab w:val="clear" w:pos="907"/>
        </w:tabs>
      </w:pPr>
      <w:r w:rsidRPr="00CD564F">
        <w:t>(i)</w:t>
      </w:r>
      <w:r w:rsidRPr="00CD564F">
        <w:tab/>
        <w:t>Phía nam của biển bắc ở vĩ độ 62</w:t>
      </w:r>
      <w:r w:rsidRPr="00CD564F">
        <w:rPr>
          <w:vertAlign w:val="superscript"/>
        </w:rPr>
        <w:t>o</w:t>
      </w:r>
      <w:r w:rsidRPr="00CD564F">
        <w:t xml:space="preserve"> bắc và phía tây của kinh độ 4</w:t>
      </w:r>
      <w:r w:rsidRPr="00CD564F">
        <w:rPr>
          <w:vertAlign w:val="superscript"/>
        </w:rPr>
        <w:t>o</w:t>
      </w:r>
      <w:r w:rsidRPr="00CD564F">
        <w:t xml:space="preserve"> tây</w:t>
      </w:r>
    </w:p>
    <w:p w:rsidR="00D33F85" w:rsidRPr="00ED7394" w:rsidRDefault="00CD564F">
      <w:pPr>
        <w:pStyle w:val="1aingoac"/>
        <w:tabs>
          <w:tab w:val="clear" w:pos="907"/>
        </w:tabs>
      </w:pPr>
      <w:r w:rsidRPr="00CD564F">
        <w:t>(ii)</w:t>
      </w:r>
      <w:r w:rsidRPr="00CD564F">
        <w:tab/>
        <w:t>Dải Skagerrak, giới hạn phía nam của nó được xác định bởi mặt đông của vĩ tuyến 57</w:t>
      </w:r>
      <w:r w:rsidRPr="00CD564F">
        <w:rPr>
          <w:vertAlign w:val="superscript"/>
        </w:rPr>
        <w:t>o</w:t>
      </w:r>
      <w:r w:rsidRPr="00CD564F">
        <w:t xml:space="preserve"> 44,8’ bắc của mũi cực bắc Đan Mạch</w:t>
      </w:r>
    </w:p>
    <w:p w:rsidR="00D33F85" w:rsidRPr="00ED7394" w:rsidRDefault="00CD564F">
      <w:pPr>
        <w:pStyle w:val="1aingoac"/>
        <w:tabs>
          <w:tab w:val="clear" w:pos="907"/>
        </w:tabs>
      </w:pPr>
      <w:r w:rsidRPr="00CD564F">
        <w:t>(iii)</w:t>
      </w:r>
      <w:r w:rsidRPr="00CD564F">
        <w:tab/>
        <w:t>Kênh Anh và kéo đến phía đông của kinh độ 5</w:t>
      </w:r>
      <w:r w:rsidRPr="00CD564F">
        <w:rPr>
          <w:vertAlign w:val="superscript"/>
        </w:rPr>
        <w:t>o</w:t>
      </w:r>
      <w:r w:rsidRPr="00CD564F">
        <w:t xml:space="preserve"> tây và về phía bắc của vĩ độ 48</w:t>
      </w:r>
      <w:r w:rsidRPr="00CD564F">
        <w:rPr>
          <w:vertAlign w:val="superscript"/>
        </w:rPr>
        <w:t>o</w:t>
      </w:r>
      <w:r w:rsidRPr="00CD564F">
        <w:t>30’ bắc</w:t>
      </w:r>
    </w:p>
    <w:p w:rsidR="00D33F85" w:rsidRPr="00ED7394" w:rsidRDefault="00CD564F">
      <w:pPr>
        <w:pStyle w:val="1angoac"/>
        <w:tabs>
          <w:tab w:val="clear" w:pos="907"/>
        </w:tabs>
      </w:pPr>
      <w:r w:rsidRPr="00CD564F">
        <w:t>(c)</w:t>
      </w:r>
      <w:r w:rsidRPr="00CD564F">
        <w:tab/>
        <w:t>Khu vực nêu ở 1.1.2-1(14)(a) và (b)</w:t>
      </w:r>
    </w:p>
    <w:p w:rsidR="00D33F85" w:rsidRPr="00ED7394" w:rsidRDefault="00CD564F">
      <w:pPr>
        <w:pStyle w:val="1angoac"/>
        <w:tabs>
          <w:tab w:val="clear" w:pos="907"/>
        </w:tabs>
      </w:pPr>
      <w:r w:rsidRPr="00CD564F">
        <w:t>(d)</w:t>
      </w:r>
      <w:r w:rsidRPr="00CD564F">
        <w:tab/>
        <w:t>Khu vực biển bất kỳ khác, bao gồm các khu vực cảng được IMO ấn định phù hợp với tiêu chuẩn và quy trình nêu trong Phụ chương III của Phụ lục VI.</w:t>
      </w:r>
    </w:p>
    <w:p w:rsidR="00D33F85" w:rsidRPr="00ED7394" w:rsidRDefault="00CD564F">
      <w:pPr>
        <w:pStyle w:val="1ngoac"/>
        <w:tabs>
          <w:tab w:val="clear" w:pos="907"/>
        </w:tabs>
        <w:rPr>
          <w:lang w:val="pt-BR"/>
        </w:rPr>
      </w:pPr>
      <w:r w:rsidRPr="00CD564F">
        <w:rPr>
          <w:lang w:val="pt-BR"/>
        </w:rPr>
        <w:t>(16)</w:t>
      </w:r>
      <w:r w:rsidRPr="00CD564F">
        <w:rPr>
          <w:lang w:val="pt-BR"/>
        </w:rPr>
        <w:tab/>
        <w:t xml:space="preserve"> “Tàu hàng lỏng” là tàu chở hàng lỏng được định nghĩa ở Quy định 1 của Phụ lục I hoặc tàu chở hóa chất lỏng được định nghĩa ở Quy định 1 của Phụ lục II và bao gồm một trong những tàu liệt kê sau đây:</w:t>
      </w:r>
    </w:p>
    <w:p w:rsidR="00D33F85" w:rsidRPr="00ED7394" w:rsidRDefault="00CD564F">
      <w:pPr>
        <w:pStyle w:val="1angoac"/>
        <w:tabs>
          <w:tab w:val="clear" w:pos="907"/>
        </w:tabs>
      </w:pPr>
      <w:r w:rsidRPr="00CD564F">
        <w:t>(a)</w:t>
      </w:r>
      <w:r w:rsidRPr="00CD564F">
        <w:tab/>
        <w:t>Tàu dầu</w:t>
      </w:r>
    </w:p>
    <w:p w:rsidR="00D33F85" w:rsidRPr="00ED7394" w:rsidRDefault="00CD564F">
      <w:pPr>
        <w:pStyle w:val="1angoac"/>
        <w:tabs>
          <w:tab w:val="clear" w:pos="907"/>
        </w:tabs>
      </w:pPr>
      <w:r w:rsidRPr="00CD564F">
        <w:tab/>
        <w:t>Là tàu được đóng dùng để chở xô dầu trong những khoang hàng (trừ những tàu có các khoang hàng được chế tạo thích hợp chỉ để chở hàng không phải là dầu chở xô).</w:t>
      </w:r>
    </w:p>
    <w:p w:rsidR="00D33F85" w:rsidRPr="00ED7394" w:rsidRDefault="00CD564F">
      <w:pPr>
        <w:pStyle w:val="1angoac"/>
        <w:tabs>
          <w:tab w:val="clear" w:pos="907"/>
        </w:tabs>
      </w:pPr>
      <w:r w:rsidRPr="00CD564F">
        <w:t>(b)</w:t>
      </w:r>
      <w:r w:rsidRPr="00CD564F">
        <w:tab/>
        <w:t>Tàu chở xô chất lỏng độc</w:t>
      </w:r>
    </w:p>
    <w:p w:rsidR="00D33F85" w:rsidRPr="00ED7394" w:rsidRDefault="00CD564F">
      <w:pPr>
        <w:pStyle w:val="1angoac"/>
        <w:tabs>
          <w:tab w:val="clear" w:pos="907"/>
        </w:tabs>
        <w:ind w:left="1815"/>
      </w:pPr>
      <w:r w:rsidRPr="00CD564F">
        <w:t>Là tàu chở xô chất lỏng độc nêu ở 1.2.2-1(7) Mục I.</w:t>
      </w:r>
    </w:p>
    <w:p w:rsidR="00D33F85" w:rsidRPr="00ED7394" w:rsidRDefault="00CD564F">
      <w:pPr>
        <w:pStyle w:val="1angoac"/>
        <w:tabs>
          <w:tab w:val="clear" w:pos="907"/>
        </w:tabs>
      </w:pPr>
      <w:r w:rsidRPr="00CD564F">
        <w:t>(c)</w:t>
      </w:r>
      <w:r w:rsidRPr="00CD564F">
        <w:tab/>
        <w:t>Tàu chở hàng hỗn hợp</w:t>
      </w:r>
    </w:p>
    <w:p w:rsidR="00D33F85" w:rsidRPr="00ED7394" w:rsidRDefault="00CD564F">
      <w:pPr>
        <w:pStyle w:val="1angoac"/>
        <w:tabs>
          <w:tab w:val="clear" w:pos="907"/>
        </w:tabs>
        <w:ind w:left="1815"/>
      </w:pPr>
      <w:r w:rsidRPr="00CD564F">
        <w:t>Là tàu chở hàng hỗn hợp nêu ở 1.2.2-1(8) Mục I.</w:t>
      </w:r>
    </w:p>
    <w:p w:rsidR="00D33F85" w:rsidRPr="00ED7394" w:rsidRDefault="00CD564F">
      <w:pPr>
        <w:pStyle w:val="11phan"/>
        <w:tabs>
          <w:tab w:val="clear" w:pos="454"/>
        </w:tabs>
        <w:rPr>
          <w:lang w:val="pt-BR"/>
        </w:rPr>
      </w:pPr>
      <w:r w:rsidRPr="00CD564F">
        <w:rPr>
          <w:lang w:val="pt-BR"/>
        </w:rPr>
        <w:t>1.1.3</w:t>
      </w:r>
      <w:r w:rsidRPr="00CD564F">
        <w:rPr>
          <w:lang w:val="pt-BR"/>
        </w:rPr>
        <w:tab/>
        <w:t>Điều khoản tương đương</w:t>
      </w:r>
    </w:p>
    <w:p w:rsidR="00D33F85" w:rsidRPr="00ED7394" w:rsidRDefault="00CD564F">
      <w:pPr>
        <w:pStyle w:val="1noidungchinh"/>
        <w:rPr>
          <w:lang w:val="pt-BR"/>
        </w:rPr>
      </w:pPr>
      <w:r>
        <w:rPr>
          <w:lang w:val="pt-BR"/>
        </w:rPr>
        <w:t>Đăng kiểm có thể chấp nhận các thiết bị phụ, vật liệu, trang thiết bị lắp đặt lên tàu, cùng với các quy trình khác, dầu đốt thay thế, hoặc các phương pháp tuân thủ sử dụng để thay thế cho những hạng mục đó được yêu cầu trong Quy chuẩn này trong các trường hợp mà chúng có hiệu quả về giảm phát thải tối thiểu bằng với được yêu cầu trong Quy chuẩn này.</w:t>
      </w:r>
    </w:p>
    <w:p w:rsidR="00D33F85" w:rsidRPr="00ED7394" w:rsidRDefault="00CD564F">
      <w:pPr>
        <w:pStyle w:val="1phan"/>
        <w:tabs>
          <w:tab w:val="clear" w:pos="907"/>
        </w:tabs>
        <w:rPr>
          <w:lang w:val="pt-BR"/>
        </w:rPr>
      </w:pPr>
      <w:bookmarkStart w:id="161" w:name="_Toc376423283"/>
      <w:bookmarkStart w:id="162" w:name="_Toc384304490"/>
      <w:r w:rsidRPr="00CD564F">
        <w:rPr>
          <w:lang w:val="pt-BR"/>
        </w:rPr>
        <w:t>1.2</w:t>
      </w:r>
      <w:r w:rsidRPr="00CD564F">
        <w:rPr>
          <w:lang w:val="pt-BR"/>
        </w:rPr>
        <w:tab/>
        <w:t>Điều khoản chung</w:t>
      </w:r>
      <w:bookmarkEnd w:id="161"/>
      <w:bookmarkEnd w:id="162"/>
    </w:p>
    <w:p w:rsidR="00D33F85" w:rsidRPr="00ED7394" w:rsidRDefault="00CD564F">
      <w:pPr>
        <w:pStyle w:val="11phan"/>
        <w:tabs>
          <w:tab w:val="clear" w:pos="454"/>
        </w:tabs>
        <w:rPr>
          <w:lang w:val="pt-BR"/>
        </w:rPr>
      </w:pPr>
      <w:r w:rsidRPr="00CD564F">
        <w:rPr>
          <w:lang w:val="pt-BR"/>
        </w:rPr>
        <w:t xml:space="preserve">1.2.1 </w:t>
      </w:r>
      <w:r w:rsidRPr="00CD564F">
        <w:rPr>
          <w:lang w:val="pt-BR"/>
        </w:rPr>
        <w:tab/>
        <w:t xml:space="preserve">Chất làm suy giảm tầng ô zôn </w:t>
      </w:r>
    </w:p>
    <w:p w:rsidR="00D33F85" w:rsidRPr="00ED7394" w:rsidRDefault="00CD564F">
      <w:pPr>
        <w:pStyle w:val="1noidungchinh"/>
        <w:rPr>
          <w:lang w:val="pt-BR"/>
        </w:rPr>
      </w:pPr>
      <w:r>
        <w:rPr>
          <w:lang w:val="pt-BR"/>
        </w:rPr>
        <w:t>Các hệ thống, thiết bị, bao gồm cả thiết bị chữa cháy xách tay và các vật liệu khác có chứa chất làm suy giảm tầng ô zôn không được trang bị mới lên tàu trừ được Đăng kiểm cho là phù hợp.</w:t>
      </w:r>
    </w:p>
    <w:p w:rsidR="00CB66EC" w:rsidRPr="00ED7394" w:rsidRDefault="00CD564F">
      <w:pPr>
        <w:pStyle w:val="11phan"/>
        <w:tabs>
          <w:tab w:val="clear" w:pos="454"/>
        </w:tabs>
        <w:rPr>
          <w:lang w:val="pt-BR"/>
        </w:rPr>
      </w:pPr>
      <w:r w:rsidRPr="00CD564F">
        <w:rPr>
          <w:lang w:val="pt-BR"/>
        </w:rPr>
        <w:t xml:space="preserve">1.2.2 </w:t>
      </w:r>
      <w:r w:rsidRPr="00CD564F">
        <w:rPr>
          <w:lang w:val="pt-BR"/>
        </w:rPr>
        <w:tab/>
        <w:t xml:space="preserve">Dầu đốt </w:t>
      </w:r>
    </w:p>
    <w:p w:rsidR="00D33F85" w:rsidRPr="00ED7394" w:rsidRDefault="00CD564F">
      <w:pPr>
        <w:pStyle w:val="1noidung"/>
        <w:rPr>
          <w:lang w:val="pt-BR"/>
        </w:rPr>
      </w:pPr>
      <w:r>
        <w:rPr>
          <w:b/>
          <w:lang w:val="pt-BR"/>
        </w:rPr>
        <w:t>1</w:t>
      </w:r>
      <w:r>
        <w:rPr>
          <w:b/>
          <w:lang w:val="pt-BR"/>
        </w:rPr>
        <w:tab/>
      </w:r>
      <w:r>
        <w:rPr>
          <w:lang w:val="pt-BR"/>
        </w:rPr>
        <w:t>Dầu đốt sử dụng cho mục đích đốt được cung cấp và sử dụng trên tàu phải thoả mãn các yêu cầu sau:</w:t>
      </w:r>
    </w:p>
    <w:p w:rsidR="00D33F85" w:rsidRPr="00ED7394" w:rsidRDefault="00CD564F">
      <w:pPr>
        <w:pStyle w:val="1ngoac"/>
        <w:tabs>
          <w:tab w:val="clear" w:pos="907"/>
        </w:tabs>
        <w:rPr>
          <w:lang w:val="pt-BR"/>
        </w:rPr>
      </w:pPr>
      <w:r w:rsidRPr="00CD564F">
        <w:rPr>
          <w:lang w:val="pt-BR"/>
        </w:rPr>
        <w:t>(1)</w:t>
      </w:r>
      <w:r w:rsidRPr="00CD564F">
        <w:rPr>
          <w:lang w:val="pt-BR"/>
        </w:rPr>
        <w:tab/>
        <w:t>Hàm lượng lưu huỳnh của dầu không vượt quá các giới hạn sau đây:</w:t>
      </w:r>
    </w:p>
    <w:p w:rsidR="00D33F85" w:rsidRPr="00ED7394" w:rsidRDefault="00CD564F">
      <w:pPr>
        <w:pStyle w:val="1angoac"/>
        <w:tabs>
          <w:tab w:val="clear" w:pos="907"/>
        </w:tabs>
      </w:pPr>
      <w:r w:rsidRPr="00CD564F">
        <w:rPr>
          <w:lang w:val="en-US"/>
        </w:rPr>
        <w:lastRenderedPageBreak/>
        <w:t>(a)</w:t>
      </w:r>
      <w:r w:rsidRPr="00CD564F">
        <w:rPr>
          <w:lang w:val="en-US"/>
        </w:rPr>
        <w:tab/>
      </w:r>
      <w:r w:rsidRPr="00CD564F">
        <w:t>4,5% theo khối lượng trước ngày 01 tháng 01 năm 2012.</w:t>
      </w:r>
    </w:p>
    <w:p w:rsidR="00D33F85" w:rsidRPr="00ED7394" w:rsidRDefault="00CD564F">
      <w:pPr>
        <w:pStyle w:val="1angoac"/>
        <w:tabs>
          <w:tab w:val="clear" w:pos="907"/>
        </w:tabs>
      </w:pPr>
      <w:r w:rsidRPr="00CD564F">
        <w:t>(b)</w:t>
      </w:r>
      <w:r w:rsidRPr="00CD564F">
        <w:tab/>
        <w:t>3,5% theo khối lượng vào hoặc sau ngày 01 tháng 01 năm 2012.</w:t>
      </w:r>
    </w:p>
    <w:p w:rsidR="00D33F85" w:rsidRPr="00ED7394" w:rsidRDefault="00CD564F">
      <w:pPr>
        <w:pStyle w:val="1angoac"/>
        <w:tabs>
          <w:tab w:val="clear" w:pos="907"/>
        </w:tabs>
      </w:pPr>
      <w:r w:rsidRPr="00CD564F">
        <w:t>(c)</w:t>
      </w:r>
      <w:r w:rsidRPr="00CD564F">
        <w:tab/>
        <w:t>0,5% theo khối lượng vào hoặc sau ngày 01 tháng 01 năm 2020.</w:t>
      </w:r>
    </w:p>
    <w:p w:rsidR="00D33F85" w:rsidRPr="00ED7394" w:rsidRDefault="00CD564F">
      <w:pPr>
        <w:pStyle w:val="1ngoac"/>
        <w:tabs>
          <w:tab w:val="clear" w:pos="907"/>
        </w:tabs>
        <w:rPr>
          <w:lang w:val="pt-BR"/>
        </w:rPr>
      </w:pPr>
      <w:r w:rsidRPr="00CD564F">
        <w:rPr>
          <w:lang w:val="pt-BR"/>
        </w:rPr>
        <w:t>(2)</w:t>
      </w:r>
      <w:r w:rsidRPr="00CD564F">
        <w:rPr>
          <w:lang w:val="pt-BR"/>
        </w:rPr>
        <w:tab/>
        <w:t>Dầu phải được làm sạch các a-xít vô cơ.</w:t>
      </w:r>
    </w:p>
    <w:p w:rsidR="00D33F85" w:rsidRPr="00ED7394" w:rsidRDefault="00CD564F">
      <w:pPr>
        <w:pStyle w:val="1ngoac"/>
        <w:tabs>
          <w:tab w:val="clear" w:pos="907"/>
        </w:tabs>
        <w:rPr>
          <w:lang w:val="pt-BR"/>
        </w:rPr>
      </w:pPr>
      <w:r w:rsidRPr="00CD564F">
        <w:rPr>
          <w:lang w:val="pt-BR"/>
        </w:rPr>
        <w:t>(3)</w:t>
      </w:r>
      <w:r w:rsidRPr="00CD564F">
        <w:rPr>
          <w:lang w:val="pt-BR"/>
        </w:rPr>
        <w:tab/>
        <w:t>Dầu phải không có bất kỳ chất phụ gia và chất thải hoá chất nào mà ảnh hưởng tới một trong các điều từ (a) đến (c) sau:</w:t>
      </w:r>
    </w:p>
    <w:p w:rsidR="00D33F85" w:rsidRPr="00ED7394" w:rsidRDefault="00CD564F">
      <w:pPr>
        <w:pStyle w:val="1angoac"/>
        <w:tabs>
          <w:tab w:val="clear" w:pos="907"/>
        </w:tabs>
      </w:pPr>
      <w:r w:rsidRPr="00CD564F">
        <w:t>(a)</w:t>
      </w:r>
      <w:r w:rsidRPr="00CD564F">
        <w:tab/>
        <w:t>Làm nguy hại tới sự an toàn của tàu hoặc ảnh hưởng xấu đến đặc tính hoạt động của động cơ;</w:t>
      </w:r>
    </w:p>
    <w:p w:rsidR="00D33F85" w:rsidRPr="00ED7394" w:rsidRDefault="00CD564F">
      <w:pPr>
        <w:pStyle w:val="1angoac"/>
        <w:tabs>
          <w:tab w:val="clear" w:pos="907"/>
        </w:tabs>
      </w:pPr>
      <w:r w:rsidRPr="00CD564F">
        <w:t>(b)</w:t>
      </w:r>
      <w:r w:rsidRPr="00CD564F">
        <w:tab/>
        <w:t>Có hại đối với con người;</w:t>
      </w:r>
    </w:p>
    <w:p w:rsidR="00D33F85" w:rsidRPr="00ED7394" w:rsidRDefault="00CD564F">
      <w:pPr>
        <w:pStyle w:val="1angoac"/>
        <w:tabs>
          <w:tab w:val="clear" w:pos="907"/>
        </w:tabs>
      </w:pPr>
      <w:r w:rsidRPr="00CD564F">
        <w:t>(c)</w:t>
      </w:r>
      <w:r w:rsidRPr="00CD564F">
        <w:tab/>
        <w:t>Góp phần trong tổng thể làm tăng ô nhiễm không khí.</w:t>
      </w:r>
    </w:p>
    <w:p w:rsidR="00D33F85" w:rsidRPr="00ED7394" w:rsidRDefault="00CD564F">
      <w:pPr>
        <w:pStyle w:val="1ngoac"/>
        <w:tabs>
          <w:tab w:val="clear" w:pos="907"/>
        </w:tabs>
        <w:rPr>
          <w:lang w:val="pt-BR"/>
        </w:rPr>
      </w:pPr>
      <w:r w:rsidRPr="00CD564F">
        <w:rPr>
          <w:lang w:val="pt-BR"/>
        </w:rPr>
        <w:t>(4)</w:t>
      </w:r>
      <w:r w:rsidRPr="00CD564F">
        <w:rPr>
          <w:lang w:val="pt-BR"/>
        </w:rPr>
        <w:tab/>
        <w:t>Dầu đốt thu được từ hoá dầu phải là hỗn hợp các hydrocarbon. Tuy nhiên, một lượng nhỏ các chất phụ gia có thể được đưa vào với mục đích làm tăng một số đặc tính công tác của dầu đốt.</w:t>
      </w:r>
    </w:p>
    <w:p w:rsidR="00D33F85" w:rsidRPr="00ED7394" w:rsidRDefault="00CD564F">
      <w:pPr>
        <w:pStyle w:val="1ngoac"/>
        <w:tabs>
          <w:tab w:val="clear" w:pos="907"/>
        </w:tabs>
        <w:rPr>
          <w:lang w:val="pt-BR"/>
        </w:rPr>
      </w:pPr>
      <w:r w:rsidRPr="00CD564F">
        <w:rPr>
          <w:lang w:val="pt-BR"/>
        </w:rPr>
        <w:t>(5)</w:t>
      </w:r>
      <w:r w:rsidRPr="00CD564F">
        <w:rPr>
          <w:lang w:val="pt-BR"/>
        </w:rPr>
        <w:tab/>
        <w:t>Dầu đốt thu được bằng các phương pháp khác không phải là hoá dầu phải không là nguyên nhân gây phát thải NO</w:t>
      </w:r>
      <w:r w:rsidRPr="00CD564F">
        <w:rPr>
          <w:vertAlign w:val="subscript"/>
          <w:lang w:val="pt-BR"/>
        </w:rPr>
        <w:t>X</w:t>
      </w:r>
      <w:r w:rsidRPr="00CD564F">
        <w:rPr>
          <w:lang w:val="pt-BR"/>
        </w:rPr>
        <w:t xml:space="preserve"> của động cơ vượt quá giới hạn cho phép nêu ở 2.1.2-1.</w:t>
      </w:r>
    </w:p>
    <w:p w:rsidR="00D33F85" w:rsidRPr="00ED7394" w:rsidRDefault="00CD564F">
      <w:pPr>
        <w:pStyle w:val="1noidung"/>
        <w:rPr>
          <w:lang w:val="pt-BR"/>
        </w:rPr>
      </w:pPr>
      <w:r>
        <w:rPr>
          <w:b/>
          <w:bCs/>
          <w:lang w:val="pt-BR"/>
        </w:rPr>
        <w:t>2</w:t>
      </w:r>
      <w:r>
        <w:rPr>
          <w:b/>
          <w:bCs/>
          <w:lang w:val="pt-BR"/>
        </w:rPr>
        <w:tab/>
      </w:r>
      <w:r>
        <w:rPr>
          <w:bCs/>
          <w:lang w:val="pt-BR"/>
        </w:rPr>
        <w:t>Đối với tàu có tổng dung tích từ 400 trở lên chạy tuyến quốc tế, những chi tiết về dầu đốt</w:t>
      </w:r>
      <w:r>
        <w:rPr>
          <w:lang w:val="pt-BR"/>
        </w:rPr>
        <w:t xml:space="preserve"> dùng cho mục đích đốt được cung cấp và sử dụng trên tàu phải được ghi lại bằng phiếu cung ứng dầu đốt viết bằng tiếng Anh, Pháp hoặc Tây Ban Nha. Phiếu cung ứng bao gồm các thông tin được nêu từ (1) đến (9) sau đây và phải được lưu giữ trên tàu trong thời hạn 3 năm, kể từ ngày cung ứng dầu đốt lên tàu.</w:t>
      </w:r>
    </w:p>
    <w:p w:rsidR="00D33F85" w:rsidRPr="00ED7394" w:rsidRDefault="00CD564F">
      <w:pPr>
        <w:pStyle w:val="1ngoac"/>
        <w:tabs>
          <w:tab w:val="clear" w:pos="907"/>
        </w:tabs>
        <w:rPr>
          <w:lang w:val="pt-BR"/>
        </w:rPr>
      </w:pPr>
      <w:r w:rsidRPr="00CD564F">
        <w:rPr>
          <w:lang w:val="pt-BR"/>
        </w:rPr>
        <w:t>(1)</w:t>
      </w:r>
      <w:r w:rsidRPr="00CD564F">
        <w:rPr>
          <w:lang w:val="pt-BR"/>
        </w:rPr>
        <w:tab/>
        <w:t>Tên và số IMO của tàu nhận dầu đốt;</w:t>
      </w:r>
    </w:p>
    <w:p w:rsidR="00D33F85" w:rsidRPr="00ED7394" w:rsidRDefault="00CD564F">
      <w:pPr>
        <w:pStyle w:val="1ngoac"/>
        <w:tabs>
          <w:tab w:val="clear" w:pos="907"/>
        </w:tabs>
        <w:rPr>
          <w:lang w:val="pt-BR"/>
        </w:rPr>
      </w:pPr>
      <w:r w:rsidRPr="00CD564F">
        <w:rPr>
          <w:lang w:val="pt-BR"/>
        </w:rPr>
        <w:t>(2)</w:t>
      </w:r>
      <w:r w:rsidRPr="00CD564F">
        <w:rPr>
          <w:lang w:val="pt-BR"/>
        </w:rPr>
        <w:tab/>
        <w:t>Cảng nhận;</w:t>
      </w:r>
    </w:p>
    <w:p w:rsidR="00D33F85" w:rsidRPr="00ED7394" w:rsidRDefault="00CD564F">
      <w:pPr>
        <w:pStyle w:val="1ngoac"/>
        <w:tabs>
          <w:tab w:val="clear" w:pos="907"/>
        </w:tabs>
        <w:rPr>
          <w:lang w:val="pt-BR"/>
        </w:rPr>
      </w:pPr>
      <w:r w:rsidRPr="00CD564F">
        <w:rPr>
          <w:lang w:val="pt-BR"/>
        </w:rPr>
        <w:t>(3)</w:t>
      </w:r>
      <w:r w:rsidRPr="00CD564F">
        <w:rPr>
          <w:lang w:val="pt-BR"/>
        </w:rPr>
        <w:tab/>
        <w:t>Ngày cung ứng;</w:t>
      </w:r>
    </w:p>
    <w:p w:rsidR="00D33F85" w:rsidRPr="00ED7394" w:rsidRDefault="00CD564F">
      <w:pPr>
        <w:pStyle w:val="1ngoac"/>
        <w:tabs>
          <w:tab w:val="clear" w:pos="907"/>
        </w:tabs>
        <w:rPr>
          <w:lang w:val="pt-BR"/>
        </w:rPr>
      </w:pPr>
      <w:r w:rsidRPr="00CD564F">
        <w:rPr>
          <w:lang w:val="pt-BR"/>
        </w:rPr>
        <w:t>(4)</w:t>
      </w:r>
      <w:r w:rsidRPr="00CD564F">
        <w:rPr>
          <w:lang w:val="pt-BR"/>
        </w:rPr>
        <w:tab/>
        <w:t>Tên, địa chỉ, số điện thoại của nhà cung cấp;</w:t>
      </w:r>
    </w:p>
    <w:p w:rsidR="00D33F85" w:rsidRPr="00ED7394" w:rsidRDefault="00CD564F">
      <w:pPr>
        <w:pStyle w:val="1ngoac"/>
        <w:tabs>
          <w:tab w:val="clear" w:pos="907"/>
        </w:tabs>
        <w:rPr>
          <w:lang w:val="pt-BR"/>
        </w:rPr>
      </w:pPr>
      <w:r w:rsidRPr="00CD564F">
        <w:rPr>
          <w:lang w:val="pt-BR"/>
        </w:rPr>
        <w:t>(5)</w:t>
      </w:r>
      <w:r w:rsidRPr="00CD564F">
        <w:rPr>
          <w:lang w:val="pt-BR"/>
        </w:rPr>
        <w:tab/>
        <w:t>Tên sản phẩm;</w:t>
      </w:r>
    </w:p>
    <w:p w:rsidR="00D33F85" w:rsidRPr="00ED7394" w:rsidRDefault="00CD564F">
      <w:pPr>
        <w:pStyle w:val="1ngoac"/>
        <w:tabs>
          <w:tab w:val="clear" w:pos="907"/>
        </w:tabs>
        <w:rPr>
          <w:lang w:val="pt-BR"/>
        </w:rPr>
      </w:pPr>
      <w:r w:rsidRPr="00CD564F">
        <w:rPr>
          <w:lang w:val="pt-BR"/>
        </w:rPr>
        <w:t>(6)</w:t>
      </w:r>
      <w:r w:rsidRPr="00CD564F">
        <w:rPr>
          <w:lang w:val="pt-BR"/>
        </w:rPr>
        <w:tab/>
        <w:t>Số lượng tính theo mét khối;</w:t>
      </w:r>
    </w:p>
    <w:p w:rsidR="00D33F85" w:rsidRPr="00ED7394" w:rsidRDefault="00CD564F">
      <w:pPr>
        <w:pStyle w:val="1ngoac"/>
        <w:tabs>
          <w:tab w:val="clear" w:pos="907"/>
        </w:tabs>
        <w:rPr>
          <w:lang w:val="pt-BR"/>
        </w:rPr>
      </w:pPr>
      <w:r w:rsidRPr="00CD564F">
        <w:rPr>
          <w:lang w:val="pt-BR"/>
        </w:rPr>
        <w:t>(7)</w:t>
      </w:r>
      <w:r w:rsidRPr="00CD564F">
        <w:rPr>
          <w:lang w:val="pt-BR"/>
        </w:rPr>
        <w:tab/>
        <w:t xml:space="preserve">Khối lượng riêng ở nhiệt độ 15 </w:t>
      </w:r>
      <w:r w:rsidRPr="00CD564F">
        <w:rPr>
          <w:vertAlign w:val="superscript"/>
          <w:lang w:val="pt-BR"/>
        </w:rPr>
        <w:t>o</w:t>
      </w:r>
      <w:r w:rsidRPr="00CD564F">
        <w:rPr>
          <w:lang w:val="pt-BR"/>
        </w:rPr>
        <w:t>C (kg/m</w:t>
      </w:r>
      <w:r w:rsidRPr="00CD564F">
        <w:rPr>
          <w:vertAlign w:val="superscript"/>
          <w:lang w:val="pt-BR"/>
        </w:rPr>
        <w:t>3</w:t>
      </w:r>
      <w:r w:rsidRPr="00CD564F">
        <w:rPr>
          <w:lang w:val="pt-BR"/>
        </w:rPr>
        <w:t>) nhận được từ kết quả thử phù hợp với ISO 3675;</w:t>
      </w:r>
    </w:p>
    <w:p w:rsidR="00D33F85" w:rsidRPr="00ED7394" w:rsidRDefault="00CD564F">
      <w:pPr>
        <w:pStyle w:val="1ngoac"/>
        <w:tabs>
          <w:tab w:val="clear" w:pos="907"/>
        </w:tabs>
        <w:rPr>
          <w:lang w:val="pt-BR"/>
        </w:rPr>
      </w:pPr>
      <w:r w:rsidRPr="00CD564F">
        <w:rPr>
          <w:lang w:val="pt-BR"/>
        </w:rPr>
        <w:t>(8)</w:t>
      </w:r>
      <w:r w:rsidRPr="00CD564F">
        <w:rPr>
          <w:lang w:val="pt-BR"/>
        </w:rPr>
        <w:tab/>
        <w:t>Hàm lượng lưu huỳnh (% theo trọng lượng) nhận được từ kết quả thử phù hợp với ISO 8754;</w:t>
      </w:r>
    </w:p>
    <w:p w:rsidR="00D33F85" w:rsidRPr="00ED7394" w:rsidRDefault="00CD564F">
      <w:pPr>
        <w:pStyle w:val="1ngoac"/>
        <w:tabs>
          <w:tab w:val="clear" w:pos="907"/>
        </w:tabs>
        <w:rPr>
          <w:lang w:val="pt-BR"/>
        </w:rPr>
      </w:pPr>
      <w:r w:rsidRPr="00CD564F">
        <w:rPr>
          <w:lang w:val="pt-BR"/>
        </w:rPr>
        <w:t>(9)</w:t>
      </w:r>
      <w:r w:rsidRPr="00CD564F">
        <w:rPr>
          <w:lang w:val="pt-BR"/>
        </w:rPr>
        <w:tab/>
        <w:t>Tờ khai có chữ ký và dấu của người đại diện nhà cung cấp đảm bảo rằng dầu đốt được cung cấp thoả mãn -1 và 2.2-1(2).</w:t>
      </w:r>
    </w:p>
    <w:p w:rsidR="00D33F85" w:rsidRPr="00ED7394" w:rsidRDefault="00CD564F">
      <w:pPr>
        <w:pStyle w:val="1noidung"/>
        <w:rPr>
          <w:lang w:val="pt-BR"/>
        </w:rPr>
      </w:pPr>
      <w:r>
        <w:rPr>
          <w:b/>
          <w:bCs/>
          <w:lang w:val="pt-BR"/>
        </w:rPr>
        <w:t>3</w:t>
      </w:r>
      <w:r>
        <w:rPr>
          <w:b/>
          <w:bCs/>
          <w:lang w:val="pt-BR"/>
        </w:rPr>
        <w:tab/>
      </w:r>
      <w:r>
        <w:rPr>
          <w:bCs/>
          <w:lang w:val="pt-BR"/>
        </w:rPr>
        <w:t>Phiếu cung ứng dầu đốt nêu ở</w:t>
      </w:r>
      <w:r>
        <w:rPr>
          <w:b/>
          <w:bCs/>
          <w:lang w:val="pt-BR"/>
        </w:rPr>
        <w:t xml:space="preserve"> </w:t>
      </w:r>
      <w:r>
        <w:rPr>
          <w:bCs/>
          <w:lang w:val="pt-BR"/>
        </w:rPr>
        <w:t xml:space="preserve">-2 phải được lưu giữ kèm theo mẫu đại diện của </w:t>
      </w:r>
      <w:r>
        <w:rPr>
          <w:lang w:val="pt-BR"/>
        </w:rPr>
        <w:t xml:space="preserve">dầu đốt được cấp, được lấy phù hợp với Nghị quyết MEPC.182(59) của IMO. Mẫu phải được niêm phong và ký tên của người đại diện nhà cung cấp và thuyền trưởng hoặc sỹ quan chịu trách </w:t>
      </w:r>
      <w:r>
        <w:rPr>
          <w:lang w:val="pt-BR"/>
        </w:rPr>
        <w:lastRenderedPageBreak/>
        <w:t>nhiệm về hoạt động dầu đốt sau khi hoàn thành việc cấp dầu đốt và được lưu giữ trên tàu phù hợp với Nghị quyết nêu trên, cùng với tên nhãn của mẫu, viết bằng tiếng Anh, Pháp hoặc Tây Ban Nha, tới khi dầu đốt đã được tiêu thụ một lượng đáng kể, nhưng trong bất kỳ trường hợp nào thời hạn lưu giữ cũng không ít hơn 12 tháng.</w:t>
      </w:r>
    </w:p>
    <w:p w:rsidR="00D33F85" w:rsidRPr="00ED7394" w:rsidRDefault="00CD564F">
      <w:pPr>
        <w:pStyle w:val="1noidung"/>
        <w:rPr>
          <w:lang w:val="pt-BR"/>
        </w:rPr>
      </w:pPr>
      <w:r>
        <w:rPr>
          <w:b/>
          <w:bCs/>
          <w:lang w:val="pt-BR"/>
        </w:rPr>
        <w:t>4</w:t>
      </w:r>
      <w:r>
        <w:rPr>
          <w:b/>
          <w:bCs/>
          <w:lang w:val="pt-BR"/>
        </w:rPr>
        <w:tab/>
      </w:r>
      <w:r>
        <w:rPr>
          <w:bCs/>
          <w:lang w:val="pt-BR"/>
        </w:rPr>
        <w:t>Các yêu cầu nêu ở</w:t>
      </w:r>
      <w:r>
        <w:rPr>
          <w:b/>
          <w:bCs/>
          <w:lang w:val="pt-BR"/>
        </w:rPr>
        <w:t xml:space="preserve"> </w:t>
      </w:r>
      <w:r>
        <w:rPr>
          <w:bCs/>
          <w:lang w:val="pt-BR"/>
        </w:rPr>
        <w:t>-1 đến -3</w:t>
      </w:r>
      <w:r>
        <w:rPr>
          <w:b/>
          <w:bCs/>
          <w:lang w:val="pt-BR"/>
        </w:rPr>
        <w:t xml:space="preserve"> </w:t>
      </w:r>
      <w:r>
        <w:rPr>
          <w:bCs/>
          <w:lang w:val="pt-BR"/>
        </w:rPr>
        <w:t>không áp dụng đối với việc sử dụng cácbua hyđrô được sản</w:t>
      </w:r>
      <w:r>
        <w:rPr>
          <w:lang w:val="pt-BR"/>
        </w:rPr>
        <w:t xml:space="preserve"> xuất và sau đó sử dụng trên các giàn khoan làm dầu đốt.</w:t>
      </w:r>
    </w:p>
    <w:p w:rsidR="00D33F85" w:rsidRPr="00ED7394" w:rsidRDefault="00CD564F">
      <w:pPr>
        <w:pStyle w:val="11phan"/>
        <w:tabs>
          <w:tab w:val="clear" w:pos="454"/>
        </w:tabs>
        <w:rPr>
          <w:lang w:val="pt-BR"/>
        </w:rPr>
      </w:pPr>
      <w:r w:rsidRPr="00CD564F">
        <w:rPr>
          <w:lang w:val="pt-BR"/>
        </w:rPr>
        <w:t>1.2.3</w:t>
      </w:r>
      <w:r w:rsidRPr="00CD564F">
        <w:rPr>
          <w:lang w:val="pt-BR"/>
        </w:rPr>
        <w:tab/>
        <w:t xml:space="preserve">Các chất nghiêm cấm đốt trên tàu </w:t>
      </w:r>
    </w:p>
    <w:p w:rsidR="00177179" w:rsidRPr="00ED7394" w:rsidRDefault="00CD564F">
      <w:pPr>
        <w:pStyle w:val="1noidungchinh"/>
        <w:ind w:hanging="454"/>
        <w:rPr>
          <w:lang w:val="pt-BR"/>
        </w:rPr>
      </w:pPr>
      <w:r>
        <w:rPr>
          <w:b/>
          <w:lang w:val="pt-BR"/>
        </w:rPr>
        <w:t>1</w:t>
      </w:r>
      <w:r>
        <w:rPr>
          <w:lang w:val="pt-BR"/>
        </w:rPr>
        <w:tab/>
        <w:t>Các chất nghiêm cấm đốt trên tàu được liệt kê dưới đây:</w:t>
      </w:r>
    </w:p>
    <w:p w:rsidR="00D33F85" w:rsidRPr="00ED7394" w:rsidRDefault="00CD564F">
      <w:pPr>
        <w:pStyle w:val="1ngoac"/>
        <w:tabs>
          <w:tab w:val="clear" w:pos="907"/>
        </w:tabs>
        <w:rPr>
          <w:lang w:val="pt-BR"/>
        </w:rPr>
      </w:pPr>
      <w:r w:rsidRPr="00CD564F">
        <w:rPr>
          <w:lang w:val="pt-BR"/>
        </w:rPr>
        <w:t>(1)</w:t>
      </w:r>
      <w:r w:rsidRPr="00CD564F">
        <w:rPr>
          <w:lang w:val="pt-BR"/>
        </w:rPr>
        <w:tab/>
        <w:t>Các cặn hàng nêu từ (a) đến (c) sau đây và các vật liệu bao gói liên quan:</w:t>
      </w:r>
    </w:p>
    <w:p w:rsidR="00D33F85" w:rsidRPr="00ED7394" w:rsidRDefault="00CD564F">
      <w:pPr>
        <w:pStyle w:val="1angoac"/>
        <w:tabs>
          <w:tab w:val="clear" w:pos="907"/>
        </w:tabs>
      </w:pPr>
      <w:r w:rsidRPr="00CD564F">
        <w:t>(a)</w:t>
      </w:r>
      <w:r w:rsidRPr="00CD564F">
        <w:tab/>
        <w:t>Dầu;</w:t>
      </w:r>
    </w:p>
    <w:p w:rsidR="00D33F85" w:rsidRPr="00ED7394" w:rsidRDefault="00CD564F">
      <w:pPr>
        <w:pStyle w:val="1angoac"/>
        <w:tabs>
          <w:tab w:val="clear" w:pos="907"/>
        </w:tabs>
      </w:pPr>
      <w:r w:rsidRPr="00CD564F">
        <w:t>(b)</w:t>
      </w:r>
      <w:r w:rsidRPr="00CD564F">
        <w:tab/>
        <w:t>Chất lỏng độc;</w:t>
      </w:r>
    </w:p>
    <w:p w:rsidR="00D33F85" w:rsidRPr="00ED7394" w:rsidRDefault="00CD564F">
      <w:pPr>
        <w:pStyle w:val="1angoac"/>
        <w:tabs>
          <w:tab w:val="clear" w:pos="907"/>
        </w:tabs>
      </w:pPr>
      <w:r w:rsidRPr="00CD564F">
        <w:t>(c)</w:t>
      </w:r>
      <w:r w:rsidRPr="00CD564F">
        <w:tab/>
        <w:t>Chất gây ô nhiễm biển.</w:t>
      </w:r>
    </w:p>
    <w:p w:rsidR="00D33F85" w:rsidRPr="00ED7394" w:rsidRDefault="00CD564F">
      <w:pPr>
        <w:pStyle w:val="1ngoac"/>
        <w:tabs>
          <w:tab w:val="clear" w:pos="907"/>
        </w:tabs>
        <w:rPr>
          <w:lang w:val="pt-BR"/>
        </w:rPr>
      </w:pPr>
      <w:r w:rsidRPr="00CD564F">
        <w:rPr>
          <w:lang w:val="pt-BR"/>
        </w:rPr>
        <w:t>(2)</w:t>
      </w:r>
      <w:r w:rsidRPr="00CD564F">
        <w:rPr>
          <w:lang w:val="pt-BR"/>
        </w:rPr>
        <w:tab/>
        <w:t>Polychlorinated biphenyls (PCB</w:t>
      </w:r>
      <w:r w:rsidRPr="00CD564F">
        <w:rPr>
          <w:vertAlign w:val="subscript"/>
          <w:lang w:val="pt-BR"/>
        </w:rPr>
        <w:t>S</w:t>
      </w:r>
      <w:r w:rsidRPr="00CD564F">
        <w:rPr>
          <w:lang w:val="pt-BR"/>
        </w:rPr>
        <w:t>);</w:t>
      </w:r>
    </w:p>
    <w:p w:rsidR="00D33F85" w:rsidRPr="00ED7394" w:rsidRDefault="00CD564F">
      <w:pPr>
        <w:pStyle w:val="1ngoac"/>
        <w:tabs>
          <w:tab w:val="clear" w:pos="907"/>
        </w:tabs>
        <w:rPr>
          <w:lang w:val="pt-BR"/>
        </w:rPr>
      </w:pPr>
      <w:r w:rsidRPr="00CD564F">
        <w:rPr>
          <w:lang w:val="pt-BR"/>
        </w:rPr>
        <w:t>(3)</w:t>
      </w:r>
      <w:r w:rsidRPr="00CD564F">
        <w:rPr>
          <w:lang w:val="pt-BR"/>
        </w:rPr>
        <w:tab/>
        <w:t>Rác thải có chứa các kim loại nặng;</w:t>
      </w:r>
    </w:p>
    <w:p w:rsidR="00D33F85" w:rsidRPr="00ED7394" w:rsidRDefault="00CD564F">
      <w:pPr>
        <w:pStyle w:val="1ngoac"/>
        <w:tabs>
          <w:tab w:val="clear" w:pos="907"/>
        </w:tabs>
        <w:rPr>
          <w:lang w:val="pt-BR"/>
        </w:rPr>
      </w:pPr>
      <w:r w:rsidRPr="00CD564F">
        <w:rPr>
          <w:lang w:val="pt-BR"/>
        </w:rPr>
        <w:t>(4)</w:t>
      </w:r>
      <w:r w:rsidRPr="00CD564F">
        <w:rPr>
          <w:lang w:val="pt-BR"/>
        </w:rPr>
        <w:tab/>
        <w:t>Các sản phẩm hoá dầu có chứa các thành phần halogen;</w:t>
      </w:r>
    </w:p>
    <w:p w:rsidR="00D33F85" w:rsidRPr="00ED7394" w:rsidRDefault="00CD564F">
      <w:pPr>
        <w:pStyle w:val="1ngoac"/>
        <w:tabs>
          <w:tab w:val="clear" w:pos="907"/>
        </w:tabs>
        <w:rPr>
          <w:lang w:val="pt-BR"/>
        </w:rPr>
      </w:pPr>
      <w:r w:rsidRPr="00CD564F">
        <w:rPr>
          <w:lang w:val="pt-BR"/>
        </w:rPr>
        <w:t>(5)</w:t>
      </w:r>
      <w:r w:rsidRPr="00CD564F">
        <w:rPr>
          <w:lang w:val="pt-BR"/>
        </w:rPr>
        <w:tab/>
        <w:t>Polyvinyl chlorides (PVC</w:t>
      </w:r>
      <w:r w:rsidRPr="00CD564F">
        <w:rPr>
          <w:vertAlign w:val="subscript"/>
          <w:lang w:val="pt-BR"/>
        </w:rPr>
        <w:t>S</w:t>
      </w:r>
      <w:r w:rsidRPr="00CD564F">
        <w:rPr>
          <w:lang w:val="pt-BR"/>
        </w:rPr>
        <w:t>) (trừ khi chúng được đốt trong các thiết bị đốt chất thải thoả mãn các yêu cầu 2.4-1(2) hoặc các thiết bị tương đương);</w:t>
      </w:r>
    </w:p>
    <w:p w:rsidR="00D33F85" w:rsidRPr="00ED7394" w:rsidRDefault="00CD564F">
      <w:pPr>
        <w:pStyle w:val="1ngoac"/>
        <w:tabs>
          <w:tab w:val="clear" w:pos="907"/>
        </w:tabs>
        <w:rPr>
          <w:lang w:val="pt-BR"/>
        </w:rPr>
      </w:pPr>
      <w:r w:rsidRPr="00CD564F">
        <w:rPr>
          <w:lang w:val="pt-BR"/>
        </w:rPr>
        <w:t>(6)</w:t>
      </w:r>
      <w:r w:rsidRPr="00CD564F">
        <w:rPr>
          <w:lang w:val="pt-BR"/>
        </w:rPr>
        <w:tab/>
        <w:t>Cặn rác và dầu cặn không phải phát sinh từ tàu;</w:t>
      </w:r>
    </w:p>
    <w:p w:rsidR="00D33F85" w:rsidRPr="00ED7394" w:rsidRDefault="00CD564F">
      <w:pPr>
        <w:pStyle w:val="1ngoac"/>
        <w:tabs>
          <w:tab w:val="clear" w:pos="907"/>
        </w:tabs>
        <w:rPr>
          <w:lang w:val="pt-BR"/>
        </w:rPr>
      </w:pPr>
      <w:r w:rsidRPr="00CD564F">
        <w:rPr>
          <w:lang w:val="pt-BR"/>
        </w:rPr>
        <w:t>(7)</w:t>
      </w:r>
      <w:r w:rsidRPr="00CD564F">
        <w:rPr>
          <w:lang w:val="pt-BR"/>
        </w:rPr>
        <w:tab/>
        <w:t>Các cặn của hệ thống làm sạch khí xả.</w:t>
      </w:r>
      <w:r w:rsidRPr="00CD564F">
        <w:rPr>
          <w:lang w:val="pt-BR"/>
        </w:rPr>
        <w:cr/>
      </w:r>
      <w:bookmarkStart w:id="163" w:name="_Toc376423284"/>
    </w:p>
    <w:p w:rsidR="00D33F85" w:rsidRPr="00ED7394" w:rsidRDefault="00D33F85">
      <w:pPr>
        <w:pStyle w:val="1ngoac"/>
        <w:tabs>
          <w:tab w:val="clear" w:pos="907"/>
        </w:tabs>
        <w:rPr>
          <w:lang w:val="pt-BR"/>
        </w:rPr>
      </w:pPr>
    </w:p>
    <w:p w:rsidR="00D33F85" w:rsidRPr="00ED7394" w:rsidRDefault="00D33F85">
      <w:pPr>
        <w:pStyle w:val="1ngoac"/>
        <w:tabs>
          <w:tab w:val="clear" w:pos="907"/>
        </w:tabs>
        <w:rPr>
          <w:lang w:val="pt-BR"/>
        </w:rPr>
      </w:pPr>
    </w:p>
    <w:p w:rsidR="0011241D" w:rsidRPr="00ED7394" w:rsidRDefault="00CD564F">
      <w:pPr>
        <w:spacing w:before="0"/>
        <w:ind w:left="0" w:firstLine="0"/>
        <w:jc w:val="left"/>
        <w:rPr>
          <w:rFonts w:ascii="Arial" w:hAnsi="Arial" w:cs="Arial"/>
          <w:b/>
          <w:lang w:val="pt-BR"/>
        </w:rPr>
      </w:pPr>
      <w:r w:rsidRPr="00CD564F">
        <w:rPr>
          <w:rFonts w:cs="Arial"/>
          <w:lang w:val="pt-BR"/>
        </w:rPr>
        <w:br w:type="page"/>
      </w:r>
    </w:p>
    <w:p w:rsidR="0011241D" w:rsidRPr="00ED7394" w:rsidRDefault="00CD564F">
      <w:pPr>
        <w:pStyle w:val="0chuong"/>
        <w:rPr>
          <w:lang w:val="pt-BR"/>
        </w:rPr>
      </w:pPr>
      <w:bookmarkStart w:id="164" w:name="_Toc384304491"/>
      <w:r w:rsidRPr="00CD564F">
        <w:rPr>
          <w:rFonts w:cs="Arial"/>
          <w:lang w:val="pt-BR"/>
        </w:rPr>
        <w:lastRenderedPageBreak/>
        <w:t xml:space="preserve">CHƯƠNG 2  </w:t>
      </w:r>
      <w:r w:rsidRPr="00CD564F">
        <w:rPr>
          <w:lang w:val="pt-BR"/>
        </w:rPr>
        <w:t>TRANG THIẾT BỊ NGĂN NGỪA Ô NHIỄM KHÔNG KHÍ TỪ TÀU</w:t>
      </w:r>
      <w:bookmarkEnd w:id="163"/>
      <w:bookmarkEnd w:id="164"/>
    </w:p>
    <w:p w:rsidR="00D33F85" w:rsidRPr="00ED7394" w:rsidRDefault="00CD564F">
      <w:pPr>
        <w:pStyle w:val="1phan"/>
        <w:tabs>
          <w:tab w:val="clear" w:pos="907"/>
        </w:tabs>
        <w:rPr>
          <w:lang w:val="pt-BR"/>
        </w:rPr>
      </w:pPr>
      <w:bookmarkStart w:id="165" w:name="_Toc376423285"/>
      <w:bookmarkStart w:id="166" w:name="_Toc384304492"/>
      <w:r w:rsidRPr="00CD564F">
        <w:rPr>
          <w:lang w:val="pt-BR"/>
        </w:rPr>
        <w:t xml:space="preserve">2.1 </w:t>
      </w:r>
      <w:r w:rsidRPr="00CD564F">
        <w:rPr>
          <w:lang w:val="pt-BR"/>
        </w:rPr>
        <w:tab/>
        <w:t>Ô xít Nitơ (NO</w:t>
      </w:r>
      <w:r w:rsidRPr="00CD564F">
        <w:rPr>
          <w:sz w:val="26"/>
          <w:vertAlign w:val="subscript"/>
          <w:lang w:val="pt-BR"/>
        </w:rPr>
        <w:t>X</w:t>
      </w:r>
      <w:r w:rsidRPr="00CD564F">
        <w:rPr>
          <w:lang w:val="pt-BR"/>
        </w:rPr>
        <w:t>)</w:t>
      </w:r>
      <w:bookmarkEnd w:id="165"/>
      <w:bookmarkEnd w:id="166"/>
      <w:r w:rsidRPr="00CD564F">
        <w:rPr>
          <w:lang w:val="pt-BR"/>
        </w:rPr>
        <w:t xml:space="preserve"> </w:t>
      </w:r>
    </w:p>
    <w:p w:rsidR="00D33F85" w:rsidRPr="00ED7394" w:rsidRDefault="00CD564F">
      <w:pPr>
        <w:pStyle w:val="11phan"/>
        <w:tabs>
          <w:tab w:val="clear" w:pos="454"/>
        </w:tabs>
        <w:rPr>
          <w:lang w:val="pt-BR"/>
        </w:rPr>
      </w:pPr>
      <w:r w:rsidRPr="00CD564F">
        <w:rPr>
          <w:lang w:val="pt-BR"/>
        </w:rPr>
        <w:t>2.1.1</w:t>
      </w:r>
      <w:r w:rsidRPr="00CD564F">
        <w:rPr>
          <w:lang w:val="pt-BR"/>
        </w:rPr>
        <w:tab/>
        <w:t>Yêu cầu áp dụng</w:t>
      </w:r>
    </w:p>
    <w:p w:rsidR="0011241D" w:rsidRPr="00ED7394" w:rsidRDefault="00CD564F">
      <w:pPr>
        <w:pStyle w:val="1noidung"/>
        <w:rPr>
          <w:lang w:val="pt-BR"/>
        </w:rPr>
      </w:pPr>
      <w:r>
        <w:rPr>
          <w:b/>
          <w:lang w:val="pt-BR"/>
        </w:rPr>
        <w:t>1</w:t>
      </w:r>
      <w:r>
        <w:rPr>
          <w:b/>
          <w:lang w:val="pt-BR"/>
        </w:rPr>
        <w:tab/>
      </w:r>
      <w:r>
        <w:rPr>
          <w:lang w:val="pt-BR"/>
        </w:rPr>
        <w:t>Các quy định nêu trong</w:t>
      </w:r>
      <w:r>
        <w:rPr>
          <w:b/>
          <w:lang w:val="pt-BR"/>
        </w:rPr>
        <w:t xml:space="preserve"> </w:t>
      </w:r>
      <w:r>
        <w:rPr>
          <w:lang w:val="pt-BR"/>
        </w:rPr>
        <w:t>2.1</w:t>
      </w:r>
      <w:r>
        <w:rPr>
          <w:b/>
          <w:lang w:val="pt-BR"/>
        </w:rPr>
        <w:t xml:space="preserve"> </w:t>
      </w:r>
      <w:r>
        <w:rPr>
          <w:lang w:val="pt-BR"/>
        </w:rPr>
        <w:t>áp dụng đối với mỗi động cơ điêzen chạy bằng nhiên liệu lỏng hoặc cả hai loại nhiên liệu và mỗi động cơ chạy bằng nhiên liệu khí lắp đặt trên tàu và có công suất ra lớn hơn 130 kW trong trường hợp từ (1) tới (4) sau đây:</w:t>
      </w:r>
    </w:p>
    <w:p w:rsidR="00D33F85" w:rsidRPr="00ED7394" w:rsidRDefault="00CD564F">
      <w:pPr>
        <w:pStyle w:val="1ngoac"/>
        <w:tabs>
          <w:tab w:val="clear" w:pos="907"/>
        </w:tabs>
        <w:rPr>
          <w:lang w:val="pt-BR"/>
        </w:rPr>
      </w:pPr>
      <w:r w:rsidRPr="00CD564F">
        <w:rPr>
          <w:lang w:val="pt-BR"/>
        </w:rPr>
        <w:t>(1)</w:t>
      </w:r>
      <w:r w:rsidRPr="00CD564F">
        <w:rPr>
          <w:lang w:val="pt-BR"/>
        </w:rPr>
        <w:tab/>
        <w:t>Động cơ, không kể các động cơ chạy bằng nhiên liệu khí, được lắp đặt trên tàu có giai đoạn đầu của quá trình đóng mới vào hoặc sau ngày 01 tháng 01 năm 2000;</w:t>
      </w:r>
    </w:p>
    <w:p w:rsidR="00D33F85" w:rsidRPr="00ED7394" w:rsidRDefault="00CD564F">
      <w:pPr>
        <w:pStyle w:val="1ngoac"/>
        <w:tabs>
          <w:tab w:val="clear" w:pos="907"/>
        </w:tabs>
        <w:rPr>
          <w:lang w:val="pt-BR"/>
        </w:rPr>
      </w:pPr>
      <w:r w:rsidRPr="00CD564F">
        <w:rPr>
          <w:lang w:val="pt-BR"/>
        </w:rPr>
        <w:t>(2)</w:t>
      </w:r>
      <w:r w:rsidRPr="00CD564F">
        <w:rPr>
          <w:lang w:val="pt-BR"/>
        </w:rPr>
        <w:tab/>
        <w:t>Động cơ, không kể các động cơ chạy bằng nhiên liệu khí, được hoán cải lớn vào hoặc sau ngày 01 tháng 01 năm 2000.</w:t>
      </w:r>
    </w:p>
    <w:p w:rsidR="008760BF" w:rsidRPr="00ED7394" w:rsidRDefault="00CD564F">
      <w:pPr>
        <w:pStyle w:val="1ngoac"/>
        <w:tabs>
          <w:tab w:val="clear" w:pos="907"/>
        </w:tabs>
        <w:rPr>
          <w:lang w:val="pt-BR"/>
        </w:rPr>
      </w:pPr>
      <w:r w:rsidRPr="00CD564F">
        <w:rPr>
          <w:lang w:val="pt-BR"/>
        </w:rPr>
        <w:t>(3)</w:t>
      </w:r>
      <w:r w:rsidRPr="00CD564F">
        <w:rPr>
          <w:lang w:val="pt-BR"/>
        </w:rPr>
        <w:tab/>
        <w:t>Các động cơ chạy bằng nhiên liệu khí, được lắp đặt lên tàu có giai đoạn bắt đầu đóng mới vào hoặc sau ngày 01 tháng 3 năm 2016; hoặc</w:t>
      </w:r>
    </w:p>
    <w:p w:rsidR="008760BF" w:rsidRPr="00ED7394" w:rsidRDefault="00CD564F">
      <w:pPr>
        <w:pStyle w:val="1ngoac"/>
        <w:tabs>
          <w:tab w:val="clear" w:pos="907"/>
        </w:tabs>
        <w:rPr>
          <w:lang w:val="pt-BR"/>
        </w:rPr>
      </w:pPr>
      <w:r w:rsidRPr="00CD564F">
        <w:rPr>
          <w:lang w:val="pt-BR"/>
        </w:rPr>
        <w:t>(4) Các động cơ chạy bằng nhiên liệu khí được lắp thêm hoặc thay mới mà không giống hệt động cơ cũ và được lắp đặt lên tàu vào hoặc sau ngày 01 tháng 3 năm 2016.</w:t>
      </w:r>
    </w:p>
    <w:p w:rsidR="00D33F85" w:rsidRPr="00ED7394" w:rsidRDefault="00CD564F">
      <w:pPr>
        <w:pStyle w:val="1noidung"/>
        <w:rPr>
          <w:lang w:val="pt-BR"/>
        </w:rPr>
      </w:pPr>
      <w:r>
        <w:rPr>
          <w:b/>
          <w:lang w:val="pt-BR"/>
        </w:rPr>
        <w:t>2</w:t>
      </w:r>
      <w:r>
        <w:rPr>
          <w:b/>
          <w:lang w:val="pt-BR"/>
        </w:rPr>
        <w:tab/>
      </w:r>
      <w:r>
        <w:rPr>
          <w:lang w:val="pt-BR"/>
        </w:rPr>
        <w:t>Bất kể quy định ở -1</w:t>
      </w:r>
      <w:r>
        <w:rPr>
          <w:b/>
          <w:lang w:val="pt-BR"/>
        </w:rPr>
        <w:t>,</w:t>
      </w:r>
      <w:r>
        <w:rPr>
          <w:lang w:val="pt-BR"/>
        </w:rPr>
        <w:t xml:space="preserve"> yêu cầu này không áp dụng đối với động cơ điêzen sự cố, các động cơ lắp trên xuồng cứu sinh và trong máy hoặc thiết bị bất kỳ chỉ sử dụng trong trường hợp sự cố.</w:t>
      </w:r>
    </w:p>
    <w:p w:rsidR="00D33F85" w:rsidRPr="00ED7394" w:rsidRDefault="00CD564F">
      <w:pPr>
        <w:pStyle w:val="1ngoac"/>
        <w:tabs>
          <w:tab w:val="clear" w:pos="907"/>
        </w:tabs>
        <w:ind w:left="454"/>
        <w:rPr>
          <w:lang w:val="pt-BR"/>
        </w:rPr>
      </w:pPr>
      <w:r w:rsidRPr="00CD564F">
        <w:rPr>
          <w:b/>
          <w:lang w:val="pt-BR"/>
        </w:rPr>
        <w:t>3</w:t>
      </w:r>
      <w:r w:rsidRPr="00CD564F">
        <w:rPr>
          <w:b/>
          <w:lang w:val="pt-BR"/>
        </w:rPr>
        <w:tab/>
      </w:r>
      <w:r w:rsidRPr="00CD564F">
        <w:rPr>
          <w:lang w:val="pt-BR"/>
        </w:rPr>
        <w:t>Bất kể các yêu cầu ở -1(1) trên, động cơ điêzen có công suất trên 5.000 kW và thể tích hiệu dụng của 1 xi lanh từ 90 lít trở lên lắp đặt trên tàu được đóng vào hoặc sau ngày 01 tháng 01 năm 1990 nhưng trước ngày 01 tháng 01 năm 2000 phải tuân theo các giới hạn phát thải NO</w:t>
      </w:r>
      <w:r w:rsidRPr="00CD564F">
        <w:rPr>
          <w:vertAlign w:val="subscript"/>
          <w:lang w:val="pt-BR"/>
        </w:rPr>
        <w:t>X</w:t>
      </w:r>
      <w:r w:rsidRPr="00CD564F">
        <w:rPr>
          <w:lang w:val="pt-BR"/>
        </w:rPr>
        <w:t xml:space="preserve"> cho phép lớn nhất nêu ở Bảng 8-1(a), với điều kiện phương pháp được chấp nhận đối với động cơ đã được trình lên IMO bởi Chính phủ quốc gia chứng nhận động cơ.</w:t>
      </w:r>
    </w:p>
    <w:p w:rsidR="00D33F85" w:rsidRPr="00ED7394" w:rsidRDefault="00CD564F">
      <w:pPr>
        <w:pStyle w:val="11phan"/>
        <w:tabs>
          <w:tab w:val="clear" w:pos="454"/>
        </w:tabs>
        <w:rPr>
          <w:lang w:val="pt-BR"/>
        </w:rPr>
      </w:pPr>
      <w:r w:rsidRPr="00CD564F">
        <w:rPr>
          <w:lang w:val="pt-BR"/>
        </w:rPr>
        <w:t>2.1.2</w:t>
      </w:r>
      <w:r w:rsidRPr="00CD564F">
        <w:rPr>
          <w:lang w:val="pt-BR"/>
        </w:rPr>
        <w:tab/>
        <w:t>Các yêu cầu về lắp đặt</w:t>
      </w:r>
      <w:r w:rsidRPr="00CD564F">
        <w:rPr>
          <w:lang w:val="pt-BR"/>
        </w:rPr>
        <w:tab/>
      </w:r>
    </w:p>
    <w:p w:rsidR="0011241D" w:rsidRPr="00ED7394" w:rsidRDefault="00CD564F">
      <w:pPr>
        <w:pStyle w:val="1noidung"/>
        <w:rPr>
          <w:lang w:val="pt-BR"/>
        </w:rPr>
      </w:pPr>
      <w:r>
        <w:rPr>
          <w:b/>
          <w:bCs/>
          <w:lang w:val="pt-BR"/>
        </w:rPr>
        <w:t>1</w:t>
      </w:r>
      <w:r>
        <w:rPr>
          <w:b/>
          <w:bCs/>
          <w:lang w:val="pt-BR"/>
        </w:rPr>
        <w:tab/>
      </w:r>
      <w:r>
        <w:rPr>
          <w:bCs/>
          <w:lang w:val="pt-BR"/>
        </w:rPr>
        <w:t>Trong mỗi động cơ điêzen, hệ thống làm sạch khí xả dùng để giảm phát thải NO</w:t>
      </w:r>
      <w:r>
        <w:rPr>
          <w:bCs/>
          <w:sz w:val="26"/>
          <w:vertAlign w:val="subscript"/>
          <w:lang w:val="pt-BR"/>
        </w:rPr>
        <w:t>X</w:t>
      </w:r>
      <w:r>
        <w:rPr>
          <w:bCs/>
          <w:lang w:val="pt-BR"/>
        </w:rPr>
        <w:t xml:space="preserve"> đã</w:t>
      </w:r>
      <w:r>
        <w:rPr>
          <w:lang w:val="pt-BR"/>
        </w:rPr>
        <w:t xml:space="preserve"> nêu trong hồ sơ kỹ thuật được duyệt phải được lắp đặt, nếu không, phải có biện pháp tương đương </w:t>
      </w:r>
      <w:r>
        <w:rPr>
          <w:spacing w:val="2"/>
          <w:lang w:val="pt-BR"/>
        </w:rPr>
        <w:t>khác làm giảm NO</w:t>
      </w:r>
      <w:r>
        <w:rPr>
          <w:spacing w:val="2"/>
          <w:sz w:val="26"/>
          <w:vertAlign w:val="subscript"/>
          <w:lang w:val="pt-BR"/>
        </w:rPr>
        <w:t>X</w:t>
      </w:r>
      <w:r>
        <w:rPr>
          <w:spacing w:val="2"/>
          <w:lang w:val="pt-BR"/>
        </w:rPr>
        <w:t xml:space="preserve"> được Đăng kiểm chấp nhận nhằm đảm bảo lượng phát thải NO</w:t>
      </w:r>
      <w:r>
        <w:rPr>
          <w:spacing w:val="2"/>
          <w:sz w:val="26"/>
          <w:vertAlign w:val="subscript"/>
          <w:lang w:val="pt-BR"/>
        </w:rPr>
        <w:t>X</w:t>
      </w:r>
      <w:r>
        <w:rPr>
          <w:spacing w:val="2"/>
          <w:lang w:val="pt-BR"/>
        </w:rPr>
        <w:t xml:space="preserve"> được đo và tính toán phù hợp với -2 dưới đây nằm trong các giới hạn cho phép quy định ở Bảng 8-1(a) đến (c) ứng với số vòng quay liên tục lớn nhất của động cơ (xem 1.2.42 Phần 1A Mục II của QCVN 21: 2015/BGTVT, sau đây áp dụng tương tự). </w:t>
      </w:r>
    </w:p>
    <w:p w:rsidR="00F01125" w:rsidRPr="00ED7394" w:rsidRDefault="00CD564F">
      <w:pPr>
        <w:pStyle w:val="1ngoac"/>
        <w:tabs>
          <w:tab w:val="clear" w:pos="907"/>
        </w:tabs>
        <w:rPr>
          <w:lang w:val="pt-BR"/>
        </w:rPr>
      </w:pPr>
      <w:r w:rsidRPr="00CD564F">
        <w:rPr>
          <w:lang w:val="pt-BR"/>
        </w:rPr>
        <w:t>(1) Động cơ điêzen hàng hải được lắp đặt lên tàu được đóng mới từ ngày 01 tháng 01 năm 2000 trở về trước.</w:t>
      </w:r>
    </w:p>
    <w:p w:rsidR="00CD564F" w:rsidRDefault="00CD564F" w:rsidP="00CD564F">
      <w:pPr>
        <w:pStyle w:val="1ngoac"/>
        <w:tabs>
          <w:tab w:val="clear" w:pos="907"/>
        </w:tabs>
        <w:ind w:hanging="57"/>
        <w:rPr>
          <w:lang w:val="pt-BR"/>
        </w:rPr>
      </w:pPr>
      <w:r w:rsidRPr="00CD564F">
        <w:rPr>
          <w:lang w:val="pt-BR"/>
        </w:rPr>
        <w:tab/>
        <w:t>(a) Giai đoạn I</w:t>
      </w:r>
    </w:p>
    <w:p w:rsidR="00CD564F" w:rsidRDefault="00CD564F" w:rsidP="00CD564F">
      <w:pPr>
        <w:pStyle w:val="1ngoac"/>
        <w:tabs>
          <w:tab w:val="clear" w:pos="907"/>
        </w:tabs>
        <w:ind w:left="1260" w:hanging="409"/>
        <w:rPr>
          <w:lang w:val="pt-BR"/>
        </w:rPr>
      </w:pPr>
      <w:r w:rsidRPr="00CD564F">
        <w:rPr>
          <w:lang w:val="pt-BR"/>
        </w:rPr>
        <w:tab/>
        <w:t>Đối với các tàu được đóng vào hoặc sau ngày 01 tháng 01 năm 2000 và trước ngày 01 tháng 01 năm 2011 có lắp đặt động cơ điêzen hàng hải.</w:t>
      </w:r>
    </w:p>
    <w:p w:rsidR="00D33F85" w:rsidRPr="00ED7394" w:rsidRDefault="00CD564F">
      <w:pPr>
        <w:spacing w:before="0"/>
        <w:ind w:left="0" w:firstLine="0"/>
        <w:jc w:val="center"/>
        <w:rPr>
          <w:rFonts w:ascii="Arial" w:hAnsi="Arial" w:cs="Arial"/>
          <w:b/>
          <w:lang w:val="pt-BR"/>
        </w:rPr>
      </w:pPr>
      <w:r w:rsidRPr="00CD564F">
        <w:rPr>
          <w:lang w:val="pt-BR"/>
        </w:rPr>
        <w:br w:type="page"/>
      </w:r>
      <w:r w:rsidRPr="00CD564F">
        <w:rPr>
          <w:rFonts w:ascii="Arial" w:hAnsi="Arial" w:cs="Arial"/>
          <w:b/>
          <w:lang w:val="pt-BR"/>
        </w:rPr>
        <w:lastRenderedPageBreak/>
        <w:t>Bảng 8-1(a)</w:t>
      </w:r>
      <w:r w:rsidRPr="00CD564F">
        <w:rPr>
          <w:rFonts w:ascii="Arial" w:hAnsi="Arial" w:cs="Arial"/>
          <w:b/>
          <w:lang w:val="pt-BR"/>
        </w:rPr>
        <w:tab/>
        <w:t>Các giới hạn phát thải NOx cho phép lớn nhất (giai đoạn 1)</w:t>
      </w:r>
    </w:p>
    <w:p w:rsidR="00A15A0A" w:rsidRPr="00ED7394" w:rsidRDefault="00A15A0A">
      <w:pPr>
        <w:spacing w:before="0"/>
        <w:ind w:left="0" w:firstLine="0"/>
        <w:jc w:val="center"/>
        <w:rPr>
          <w:rFonts w:cs="Arial"/>
          <w:b/>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20"/>
        <w:gridCol w:w="4030"/>
      </w:tblGrid>
      <w:tr w:rsidR="0050541D" w:rsidRPr="00ED7394" w:rsidTr="00FE3DBB">
        <w:trPr>
          <w:trHeight w:val="679"/>
          <w:jc w:val="center"/>
        </w:trPr>
        <w:tc>
          <w:tcPr>
            <w:tcW w:w="3720" w:type="dxa"/>
          </w:tcPr>
          <w:p w:rsidR="0011241D" w:rsidRPr="00ED7394" w:rsidRDefault="00CD564F">
            <w:pPr>
              <w:pStyle w:val="1noidung"/>
              <w:spacing w:before="40" w:after="40" w:line="269" w:lineRule="auto"/>
              <w:ind w:left="0" w:firstLine="0"/>
              <w:jc w:val="center"/>
              <w:rPr>
                <w:lang w:val="pt-BR"/>
              </w:rPr>
            </w:pPr>
            <w:r w:rsidRPr="00CD564F">
              <w:rPr>
                <w:lang w:val="pt-BR"/>
              </w:rPr>
              <w:t>Số vòng quay liên tục lớn nhất N</w:t>
            </w:r>
            <w:r w:rsidRPr="00CD564F">
              <w:rPr>
                <w:vertAlign w:val="subscript"/>
                <w:lang w:val="pt-BR"/>
              </w:rPr>
              <w:t>o</w:t>
            </w:r>
            <w:r w:rsidRPr="00CD564F">
              <w:rPr>
                <w:lang w:val="pt-BR"/>
              </w:rPr>
              <w:t xml:space="preserve"> (vòng/phút)</w:t>
            </w:r>
          </w:p>
        </w:tc>
        <w:tc>
          <w:tcPr>
            <w:tcW w:w="4030" w:type="dxa"/>
          </w:tcPr>
          <w:p w:rsidR="0011241D" w:rsidRPr="00ED7394" w:rsidRDefault="00CD564F">
            <w:pPr>
              <w:pStyle w:val="1noidung"/>
              <w:spacing w:before="40" w:after="40" w:line="269" w:lineRule="auto"/>
              <w:ind w:left="0" w:firstLine="0"/>
              <w:jc w:val="center"/>
              <w:rPr>
                <w:lang w:val="pt-BR"/>
              </w:rPr>
            </w:pPr>
            <w:r w:rsidRPr="00CD564F">
              <w:rPr>
                <w:lang w:val="pt-BR"/>
              </w:rPr>
              <w:t>Giới hạn phát thải NO</w:t>
            </w:r>
            <w:r w:rsidRPr="00CD564F">
              <w:rPr>
                <w:sz w:val="26"/>
                <w:vertAlign w:val="subscript"/>
                <w:lang w:val="pt-BR"/>
              </w:rPr>
              <w:t>X</w:t>
            </w:r>
            <w:r w:rsidRPr="00CD564F">
              <w:rPr>
                <w:lang w:val="pt-BR"/>
              </w:rPr>
              <w:t xml:space="preserve"> cho phép lớn nhất (g/kWh)</w:t>
            </w:r>
          </w:p>
        </w:tc>
      </w:tr>
      <w:tr w:rsidR="0050541D" w:rsidRPr="00ED7394" w:rsidTr="00FE3DBB">
        <w:trPr>
          <w:trHeight w:val="329"/>
          <w:jc w:val="center"/>
        </w:trPr>
        <w:tc>
          <w:tcPr>
            <w:tcW w:w="3720" w:type="dxa"/>
          </w:tcPr>
          <w:p w:rsidR="0011241D" w:rsidRPr="00ED7394" w:rsidRDefault="00CD564F">
            <w:pPr>
              <w:pStyle w:val="1noidung"/>
              <w:spacing w:before="40" w:after="40" w:line="269" w:lineRule="auto"/>
              <w:ind w:left="0" w:firstLine="0"/>
              <w:jc w:val="center"/>
            </w:pPr>
            <w:r w:rsidRPr="00CD564F">
              <w:t>N</w:t>
            </w:r>
            <w:r w:rsidRPr="00CD564F">
              <w:rPr>
                <w:vertAlign w:val="subscript"/>
              </w:rPr>
              <w:t xml:space="preserve">o </w:t>
            </w:r>
            <w:r w:rsidRPr="00CD564F">
              <w:t>&lt; 130</w:t>
            </w:r>
          </w:p>
        </w:tc>
        <w:tc>
          <w:tcPr>
            <w:tcW w:w="4030" w:type="dxa"/>
          </w:tcPr>
          <w:p w:rsidR="0011241D" w:rsidRPr="00ED7394" w:rsidRDefault="00CD564F">
            <w:pPr>
              <w:pStyle w:val="1noidung"/>
              <w:spacing w:before="40" w:after="40" w:line="269" w:lineRule="auto"/>
              <w:ind w:left="0" w:firstLine="0"/>
              <w:jc w:val="center"/>
            </w:pPr>
            <w:r w:rsidRPr="00CD564F">
              <w:t>17,0</w:t>
            </w:r>
          </w:p>
        </w:tc>
      </w:tr>
      <w:tr w:rsidR="0050541D" w:rsidRPr="00ED7394" w:rsidTr="00FE3DBB">
        <w:trPr>
          <w:trHeight w:val="669"/>
          <w:jc w:val="center"/>
        </w:trPr>
        <w:tc>
          <w:tcPr>
            <w:tcW w:w="3720" w:type="dxa"/>
          </w:tcPr>
          <w:p w:rsidR="0011241D" w:rsidRPr="00ED7394" w:rsidRDefault="00CD564F">
            <w:pPr>
              <w:pStyle w:val="1noidung"/>
              <w:spacing w:before="40" w:after="40" w:line="269" w:lineRule="auto"/>
              <w:ind w:left="0" w:firstLine="0"/>
              <w:jc w:val="center"/>
            </w:pPr>
            <w:r w:rsidRPr="00CD564F">
              <w:t xml:space="preserve">130 </w:t>
            </w:r>
            <w:r w:rsidRPr="00CD564F">
              <w:sym w:font="Symbol" w:char="F0A3"/>
            </w:r>
            <w:r w:rsidRPr="00CD564F">
              <w:t xml:space="preserve"> N</w:t>
            </w:r>
            <w:r w:rsidRPr="00CD564F">
              <w:rPr>
                <w:vertAlign w:val="subscript"/>
              </w:rPr>
              <w:t>o</w:t>
            </w:r>
            <w:r w:rsidRPr="00CD564F">
              <w:rPr>
                <w:position w:val="-6"/>
              </w:rPr>
              <w:t xml:space="preserve"> </w:t>
            </w:r>
            <w:r w:rsidRPr="00CD564F">
              <w:t>&lt; 2.000</w:t>
            </w:r>
          </w:p>
        </w:tc>
        <w:tc>
          <w:tcPr>
            <w:tcW w:w="4030" w:type="dxa"/>
          </w:tcPr>
          <w:p w:rsidR="0011241D" w:rsidRPr="00ED7394" w:rsidRDefault="00CD564F">
            <w:pPr>
              <w:pStyle w:val="1noidung"/>
              <w:spacing w:before="40" w:after="40" w:line="269" w:lineRule="auto"/>
              <w:ind w:left="0" w:firstLine="0"/>
              <w:jc w:val="center"/>
              <w:rPr>
                <w:vertAlign w:val="superscript"/>
              </w:rPr>
            </w:pPr>
            <w:r w:rsidRPr="00CD564F">
              <w:t xml:space="preserve">45,0 </w:t>
            </w:r>
            <w:r w:rsidRPr="00CD564F">
              <w:sym w:font="Symbol" w:char="F0B4"/>
            </w:r>
            <w:r w:rsidRPr="00CD564F">
              <w:t xml:space="preserve"> N</w:t>
            </w:r>
            <w:r w:rsidRPr="00CD564F">
              <w:rPr>
                <w:vertAlign w:val="subscript"/>
              </w:rPr>
              <w:t>o</w:t>
            </w:r>
            <w:r w:rsidRPr="00CD564F">
              <w:rPr>
                <w:vertAlign w:val="superscript"/>
              </w:rPr>
              <w:t>(-0,2)</w:t>
            </w:r>
          </w:p>
        </w:tc>
      </w:tr>
      <w:tr w:rsidR="0050541D" w:rsidRPr="00ED7394" w:rsidTr="00FE3DBB">
        <w:trPr>
          <w:trHeight w:val="348"/>
          <w:jc w:val="center"/>
        </w:trPr>
        <w:tc>
          <w:tcPr>
            <w:tcW w:w="3720" w:type="dxa"/>
          </w:tcPr>
          <w:p w:rsidR="0011241D" w:rsidRPr="00ED7394" w:rsidRDefault="00CD564F">
            <w:pPr>
              <w:pStyle w:val="1noidung"/>
              <w:spacing w:before="40" w:after="40" w:line="269" w:lineRule="auto"/>
              <w:ind w:left="0" w:firstLine="0"/>
              <w:jc w:val="center"/>
            </w:pPr>
            <w:r w:rsidRPr="00CD564F">
              <w:t xml:space="preserve">2.000 </w:t>
            </w:r>
            <w:r w:rsidRPr="00CD564F">
              <w:sym w:font="Symbol" w:char="F0A3"/>
            </w:r>
            <w:r w:rsidRPr="00CD564F">
              <w:t xml:space="preserve"> N</w:t>
            </w:r>
            <w:r w:rsidRPr="00CD564F">
              <w:rPr>
                <w:position w:val="-6"/>
                <w:sz w:val="20"/>
              </w:rPr>
              <w:t>o</w:t>
            </w:r>
          </w:p>
        </w:tc>
        <w:tc>
          <w:tcPr>
            <w:tcW w:w="4030" w:type="dxa"/>
          </w:tcPr>
          <w:p w:rsidR="0011241D" w:rsidRPr="00ED7394" w:rsidRDefault="00CD564F">
            <w:pPr>
              <w:pStyle w:val="1noidung"/>
              <w:spacing w:before="40" w:after="40" w:line="269" w:lineRule="auto"/>
              <w:ind w:left="0" w:firstLine="0"/>
              <w:jc w:val="center"/>
            </w:pPr>
            <w:r w:rsidRPr="00CD564F">
              <w:t>9.8</w:t>
            </w:r>
          </w:p>
        </w:tc>
      </w:tr>
    </w:tbl>
    <w:p w:rsidR="00CD564F" w:rsidRPr="00CD564F" w:rsidRDefault="00CD564F" w:rsidP="00CD564F">
      <w:pPr>
        <w:pStyle w:val="1ngoac"/>
        <w:tabs>
          <w:tab w:val="clear" w:pos="907"/>
        </w:tabs>
        <w:spacing w:before="240"/>
        <w:ind w:hanging="58"/>
        <w:rPr>
          <w:lang w:val="pt-BR"/>
        </w:rPr>
      </w:pPr>
      <w:r w:rsidRPr="00CD564F">
        <w:rPr>
          <w:lang w:val="pt-BR"/>
        </w:rPr>
        <w:t>(b) Giai đoạn II</w:t>
      </w:r>
    </w:p>
    <w:p w:rsidR="00CD564F" w:rsidRDefault="00CD564F" w:rsidP="00CD564F">
      <w:pPr>
        <w:pStyle w:val="1ngoac"/>
        <w:tabs>
          <w:tab w:val="clear" w:pos="907"/>
        </w:tabs>
        <w:ind w:left="1260" w:hanging="409"/>
        <w:rPr>
          <w:lang w:val="pt-BR"/>
        </w:rPr>
      </w:pPr>
      <w:r w:rsidRPr="00CD564F">
        <w:rPr>
          <w:lang w:val="pt-BR"/>
        </w:rPr>
        <w:tab/>
        <w:t>Đối với các tàu được đóng vào hoặc sau ngày 01 tháng 01 năm 2011 có lắp đặt động cơ điêzen hàng hải.</w:t>
      </w:r>
    </w:p>
    <w:p w:rsidR="0011241D" w:rsidRPr="00ED7394" w:rsidRDefault="00CD564F">
      <w:pPr>
        <w:pStyle w:val="1noidung"/>
        <w:spacing w:after="120"/>
        <w:jc w:val="center"/>
        <w:rPr>
          <w:b/>
          <w:lang w:val="pt-BR"/>
        </w:rPr>
      </w:pPr>
      <w:r w:rsidRPr="00CD564F">
        <w:rPr>
          <w:b/>
          <w:lang w:val="pt-BR"/>
        </w:rPr>
        <w:t>Bảng 8-1(b)</w:t>
      </w:r>
      <w:r w:rsidRPr="00CD564F">
        <w:rPr>
          <w:b/>
          <w:lang w:val="pt-BR"/>
        </w:rPr>
        <w:tab/>
        <w:t>Các giới hạn phát thải NOx cho phép lớn nhất (giai đoạn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20"/>
        <w:gridCol w:w="4030"/>
      </w:tblGrid>
      <w:tr w:rsidR="0050541D" w:rsidRPr="00ED7394" w:rsidTr="00FE3DBB">
        <w:trPr>
          <w:trHeight w:val="746"/>
          <w:jc w:val="center"/>
        </w:trPr>
        <w:tc>
          <w:tcPr>
            <w:tcW w:w="3720" w:type="dxa"/>
            <w:vAlign w:val="center"/>
          </w:tcPr>
          <w:p w:rsidR="0011241D" w:rsidRPr="00ED7394" w:rsidRDefault="00CD564F">
            <w:pPr>
              <w:pStyle w:val="1noidung"/>
              <w:spacing w:before="40" w:after="40" w:line="269" w:lineRule="auto"/>
              <w:ind w:left="0" w:firstLine="0"/>
              <w:jc w:val="center"/>
            </w:pPr>
            <w:r w:rsidRPr="00CD564F">
              <w:t>Số vòng quay liên tục lớn nhất N</w:t>
            </w:r>
            <w:r w:rsidRPr="00CD564F">
              <w:rPr>
                <w:vertAlign w:val="subscript"/>
              </w:rPr>
              <w:t>o</w:t>
            </w:r>
            <w:r w:rsidRPr="00CD564F">
              <w:t xml:space="preserve"> (vòng/phút)</w:t>
            </w:r>
          </w:p>
        </w:tc>
        <w:tc>
          <w:tcPr>
            <w:tcW w:w="4030" w:type="dxa"/>
            <w:vAlign w:val="center"/>
          </w:tcPr>
          <w:p w:rsidR="0011241D" w:rsidRPr="00ED7394" w:rsidRDefault="00CD564F">
            <w:pPr>
              <w:pStyle w:val="1noidung"/>
              <w:spacing w:before="40" w:after="40" w:line="269" w:lineRule="auto"/>
              <w:ind w:left="0" w:firstLine="0"/>
              <w:jc w:val="center"/>
            </w:pPr>
            <w:r w:rsidRPr="00CD564F">
              <w:t>Giới hạn phát thải NO</w:t>
            </w:r>
            <w:r w:rsidRPr="00CD564F">
              <w:rPr>
                <w:sz w:val="26"/>
                <w:vertAlign w:val="subscript"/>
              </w:rPr>
              <w:t>X</w:t>
            </w:r>
            <w:r w:rsidRPr="00CD564F">
              <w:t xml:space="preserve"> cho phép lớn nhất (g/kWh)</w:t>
            </w:r>
          </w:p>
        </w:tc>
      </w:tr>
      <w:tr w:rsidR="0050541D" w:rsidRPr="00ED7394" w:rsidTr="00FE3DBB">
        <w:trPr>
          <w:trHeight w:val="329"/>
          <w:jc w:val="center"/>
        </w:trPr>
        <w:tc>
          <w:tcPr>
            <w:tcW w:w="3720" w:type="dxa"/>
            <w:vAlign w:val="center"/>
          </w:tcPr>
          <w:p w:rsidR="0011241D" w:rsidRPr="00ED7394" w:rsidRDefault="00CD564F">
            <w:pPr>
              <w:pStyle w:val="1noidung"/>
              <w:spacing w:before="40" w:after="40" w:line="269" w:lineRule="auto"/>
              <w:ind w:left="0" w:firstLine="0"/>
              <w:jc w:val="center"/>
            </w:pPr>
            <w:r w:rsidRPr="00CD564F">
              <w:t>N</w:t>
            </w:r>
            <w:r w:rsidRPr="00CD564F">
              <w:rPr>
                <w:vertAlign w:val="subscript"/>
              </w:rPr>
              <w:t xml:space="preserve">o </w:t>
            </w:r>
            <w:r w:rsidRPr="00CD564F">
              <w:t>&lt; 130</w:t>
            </w:r>
          </w:p>
        </w:tc>
        <w:tc>
          <w:tcPr>
            <w:tcW w:w="4030" w:type="dxa"/>
            <w:vAlign w:val="center"/>
          </w:tcPr>
          <w:p w:rsidR="0011241D" w:rsidRPr="00ED7394" w:rsidRDefault="00CD564F">
            <w:pPr>
              <w:pStyle w:val="1noidung"/>
              <w:spacing w:before="40" w:after="40" w:line="269" w:lineRule="auto"/>
              <w:ind w:left="0" w:firstLine="0"/>
              <w:jc w:val="center"/>
            </w:pPr>
            <w:r w:rsidRPr="00CD564F">
              <w:t>14,4</w:t>
            </w:r>
          </w:p>
        </w:tc>
      </w:tr>
      <w:tr w:rsidR="0050541D" w:rsidRPr="00ED7394" w:rsidTr="00FE3DBB">
        <w:trPr>
          <w:trHeight w:val="669"/>
          <w:jc w:val="center"/>
        </w:trPr>
        <w:tc>
          <w:tcPr>
            <w:tcW w:w="3720" w:type="dxa"/>
            <w:vAlign w:val="center"/>
          </w:tcPr>
          <w:p w:rsidR="0011241D" w:rsidRPr="00ED7394" w:rsidRDefault="00CD564F">
            <w:pPr>
              <w:pStyle w:val="1noidung"/>
              <w:spacing w:before="40" w:after="40" w:line="269" w:lineRule="auto"/>
              <w:ind w:left="0" w:firstLine="0"/>
              <w:jc w:val="center"/>
            </w:pPr>
            <w:r w:rsidRPr="00CD564F">
              <w:t xml:space="preserve">130 </w:t>
            </w:r>
            <w:r w:rsidRPr="00CD564F">
              <w:sym w:font="Symbol" w:char="F0A3"/>
            </w:r>
            <w:r w:rsidRPr="00CD564F">
              <w:t xml:space="preserve"> N</w:t>
            </w:r>
            <w:r w:rsidRPr="00CD564F">
              <w:rPr>
                <w:vertAlign w:val="subscript"/>
              </w:rPr>
              <w:t>o</w:t>
            </w:r>
            <w:r w:rsidRPr="00CD564F">
              <w:rPr>
                <w:position w:val="-6"/>
              </w:rPr>
              <w:t xml:space="preserve"> </w:t>
            </w:r>
            <w:r w:rsidRPr="00CD564F">
              <w:t>&lt; 2.000</w:t>
            </w:r>
          </w:p>
        </w:tc>
        <w:tc>
          <w:tcPr>
            <w:tcW w:w="4030" w:type="dxa"/>
            <w:vAlign w:val="center"/>
          </w:tcPr>
          <w:p w:rsidR="0011241D" w:rsidRPr="00ED7394" w:rsidRDefault="00CD564F">
            <w:pPr>
              <w:pStyle w:val="1noidung"/>
              <w:spacing w:before="40" w:after="40" w:line="269" w:lineRule="auto"/>
              <w:ind w:left="0" w:firstLine="0"/>
              <w:jc w:val="center"/>
              <w:rPr>
                <w:vertAlign w:val="superscript"/>
              </w:rPr>
            </w:pPr>
            <w:r w:rsidRPr="00CD564F">
              <w:t xml:space="preserve">44,0 </w:t>
            </w:r>
            <w:r w:rsidRPr="00CD564F">
              <w:sym w:font="Symbol" w:char="F0B4"/>
            </w:r>
            <w:r w:rsidRPr="00CD564F">
              <w:t xml:space="preserve"> N</w:t>
            </w:r>
            <w:r w:rsidRPr="00CD564F">
              <w:rPr>
                <w:vertAlign w:val="subscript"/>
              </w:rPr>
              <w:t>o</w:t>
            </w:r>
            <w:r w:rsidRPr="00CD564F">
              <w:rPr>
                <w:vertAlign w:val="superscript"/>
              </w:rPr>
              <w:t>(-0,23)</w:t>
            </w:r>
          </w:p>
        </w:tc>
      </w:tr>
      <w:tr w:rsidR="0050541D" w:rsidRPr="00ED7394" w:rsidTr="00FE3DBB">
        <w:trPr>
          <w:trHeight w:val="348"/>
          <w:jc w:val="center"/>
        </w:trPr>
        <w:tc>
          <w:tcPr>
            <w:tcW w:w="3720" w:type="dxa"/>
            <w:vAlign w:val="center"/>
          </w:tcPr>
          <w:p w:rsidR="00D33F85" w:rsidRPr="00ED7394" w:rsidRDefault="00CD564F">
            <w:pPr>
              <w:keepNext/>
              <w:spacing w:before="40" w:after="40" w:line="269" w:lineRule="auto"/>
              <w:ind w:left="0" w:firstLine="0"/>
              <w:jc w:val="center"/>
              <w:rPr>
                <w:rFonts w:ascii="Arial" w:hAnsi="Arial" w:cs="Arial"/>
                <w:szCs w:val="24"/>
              </w:rPr>
            </w:pPr>
            <w:r w:rsidRPr="00CD564F">
              <w:rPr>
                <w:rFonts w:ascii="Arial" w:hAnsi="Arial"/>
              </w:rPr>
              <w:t xml:space="preserve">2.000 </w:t>
            </w:r>
            <w:r w:rsidRPr="00CD564F">
              <w:rPr>
                <w:rFonts w:ascii="Arial" w:hAnsi="Arial"/>
              </w:rPr>
              <w:sym w:font="Symbol" w:char="F0A3"/>
            </w:r>
            <w:r w:rsidRPr="00CD564F">
              <w:rPr>
                <w:rFonts w:ascii="Arial" w:hAnsi="Arial"/>
              </w:rPr>
              <w:t xml:space="preserve"> N</w:t>
            </w:r>
            <w:r w:rsidRPr="00CD564F">
              <w:rPr>
                <w:rFonts w:ascii="Arial" w:hAnsi="Arial"/>
                <w:position w:val="-6"/>
                <w:sz w:val="20"/>
              </w:rPr>
              <w:t>o</w:t>
            </w:r>
          </w:p>
        </w:tc>
        <w:tc>
          <w:tcPr>
            <w:tcW w:w="4030" w:type="dxa"/>
            <w:vAlign w:val="center"/>
          </w:tcPr>
          <w:p w:rsidR="00D33F85" w:rsidRPr="00ED7394" w:rsidRDefault="00CD564F">
            <w:pPr>
              <w:keepNext/>
              <w:spacing w:before="40" w:after="40" w:line="269" w:lineRule="auto"/>
              <w:ind w:left="0" w:firstLine="0"/>
              <w:jc w:val="center"/>
              <w:rPr>
                <w:rFonts w:ascii="Arial" w:hAnsi="Arial" w:cs="Arial"/>
                <w:szCs w:val="24"/>
              </w:rPr>
            </w:pPr>
            <w:r w:rsidRPr="00CD564F">
              <w:rPr>
                <w:rFonts w:ascii="Arial" w:hAnsi="Arial"/>
              </w:rPr>
              <w:t>7,7</w:t>
            </w:r>
          </w:p>
        </w:tc>
      </w:tr>
    </w:tbl>
    <w:p w:rsidR="00CD564F" w:rsidRPr="00CD564F" w:rsidRDefault="00CD564F" w:rsidP="00CD564F">
      <w:pPr>
        <w:pStyle w:val="1ngoac"/>
        <w:tabs>
          <w:tab w:val="clear" w:pos="907"/>
        </w:tabs>
        <w:spacing w:before="240"/>
        <w:ind w:hanging="58"/>
        <w:rPr>
          <w:lang w:val="pt-BR"/>
        </w:rPr>
      </w:pPr>
      <w:r w:rsidRPr="00CD564F">
        <w:rPr>
          <w:lang w:val="pt-BR"/>
        </w:rPr>
        <w:t>(c) Giai đoạn III</w:t>
      </w:r>
    </w:p>
    <w:p w:rsidR="00CD564F" w:rsidRPr="00CD564F" w:rsidRDefault="00CD564F" w:rsidP="00CD564F">
      <w:pPr>
        <w:pStyle w:val="1ngoac"/>
        <w:tabs>
          <w:tab w:val="clear" w:pos="907"/>
        </w:tabs>
        <w:ind w:left="1260" w:hanging="409"/>
        <w:rPr>
          <w:lang w:val="pt-BR"/>
        </w:rPr>
      </w:pPr>
      <w:r w:rsidRPr="00CD564F">
        <w:rPr>
          <w:lang w:val="pt-BR"/>
        </w:rPr>
        <w:tab/>
        <w:t>Đối với các tàu sau đây có lắp đặt các động cơ điêzen hàng hải và các tàu đang hoạt động trong vùng kiểm soát phát thải NOx:</w:t>
      </w:r>
    </w:p>
    <w:p w:rsidR="00CD564F" w:rsidRDefault="00CD564F" w:rsidP="00CD564F">
      <w:pPr>
        <w:pStyle w:val="1ngoac"/>
        <w:tabs>
          <w:tab w:val="clear" w:pos="907"/>
          <w:tab w:val="left" w:pos="1843"/>
        </w:tabs>
        <w:ind w:left="1560" w:hanging="284"/>
      </w:pPr>
      <w:r w:rsidRPr="00CD564F">
        <w:t>i)</w:t>
      </w:r>
      <w:r w:rsidRPr="00CD564F">
        <w:tab/>
        <w:t>Các tàu hoạt động trong các vùng kiểm soát phát thải NOx được nêu ở 1.1.2(14)(a) và (b) và được đóng vào hoặc sau ngày 01 tháng 01 năm 2016; hoặc</w:t>
      </w:r>
    </w:p>
    <w:p w:rsidR="00CD564F" w:rsidRDefault="00CD564F" w:rsidP="00CD564F">
      <w:pPr>
        <w:pStyle w:val="1ngoac"/>
        <w:tabs>
          <w:tab w:val="clear" w:pos="907"/>
        </w:tabs>
        <w:ind w:left="1418" w:hanging="142"/>
      </w:pPr>
      <w:r w:rsidRPr="00CD564F">
        <w:t>ii) Các tàu hoạt động trong vùng kiểm soát phát thải khác với các vùng nêu ở 1.1.2(14)(a) và (b) và được đóng vào hoặc sau ngày thiết lập vùng kiểm soát phát thải NOx:</w:t>
      </w:r>
    </w:p>
    <w:p w:rsidR="0011241D" w:rsidRPr="00ED7394" w:rsidRDefault="00CD564F">
      <w:pPr>
        <w:pStyle w:val="1noidung"/>
        <w:spacing w:after="120"/>
        <w:jc w:val="center"/>
        <w:rPr>
          <w:b/>
        </w:rPr>
      </w:pPr>
      <w:r w:rsidRPr="00CD564F">
        <w:rPr>
          <w:b/>
        </w:rPr>
        <w:t>Bảng 8-1(c)</w:t>
      </w:r>
      <w:r w:rsidRPr="00CD564F">
        <w:rPr>
          <w:b/>
        </w:rPr>
        <w:tab/>
        <w:t>Các giới hạn phát thải NOx cho phép lớn nhất (giai đoạn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20"/>
        <w:gridCol w:w="4030"/>
      </w:tblGrid>
      <w:tr w:rsidR="0050541D" w:rsidRPr="00ED7394" w:rsidTr="00FE3DBB">
        <w:trPr>
          <w:trHeight w:val="696"/>
          <w:jc w:val="center"/>
        </w:trPr>
        <w:tc>
          <w:tcPr>
            <w:tcW w:w="3720" w:type="dxa"/>
          </w:tcPr>
          <w:p w:rsidR="0011241D" w:rsidRPr="00ED7394" w:rsidRDefault="00CD564F">
            <w:pPr>
              <w:pStyle w:val="1noidung"/>
              <w:spacing w:before="40" w:after="40" w:line="269" w:lineRule="auto"/>
              <w:ind w:left="0" w:firstLine="0"/>
              <w:jc w:val="center"/>
            </w:pPr>
            <w:r w:rsidRPr="00CD564F">
              <w:t>Số vòng quay liên tục lớn nhất N</w:t>
            </w:r>
            <w:r w:rsidRPr="00CD564F">
              <w:rPr>
                <w:vertAlign w:val="subscript"/>
              </w:rPr>
              <w:t>o</w:t>
            </w:r>
            <w:r w:rsidRPr="00CD564F">
              <w:t xml:space="preserve"> (vòng/phút)</w:t>
            </w:r>
          </w:p>
        </w:tc>
        <w:tc>
          <w:tcPr>
            <w:tcW w:w="4030" w:type="dxa"/>
          </w:tcPr>
          <w:p w:rsidR="0011241D" w:rsidRPr="00ED7394" w:rsidRDefault="00CD564F">
            <w:pPr>
              <w:pStyle w:val="1noidung"/>
              <w:spacing w:before="40" w:after="40" w:line="269" w:lineRule="auto"/>
              <w:ind w:left="0" w:firstLine="0"/>
              <w:jc w:val="center"/>
            </w:pPr>
            <w:r w:rsidRPr="00CD564F">
              <w:t>Giới hạn phát thải NO</w:t>
            </w:r>
            <w:r w:rsidRPr="00CD564F">
              <w:rPr>
                <w:sz w:val="26"/>
                <w:vertAlign w:val="subscript"/>
              </w:rPr>
              <w:t>X</w:t>
            </w:r>
            <w:r w:rsidRPr="00CD564F">
              <w:t xml:space="preserve"> cho phép lớn nhất (g/kWh)</w:t>
            </w:r>
          </w:p>
        </w:tc>
      </w:tr>
      <w:tr w:rsidR="0050541D" w:rsidRPr="00ED7394" w:rsidTr="00FE3DBB">
        <w:trPr>
          <w:trHeight w:val="329"/>
          <w:jc w:val="center"/>
        </w:trPr>
        <w:tc>
          <w:tcPr>
            <w:tcW w:w="3720" w:type="dxa"/>
            <w:vAlign w:val="center"/>
          </w:tcPr>
          <w:p w:rsidR="0011241D" w:rsidRPr="00ED7394" w:rsidRDefault="00CD564F">
            <w:pPr>
              <w:pStyle w:val="1noidung"/>
              <w:spacing w:before="40" w:after="40" w:line="269" w:lineRule="auto"/>
              <w:ind w:left="0" w:firstLine="0"/>
              <w:jc w:val="center"/>
            </w:pPr>
            <w:r w:rsidRPr="00CD564F">
              <w:t>N</w:t>
            </w:r>
            <w:r w:rsidRPr="00CD564F">
              <w:rPr>
                <w:vertAlign w:val="subscript"/>
              </w:rPr>
              <w:t xml:space="preserve">o </w:t>
            </w:r>
            <w:r w:rsidRPr="00CD564F">
              <w:t>&lt; 130</w:t>
            </w:r>
          </w:p>
        </w:tc>
        <w:tc>
          <w:tcPr>
            <w:tcW w:w="4030" w:type="dxa"/>
            <w:vAlign w:val="center"/>
          </w:tcPr>
          <w:p w:rsidR="0011241D" w:rsidRPr="00ED7394" w:rsidRDefault="00CD564F">
            <w:pPr>
              <w:pStyle w:val="1noidung"/>
              <w:spacing w:before="40" w:after="40" w:line="269" w:lineRule="auto"/>
              <w:ind w:left="0" w:firstLine="0"/>
              <w:jc w:val="center"/>
            </w:pPr>
            <w:r w:rsidRPr="00CD564F">
              <w:t>3,4</w:t>
            </w:r>
          </w:p>
        </w:tc>
      </w:tr>
      <w:tr w:rsidR="0050541D" w:rsidRPr="00ED7394" w:rsidTr="00FE3DBB">
        <w:trPr>
          <w:trHeight w:val="669"/>
          <w:jc w:val="center"/>
        </w:trPr>
        <w:tc>
          <w:tcPr>
            <w:tcW w:w="3720" w:type="dxa"/>
            <w:vAlign w:val="center"/>
          </w:tcPr>
          <w:p w:rsidR="0011241D" w:rsidRPr="00ED7394" w:rsidRDefault="00CD564F">
            <w:pPr>
              <w:pStyle w:val="1noidung"/>
              <w:spacing w:before="40" w:after="40" w:line="269" w:lineRule="auto"/>
              <w:ind w:left="0" w:firstLine="0"/>
              <w:jc w:val="center"/>
            </w:pPr>
            <w:r w:rsidRPr="00CD564F">
              <w:t xml:space="preserve">130 </w:t>
            </w:r>
            <w:r w:rsidRPr="00CD564F">
              <w:sym w:font="Symbol" w:char="F0A3"/>
            </w:r>
            <w:r w:rsidRPr="00CD564F">
              <w:t xml:space="preserve"> N</w:t>
            </w:r>
            <w:r w:rsidRPr="00CD564F">
              <w:rPr>
                <w:vertAlign w:val="subscript"/>
              </w:rPr>
              <w:t>o</w:t>
            </w:r>
            <w:r w:rsidRPr="00CD564F">
              <w:rPr>
                <w:position w:val="-6"/>
              </w:rPr>
              <w:t xml:space="preserve"> </w:t>
            </w:r>
            <w:r w:rsidRPr="00CD564F">
              <w:t>&lt; 2.000</w:t>
            </w:r>
          </w:p>
        </w:tc>
        <w:tc>
          <w:tcPr>
            <w:tcW w:w="4030" w:type="dxa"/>
            <w:vAlign w:val="center"/>
          </w:tcPr>
          <w:p w:rsidR="0011241D" w:rsidRPr="00ED7394" w:rsidRDefault="00CD564F">
            <w:pPr>
              <w:pStyle w:val="1noidung"/>
              <w:spacing w:before="40" w:after="40" w:line="269" w:lineRule="auto"/>
              <w:ind w:left="0" w:firstLine="0"/>
              <w:jc w:val="center"/>
              <w:rPr>
                <w:vertAlign w:val="superscript"/>
              </w:rPr>
            </w:pPr>
            <w:r w:rsidRPr="00CD564F">
              <w:t xml:space="preserve">9,0 </w:t>
            </w:r>
            <w:r w:rsidRPr="00CD564F">
              <w:sym w:font="Symbol" w:char="F0B4"/>
            </w:r>
            <w:r w:rsidRPr="00CD564F">
              <w:t xml:space="preserve"> N</w:t>
            </w:r>
            <w:r w:rsidRPr="00CD564F">
              <w:rPr>
                <w:vertAlign w:val="subscript"/>
              </w:rPr>
              <w:t>o</w:t>
            </w:r>
            <w:r w:rsidRPr="00CD564F">
              <w:rPr>
                <w:vertAlign w:val="superscript"/>
              </w:rPr>
              <w:t>(-0,2)</w:t>
            </w:r>
          </w:p>
        </w:tc>
      </w:tr>
      <w:tr w:rsidR="0050541D" w:rsidRPr="00ED7394" w:rsidTr="00FE3DBB">
        <w:trPr>
          <w:trHeight w:val="348"/>
          <w:jc w:val="center"/>
        </w:trPr>
        <w:tc>
          <w:tcPr>
            <w:tcW w:w="3720" w:type="dxa"/>
            <w:vAlign w:val="center"/>
          </w:tcPr>
          <w:p w:rsidR="0011241D" w:rsidRPr="00ED7394" w:rsidRDefault="00CD564F">
            <w:pPr>
              <w:pStyle w:val="1noidung"/>
              <w:spacing w:before="40" w:after="40" w:line="269" w:lineRule="auto"/>
              <w:ind w:left="0" w:firstLine="0"/>
              <w:jc w:val="center"/>
            </w:pPr>
            <w:r w:rsidRPr="00CD564F">
              <w:t xml:space="preserve">2.000 </w:t>
            </w:r>
            <w:r w:rsidRPr="00CD564F">
              <w:sym w:font="Symbol" w:char="F0A3"/>
            </w:r>
            <w:r w:rsidRPr="00CD564F">
              <w:t xml:space="preserve"> N</w:t>
            </w:r>
            <w:r w:rsidRPr="00CD564F">
              <w:rPr>
                <w:position w:val="-6"/>
                <w:sz w:val="20"/>
              </w:rPr>
              <w:t>o</w:t>
            </w:r>
          </w:p>
        </w:tc>
        <w:tc>
          <w:tcPr>
            <w:tcW w:w="4030" w:type="dxa"/>
            <w:vAlign w:val="center"/>
          </w:tcPr>
          <w:p w:rsidR="0011241D" w:rsidRPr="00ED7394" w:rsidRDefault="00CD564F">
            <w:pPr>
              <w:pStyle w:val="1noidung"/>
              <w:spacing w:before="40" w:after="40" w:line="269" w:lineRule="auto"/>
              <w:ind w:left="0" w:firstLine="0"/>
              <w:jc w:val="center"/>
            </w:pPr>
            <w:r w:rsidRPr="00CD564F">
              <w:t>2,0</w:t>
            </w:r>
          </w:p>
        </w:tc>
      </w:tr>
    </w:tbl>
    <w:p w:rsidR="007D5533" w:rsidRPr="00ED7394" w:rsidRDefault="007D5533" w:rsidP="007D5533">
      <w:pPr>
        <w:pStyle w:val="1ngoac"/>
        <w:tabs>
          <w:tab w:val="clear" w:pos="907"/>
        </w:tabs>
        <w:ind w:left="1350" w:hanging="806"/>
      </w:pPr>
    </w:p>
    <w:p w:rsidR="005651C6" w:rsidRPr="00ED7394" w:rsidRDefault="005651C6" w:rsidP="007D5533">
      <w:pPr>
        <w:pStyle w:val="1ngoac"/>
        <w:tabs>
          <w:tab w:val="clear" w:pos="907"/>
        </w:tabs>
        <w:ind w:left="1350" w:hanging="806"/>
      </w:pPr>
    </w:p>
    <w:p w:rsidR="007D5533" w:rsidRPr="00ED7394" w:rsidRDefault="00CD564F" w:rsidP="007D5533">
      <w:pPr>
        <w:pStyle w:val="1ngoac"/>
        <w:tabs>
          <w:tab w:val="clear" w:pos="907"/>
        </w:tabs>
        <w:ind w:left="1350" w:hanging="806"/>
      </w:pPr>
      <w:r w:rsidRPr="00CD564F">
        <w:lastRenderedPageBreak/>
        <w:t>d) Các yêu cầu nêu ở (c) trên không áp dụng cho các tàu sau đây:</w:t>
      </w:r>
    </w:p>
    <w:p w:rsidR="007D5533" w:rsidRPr="00ED7394" w:rsidRDefault="00CD564F" w:rsidP="003C0A40">
      <w:pPr>
        <w:pStyle w:val="1ngoac"/>
        <w:tabs>
          <w:tab w:val="clear" w:pos="907"/>
        </w:tabs>
        <w:ind w:left="1134" w:hanging="283"/>
      </w:pPr>
      <w:r w:rsidRPr="00CD564F">
        <w:t>i)</w:t>
      </w:r>
      <w:r w:rsidRPr="00CD564F">
        <w:tab/>
        <w:t>Các tàu lắp động cơ điêzen hàng hải mà có chiều dài tàu dưới 24 m và được thiết kế riêng cho mục đích vui chơi giải trí; hoặc</w:t>
      </w:r>
    </w:p>
    <w:p w:rsidR="007D5533" w:rsidRPr="00ED7394" w:rsidRDefault="00CD564F" w:rsidP="003C0A40">
      <w:pPr>
        <w:pStyle w:val="1ngoac"/>
        <w:tabs>
          <w:tab w:val="clear" w:pos="907"/>
        </w:tabs>
        <w:ind w:left="1134" w:hanging="283"/>
      </w:pPr>
      <w:r w:rsidRPr="00CD564F">
        <w:t>ii)</w:t>
      </w:r>
      <w:r w:rsidRPr="00CD564F">
        <w:tab/>
        <w:t>Các tàu lắp động cơ điêzen hàng hải có tổng công suất động cơ điêzen đẩy tàu nhỏ hơn 750 kW mà có thể chứng minh thỏa mãn cho chính quyền hành chính rằng tàu không có khả năng đáp ứng được các tiêu chuẩn nêu ở Bảng 8-1(c) do các hạn chế về thiết kế hoặc kết cấu của tàu; hoặc</w:t>
      </w:r>
    </w:p>
    <w:p w:rsidR="007D5533" w:rsidRPr="00ED7394" w:rsidRDefault="00CD564F" w:rsidP="003C0A40">
      <w:pPr>
        <w:pStyle w:val="1ngoac"/>
        <w:tabs>
          <w:tab w:val="clear" w:pos="907"/>
        </w:tabs>
        <w:ind w:left="1134" w:hanging="283"/>
      </w:pPr>
      <w:r w:rsidRPr="00CD564F">
        <w:t>iii)</w:t>
      </w:r>
      <w:r w:rsidRPr="00CD564F">
        <w:tab/>
        <w:t>Các tàu được thiết kế đặc biệt cho mục đích vui chơi giải trí và được đóng trước ngày 01 tháng 01 năm 2021 có tổng dung tích nhỏ hơn 500, có chiều dài từ 24 m trở lên có lắp đặt các động cơ điêzen hàng hải.</w:t>
      </w:r>
    </w:p>
    <w:p w:rsidR="009A40ED" w:rsidRPr="00ED7394" w:rsidRDefault="00CD564F" w:rsidP="007F0AA1">
      <w:pPr>
        <w:pStyle w:val="1ngoac"/>
        <w:tabs>
          <w:tab w:val="clear" w:pos="907"/>
        </w:tabs>
        <w:rPr>
          <w:lang w:val="pt-BR"/>
        </w:rPr>
      </w:pPr>
      <w:r w:rsidRPr="00CD564F">
        <w:rPr>
          <w:lang w:val="pt-BR"/>
        </w:rPr>
        <w:t>(2) Hoán cải lớn các động cơ điêzen được thực hiện từ ngày 01 tháng 01 năm 2000 trở đi</w:t>
      </w:r>
    </w:p>
    <w:p w:rsidR="00CD564F" w:rsidRDefault="00CD564F" w:rsidP="00CD564F">
      <w:pPr>
        <w:pStyle w:val="1ngoac"/>
        <w:tabs>
          <w:tab w:val="clear" w:pos="907"/>
        </w:tabs>
        <w:ind w:firstLine="0"/>
        <w:rPr>
          <w:lang w:val="pt-BR"/>
        </w:rPr>
      </w:pPr>
      <w:r w:rsidRPr="00CD564F">
        <w:rPr>
          <w:lang w:val="pt-BR"/>
        </w:rPr>
        <w:t xml:space="preserve">Khi thay thế một động cơ diesel bằng một động cơ không giống hệt động cơ trước đó hoặc khi lắp đặt thêm một động cơ điêzen hàng hải, các tiêu chuẩn có hiệu lực tại thời điểm thay thế hoặc lắp đặt thêm động cơ phải được áp dụng. Tuy nhiên đối với việc thay thế động cơ, nếu Chính quyền hành chính cho rằng không thể thay thế động cơ đáp ứng các tiêu chuẩn nêu ở Bảng 8-1(c), thì động cơ thay thế đó phải thỏa mãn các yêu cầu nêu ở Bảng 8-1(b). Các tiêu chí để xác định khi nào việc thay thể các động cơ đáp ứng các tiêu chuẩn ở Bảng 8-1(c) là bất khả phải phù hợp với hướng dẫn của IMO được nêu tại Nghị quyết MEPC. 230(65).  </w:t>
      </w:r>
    </w:p>
    <w:p w:rsidR="0011241D" w:rsidRPr="00ED7394" w:rsidRDefault="00CD564F">
      <w:pPr>
        <w:pStyle w:val="1noidung"/>
        <w:rPr>
          <w:lang w:val="pt-BR"/>
        </w:rPr>
      </w:pPr>
      <w:r w:rsidRPr="00CD564F">
        <w:rPr>
          <w:b/>
          <w:lang w:val="pt-BR"/>
        </w:rPr>
        <w:t>2</w:t>
      </w:r>
      <w:r w:rsidRPr="00CD564F">
        <w:rPr>
          <w:lang w:val="pt-BR"/>
        </w:rPr>
        <w:tab/>
        <w:t>Việc đo và tính phải phù hợp với các yêu cầu sau:</w:t>
      </w:r>
    </w:p>
    <w:p w:rsidR="00D33F85" w:rsidRPr="00ED7394" w:rsidRDefault="00CD564F">
      <w:pPr>
        <w:pStyle w:val="1ngoac"/>
        <w:tabs>
          <w:tab w:val="clear" w:pos="907"/>
        </w:tabs>
        <w:rPr>
          <w:lang w:val="pt-BR"/>
        </w:rPr>
      </w:pPr>
      <w:r w:rsidRPr="00CD564F">
        <w:rPr>
          <w:lang w:val="pt-BR"/>
        </w:rPr>
        <w:t>(1)</w:t>
      </w:r>
      <w:r w:rsidRPr="00CD564F">
        <w:rPr>
          <w:lang w:val="pt-BR"/>
        </w:rPr>
        <w:tab/>
        <w:t>Lượng phát thải NO</w:t>
      </w:r>
      <w:r w:rsidRPr="00CD564F">
        <w:rPr>
          <w:sz w:val="26"/>
          <w:vertAlign w:val="subscript"/>
          <w:lang w:val="pt-BR"/>
        </w:rPr>
        <w:t>X</w:t>
      </w:r>
      <w:r w:rsidRPr="00CD564F">
        <w:rPr>
          <w:lang w:val="pt-BR"/>
        </w:rPr>
        <w:t xml:space="preserve"> phải được đo và tính toán áp dụng một chu trình kiểm tra phù hợp với từ (a) đến (d) sau đây. Không được sử dụng các số liệu thu được từ thử nghiệm khác để tính toán các giá trị phát thải:</w:t>
      </w:r>
    </w:p>
    <w:p w:rsidR="00D33F85" w:rsidRPr="00ED7394" w:rsidRDefault="00CD564F">
      <w:pPr>
        <w:pStyle w:val="1angoac"/>
        <w:tabs>
          <w:tab w:val="clear" w:pos="907"/>
        </w:tabs>
      </w:pPr>
      <w:r w:rsidRPr="00CD564F">
        <w:t>(a)</w:t>
      </w:r>
      <w:r w:rsidRPr="00CD564F">
        <w:tab/>
        <w:t xml:space="preserve">Đối với động cơ điêzen có tốc độ không đổi, bao gồm động cơ được sử dụng làm máy chính của các tàu chân vịt chạy điện và động cơ lai chân vịt biến bước, áp dụng chu trình thử E2 nêu trong </w:t>
      </w:r>
      <w:r w:rsidRPr="00CD564F">
        <w:rPr>
          <w:bCs/>
        </w:rPr>
        <w:t>Bảng 8-2;</w:t>
      </w:r>
    </w:p>
    <w:p w:rsidR="00D33F85" w:rsidRPr="00ED7394" w:rsidRDefault="00CD564F">
      <w:pPr>
        <w:pStyle w:val="1angoac"/>
        <w:tabs>
          <w:tab w:val="clear" w:pos="907"/>
        </w:tabs>
      </w:pPr>
      <w:r w:rsidRPr="00CD564F">
        <w:t>(b)</w:t>
      </w:r>
      <w:r w:rsidRPr="00CD564F">
        <w:tab/>
        <w:t>Đối với động cơ điêzen lai chân vịt bước cố định, áp dụng chu trình thử E3 nêu trong Bảng 8-3;</w:t>
      </w:r>
    </w:p>
    <w:p w:rsidR="00D33F85" w:rsidRPr="00ED7394" w:rsidRDefault="00CD564F">
      <w:pPr>
        <w:pStyle w:val="1angoac"/>
        <w:tabs>
          <w:tab w:val="clear" w:pos="907"/>
        </w:tabs>
      </w:pPr>
      <w:r w:rsidRPr="00CD564F">
        <w:t>(c)</w:t>
      </w:r>
      <w:r w:rsidRPr="00CD564F">
        <w:tab/>
        <w:t xml:space="preserve">Đối với các động cơ phụ có vòng quay không đổi, áp dụng chu trình thử D2 nêu trong </w:t>
      </w:r>
      <w:r w:rsidRPr="00CD564F">
        <w:rPr>
          <w:bCs/>
        </w:rPr>
        <w:t>Bảng 8-4;</w:t>
      </w:r>
    </w:p>
    <w:p w:rsidR="00D33F85" w:rsidRPr="00ED7394" w:rsidRDefault="00CD564F">
      <w:pPr>
        <w:pStyle w:val="1angoac"/>
        <w:tabs>
          <w:tab w:val="clear" w:pos="907"/>
        </w:tabs>
      </w:pPr>
      <w:r w:rsidRPr="00CD564F">
        <w:t>(d)</w:t>
      </w:r>
      <w:r w:rsidRPr="00CD564F">
        <w:tab/>
        <w:t>Đối với các động cơ phụ có vòng quay, tải thay đổi, không kể các động cơ nêu ở (a) đến (c), áp dụng chu trình thử C1 trong Bảng 8-5;</w:t>
      </w:r>
    </w:p>
    <w:p w:rsidR="00D33F85" w:rsidRPr="00ED7394" w:rsidRDefault="00CD564F">
      <w:pPr>
        <w:pStyle w:val="1ngoac"/>
        <w:tabs>
          <w:tab w:val="clear" w:pos="907"/>
        </w:tabs>
        <w:rPr>
          <w:lang w:val="pt-BR"/>
        </w:rPr>
      </w:pPr>
      <w:r w:rsidRPr="00CD564F">
        <w:rPr>
          <w:lang w:val="pt-BR"/>
        </w:rPr>
        <w:t xml:space="preserve"> (2)</w:t>
      </w:r>
      <w:r w:rsidRPr="00CD564F">
        <w:rPr>
          <w:lang w:val="pt-BR"/>
        </w:rPr>
        <w:tab/>
        <w:t>Lượng phát thải NO</w:t>
      </w:r>
      <w:r w:rsidRPr="00CD564F">
        <w:rPr>
          <w:sz w:val="26"/>
          <w:vertAlign w:val="subscript"/>
          <w:lang w:val="pt-BR"/>
        </w:rPr>
        <w:t>X</w:t>
      </w:r>
      <w:r w:rsidRPr="00CD564F">
        <w:rPr>
          <w:lang w:val="pt-BR"/>
        </w:rPr>
        <w:t xml:space="preserve"> phải được xác định bằng cách sử dụng một trong các phương pháp đo dưới đây và phù hợp với các quy trình nêu ở -5 dưới đây :</w:t>
      </w:r>
    </w:p>
    <w:p w:rsidR="00D33F85" w:rsidRPr="00ED7394" w:rsidRDefault="00CD564F">
      <w:pPr>
        <w:pStyle w:val="1angoac"/>
        <w:tabs>
          <w:tab w:val="clear" w:pos="907"/>
        </w:tabs>
      </w:pPr>
      <w:r w:rsidRPr="00CD564F">
        <w:t>(a)</w:t>
      </w:r>
      <w:r w:rsidRPr="00CD564F">
        <w:tab/>
        <w:t>Quy trình đo lượng phát thải NO</w:t>
      </w:r>
      <w:r w:rsidRPr="00CD564F">
        <w:rPr>
          <w:sz w:val="26"/>
          <w:vertAlign w:val="subscript"/>
        </w:rPr>
        <w:t>X</w:t>
      </w:r>
      <w:r w:rsidRPr="00CD564F">
        <w:t xml:space="preserve"> tại bệ thử;</w:t>
      </w:r>
    </w:p>
    <w:p w:rsidR="00D33F85" w:rsidRPr="00ED7394" w:rsidRDefault="00CD564F">
      <w:pPr>
        <w:pStyle w:val="1angoac"/>
        <w:tabs>
          <w:tab w:val="clear" w:pos="907"/>
        </w:tabs>
      </w:pPr>
      <w:r w:rsidRPr="00CD564F">
        <w:t>(b)</w:t>
      </w:r>
      <w:r w:rsidRPr="00CD564F">
        <w:tab/>
        <w:t>Phương pháp đo đơn giản trên tàu;</w:t>
      </w:r>
    </w:p>
    <w:p w:rsidR="00D33F85" w:rsidRPr="00ED7394" w:rsidRDefault="00CD564F">
      <w:pPr>
        <w:pStyle w:val="1angoac"/>
        <w:tabs>
          <w:tab w:val="clear" w:pos="907"/>
        </w:tabs>
      </w:pPr>
      <w:r w:rsidRPr="00CD564F">
        <w:t>(c)</w:t>
      </w:r>
      <w:r w:rsidRPr="00CD564F">
        <w:tab/>
        <w:t>Phương pháp đo và giám sát trực tiếp trên tàu.</w:t>
      </w:r>
    </w:p>
    <w:p w:rsidR="00D33F85" w:rsidRPr="00ED7394" w:rsidRDefault="00CD564F">
      <w:pPr>
        <w:pStyle w:val="1ngoac"/>
        <w:tabs>
          <w:tab w:val="clear" w:pos="907"/>
        </w:tabs>
        <w:rPr>
          <w:lang w:val="pt-BR"/>
        </w:rPr>
      </w:pPr>
      <w:r w:rsidRPr="00CD564F">
        <w:rPr>
          <w:lang w:val="pt-BR"/>
        </w:rPr>
        <w:lastRenderedPageBreak/>
        <w:t>(3)</w:t>
      </w:r>
      <w:r w:rsidRPr="00CD564F">
        <w:rPr>
          <w:lang w:val="pt-BR"/>
        </w:rPr>
        <w:tab/>
        <w:t>Cách đo phải được tiến hành sử dụng dầu đốt là loại dầu hàng hải cấp DM như quy định tại ISO 8217, 1996, với các đặc tính phù hợp với kiểu máy. Tuy nhiên, nếu không có dầu đốt sử dụng phù hợp thì có thể sử dụng dầu đốt khác được Đăng kiểm chấp nhận.</w:t>
      </w:r>
    </w:p>
    <w:p w:rsidR="00D33F85" w:rsidRPr="00ED7394" w:rsidRDefault="00CD564F">
      <w:pPr>
        <w:pStyle w:val="1ngoac"/>
        <w:tabs>
          <w:tab w:val="clear" w:pos="907"/>
        </w:tabs>
        <w:rPr>
          <w:lang w:val="pt-BR"/>
        </w:rPr>
      </w:pPr>
      <w:r w:rsidRPr="00CD564F">
        <w:rPr>
          <w:lang w:val="pt-BR"/>
        </w:rPr>
        <w:t>(4)</w:t>
      </w:r>
      <w:r w:rsidRPr="00CD564F">
        <w:rPr>
          <w:lang w:val="pt-BR"/>
        </w:rPr>
        <w:tab/>
        <w:t>Giá trị và giới hạn phát thải NOX phải được đưa ra và so sánh chính xác đến một chữ số thập phân.</w:t>
      </w:r>
    </w:p>
    <w:p w:rsidR="0011241D" w:rsidRPr="00ED7394" w:rsidRDefault="00CD564F">
      <w:pPr>
        <w:pStyle w:val="1noidung"/>
        <w:rPr>
          <w:lang w:val="pt-BR"/>
        </w:rPr>
      </w:pPr>
      <w:r w:rsidRPr="00CD564F">
        <w:rPr>
          <w:b/>
          <w:lang w:val="pt-BR"/>
        </w:rPr>
        <w:t>3</w:t>
      </w:r>
      <w:r w:rsidRPr="00CD564F">
        <w:rPr>
          <w:b/>
          <w:lang w:val="pt-BR"/>
        </w:rPr>
        <w:tab/>
      </w:r>
      <w:r w:rsidRPr="00CD564F">
        <w:rPr>
          <w:lang w:val="pt-BR"/>
        </w:rPr>
        <w:t>Nếu bổ sung thêm một chất phụ khác, như amôniăc, u-rê, hơi nước, nước, phụ gia dầu đốt v.v... thì phải có phương tiện kiểm soát lượng tiêu thụ của chất đó.</w:t>
      </w:r>
    </w:p>
    <w:p w:rsidR="0011241D" w:rsidRPr="00ED7394" w:rsidRDefault="00CD564F">
      <w:pPr>
        <w:pStyle w:val="1noidung"/>
        <w:rPr>
          <w:lang w:val="pt-BR"/>
        </w:rPr>
      </w:pPr>
      <w:r w:rsidRPr="00CD564F">
        <w:rPr>
          <w:b/>
          <w:lang w:val="pt-BR"/>
        </w:rPr>
        <w:t>4</w:t>
      </w:r>
      <w:r w:rsidRPr="00CD564F">
        <w:rPr>
          <w:lang w:val="pt-BR"/>
        </w:rPr>
        <w:tab/>
        <w:t>Nếu áp dụng một chu trình thử mới cho động cơ đã được chứng nhận theo một chu trình thử khác nêu ở -2(1)(a) đến (d), thì việc xác nhận có thể được thực hiện bằng việc tính toán lại, áp dụng các kết quả đo ở các chế độ đặc trưng của lần chứng nhận đầu tiên để tính tổng lượng phát thải theo chu trình mới áp dụng, sử dụng các hệ số tải tương ứng của chu trình thử mới.</w:t>
      </w:r>
    </w:p>
    <w:p w:rsidR="0011241D" w:rsidRPr="00ED7394" w:rsidRDefault="00CD564F">
      <w:pPr>
        <w:pStyle w:val="1noidung"/>
        <w:rPr>
          <w:lang w:val="pt-BR"/>
        </w:rPr>
      </w:pPr>
      <w:r w:rsidRPr="00CD564F">
        <w:rPr>
          <w:b/>
          <w:lang w:val="pt-BR"/>
        </w:rPr>
        <w:t>5</w:t>
      </w:r>
      <w:r w:rsidRPr="00CD564F">
        <w:rPr>
          <w:lang w:val="pt-BR"/>
        </w:rPr>
        <w:tab/>
        <w:t>Các quy trình đo phát thải NO</w:t>
      </w:r>
      <w:r w:rsidRPr="00CD564F">
        <w:rPr>
          <w:vertAlign w:val="subscript"/>
          <w:lang w:val="pt-BR"/>
        </w:rPr>
        <w:t>X</w:t>
      </w:r>
    </w:p>
    <w:p w:rsidR="00D33F85" w:rsidRPr="00ED7394" w:rsidRDefault="00CD564F">
      <w:pPr>
        <w:pStyle w:val="1angoac"/>
        <w:tabs>
          <w:tab w:val="clear" w:pos="907"/>
        </w:tabs>
        <w:ind w:left="919"/>
      </w:pPr>
      <w:bookmarkStart w:id="167" w:name="x"/>
      <w:bookmarkEnd w:id="167"/>
      <w:r w:rsidRPr="00CD564F">
        <w:t>(1)</w:t>
      </w:r>
      <w:r w:rsidRPr="00CD564F">
        <w:tab/>
        <w:t>Quy trình đo phát thải NO</w:t>
      </w:r>
      <w:r w:rsidRPr="00CD564F">
        <w:rPr>
          <w:vertAlign w:val="subscript"/>
        </w:rPr>
        <w:t>X</w:t>
      </w:r>
      <w:r w:rsidRPr="00CD564F">
        <w:t xml:space="preserve"> trên bệ thử</w:t>
      </w:r>
    </w:p>
    <w:p w:rsidR="00D33F85" w:rsidRPr="00ED7394" w:rsidRDefault="00CD564F">
      <w:pPr>
        <w:pStyle w:val="1angoac"/>
        <w:tabs>
          <w:tab w:val="clear" w:pos="907"/>
        </w:tabs>
        <w:ind w:left="919"/>
      </w:pPr>
      <w:r w:rsidRPr="00CD564F">
        <w:tab/>
        <w:t>Quy trình phải phù hợp với Chương 5 của Bộ luật NO</w:t>
      </w:r>
      <w:r w:rsidRPr="00CD564F">
        <w:rPr>
          <w:vertAlign w:val="subscript"/>
        </w:rPr>
        <w:t>X</w:t>
      </w:r>
      <w:r w:rsidRPr="00CD564F">
        <w:t>.</w:t>
      </w:r>
    </w:p>
    <w:p w:rsidR="00D33F85" w:rsidRPr="00ED7394" w:rsidRDefault="00CD564F">
      <w:pPr>
        <w:pStyle w:val="1angoac"/>
        <w:tabs>
          <w:tab w:val="clear" w:pos="907"/>
        </w:tabs>
        <w:ind w:left="919"/>
      </w:pPr>
      <w:r w:rsidRPr="00CD564F">
        <w:t>(2)</w:t>
      </w:r>
      <w:r w:rsidRPr="00CD564F">
        <w:tab/>
        <w:t>Phương pháp đo đơn giản trên tàu</w:t>
      </w:r>
    </w:p>
    <w:p w:rsidR="00D33F85" w:rsidRPr="00ED7394" w:rsidRDefault="00CD564F">
      <w:pPr>
        <w:pStyle w:val="1angoac"/>
        <w:tabs>
          <w:tab w:val="clear" w:pos="907"/>
        </w:tabs>
        <w:ind w:left="919"/>
      </w:pPr>
      <w:r w:rsidRPr="00CD564F">
        <w:tab/>
        <w:t>Phải phù hợp với 6.3 của Bộ luật NO</w:t>
      </w:r>
      <w:r w:rsidRPr="00CD564F">
        <w:rPr>
          <w:vertAlign w:val="subscript"/>
        </w:rPr>
        <w:t>X</w:t>
      </w:r>
      <w:r w:rsidRPr="00CD564F">
        <w:t>. Tuy nhiên, khi phương pháp đo đơn giản trên tàu được thực hiện phù hợp với câu thứ hai của 2.1.3-5(3)(a)(i) Phần 2 Mục II của Quy chuẩn thì các sai khác cho phép cho ở 6.3.11 của Bộ luật sẽ không được áp dụng. Ngoài ra, nếu các quy trình nêu ở Chương 5 của Bộ luật NO</w:t>
      </w:r>
      <w:r w:rsidRPr="00CD564F">
        <w:rPr>
          <w:vertAlign w:val="subscript"/>
        </w:rPr>
        <w:t xml:space="preserve">X </w:t>
      </w:r>
      <w:r w:rsidRPr="00CD564F">
        <w:t>được</w:t>
      </w:r>
      <w:r w:rsidRPr="00CD564F">
        <w:rPr>
          <w:vertAlign w:val="subscript"/>
        </w:rPr>
        <w:t xml:space="preserve"> </w:t>
      </w:r>
      <w:r w:rsidRPr="00CD564F">
        <w:t>thực hiện thì phải phù hợp với (a).</w:t>
      </w:r>
    </w:p>
    <w:p w:rsidR="00D33F85" w:rsidRPr="00ED7394" w:rsidRDefault="00CD564F">
      <w:pPr>
        <w:pStyle w:val="1angoac"/>
        <w:tabs>
          <w:tab w:val="clear" w:pos="907"/>
        </w:tabs>
        <w:ind w:left="919"/>
      </w:pPr>
      <w:r w:rsidRPr="00CD564F">
        <w:t>(3)</w:t>
      </w:r>
      <w:r w:rsidRPr="00CD564F">
        <w:tab/>
        <w:t>Phương pháp đo và giám sát trực tiếp trên tàu</w:t>
      </w:r>
    </w:p>
    <w:p w:rsidR="00D33F85" w:rsidRPr="00ED7394" w:rsidRDefault="00CD564F">
      <w:pPr>
        <w:pStyle w:val="1angoac"/>
        <w:tabs>
          <w:tab w:val="clear" w:pos="907"/>
        </w:tabs>
        <w:ind w:left="919"/>
      </w:pPr>
      <w:r w:rsidRPr="00CD564F">
        <w:tab/>
        <w:t>Phải phù hợp với nghị quyết MEPC.103(49) của IMO. Ngoài ra, phải thỏa mãn từ (a) đến (h) sau:</w:t>
      </w:r>
    </w:p>
    <w:p w:rsidR="00D33F85" w:rsidRPr="00ED7394" w:rsidRDefault="00CD564F">
      <w:pPr>
        <w:pStyle w:val="1aingoac"/>
        <w:tabs>
          <w:tab w:val="clear" w:pos="907"/>
        </w:tabs>
        <w:ind w:left="1373"/>
      </w:pPr>
      <w:r w:rsidRPr="00CD564F">
        <w:t>(a)</w:t>
      </w:r>
      <w:r w:rsidRPr="00CD564F">
        <w:tab/>
        <w:t>Thiết bị ghi và giám sát NO</w:t>
      </w:r>
      <w:r w:rsidRPr="00CD564F">
        <w:rPr>
          <w:vertAlign w:val="subscript"/>
        </w:rPr>
        <w:t>X</w:t>
      </w:r>
      <w:r w:rsidRPr="00CD564F">
        <w:t xml:space="preserve"> phải tuân thủ nghị quyết MEPC.103(49) và phải có bản sao giấy chứng nhận công nhận kiểu do Đăng kiểm cấp;</w:t>
      </w:r>
    </w:p>
    <w:p w:rsidR="00D33F85" w:rsidRPr="00ED7394" w:rsidRDefault="00CD564F">
      <w:pPr>
        <w:pStyle w:val="1aingoac"/>
        <w:tabs>
          <w:tab w:val="clear" w:pos="907"/>
        </w:tabs>
        <w:ind w:left="1373"/>
      </w:pPr>
      <w:r w:rsidRPr="00CD564F">
        <w:t>(b)</w:t>
      </w:r>
      <w:r w:rsidRPr="00CD564F">
        <w:tab/>
        <w:t>Các số liệu phải được lấy trong phạm vi 30 ngày cuối theo dạng nêu ở một trong số dưới đây:</w:t>
      </w:r>
    </w:p>
    <w:p w:rsidR="00D33F85" w:rsidRPr="00ED7394" w:rsidRDefault="00CD564F">
      <w:pPr>
        <w:pStyle w:val="1aingoac"/>
        <w:tabs>
          <w:tab w:val="clear" w:pos="907"/>
        </w:tabs>
        <w:ind w:left="1827"/>
      </w:pPr>
      <w:r w:rsidRPr="00CD564F">
        <w:t>i)</w:t>
      </w:r>
      <w:r w:rsidRPr="00CD564F">
        <w:tab/>
        <w:t>Kiểm tra tức thời được ghi cùng với các thông số hoạt động khác của động cơ trên cơ sở điều kiện thông thường và trên toàn bộ dải hoạt động của động cơ;</w:t>
      </w:r>
    </w:p>
    <w:p w:rsidR="00D33F85" w:rsidRPr="00ED7394" w:rsidRDefault="00CD564F">
      <w:pPr>
        <w:pStyle w:val="1aingoac"/>
        <w:tabs>
          <w:tab w:val="clear" w:pos="907"/>
        </w:tabs>
        <w:ind w:left="1827"/>
      </w:pPr>
      <w:r w:rsidRPr="00CD564F">
        <w:t>ii)</w:t>
      </w:r>
      <w:r w:rsidRPr="00CD564F">
        <w:tab/>
        <w:t>Kết quả từ giám sát liên tục và lưu trữ số liệu.</w:t>
      </w:r>
    </w:p>
    <w:p w:rsidR="00D33F85" w:rsidRPr="00ED7394" w:rsidRDefault="00CD564F">
      <w:pPr>
        <w:pStyle w:val="1aingoac"/>
        <w:tabs>
          <w:tab w:val="clear" w:pos="907"/>
        </w:tabs>
        <w:ind w:left="1373"/>
      </w:pPr>
      <w:r w:rsidRPr="00CD564F">
        <w:t>(c)</w:t>
      </w:r>
      <w:r w:rsidRPr="00CD564F">
        <w:tab/>
        <w:t>Các bản ghi giám sát phải được lưu giữ trên tàu trong thời gian 3 tháng;</w:t>
      </w:r>
    </w:p>
    <w:p w:rsidR="00D33F85" w:rsidRPr="00ED7394" w:rsidRDefault="00CD564F">
      <w:pPr>
        <w:pStyle w:val="1aingoac"/>
        <w:tabs>
          <w:tab w:val="clear" w:pos="907"/>
        </w:tabs>
        <w:ind w:left="1373"/>
      </w:pPr>
      <w:r w:rsidRPr="00CD564F">
        <w:t>(d)</w:t>
      </w:r>
      <w:r w:rsidRPr="00CD564F">
        <w:tab/>
        <w:t>Các số liệu phải được hiệu chỉnh cho các điều kiện môi trường và đặc tính dầu đốt;</w:t>
      </w:r>
    </w:p>
    <w:p w:rsidR="00D33F85" w:rsidRPr="00ED7394" w:rsidRDefault="00CD564F">
      <w:pPr>
        <w:pStyle w:val="1aingoac"/>
        <w:tabs>
          <w:tab w:val="clear" w:pos="907"/>
        </w:tabs>
        <w:ind w:left="1373"/>
      </w:pPr>
      <w:r w:rsidRPr="00CD564F">
        <w:t>(e)</w:t>
      </w:r>
      <w:r w:rsidRPr="00CD564F">
        <w:tab/>
        <w:t>Thiết bị đo phải được kiểm tra bởi cơ sở chế tạo thiết bị đo, đảm bảo hoạt động và được hiệu chỉnh đúng, phù hợp với các quy trình nêu ở hồ sơ kỹ thuật của động cơ;</w:t>
      </w:r>
    </w:p>
    <w:p w:rsidR="00D33F85" w:rsidRPr="00ED7394" w:rsidRDefault="00CD564F">
      <w:pPr>
        <w:pStyle w:val="1aingoac"/>
        <w:tabs>
          <w:tab w:val="clear" w:pos="907"/>
        </w:tabs>
        <w:ind w:left="1373"/>
      </w:pPr>
      <w:r w:rsidRPr="00CD564F">
        <w:lastRenderedPageBreak/>
        <w:t>(f)</w:t>
      </w:r>
      <w:r w:rsidRPr="00CD564F">
        <w:tab/>
        <w:t>Nếu lắp đặt thiết bị xử lý khí xả để tác động đến lượng phát thải NO</w:t>
      </w:r>
      <w:r w:rsidRPr="00CD564F">
        <w:rPr>
          <w:vertAlign w:val="subscript"/>
        </w:rPr>
        <w:t>X</w:t>
      </w:r>
      <w:r w:rsidRPr="00CD564F">
        <w:t>, các điểm đo phải được bố trí ở dòng khí xả phía sau của thiết bị đó;</w:t>
      </w:r>
    </w:p>
    <w:p w:rsidR="00D33F85" w:rsidRPr="00ED7394" w:rsidRDefault="00CD564F">
      <w:pPr>
        <w:pStyle w:val="1aingoac"/>
        <w:tabs>
          <w:tab w:val="clear" w:pos="907"/>
        </w:tabs>
        <w:ind w:left="1373"/>
      </w:pPr>
      <w:r w:rsidRPr="00CD564F">
        <w:t>(g)</w:t>
      </w:r>
      <w:r w:rsidRPr="00CD564F">
        <w:tab/>
        <w:t>Phải thu thập được số liệu đầy đủ để tính lượng phát thải NO</w:t>
      </w:r>
      <w:r w:rsidRPr="00CD564F">
        <w:rPr>
          <w:vertAlign w:val="subscript"/>
        </w:rPr>
        <w:t>X</w:t>
      </w:r>
      <w:r w:rsidRPr="00CD564F">
        <w:t xml:space="preserve"> thực tế trung bình;</w:t>
      </w:r>
    </w:p>
    <w:p w:rsidR="00D33F85" w:rsidRPr="00ED7394" w:rsidRDefault="00CD564F">
      <w:pPr>
        <w:pStyle w:val="1aingoac"/>
        <w:tabs>
          <w:tab w:val="clear" w:pos="907"/>
        </w:tabs>
        <w:ind w:left="1373"/>
      </w:pPr>
      <w:r w:rsidRPr="00CD564F">
        <w:t>(h)</w:t>
      </w:r>
      <w:r w:rsidRPr="00CD564F">
        <w:tab/>
        <w:t>Trong trường hợp lắp đặt hệ thống làm sạch khí xả cho động cơ đi-ê-den để giảm lượng phát thải NO</w:t>
      </w:r>
      <w:r w:rsidRPr="00CD564F">
        <w:rPr>
          <w:vertAlign w:val="subscript"/>
        </w:rPr>
        <w:t>X</w:t>
      </w:r>
      <w:r w:rsidRPr="00CD564F">
        <w:t>, các thông số thích hợp có thể được giám sát phải được Đăng kiểm chấp nhận.</w:t>
      </w:r>
    </w:p>
    <w:p w:rsidR="0011241D" w:rsidRPr="00ED7394" w:rsidRDefault="00CD564F">
      <w:pPr>
        <w:pStyle w:val="1noidung"/>
        <w:spacing w:after="120"/>
        <w:ind w:left="0" w:firstLine="0"/>
        <w:jc w:val="center"/>
        <w:rPr>
          <w:b/>
          <w:lang w:val="pt-BR"/>
        </w:rPr>
      </w:pPr>
      <w:r w:rsidRPr="00CD564F">
        <w:rPr>
          <w:b/>
          <w:lang w:val="pt-BR"/>
        </w:rPr>
        <w:t>Bảng 8-2  Chu trình thử kiểu E2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1"/>
        <w:gridCol w:w="1895"/>
        <w:gridCol w:w="1884"/>
        <w:gridCol w:w="1884"/>
        <w:gridCol w:w="1675"/>
      </w:tblGrid>
      <w:tr w:rsidR="00B867B1" w:rsidRPr="00ED7394" w:rsidTr="00FE3DBB">
        <w:trPr>
          <w:jc w:val="center"/>
        </w:trPr>
        <w:tc>
          <w:tcPr>
            <w:tcW w:w="2377" w:type="dxa"/>
            <w:vAlign w:val="center"/>
          </w:tcPr>
          <w:p w:rsidR="0011241D" w:rsidRPr="00ED7394" w:rsidRDefault="00CD564F">
            <w:pPr>
              <w:pStyle w:val="1noidung"/>
              <w:spacing w:before="40" w:after="40"/>
              <w:ind w:left="0" w:firstLine="0"/>
              <w:jc w:val="center"/>
            </w:pPr>
            <w:r w:rsidRPr="00CD564F">
              <w:t>Vòng quay</w:t>
            </w:r>
          </w:p>
        </w:tc>
        <w:tc>
          <w:tcPr>
            <w:tcW w:w="1949" w:type="dxa"/>
            <w:vAlign w:val="center"/>
          </w:tcPr>
          <w:p w:rsidR="0011241D" w:rsidRPr="00ED7394" w:rsidRDefault="00CD564F">
            <w:pPr>
              <w:pStyle w:val="1noidung"/>
              <w:spacing w:before="40" w:after="40"/>
              <w:ind w:left="0" w:firstLine="0"/>
              <w:jc w:val="center"/>
            </w:pPr>
            <w:r w:rsidRPr="00CD564F">
              <w:t>100%</w:t>
            </w:r>
          </w:p>
        </w:tc>
        <w:tc>
          <w:tcPr>
            <w:tcW w:w="1937" w:type="dxa"/>
            <w:vAlign w:val="center"/>
          </w:tcPr>
          <w:p w:rsidR="0011241D" w:rsidRPr="00ED7394" w:rsidRDefault="00CD564F">
            <w:pPr>
              <w:pStyle w:val="1noidung"/>
              <w:spacing w:before="40" w:after="40"/>
              <w:ind w:left="0" w:firstLine="0"/>
              <w:jc w:val="center"/>
            </w:pPr>
            <w:r w:rsidRPr="00CD564F">
              <w:t>100%</w:t>
            </w:r>
          </w:p>
        </w:tc>
        <w:tc>
          <w:tcPr>
            <w:tcW w:w="1937" w:type="dxa"/>
            <w:vAlign w:val="center"/>
          </w:tcPr>
          <w:p w:rsidR="0011241D" w:rsidRPr="00ED7394" w:rsidRDefault="00CD564F">
            <w:pPr>
              <w:pStyle w:val="1noidung"/>
              <w:spacing w:before="40" w:after="40"/>
              <w:ind w:left="0" w:firstLine="0"/>
              <w:jc w:val="center"/>
            </w:pPr>
            <w:r w:rsidRPr="00CD564F">
              <w:t>100%</w:t>
            </w:r>
          </w:p>
        </w:tc>
        <w:tc>
          <w:tcPr>
            <w:tcW w:w="1717" w:type="dxa"/>
            <w:vAlign w:val="center"/>
          </w:tcPr>
          <w:p w:rsidR="0011241D" w:rsidRPr="00ED7394" w:rsidRDefault="00CD564F">
            <w:pPr>
              <w:pStyle w:val="1noidung"/>
              <w:spacing w:before="40" w:after="40"/>
              <w:ind w:left="0" w:firstLine="0"/>
              <w:jc w:val="center"/>
            </w:pPr>
            <w:r w:rsidRPr="00CD564F">
              <w:t>100%</w:t>
            </w:r>
          </w:p>
        </w:tc>
      </w:tr>
      <w:tr w:rsidR="00B867B1" w:rsidRPr="00ED7394" w:rsidTr="00FE3DBB">
        <w:trPr>
          <w:jc w:val="center"/>
        </w:trPr>
        <w:tc>
          <w:tcPr>
            <w:tcW w:w="2377" w:type="dxa"/>
            <w:vAlign w:val="center"/>
          </w:tcPr>
          <w:p w:rsidR="0011241D" w:rsidRPr="00ED7394" w:rsidRDefault="00CD564F">
            <w:pPr>
              <w:pStyle w:val="1noidung"/>
              <w:spacing w:before="40" w:after="40"/>
              <w:ind w:left="0" w:firstLine="0"/>
              <w:jc w:val="center"/>
            </w:pPr>
            <w:r w:rsidRPr="00CD564F">
              <w:t>Công suất</w:t>
            </w:r>
          </w:p>
        </w:tc>
        <w:tc>
          <w:tcPr>
            <w:tcW w:w="1949" w:type="dxa"/>
            <w:vAlign w:val="center"/>
          </w:tcPr>
          <w:p w:rsidR="0011241D" w:rsidRPr="00ED7394" w:rsidRDefault="00CD564F">
            <w:pPr>
              <w:pStyle w:val="1noidung"/>
              <w:spacing w:before="40" w:after="40"/>
              <w:ind w:left="0" w:firstLine="0"/>
              <w:jc w:val="center"/>
            </w:pPr>
            <w:r w:rsidRPr="00CD564F">
              <w:t>100%</w:t>
            </w:r>
          </w:p>
        </w:tc>
        <w:tc>
          <w:tcPr>
            <w:tcW w:w="1937" w:type="dxa"/>
            <w:vAlign w:val="center"/>
          </w:tcPr>
          <w:p w:rsidR="0011241D" w:rsidRPr="00ED7394" w:rsidRDefault="00CD564F">
            <w:pPr>
              <w:pStyle w:val="1noidung"/>
              <w:spacing w:before="40" w:after="40"/>
              <w:ind w:left="0" w:firstLine="0"/>
              <w:jc w:val="center"/>
            </w:pPr>
            <w:r w:rsidRPr="00CD564F">
              <w:t>75%</w:t>
            </w:r>
          </w:p>
        </w:tc>
        <w:tc>
          <w:tcPr>
            <w:tcW w:w="1937" w:type="dxa"/>
            <w:vAlign w:val="center"/>
          </w:tcPr>
          <w:p w:rsidR="0011241D" w:rsidRPr="00ED7394" w:rsidRDefault="00CD564F">
            <w:pPr>
              <w:pStyle w:val="1noidung"/>
              <w:spacing w:before="40" w:after="40"/>
              <w:ind w:left="0" w:firstLine="0"/>
              <w:jc w:val="center"/>
            </w:pPr>
            <w:r w:rsidRPr="00CD564F">
              <w:t>50%</w:t>
            </w:r>
          </w:p>
        </w:tc>
        <w:tc>
          <w:tcPr>
            <w:tcW w:w="1717" w:type="dxa"/>
            <w:vAlign w:val="center"/>
          </w:tcPr>
          <w:p w:rsidR="0011241D" w:rsidRPr="00ED7394" w:rsidRDefault="00CD564F">
            <w:pPr>
              <w:pStyle w:val="1noidung"/>
              <w:spacing w:before="40" w:after="40"/>
              <w:ind w:left="0" w:firstLine="0"/>
              <w:jc w:val="center"/>
            </w:pPr>
            <w:r w:rsidRPr="00CD564F">
              <w:t>25%</w:t>
            </w:r>
          </w:p>
        </w:tc>
      </w:tr>
      <w:tr w:rsidR="00B867B1" w:rsidRPr="00ED7394" w:rsidTr="00FE3DBB">
        <w:trPr>
          <w:jc w:val="center"/>
        </w:trPr>
        <w:tc>
          <w:tcPr>
            <w:tcW w:w="2377" w:type="dxa"/>
            <w:vAlign w:val="center"/>
          </w:tcPr>
          <w:p w:rsidR="0011241D" w:rsidRPr="00ED7394" w:rsidRDefault="00CD564F">
            <w:pPr>
              <w:pStyle w:val="1noidung"/>
              <w:spacing w:before="40" w:after="40"/>
              <w:ind w:left="0" w:firstLine="0"/>
              <w:jc w:val="center"/>
              <w:rPr>
                <w:vertAlign w:val="superscript"/>
              </w:rPr>
            </w:pPr>
            <w:r w:rsidRPr="00CD564F">
              <w:t>Hệ số tải</w:t>
            </w:r>
            <w:r w:rsidRPr="00CD564F">
              <w:rPr>
                <w:vertAlign w:val="superscript"/>
              </w:rPr>
              <w:t>(1)</w:t>
            </w:r>
          </w:p>
        </w:tc>
        <w:tc>
          <w:tcPr>
            <w:tcW w:w="1949" w:type="dxa"/>
            <w:vAlign w:val="center"/>
          </w:tcPr>
          <w:p w:rsidR="0011241D" w:rsidRPr="00ED7394" w:rsidRDefault="00CD564F">
            <w:pPr>
              <w:pStyle w:val="1noidung"/>
              <w:spacing w:before="40" w:after="40"/>
              <w:ind w:left="0" w:firstLine="0"/>
              <w:jc w:val="center"/>
            </w:pPr>
            <w:r w:rsidRPr="00CD564F">
              <w:t>0,2</w:t>
            </w:r>
          </w:p>
        </w:tc>
        <w:tc>
          <w:tcPr>
            <w:tcW w:w="1937" w:type="dxa"/>
            <w:vAlign w:val="center"/>
          </w:tcPr>
          <w:p w:rsidR="0011241D" w:rsidRPr="00ED7394" w:rsidRDefault="00CD564F">
            <w:pPr>
              <w:pStyle w:val="1noidung"/>
              <w:spacing w:before="40" w:after="40"/>
              <w:ind w:left="0" w:firstLine="0"/>
              <w:jc w:val="center"/>
            </w:pPr>
            <w:r w:rsidRPr="00CD564F">
              <w:t>0,5</w:t>
            </w:r>
          </w:p>
        </w:tc>
        <w:tc>
          <w:tcPr>
            <w:tcW w:w="1937" w:type="dxa"/>
            <w:vAlign w:val="center"/>
          </w:tcPr>
          <w:p w:rsidR="0011241D" w:rsidRPr="00ED7394" w:rsidRDefault="00CD564F">
            <w:pPr>
              <w:pStyle w:val="1noidung"/>
              <w:spacing w:before="40" w:after="40"/>
              <w:ind w:left="0" w:firstLine="0"/>
              <w:jc w:val="center"/>
            </w:pPr>
            <w:r w:rsidRPr="00CD564F">
              <w:t>0,15</w:t>
            </w:r>
          </w:p>
        </w:tc>
        <w:tc>
          <w:tcPr>
            <w:tcW w:w="1717" w:type="dxa"/>
            <w:vAlign w:val="center"/>
          </w:tcPr>
          <w:p w:rsidR="0011241D" w:rsidRPr="00ED7394" w:rsidRDefault="00CD564F">
            <w:pPr>
              <w:pStyle w:val="1noidung"/>
              <w:spacing w:before="40" w:after="40"/>
              <w:ind w:left="0" w:firstLine="0"/>
              <w:jc w:val="center"/>
            </w:pPr>
            <w:r w:rsidRPr="00CD564F">
              <w:t>0,15</w:t>
            </w:r>
          </w:p>
        </w:tc>
      </w:tr>
    </w:tbl>
    <w:p w:rsidR="006C005C" w:rsidRPr="00ED7394" w:rsidRDefault="006C005C">
      <w:pPr>
        <w:pStyle w:val="1noidung"/>
        <w:spacing w:after="120"/>
        <w:ind w:left="0" w:firstLine="0"/>
        <w:jc w:val="center"/>
        <w:rPr>
          <w:b/>
          <w:lang w:val="pt-BR"/>
        </w:rPr>
      </w:pPr>
    </w:p>
    <w:p w:rsidR="0011241D" w:rsidRPr="00ED7394" w:rsidRDefault="00CD564F" w:rsidP="006C005C">
      <w:pPr>
        <w:pStyle w:val="1noidung"/>
        <w:spacing w:after="120"/>
        <w:ind w:left="0" w:firstLine="0"/>
        <w:jc w:val="center"/>
        <w:rPr>
          <w:b/>
          <w:lang w:val="pt-BR"/>
        </w:rPr>
      </w:pPr>
      <w:r>
        <w:rPr>
          <w:b/>
          <w:lang w:val="pt-BR"/>
        </w:rPr>
        <w:t>Bảng 8-3  Chu trình thử kiểu E3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7"/>
        <w:gridCol w:w="1900"/>
        <w:gridCol w:w="1881"/>
        <w:gridCol w:w="1881"/>
        <w:gridCol w:w="1670"/>
      </w:tblGrid>
      <w:tr w:rsidR="00B867B1" w:rsidRPr="00ED7394" w:rsidTr="00FE3DBB">
        <w:trPr>
          <w:jc w:val="center"/>
        </w:trPr>
        <w:tc>
          <w:tcPr>
            <w:tcW w:w="2377" w:type="dxa"/>
            <w:vAlign w:val="center"/>
          </w:tcPr>
          <w:p w:rsidR="0011241D" w:rsidRPr="00ED7394" w:rsidRDefault="00CD564F">
            <w:pPr>
              <w:pStyle w:val="1noidung"/>
              <w:spacing w:before="40" w:after="40"/>
              <w:ind w:left="0" w:firstLine="0"/>
              <w:jc w:val="center"/>
            </w:pPr>
            <w:r w:rsidRPr="00CD564F">
              <w:t>Vòng quay</w:t>
            </w:r>
          </w:p>
        </w:tc>
        <w:tc>
          <w:tcPr>
            <w:tcW w:w="1950" w:type="dxa"/>
            <w:vAlign w:val="center"/>
          </w:tcPr>
          <w:p w:rsidR="0011241D" w:rsidRPr="00ED7394" w:rsidRDefault="00CD564F">
            <w:pPr>
              <w:pStyle w:val="1noidung"/>
              <w:spacing w:before="40" w:after="40"/>
              <w:ind w:left="0" w:firstLine="0"/>
              <w:jc w:val="center"/>
            </w:pPr>
            <w:r w:rsidRPr="00CD564F">
              <w:t>100%</w:t>
            </w:r>
          </w:p>
        </w:tc>
        <w:tc>
          <w:tcPr>
            <w:tcW w:w="1937" w:type="dxa"/>
            <w:vAlign w:val="center"/>
          </w:tcPr>
          <w:p w:rsidR="0011241D" w:rsidRPr="00ED7394" w:rsidRDefault="00CD564F">
            <w:pPr>
              <w:pStyle w:val="1noidung"/>
              <w:spacing w:before="40" w:after="40"/>
              <w:ind w:left="0" w:firstLine="0"/>
              <w:jc w:val="center"/>
            </w:pPr>
            <w:r w:rsidRPr="00CD564F">
              <w:t>91%</w:t>
            </w:r>
          </w:p>
        </w:tc>
        <w:tc>
          <w:tcPr>
            <w:tcW w:w="1937" w:type="dxa"/>
            <w:vAlign w:val="center"/>
          </w:tcPr>
          <w:p w:rsidR="0011241D" w:rsidRPr="00ED7394" w:rsidRDefault="00CD564F">
            <w:pPr>
              <w:pStyle w:val="1noidung"/>
              <w:spacing w:before="40" w:after="40"/>
              <w:ind w:left="0" w:firstLine="0"/>
              <w:jc w:val="center"/>
            </w:pPr>
            <w:r w:rsidRPr="00CD564F">
              <w:t>80%</w:t>
            </w:r>
          </w:p>
        </w:tc>
        <w:tc>
          <w:tcPr>
            <w:tcW w:w="1716" w:type="dxa"/>
            <w:vAlign w:val="center"/>
          </w:tcPr>
          <w:p w:rsidR="0011241D" w:rsidRPr="00ED7394" w:rsidRDefault="00CD564F">
            <w:pPr>
              <w:pStyle w:val="1noidung"/>
              <w:spacing w:before="40" w:after="40"/>
              <w:ind w:left="0" w:firstLine="0"/>
              <w:jc w:val="center"/>
            </w:pPr>
            <w:r w:rsidRPr="00CD564F">
              <w:t>63%</w:t>
            </w:r>
          </w:p>
        </w:tc>
      </w:tr>
      <w:tr w:rsidR="00B867B1" w:rsidRPr="00ED7394" w:rsidTr="00FE3DBB">
        <w:trPr>
          <w:jc w:val="center"/>
        </w:trPr>
        <w:tc>
          <w:tcPr>
            <w:tcW w:w="2377" w:type="dxa"/>
            <w:vAlign w:val="center"/>
          </w:tcPr>
          <w:p w:rsidR="0011241D" w:rsidRPr="00ED7394" w:rsidRDefault="00CD564F">
            <w:pPr>
              <w:pStyle w:val="1noidung"/>
              <w:spacing w:before="40" w:after="40"/>
              <w:ind w:left="0" w:firstLine="0"/>
              <w:jc w:val="center"/>
            </w:pPr>
            <w:r w:rsidRPr="00CD564F">
              <w:t>Công suất</w:t>
            </w:r>
          </w:p>
        </w:tc>
        <w:tc>
          <w:tcPr>
            <w:tcW w:w="1950" w:type="dxa"/>
            <w:vAlign w:val="center"/>
          </w:tcPr>
          <w:p w:rsidR="0011241D" w:rsidRPr="00ED7394" w:rsidRDefault="00CD564F">
            <w:pPr>
              <w:pStyle w:val="1noidung"/>
              <w:spacing w:before="40" w:after="40"/>
              <w:ind w:left="0" w:firstLine="0"/>
              <w:jc w:val="center"/>
            </w:pPr>
            <w:r w:rsidRPr="00CD564F">
              <w:t>100%</w:t>
            </w:r>
          </w:p>
        </w:tc>
        <w:tc>
          <w:tcPr>
            <w:tcW w:w="1937" w:type="dxa"/>
            <w:vAlign w:val="center"/>
          </w:tcPr>
          <w:p w:rsidR="0011241D" w:rsidRPr="00ED7394" w:rsidRDefault="00CD564F">
            <w:pPr>
              <w:pStyle w:val="1noidung"/>
              <w:spacing w:before="40" w:after="40"/>
              <w:ind w:left="0" w:firstLine="0"/>
              <w:jc w:val="center"/>
            </w:pPr>
            <w:r w:rsidRPr="00CD564F">
              <w:t>75%</w:t>
            </w:r>
          </w:p>
        </w:tc>
        <w:tc>
          <w:tcPr>
            <w:tcW w:w="1937" w:type="dxa"/>
            <w:vAlign w:val="center"/>
          </w:tcPr>
          <w:p w:rsidR="0011241D" w:rsidRPr="00ED7394" w:rsidRDefault="00CD564F">
            <w:pPr>
              <w:pStyle w:val="1noidung"/>
              <w:spacing w:before="40" w:after="40"/>
              <w:ind w:left="0" w:firstLine="0"/>
              <w:jc w:val="center"/>
            </w:pPr>
            <w:r w:rsidRPr="00CD564F">
              <w:t>50%</w:t>
            </w:r>
          </w:p>
        </w:tc>
        <w:tc>
          <w:tcPr>
            <w:tcW w:w="1716" w:type="dxa"/>
            <w:vAlign w:val="center"/>
          </w:tcPr>
          <w:p w:rsidR="0011241D" w:rsidRPr="00ED7394" w:rsidRDefault="00CD564F">
            <w:pPr>
              <w:pStyle w:val="1noidung"/>
              <w:spacing w:before="40" w:after="40"/>
              <w:ind w:left="0" w:firstLine="0"/>
              <w:jc w:val="center"/>
            </w:pPr>
            <w:r w:rsidRPr="00CD564F">
              <w:t>25%</w:t>
            </w:r>
          </w:p>
        </w:tc>
      </w:tr>
      <w:tr w:rsidR="00B867B1" w:rsidRPr="00ED7394" w:rsidTr="00FE3DBB">
        <w:trPr>
          <w:jc w:val="center"/>
        </w:trPr>
        <w:tc>
          <w:tcPr>
            <w:tcW w:w="2377" w:type="dxa"/>
            <w:vAlign w:val="center"/>
          </w:tcPr>
          <w:p w:rsidR="0011241D" w:rsidRPr="00ED7394" w:rsidRDefault="00CD564F">
            <w:pPr>
              <w:pStyle w:val="1noidung"/>
              <w:spacing w:before="40" w:after="40"/>
              <w:ind w:left="0" w:firstLine="0"/>
              <w:jc w:val="center"/>
            </w:pPr>
            <w:r w:rsidRPr="00CD564F">
              <w:t>Hệ số tải</w:t>
            </w:r>
            <w:r w:rsidRPr="00CD564F">
              <w:rPr>
                <w:vertAlign w:val="superscript"/>
              </w:rPr>
              <w:t>(1)</w:t>
            </w:r>
          </w:p>
        </w:tc>
        <w:tc>
          <w:tcPr>
            <w:tcW w:w="1950" w:type="dxa"/>
            <w:vAlign w:val="center"/>
          </w:tcPr>
          <w:p w:rsidR="0011241D" w:rsidRPr="00ED7394" w:rsidRDefault="00CD564F">
            <w:pPr>
              <w:pStyle w:val="1noidung"/>
              <w:spacing w:before="40" w:after="40"/>
              <w:ind w:left="0" w:firstLine="0"/>
              <w:jc w:val="center"/>
            </w:pPr>
            <w:r w:rsidRPr="00CD564F">
              <w:t>0,2</w:t>
            </w:r>
          </w:p>
        </w:tc>
        <w:tc>
          <w:tcPr>
            <w:tcW w:w="1937" w:type="dxa"/>
            <w:vAlign w:val="center"/>
          </w:tcPr>
          <w:p w:rsidR="0011241D" w:rsidRPr="00ED7394" w:rsidRDefault="00CD564F">
            <w:pPr>
              <w:pStyle w:val="1noidung"/>
              <w:spacing w:before="40" w:after="40"/>
              <w:ind w:left="0" w:firstLine="0"/>
              <w:jc w:val="center"/>
            </w:pPr>
            <w:r w:rsidRPr="00CD564F">
              <w:t>0,5</w:t>
            </w:r>
          </w:p>
        </w:tc>
        <w:tc>
          <w:tcPr>
            <w:tcW w:w="1937" w:type="dxa"/>
            <w:vAlign w:val="center"/>
          </w:tcPr>
          <w:p w:rsidR="0011241D" w:rsidRPr="00ED7394" w:rsidRDefault="00CD564F">
            <w:pPr>
              <w:pStyle w:val="1noidung"/>
              <w:spacing w:before="40" w:after="40"/>
              <w:ind w:left="0" w:firstLine="0"/>
              <w:jc w:val="center"/>
            </w:pPr>
            <w:r w:rsidRPr="00CD564F">
              <w:t>0,15</w:t>
            </w:r>
          </w:p>
        </w:tc>
        <w:tc>
          <w:tcPr>
            <w:tcW w:w="1716" w:type="dxa"/>
            <w:vAlign w:val="center"/>
          </w:tcPr>
          <w:p w:rsidR="0011241D" w:rsidRPr="00ED7394" w:rsidRDefault="00CD564F">
            <w:pPr>
              <w:pStyle w:val="1noidung"/>
              <w:spacing w:before="40" w:after="40"/>
              <w:ind w:left="0" w:firstLine="0"/>
              <w:jc w:val="center"/>
            </w:pPr>
            <w:r w:rsidRPr="00CD564F">
              <w:t>0,15</w:t>
            </w:r>
          </w:p>
        </w:tc>
      </w:tr>
    </w:tbl>
    <w:p w:rsidR="006C005C" w:rsidRPr="00ED7394" w:rsidRDefault="006C005C">
      <w:pPr>
        <w:pStyle w:val="1noidung"/>
        <w:spacing w:after="120"/>
        <w:ind w:left="0" w:firstLine="0"/>
        <w:jc w:val="center"/>
        <w:rPr>
          <w:b/>
          <w:lang w:val="pt-BR"/>
        </w:rPr>
      </w:pPr>
    </w:p>
    <w:p w:rsidR="0011241D" w:rsidRPr="00ED7394" w:rsidRDefault="00CD564F">
      <w:pPr>
        <w:pStyle w:val="1noidung"/>
        <w:spacing w:after="120"/>
        <w:ind w:left="0" w:firstLine="0"/>
        <w:jc w:val="center"/>
        <w:rPr>
          <w:b/>
          <w:lang w:val="pt-BR"/>
        </w:rPr>
      </w:pPr>
      <w:r>
        <w:rPr>
          <w:b/>
          <w:lang w:val="pt-BR"/>
        </w:rPr>
        <w:t>Bảng 8-4  Chu trình thử kiểu D2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1"/>
        <w:gridCol w:w="1895"/>
        <w:gridCol w:w="1884"/>
        <w:gridCol w:w="1884"/>
        <w:gridCol w:w="1675"/>
      </w:tblGrid>
      <w:tr w:rsidR="00B867B1" w:rsidRPr="00ED7394" w:rsidTr="00FE3DBB">
        <w:trPr>
          <w:jc w:val="center"/>
        </w:trPr>
        <w:tc>
          <w:tcPr>
            <w:tcW w:w="2377" w:type="dxa"/>
            <w:vAlign w:val="center"/>
          </w:tcPr>
          <w:p w:rsidR="0011241D" w:rsidRPr="00ED7394" w:rsidRDefault="00CD564F">
            <w:pPr>
              <w:pStyle w:val="1noidung"/>
              <w:spacing w:before="40" w:after="40"/>
              <w:ind w:left="0" w:firstLine="0"/>
              <w:jc w:val="center"/>
            </w:pPr>
            <w:r w:rsidRPr="00CD564F">
              <w:t>Vòng quay</w:t>
            </w:r>
          </w:p>
        </w:tc>
        <w:tc>
          <w:tcPr>
            <w:tcW w:w="1949" w:type="dxa"/>
            <w:vAlign w:val="center"/>
          </w:tcPr>
          <w:p w:rsidR="0011241D" w:rsidRPr="00ED7394" w:rsidRDefault="00CD564F">
            <w:pPr>
              <w:pStyle w:val="1noidung"/>
              <w:spacing w:before="40" w:after="40"/>
              <w:ind w:left="0" w:firstLine="0"/>
              <w:jc w:val="center"/>
            </w:pPr>
            <w:r w:rsidRPr="00CD564F">
              <w:t>100%</w:t>
            </w:r>
          </w:p>
        </w:tc>
        <w:tc>
          <w:tcPr>
            <w:tcW w:w="1937" w:type="dxa"/>
            <w:vAlign w:val="center"/>
          </w:tcPr>
          <w:p w:rsidR="0011241D" w:rsidRPr="00ED7394" w:rsidRDefault="00CD564F">
            <w:pPr>
              <w:pStyle w:val="1noidung"/>
              <w:spacing w:before="40" w:after="40"/>
              <w:ind w:left="0" w:firstLine="0"/>
              <w:jc w:val="center"/>
            </w:pPr>
            <w:r w:rsidRPr="00CD564F">
              <w:t>100%</w:t>
            </w:r>
          </w:p>
        </w:tc>
        <w:tc>
          <w:tcPr>
            <w:tcW w:w="1937" w:type="dxa"/>
            <w:vAlign w:val="center"/>
          </w:tcPr>
          <w:p w:rsidR="0011241D" w:rsidRPr="00ED7394" w:rsidRDefault="00CD564F">
            <w:pPr>
              <w:pStyle w:val="1noidung"/>
              <w:spacing w:before="40" w:after="40"/>
              <w:ind w:left="0" w:firstLine="0"/>
              <w:jc w:val="center"/>
            </w:pPr>
            <w:r w:rsidRPr="00CD564F">
              <w:t>100%</w:t>
            </w:r>
          </w:p>
        </w:tc>
        <w:tc>
          <w:tcPr>
            <w:tcW w:w="1717" w:type="dxa"/>
            <w:vAlign w:val="center"/>
          </w:tcPr>
          <w:p w:rsidR="0011241D" w:rsidRPr="00ED7394" w:rsidRDefault="00CD564F">
            <w:pPr>
              <w:pStyle w:val="1noidung"/>
              <w:spacing w:before="40" w:after="40"/>
              <w:ind w:left="0" w:firstLine="0"/>
              <w:jc w:val="center"/>
            </w:pPr>
            <w:r w:rsidRPr="00CD564F">
              <w:t>100%</w:t>
            </w:r>
          </w:p>
        </w:tc>
      </w:tr>
      <w:tr w:rsidR="00B867B1" w:rsidRPr="00ED7394" w:rsidTr="00FE3DBB">
        <w:trPr>
          <w:jc w:val="center"/>
        </w:trPr>
        <w:tc>
          <w:tcPr>
            <w:tcW w:w="2377" w:type="dxa"/>
            <w:vAlign w:val="center"/>
          </w:tcPr>
          <w:p w:rsidR="0011241D" w:rsidRPr="00ED7394" w:rsidRDefault="00CD564F">
            <w:pPr>
              <w:pStyle w:val="1noidung"/>
              <w:spacing w:before="40" w:after="40"/>
              <w:ind w:left="0" w:firstLine="0"/>
              <w:jc w:val="center"/>
            </w:pPr>
            <w:r w:rsidRPr="00CD564F">
              <w:t>Công suất</w:t>
            </w:r>
          </w:p>
        </w:tc>
        <w:tc>
          <w:tcPr>
            <w:tcW w:w="1949" w:type="dxa"/>
            <w:vAlign w:val="center"/>
          </w:tcPr>
          <w:p w:rsidR="0011241D" w:rsidRPr="00ED7394" w:rsidRDefault="00CD564F">
            <w:pPr>
              <w:pStyle w:val="1noidung"/>
              <w:spacing w:before="40" w:after="40"/>
              <w:ind w:left="0" w:firstLine="0"/>
              <w:jc w:val="center"/>
            </w:pPr>
            <w:r w:rsidRPr="00CD564F">
              <w:t>100%</w:t>
            </w:r>
          </w:p>
        </w:tc>
        <w:tc>
          <w:tcPr>
            <w:tcW w:w="1937" w:type="dxa"/>
            <w:vAlign w:val="center"/>
          </w:tcPr>
          <w:p w:rsidR="0011241D" w:rsidRPr="00ED7394" w:rsidRDefault="00CD564F">
            <w:pPr>
              <w:pStyle w:val="1noidung"/>
              <w:spacing w:before="40" w:after="40"/>
              <w:ind w:left="0" w:firstLine="0"/>
              <w:jc w:val="center"/>
            </w:pPr>
            <w:r w:rsidRPr="00CD564F">
              <w:t>75%</w:t>
            </w:r>
          </w:p>
        </w:tc>
        <w:tc>
          <w:tcPr>
            <w:tcW w:w="1937" w:type="dxa"/>
            <w:vAlign w:val="center"/>
          </w:tcPr>
          <w:p w:rsidR="0011241D" w:rsidRPr="00ED7394" w:rsidRDefault="00CD564F">
            <w:pPr>
              <w:pStyle w:val="1noidung"/>
              <w:spacing w:before="40" w:after="40"/>
              <w:ind w:left="0" w:firstLine="0"/>
              <w:jc w:val="center"/>
            </w:pPr>
            <w:r w:rsidRPr="00CD564F">
              <w:t>25%</w:t>
            </w:r>
          </w:p>
        </w:tc>
        <w:tc>
          <w:tcPr>
            <w:tcW w:w="1717" w:type="dxa"/>
            <w:vAlign w:val="center"/>
          </w:tcPr>
          <w:p w:rsidR="0011241D" w:rsidRPr="00ED7394" w:rsidRDefault="00CD564F">
            <w:pPr>
              <w:pStyle w:val="1noidung"/>
              <w:spacing w:before="40" w:after="40"/>
              <w:ind w:left="0" w:firstLine="0"/>
              <w:jc w:val="center"/>
            </w:pPr>
            <w:r w:rsidRPr="00CD564F">
              <w:t>10%</w:t>
            </w:r>
          </w:p>
        </w:tc>
      </w:tr>
      <w:tr w:rsidR="00B867B1" w:rsidRPr="00ED7394" w:rsidTr="00FE3DBB">
        <w:trPr>
          <w:jc w:val="center"/>
        </w:trPr>
        <w:tc>
          <w:tcPr>
            <w:tcW w:w="2377" w:type="dxa"/>
            <w:vAlign w:val="center"/>
          </w:tcPr>
          <w:p w:rsidR="0011241D" w:rsidRPr="00ED7394" w:rsidRDefault="00CD564F">
            <w:pPr>
              <w:pStyle w:val="1noidung"/>
              <w:spacing w:before="40" w:after="40"/>
              <w:ind w:left="0" w:firstLine="0"/>
              <w:jc w:val="center"/>
            </w:pPr>
            <w:r w:rsidRPr="00CD564F">
              <w:t>Hệ số tải</w:t>
            </w:r>
            <w:r w:rsidRPr="00CD564F">
              <w:rPr>
                <w:vertAlign w:val="superscript"/>
              </w:rPr>
              <w:t>(1)</w:t>
            </w:r>
          </w:p>
        </w:tc>
        <w:tc>
          <w:tcPr>
            <w:tcW w:w="1949" w:type="dxa"/>
            <w:vAlign w:val="center"/>
          </w:tcPr>
          <w:p w:rsidR="0011241D" w:rsidRPr="00ED7394" w:rsidRDefault="00CD564F">
            <w:pPr>
              <w:pStyle w:val="1noidung"/>
              <w:spacing w:before="40" w:after="40"/>
              <w:ind w:left="0" w:firstLine="0"/>
              <w:jc w:val="center"/>
            </w:pPr>
            <w:r w:rsidRPr="00CD564F">
              <w:t>0,05</w:t>
            </w:r>
          </w:p>
        </w:tc>
        <w:tc>
          <w:tcPr>
            <w:tcW w:w="1937" w:type="dxa"/>
            <w:vAlign w:val="center"/>
          </w:tcPr>
          <w:p w:rsidR="0011241D" w:rsidRPr="00ED7394" w:rsidRDefault="00CD564F">
            <w:pPr>
              <w:pStyle w:val="1noidung"/>
              <w:spacing w:before="40" w:after="40"/>
              <w:ind w:left="0" w:firstLine="0"/>
              <w:jc w:val="center"/>
            </w:pPr>
            <w:r w:rsidRPr="00CD564F">
              <w:t>0,25</w:t>
            </w:r>
          </w:p>
        </w:tc>
        <w:tc>
          <w:tcPr>
            <w:tcW w:w="1937" w:type="dxa"/>
            <w:vAlign w:val="center"/>
          </w:tcPr>
          <w:p w:rsidR="0011241D" w:rsidRPr="00ED7394" w:rsidRDefault="00CD564F">
            <w:pPr>
              <w:pStyle w:val="1noidung"/>
              <w:spacing w:before="40" w:after="40"/>
              <w:ind w:left="0" w:firstLine="0"/>
              <w:jc w:val="center"/>
            </w:pPr>
            <w:r w:rsidRPr="00CD564F">
              <w:t>0,3</w:t>
            </w:r>
          </w:p>
        </w:tc>
        <w:tc>
          <w:tcPr>
            <w:tcW w:w="1717" w:type="dxa"/>
            <w:vAlign w:val="center"/>
          </w:tcPr>
          <w:p w:rsidR="0011241D" w:rsidRPr="00ED7394" w:rsidRDefault="00CD564F">
            <w:pPr>
              <w:pStyle w:val="1noidung"/>
              <w:spacing w:before="40" w:after="40"/>
              <w:ind w:left="0" w:firstLine="0"/>
              <w:jc w:val="center"/>
            </w:pPr>
            <w:r w:rsidRPr="00CD564F">
              <w:t>0,1</w:t>
            </w:r>
          </w:p>
        </w:tc>
      </w:tr>
    </w:tbl>
    <w:p w:rsidR="006C005C" w:rsidRPr="00ED7394" w:rsidRDefault="006C005C">
      <w:pPr>
        <w:pStyle w:val="1noidung"/>
        <w:spacing w:after="120"/>
        <w:ind w:left="0" w:firstLine="0"/>
        <w:jc w:val="center"/>
        <w:rPr>
          <w:b/>
          <w:lang w:val="pt-BR"/>
        </w:rPr>
      </w:pPr>
    </w:p>
    <w:p w:rsidR="0011241D" w:rsidRPr="00ED7394" w:rsidRDefault="00CD564F">
      <w:pPr>
        <w:pStyle w:val="1noidung"/>
        <w:spacing w:after="120"/>
        <w:ind w:left="0" w:firstLine="0"/>
        <w:jc w:val="center"/>
        <w:rPr>
          <w:b/>
          <w:lang w:val="pt-BR"/>
        </w:rPr>
      </w:pPr>
      <w:r>
        <w:rPr>
          <w:b/>
          <w:lang w:val="pt-BR"/>
        </w:rPr>
        <w:t>Bảng 8-5  Chu trình thử kiểu C1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6"/>
        <w:gridCol w:w="892"/>
        <w:gridCol w:w="878"/>
        <w:gridCol w:w="878"/>
        <w:gridCol w:w="878"/>
        <w:gridCol w:w="892"/>
        <w:gridCol w:w="878"/>
        <w:gridCol w:w="878"/>
        <w:gridCol w:w="1219"/>
      </w:tblGrid>
      <w:tr w:rsidR="00B867B1" w:rsidRPr="00ED7394" w:rsidTr="00FE3DBB">
        <w:trPr>
          <w:jc w:val="center"/>
        </w:trPr>
        <w:tc>
          <w:tcPr>
            <w:tcW w:w="2383" w:type="dxa"/>
            <w:vAlign w:val="center"/>
          </w:tcPr>
          <w:p w:rsidR="0011241D" w:rsidRPr="00ED7394" w:rsidRDefault="00CD564F">
            <w:pPr>
              <w:pStyle w:val="1noidung"/>
              <w:spacing w:before="40" w:after="40"/>
              <w:ind w:left="0" w:firstLine="0"/>
              <w:jc w:val="center"/>
            </w:pPr>
            <w:r w:rsidRPr="00CD564F">
              <w:t>Vòng quay</w:t>
            </w:r>
          </w:p>
        </w:tc>
        <w:tc>
          <w:tcPr>
            <w:tcW w:w="3590" w:type="dxa"/>
            <w:gridSpan w:val="4"/>
            <w:vAlign w:val="center"/>
          </w:tcPr>
          <w:p w:rsidR="0011241D" w:rsidRPr="00ED7394" w:rsidRDefault="00CD564F">
            <w:pPr>
              <w:pStyle w:val="1noidung"/>
              <w:spacing w:before="40" w:after="40"/>
              <w:ind w:left="0" w:firstLine="0"/>
              <w:jc w:val="center"/>
            </w:pPr>
            <w:r w:rsidRPr="00CD564F">
              <w:t>Số vòng quay liên tục lớn nhất</w:t>
            </w:r>
          </w:p>
        </w:tc>
        <w:tc>
          <w:tcPr>
            <w:tcW w:w="2693" w:type="dxa"/>
            <w:gridSpan w:val="3"/>
            <w:vAlign w:val="center"/>
          </w:tcPr>
          <w:p w:rsidR="0011241D" w:rsidRPr="00ED7394" w:rsidRDefault="00CD564F">
            <w:pPr>
              <w:pStyle w:val="1noidung"/>
              <w:spacing w:before="40" w:after="40"/>
              <w:ind w:left="0" w:firstLine="0"/>
              <w:jc w:val="center"/>
            </w:pPr>
            <w:r w:rsidRPr="00CD564F">
              <w:t>Trung gian</w:t>
            </w:r>
            <w:r w:rsidRPr="00CD564F">
              <w:rPr>
                <w:vertAlign w:val="superscript"/>
              </w:rPr>
              <w:t>(3)</w:t>
            </w:r>
          </w:p>
        </w:tc>
        <w:tc>
          <w:tcPr>
            <w:tcW w:w="1251" w:type="dxa"/>
            <w:vAlign w:val="center"/>
          </w:tcPr>
          <w:p w:rsidR="0011241D" w:rsidRPr="00ED7394" w:rsidRDefault="00CD564F">
            <w:pPr>
              <w:pStyle w:val="1noidung"/>
              <w:spacing w:before="40" w:after="40"/>
              <w:ind w:left="0" w:firstLine="0"/>
              <w:jc w:val="center"/>
            </w:pPr>
            <w:r w:rsidRPr="00CD564F">
              <w:t>Không tải</w:t>
            </w:r>
          </w:p>
        </w:tc>
      </w:tr>
      <w:tr w:rsidR="00B867B1" w:rsidRPr="00ED7394" w:rsidTr="00FE3DBB">
        <w:trPr>
          <w:jc w:val="center"/>
        </w:trPr>
        <w:tc>
          <w:tcPr>
            <w:tcW w:w="2383" w:type="dxa"/>
            <w:vAlign w:val="center"/>
          </w:tcPr>
          <w:p w:rsidR="0011241D" w:rsidRPr="00ED7394" w:rsidRDefault="00CD564F">
            <w:pPr>
              <w:pStyle w:val="1noidung"/>
              <w:spacing w:before="40" w:after="40"/>
              <w:ind w:left="0" w:firstLine="0"/>
              <w:jc w:val="center"/>
            </w:pPr>
            <w:r w:rsidRPr="00CD564F">
              <w:t>Mô men quay</w:t>
            </w:r>
            <w:r w:rsidRPr="00CD564F">
              <w:rPr>
                <w:vertAlign w:val="superscript"/>
              </w:rPr>
              <w:t>(2)</w:t>
            </w:r>
          </w:p>
        </w:tc>
        <w:tc>
          <w:tcPr>
            <w:tcW w:w="899" w:type="dxa"/>
            <w:vAlign w:val="center"/>
          </w:tcPr>
          <w:p w:rsidR="0011241D" w:rsidRPr="00ED7394" w:rsidRDefault="00CD564F">
            <w:pPr>
              <w:pStyle w:val="1noidung"/>
              <w:spacing w:before="40" w:after="40"/>
              <w:ind w:left="0" w:firstLine="0"/>
              <w:jc w:val="center"/>
            </w:pPr>
            <w:r w:rsidRPr="00CD564F">
              <w:t>100%</w:t>
            </w:r>
          </w:p>
        </w:tc>
        <w:tc>
          <w:tcPr>
            <w:tcW w:w="897" w:type="dxa"/>
            <w:vAlign w:val="center"/>
          </w:tcPr>
          <w:p w:rsidR="0011241D" w:rsidRPr="00ED7394" w:rsidRDefault="00CD564F">
            <w:pPr>
              <w:pStyle w:val="1noidung"/>
              <w:spacing w:before="40" w:after="40"/>
              <w:ind w:left="0" w:firstLine="0"/>
              <w:jc w:val="center"/>
            </w:pPr>
            <w:r w:rsidRPr="00CD564F">
              <w:t>75%</w:t>
            </w:r>
          </w:p>
        </w:tc>
        <w:tc>
          <w:tcPr>
            <w:tcW w:w="897" w:type="dxa"/>
            <w:vAlign w:val="center"/>
          </w:tcPr>
          <w:p w:rsidR="0011241D" w:rsidRPr="00ED7394" w:rsidRDefault="00CD564F">
            <w:pPr>
              <w:pStyle w:val="1noidung"/>
              <w:spacing w:before="40" w:after="40"/>
              <w:ind w:left="0" w:firstLine="0"/>
              <w:jc w:val="center"/>
            </w:pPr>
            <w:r w:rsidRPr="00CD564F">
              <w:t>50%</w:t>
            </w:r>
          </w:p>
        </w:tc>
        <w:tc>
          <w:tcPr>
            <w:tcW w:w="897" w:type="dxa"/>
            <w:vAlign w:val="center"/>
          </w:tcPr>
          <w:p w:rsidR="0011241D" w:rsidRPr="00ED7394" w:rsidRDefault="00CD564F">
            <w:pPr>
              <w:pStyle w:val="1noidung"/>
              <w:spacing w:before="40" w:after="40"/>
              <w:ind w:left="0" w:firstLine="0"/>
              <w:jc w:val="center"/>
            </w:pPr>
            <w:r w:rsidRPr="00CD564F">
              <w:t>10%</w:t>
            </w:r>
          </w:p>
        </w:tc>
        <w:tc>
          <w:tcPr>
            <w:tcW w:w="899" w:type="dxa"/>
            <w:vAlign w:val="center"/>
          </w:tcPr>
          <w:p w:rsidR="0011241D" w:rsidRPr="00ED7394" w:rsidRDefault="00CD564F">
            <w:pPr>
              <w:pStyle w:val="1noidung"/>
              <w:spacing w:before="40" w:after="40"/>
              <w:ind w:left="0" w:firstLine="0"/>
              <w:jc w:val="center"/>
            </w:pPr>
            <w:r w:rsidRPr="00CD564F">
              <w:t>100%</w:t>
            </w:r>
          </w:p>
        </w:tc>
        <w:tc>
          <w:tcPr>
            <w:tcW w:w="897" w:type="dxa"/>
            <w:vAlign w:val="center"/>
          </w:tcPr>
          <w:p w:rsidR="0011241D" w:rsidRPr="00ED7394" w:rsidRDefault="00CD564F">
            <w:pPr>
              <w:pStyle w:val="1noidung"/>
              <w:spacing w:before="40" w:after="40"/>
              <w:ind w:left="0" w:firstLine="0"/>
              <w:jc w:val="center"/>
            </w:pPr>
            <w:r w:rsidRPr="00CD564F">
              <w:t>75%</w:t>
            </w:r>
          </w:p>
        </w:tc>
        <w:tc>
          <w:tcPr>
            <w:tcW w:w="897" w:type="dxa"/>
            <w:vAlign w:val="center"/>
          </w:tcPr>
          <w:p w:rsidR="0011241D" w:rsidRPr="00ED7394" w:rsidRDefault="00CD564F">
            <w:pPr>
              <w:pStyle w:val="1noidung"/>
              <w:spacing w:before="40" w:after="40"/>
              <w:ind w:left="0" w:firstLine="0"/>
              <w:jc w:val="center"/>
            </w:pPr>
            <w:r w:rsidRPr="00CD564F">
              <w:t>50%</w:t>
            </w:r>
          </w:p>
        </w:tc>
        <w:tc>
          <w:tcPr>
            <w:tcW w:w="1251" w:type="dxa"/>
            <w:vAlign w:val="center"/>
          </w:tcPr>
          <w:p w:rsidR="0011241D" w:rsidRPr="00ED7394" w:rsidRDefault="00CD564F">
            <w:pPr>
              <w:pStyle w:val="1noidung"/>
              <w:spacing w:before="40" w:after="40"/>
              <w:ind w:left="0" w:firstLine="0"/>
              <w:jc w:val="center"/>
            </w:pPr>
            <w:r w:rsidRPr="00CD564F">
              <w:t>0%</w:t>
            </w:r>
          </w:p>
        </w:tc>
      </w:tr>
      <w:tr w:rsidR="00B867B1" w:rsidRPr="00ED7394" w:rsidTr="00FE3DBB">
        <w:trPr>
          <w:jc w:val="center"/>
        </w:trPr>
        <w:tc>
          <w:tcPr>
            <w:tcW w:w="2383" w:type="dxa"/>
            <w:vAlign w:val="center"/>
          </w:tcPr>
          <w:p w:rsidR="0011241D" w:rsidRPr="00ED7394" w:rsidRDefault="00CD564F">
            <w:pPr>
              <w:pStyle w:val="1noidung"/>
              <w:spacing w:before="40" w:after="40"/>
              <w:ind w:left="0" w:firstLine="0"/>
              <w:jc w:val="center"/>
            </w:pPr>
            <w:r w:rsidRPr="00CD564F">
              <w:t>Hệ số tải</w:t>
            </w:r>
            <w:r w:rsidRPr="00CD564F">
              <w:rPr>
                <w:vertAlign w:val="superscript"/>
              </w:rPr>
              <w:t>(1)</w:t>
            </w:r>
          </w:p>
        </w:tc>
        <w:tc>
          <w:tcPr>
            <w:tcW w:w="899" w:type="dxa"/>
            <w:vAlign w:val="center"/>
          </w:tcPr>
          <w:p w:rsidR="0011241D" w:rsidRPr="00ED7394" w:rsidRDefault="00CD564F">
            <w:pPr>
              <w:pStyle w:val="1noidung"/>
              <w:spacing w:before="40" w:after="40"/>
              <w:ind w:left="0" w:firstLine="0"/>
              <w:jc w:val="center"/>
            </w:pPr>
            <w:r w:rsidRPr="00CD564F">
              <w:t>0,15</w:t>
            </w:r>
          </w:p>
        </w:tc>
        <w:tc>
          <w:tcPr>
            <w:tcW w:w="897" w:type="dxa"/>
            <w:vAlign w:val="center"/>
          </w:tcPr>
          <w:p w:rsidR="0011241D" w:rsidRPr="00ED7394" w:rsidRDefault="00CD564F">
            <w:pPr>
              <w:pStyle w:val="1noidung"/>
              <w:spacing w:before="40" w:after="40"/>
              <w:ind w:left="0" w:firstLine="0"/>
              <w:jc w:val="center"/>
            </w:pPr>
            <w:r w:rsidRPr="00CD564F">
              <w:t>0,15</w:t>
            </w:r>
          </w:p>
        </w:tc>
        <w:tc>
          <w:tcPr>
            <w:tcW w:w="897" w:type="dxa"/>
            <w:vAlign w:val="center"/>
          </w:tcPr>
          <w:p w:rsidR="0011241D" w:rsidRPr="00ED7394" w:rsidRDefault="00CD564F">
            <w:pPr>
              <w:pStyle w:val="1noidung"/>
              <w:spacing w:before="40" w:after="40"/>
              <w:ind w:left="0" w:firstLine="0"/>
              <w:jc w:val="center"/>
            </w:pPr>
            <w:r w:rsidRPr="00CD564F">
              <w:t>0,15</w:t>
            </w:r>
          </w:p>
        </w:tc>
        <w:tc>
          <w:tcPr>
            <w:tcW w:w="897" w:type="dxa"/>
            <w:vAlign w:val="center"/>
          </w:tcPr>
          <w:p w:rsidR="0011241D" w:rsidRPr="00ED7394" w:rsidRDefault="00CD564F">
            <w:pPr>
              <w:pStyle w:val="1noidung"/>
              <w:spacing w:before="40" w:after="40"/>
              <w:ind w:left="0" w:firstLine="0"/>
              <w:jc w:val="center"/>
            </w:pPr>
            <w:r w:rsidRPr="00CD564F">
              <w:t>0,1</w:t>
            </w:r>
          </w:p>
        </w:tc>
        <w:tc>
          <w:tcPr>
            <w:tcW w:w="899" w:type="dxa"/>
            <w:vAlign w:val="center"/>
          </w:tcPr>
          <w:p w:rsidR="0011241D" w:rsidRPr="00ED7394" w:rsidRDefault="00CD564F">
            <w:pPr>
              <w:pStyle w:val="1noidung"/>
              <w:spacing w:before="40" w:after="40"/>
              <w:ind w:left="0" w:firstLine="0"/>
              <w:jc w:val="center"/>
            </w:pPr>
            <w:r w:rsidRPr="00CD564F">
              <w:t>0,1</w:t>
            </w:r>
          </w:p>
        </w:tc>
        <w:tc>
          <w:tcPr>
            <w:tcW w:w="897" w:type="dxa"/>
            <w:vAlign w:val="center"/>
          </w:tcPr>
          <w:p w:rsidR="0011241D" w:rsidRPr="00ED7394" w:rsidRDefault="00CD564F">
            <w:pPr>
              <w:pStyle w:val="1noidung"/>
              <w:spacing w:before="40" w:after="40"/>
              <w:ind w:left="0" w:firstLine="0"/>
              <w:jc w:val="center"/>
            </w:pPr>
            <w:r w:rsidRPr="00CD564F">
              <w:t>0,1</w:t>
            </w:r>
          </w:p>
        </w:tc>
        <w:tc>
          <w:tcPr>
            <w:tcW w:w="897" w:type="dxa"/>
            <w:vAlign w:val="center"/>
          </w:tcPr>
          <w:p w:rsidR="0011241D" w:rsidRPr="00ED7394" w:rsidRDefault="00CD564F">
            <w:pPr>
              <w:pStyle w:val="1noidung"/>
              <w:spacing w:before="40" w:after="40"/>
              <w:ind w:left="0" w:firstLine="0"/>
              <w:jc w:val="center"/>
            </w:pPr>
            <w:r w:rsidRPr="00CD564F">
              <w:t>0,1</w:t>
            </w:r>
          </w:p>
        </w:tc>
        <w:tc>
          <w:tcPr>
            <w:tcW w:w="1251" w:type="dxa"/>
            <w:vAlign w:val="center"/>
          </w:tcPr>
          <w:p w:rsidR="0011241D" w:rsidRPr="00ED7394" w:rsidRDefault="00CD564F">
            <w:pPr>
              <w:pStyle w:val="1noidung"/>
              <w:spacing w:before="40" w:after="40"/>
              <w:ind w:left="0" w:firstLine="0"/>
              <w:jc w:val="center"/>
            </w:pPr>
            <w:r w:rsidRPr="00CD564F">
              <w:t>0,15</w:t>
            </w:r>
          </w:p>
        </w:tc>
      </w:tr>
    </w:tbl>
    <w:p w:rsidR="0011241D" w:rsidRPr="00ED7394" w:rsidRDefault="00CD564F">
      <w:pPr>
        <w:pStyle w:val="1noidung"/>
        <w:ind w:left="908"/>
        <w:rPr>
          <w:b/>
          <w:sz w:val="22"/>
          <w:szCs w:val="22"/>
        </w:rPr>
      </w:pPr>
      <w:r w:rsidRPr="00CD564F">
        <w:rPr>
          <w:b/>
          <w:sz w:val="22"/>
          <w:szCs w:val="22"/>
        </w:rPr>
        <w:t>Chú thích:</w:t>
      </w:r>
    </w:p>
    <w:p w:rsidR="0011241D" w:rsidRPr="00ED7394" w:rsidRDefault="00CD564F">
      <w:pPr>
        <w:pStyle w:val="1noidung"/>
        <w:ind w:left="1362"/>
        <w:rPr>
          <w:iCs/>
          <w:sz w:val="22"/>
          <w:szCs w:val="22"/>
        </w:rPr>
      </w:pPr>
      <w:r w:rsidRPr="00CD564F">
        <w:rPr>
          <w:iCs/>
          <w:sz w:val="22"/>
          <w:szCs w:val="22"/>
          <w:vertAlign w:val="superscript"/>
        </w:rPr>
        <w:t>(1)</w:t>
      </w:r>
      <w:r w:rsidRPr="00CD564F">
        <w:rPr>
          <w:iCs/>
          <w:sz w:val="22"/>
          <w:szCs w:val="22"/>
          <w:vertAlign w:val="superscript"/>
        </w:rPr>
        <w:tab/>
      </w:r>
      <w:r w:rsidRPr="00CD564F">
        <w:rPr>
          <w:iCs/>
          <w:sz w:val="22"/>
          <w:szCs w:val="22"/>
        </w:rPr>
        <w:t>Giá trị được nêu ở 5.12.6 của Bộ luật kỹ thuật NO</w:t>
      </w:r>
      <w:r w:rsidRPr="00CD564F">
        <w:rPr>
          <w:iCs/>
          <w:szCs w:val="22"/>
          <w:vertAlign w:val="subscript"/>
        </w:rPr>
        <w:t>X</w:t>
      </w:r>
    </w:p>
    <w:p w:rsidR="0011241D" w:rsidRPr="00ED7394" w:rsidRDefault="00CD564F">
      <w:pPr>
        <w:pStyle w:val="1noidung"/>
        <w:ind w:left="1362"/>
        <w:rPr>
          <w:iCs/>
          <w:sz w:val="22"/>
          <w:szCs w:val="22"/>
        </w:rPr>
      </w:pPr>
      <w:r w:rsidRPr="00CD564F">
        <w:rPr>
          <w:iCs/>
          <w:sz w:val="22"/>
          <w:szCs w:val="22"/>
          <w:vertAlign w:val="superscript"/>
        </w:rPr>
        <w:t>(2)</w:t>
      </w:r>
      <w:r w:rsidRPr="00CD564F">
        <w:rPr>
          <w:iCs/>
          <w:sz w:val="22"/>
          <w:szCs w:val="22"/>
          <w:vertAlign w:val="superscript"/>
        </w:rPr>
        <w:tab/>
      </w:r>
      <w:r w:rsidRPr="00CD564F">
        <w:rPr>
          <w:iCs/>
          <w:sz w:val="22"/>
          <w:szCs w:val="22"/>
        </w:rPr>
        <w:t>Tỷ số giữa mô men xoắn yêu cầu và mô men xoắn lớn nhất có thể tại tốc độ đã chọn.</w:t>
      </w:r>
    </w:p>
    <w:p w:rsidR="0011241D" w:rsidRPr="00ED7394" w:rsidRDefault="00CD564F">
      <w:pPr>
        <w:pStyle w:val="1noidung"/>
        <w:ind w:left="1362"/>
        <w:rPr>
          <w:iCs/>
          <w:spacing w:val="-4"/>
          <w:sz w:val="22"/>
          <w:szCs w:val="22"/>
        </w:rPr>
      </w:pPr>
      <w:r w:rsidRPr="00CD564F">
        <w:rPr>
          <w:iCs/>
          <w:spacing w:val="-4"/>
          <w:szCs w:val="22"/>
          <w:vertAlign w:val="superscript"/>
        </w:rPr>
        <w:t>(3)</w:t>
      </w:r>
      <w:r w:rsidRPr="00CD564F">
        <w:rPr>
          <w:iCs/>
          <w:spacing w:val="-4"/>
          <w:sz w:val="22"/>
          <w:szCs w:val="22"/>
        </w:rPr>
        <w:tab/>
        <w:t>Do nhà chế tạo động cơ đưa ra, có tính đến các yêu cầu sau đây:</w:t>
      </w:r>
    </w:p>
    <w:p w:rsidR="0011241D" w:rsidRPr="00ED7394" w:rsidRDefault="00CD564F">
      <w:pPr>
        <w:pStyle w:val="1noidung"/>
        <w:ind w:left="1816"/>
        <w:rPr>
          <w:iCs/>
          <w:sz w:val="22"/>
          <w:szCs w:val="22"/>
        </w:rPr>
      </w:pPr>
      <w:r w:rsidRPr="00CD564F">
        <w:rPr>
          <w:iCs/>
          <w:sz w:val="22"/>
          <w:szCs w:val="22"/>
        </w:rPr>
        <w:t>(a)</w:t>
      </w:r>
      <w:r w:rsidRPr="00CD564F">
        <w:rPr>
          <w:iCs/>
          <w:sz w:val="22"/>
          <w:szCs w:val="22"/>
        </w:rPr>
        <w:tab/>
        <w:t>Đối với động cơ được thiết kế hoạt động ngoài dải vòng quay trên đường cong mô men đủ tải</w:t>
      </w:r>
    </w:p>
    <w:p w:rsidR="0011241D" w:rsidRPr="00ED7394" w:rsidRDefault="00CD564F">
      <w:pPr>
        <w:pStyle w:val="1noidung"/>
        <w:ind w:left="2270"/>
        <w:rPr>
          <w:iCs/>
          <w:sz w:val="22"/>
          <w:szCs w:val="22"/>
        </w:rPr>
      </w:pPr>
      <w:r w:rsidRPr="00CD564F">
        <w:rPr>
          <w:iCs/>
          <w:sz w:val="22"/>
          <w:szCs w:val="22"/>
        </w:rPr>
        <w:lastRenderedPageBreak/>
        <w:t>i)</w:t>
      </w:r>
      <w:r w:rsidRPr="00CD564F">
        <w:rPr>
          <w:iCs/>
          <w:sz w:val="22"/>
          <w:szCs w:val="22"/>
        </w:rPr>
        <w:tab/>
        <w:t>Nếu mô men lớn nhất xảy ra trong dải vòng quay nhỏ hơn 60% của vòng quay liên tục lớn nhất, là 60% của vòng quay liên tục lớn nhất.</w:t>
      </w:r>
    </w:p>
    <w:p w:rsidR="0011241D" w:rsidRPr="00ED7394" w:rsidRDefault="00CD564F">
      <w:pPr>
        <w:pStyle w:val="1noidung"/>
        <w:ind w:left="2270"/>
        <w:rPr>
          <w:iCs/>
          <w:sz w:val="22"/>
          <w:szCs w:val="22"/>
        </w:rPr>
      </w:pPr>
      <w:r w:rsidRPr="00CD564F">
        <w:rPr>
          <w:iCs/>
          <w:sz w:val="22"/>
          <w:szCs w:val="22"/>
        </w:rPr>
        <w:t>ii)</w:t>
      </w:r>
      <w:r w:rsidRPr="00CD564F">
        <w:rPr>
          <w:iCs/>
          <w:sz w:val="22"/>
          <w:szCs w:val="22"/>
        </w:rPr>
        <w:tab/>
        <w:t>Nếu mô men lớn nhất xảy ra trong dải vòng quay từ 60% đến 75% của vòng quay liên tục, là vòng quay đó.</w:t>
      </w:r>
    </w:p>
    <w:p w:rsidR="0011241D" w:rsidRPr="00ED7394" w:rsidRDefault="00CD564F">
      <w:pPr>
        <w:pStyle w:val="1noidung"/>
        <w:ind w:left="2270"/>
        <w:rPr>
          <w:iCs/>
          <w:sz w:val="22"/>
          <w:szCs w:val="22"/>
        </w:rPr>
      </w:pPr>
      <w:r w:rsidRPr="00CD564F">
        <w:rPr>
          <w:iCs/>
          <w:sz w:val="22"/>
          <w:szCs w:val="22"/>
        </w:rPr>
        <w:t>iii)</w:t>
      </w:r>
      <w:r w:rsidRPr="00CD564F">
        <w:rPr>
          <w:iCs/>
          <w:sz w:val="22"/>
          <w:szCs w:val="22"/>
        </w:rPr>
        <w:tab/>
        <w:t>Nếu mô men lớn nhất xảy ra trong dải vòng quay lớn hơn 75% của vòng quay liên tục lớn nhất, là 75% của vòng quay liên tục lớn nhất.</w:t>
      </w:r>
    </w:p>
    <w:p w:rsidR="0011241D" w:rsidRPr="00ED7394" w:rsidRDefault="00CD564F">
      <w:pPr>
        <w:pStyle w:val="1noidung"/>
        <w:ind w:left="1816"/>
        <w:rPr>
          <w:iCs/>
          <w:sz w:val="22"/>
          <w:szCs w:val="22"/>
        </w:rPr>
      </w:pPr>
      <w:r w:rsidRPr="00CD564F">
        <w:rPr>
          <w:iCs/>
          <w:sz w:val="22"/>
          <w:szCs w:val="22"/>
        </w:rPr>
        <w:t>(b)</w:t>
      </w:r>
      <w:r w:rsidRPr="00CD564F">
        <w:rPr>
          <w:iCs/>
          <w:sz w:val="22"/>
          <w:szCs w:val="22"/>
        </w:rPr>
        <w:tab/>
        <w:t>Đối với các động cơ khác với động cơ nêu ở (a) trên, thường phải là vòng quay nằm trong khoảng 60% đến 75% vòng quay liên tục lớn nhất.</w:t>
      </w:r>
    </w:p>
    <w:p w:rsidR="00D33F85" w:rsidRPr="00ED7394" w:rsidRDefault="00CD564F">
      <w:pPr>
        <w:pStyle w:val="11phan"/>
        <w:tabs>
          <w:tab w:val="clear" w:pos="454"/>
        </w:tabs>
      </w:pPr>
      <w:r w:rsidRPr="00CD564F">
        <w:t>2.1.3</w:t>
      </w:r>
      <w:r w:rsidRPr="00CD564F">
        <w:tab/>
        <w:t>Hồ sơ kỹ thuật và sổ ghi thông số động cơ</w:t>
      </w:r>
    </w:p>
    <w:p w:rsidR="00D33F85" w:rsidRPr="00ED7394" w:rsidRDefault="00CD564F">
      <w:pPr>
        <w:keepNext/>
        <w:spacing w:line="257" w:lineRule="auto"/>
        <w:ind w:left="454" w:hanging="454"/>
        <w:rPr>
          <w:rStyle w:val="1noidungChar"/>
          <w:lang w:val="en-US"/>
        </w:rPr>
      </w:pPr>
      <w:r w:rsidRPr="00CD564F">
        <w:rPr>
          <w:rFonts w:ascii="Arial" w:hAnsi="Arial"/>
          <w:b/>
          <w:bCs/>
        </w:rPr>
        <w:t>1</w:t>
      </w:r>
      <w:r w:rsidRPr="00CD564F">
        <w:rPr>
          <w:rFonts w:ascii="Arial" w:hAnsi="Arial"/>
          <w:b/>
          <w:bCs/>
        </w:rPr>
        <w:tab/>
      </w:r>
      <w:r>
        <w:rPr>
          <w:rStyle w:val="1noidungChar"/>
        </w:rPr>
        <w:t>Hồ sơ kỹ thuật</w:t>
      </w:r>
    </w:p>
    <w:p w:rsidR="0011241D" w:rsidRPr="00ED7394" w:rsidRDefault="00CD564F">
      <w:pPr>
        <w:pStyle w:val="1noidungchinh"/>
      </w:pPr>
      <w:r w:rsidRPr="00CD564F">
        <w:t>Mỗi động cơ điêzen phải kèm theo một hồ sơ kỹ thuật của nhà chế tạo động cơ có các thông tin sau:</w:t>
      </w:r>
    </w:p>
    <w:p w:rsidR="00D33F85" w:rsidRPr="00ED7394" w:rsidRDefault="00CD564F">
      <w:pPr>
        <w:pStyle w:val="1ngoac"/>
        <w:tabs>
          <w:tab w:val="clear" w:pos="907"/>
        </w:tabs>
      </w:pPr>
      <w:r w:rsidRPr="00CD564F">
        <w:t>(1)</w:t>
      </w:r>
      <w:r w:rsidRPr="00CD564F">
        <w:tab/>
        <w:t>Cách nhận biết các bộ phận, kể cả các thông tin chi tiết giúp nhận biết bất kỳ sự thay đổi nào, các cài đặt và giá trị khai thác của động cơ mà có thể ảnh hưởng tới phát thải NO</w:t>
      </w:r>
      <w:r w:rsidRPr="00CD564F">
        <w:rPr>
          <w:sz w:val="26"/>
          <w:vertAlign w:val="subscript"/>
        </w:rPr>
        <w:t>X</w:t>
      </w:r>
      <w:r w:rsidRPr="00CD564F">
        <w:t xml:space="preserve"> của chúng.</w:t>
      </w:r>
    </w:p>
    <w:p w:rsidR="00D33F85" w:rsidRPr="00ED7394" w:rsidRDefault="00CD564F">
      <w:pPr>
        <w:pStyle w:val="1ngoac"/>
        <w:tabs>
          <w:tab w:val="clear" w:pos="907"/>
        </w:tabs>
      </w:pPr>
      <w:r w:rsidRPr="00CD564F">
        <w:t>(2)</w:t>
      </w:r>
      <w:r w:rsidRPr="00CD564F">
        <w:tab/>
        <w:t>Cách nhận biết toàn bộ phạm vi điều chỉnh cho phép hoặc các thay đổi đối với các bộ phận của động cơ.</w:t>
      </w:r>
    </w:p>
    <w:p w:rsidR="00D33F85" w:rsidRPr="00ED7394" w:rsidRDefault="00CD564F">
      <w:pPr>
        <w:pStyle w:val="1ngoac"/>
        <w:tabs>
          <w:tab w:val="clear" w:pos="907"/>
        </w:tabs>
      </w:pPr>
      <w:r w:rsidRPr="00CD564F">
        <w:t>(3)</w:t>
      </w:r>
      <w:r w:rsidRPr="00CD564F">
        <w:tab/>
        <w:t>Toàn bộ các số liệu ghi chép liên quan tới tính năng kỹ thuật của động cơ, kể cả vòng quay và công suất ra liên tục lớn nhất của động cơ</w:t>
      </w:r>
    </w:p>
    <w:p w:rsidR="00D33F85" w:rsidRPr="00ED7394" w:rsidRDefault="00CD564F">
      <w:pPr>
        <w:pStyle w:val="1ngoac"/>
        <w:tabs>
          <w:tab w:val="clear" w:pos="907"/>
        </w:tabs>
      </w:pPr>
      <w:r w:rsidRPr="00CD564F">
        <w:t>(4)</w:t>
      </w:r>
      <w:r w:rsidRPr="00CD564F">
        <w:tab/>
        <w:t>Ít nhất một trong các phương pháp xác định NO</w:t>
      </w:r>
      <w:r w:rsidRPr="00CD564F">
        <w:rPr>
          <w:sz w:val="26"/>
          <w:vertAlign w:val="subscript"/>
        </w:rPr>
        <w:t>X</w:t>
      </w:r>
      <w:r w:rsidRPr="00CD564F">
        <w:t xml:space="preserve"> nêu ở 2.1.2-2(2) và khả năng áp dụng trong việc kiểm tra quy định ở 3.2.2-4(2) Phần 2, hoặc phương pháp kiểm tra các thông số động cơ tại tàu, nếu không có quy định khác của Đăng kiểm. Khi áp dụng phương pháp đo và giám sát trực tiếp trên tàu, phải có quy trình hiệu chỉnh và sử dụng các thiết bị đo của nhà chế tạo động cơ. Ngoài ra, khi lắp đặt hệ thống làm sạch khí xả để giảm thiểu phát thải NO</w:t>
      </w:r>
      <w:r w:rsidRPr="00CD564F">
        <w:rPr>
          <w:sz w:val="26"/>
          <w:vertAlign w:val="subscript"/>
        </w:rPr>
        <w:t>X</w:t>
      </w:r>
      <w:r w:rsidRPr="00CD564F">
        <w:t>, thì phải có quy trình xác định NO</w:t>
      </w:r>
      <w:r w:rsidRPr="00CD564F">
        <w:rPr>
          <w:sz w:val="26"/>
          <w:vertAlign w:val="subscript"/>
        </w:rPr>
        <w:t xml:space="preserve">X </w:t>
      </w:r>
      <w:r w:rsidRPr="00CD564F">
        <w:t>trên tàu cho hệ thống để đảm bảo chúng được hoạt động chính xác.</w:t>
      </w:r>
    </w:p>
    <w:p w:rsidR="00D33F85" w:rsidRPr="00ED7394" w:rsidRDefault="00CD564F">
      <w:pPr>
        <w:pStyle w:val="1ngoac"/>
        <w:tabs>
          <w:tab w:val="clear" w:pos="907"/>
        </w:tabs>
      </w:pPr>
      <w:r w:rsidRPr="00CD564F">
        <w:t>(5)</w:t>
      </w:r>
      <w:r w:rsidRPr="00CD564F">
        <w:tab/>
        <w:t>Bản sao các biên bản thử quy định ở 2.1.3-5(3)(a) Phần 2. Đối với động cơ thành viên của một họ hoặc một nhóm động cơ, chúng có thể được thay thế bằng các biên bản thử của động cơ mẫu.</w:t>
      </w:r>
    </w:p>
    <w:p w:rsidR="00D33F85" w:rsidRPr="00ED7394" w:rsidRDefault="00CD564F">
      <w:pPr>
        <w:pStyle w:val="1ngoac"/>
        <w:tabs>
          <w:tab w:val="clear" w:pos="907"/>
        </w:tabs>
      </w:pPr>
      <w:r w:rsidRPr="00CD564F">
        <w:t>(6)</w:t>
      </w:r>
      <w:r w:rsidRPr="00CD564F">
        <w:tab/>
        <w:t>Nếu có thể, đặc tính thiết kế và hạn chế đối với động cơ thành viên của một họ hoặc một nhóm động cơ được kèm theo với yêu cầu như trong Chương 4, Bộ luật kỹ thuật NO</w:t>
      </w:r>
      <w:r w:rsidRPr="00CD564F">
        <w:rPr>
          <w:sz w:val="26"/>
          <w:vertAlign w:val="subscript"/>
        </w:rPr>
        <w:t>X</w:t>
      </w:r>
      <w:r w:rsidRPr="00CD564F">
        <w:t>.</w:t>
      </w:r>
    </w:p>
    <w:p w:rsidR="00D33F85" w:rsidRPr="00ED7394" w:rsidRDefault="00CD564F">
      <w:pPr>
        <w:pStyle w:val="1ngoac"/>
        <w:tabs>
          <w:tab w:val="clear" w:pos="907"/>
        </w:tabs>
      </w:pPr>
      <w:r w:rsidRPr="00CD564F">
        <w:t>(7)</w:t>
      </w:r>
      <w:r w:rsidRPr="00CD564F">
        <w:tab/>
        <w:t>Các đặc tính của các thành phần, bộ phận dự trữ của động cơ mà khi thay thế vào động cơ phù hợp với những đặc tính nêu trên, luôn cho kết quả phát thải NO</w:t>
      </w:r>
      <w:r w:rsidRPr="00CD564F">
        <w:rPr>
          <w:sz w:val="26"/>
          <w:vertAlign w:val="subscript"/>
        </w:rPr>
        <w:t>X</w:t>
      </w:r>
      <w:r w:rsidRPr="00CD564F">
        <w:t xml:space="preserve"> thoả mãn giới hạn quy định ở 2.1.2-1.</w:t>
      </w:r>
    </w:p>
    <w:p w:rsidR="00D33F85" w:rsidRPr="00ED7394" w:rsidRDefault="00CD564F">
      <w:pPr>
        <w:pStyle w:val="1ngoac"/>
        <w:tabs>
          <w:tab w:val="clear" w:pos="907"/>
        </w:tabs>
      </w:pPr>
      <w:r w:rsidRPr="00CD564F">
        <w:t>(8)</w:t>
      </w:r>
      <w:r w:rsidRPr="00CD564F">
        <w:tab/>
        <w:t>Giấy chứng nhận EIAPP,.</w:t>
      </w:r>
    </w:p>
    <w:p w:rsidR="00D33F85" w:rsidRPr="00ED7394" w:rsidRDefault="00CD564F">
      <w:pPr>
        <w:pStyle w:val="1ngoac"/>
        <w:tabs>
          <w:tab w:val="clear" w:pos="907"/>
        </w:tabs>
      </w:pPr>
      <w:r w:rsidRPr="00CD564F">
        <w:t>(9)</w:t>
      </w:r>
      <w:r w:rsidRPr="00CD564F">
        <w:tab/>
        <w:t>Trong trường hợp hệ thống làm sạch khí xả nhằm giảm thiểu phát thải NO</w:t>
      </w:r>
      <w:r w:rsidRPr="00CD564F">
        <w:rPr>
          <w:sz w:val="26"/>
          <w:vertAlign w:val="subscript"/>
        </w:rPr>
        <w:t>X</w:t>
      </w:r>
      <w:r w:rsidRPr="00CD564F">
        <w:t xml:space="preserve"> được lắp </w:t>
      </w:r>
      <w:r w:rsidRPr="00CD564F">
        <w:lastRenderedPageBreak/>
        <w:t>đặt, sổ ghi chép phải ghi sự có mặt của hệ thống như là thành phần chính của động cơ.</w:t>
      </w:r>
    </w:p>
    <w:p w:rsidR="00D33F85" w:rsidRPr="00ED7394" w:rsidRDefault="00CD564F">
      <w:pPr>
        <w:pStyle w:val="1ngoac"/>
        <w:tabs>
          <w:tab w:val="clear" w:pos="907"/>
        </w:tabs>
      </w:pPr>
      <w:r w:rsidRPr="00CD564F">
        <w:t>(10)</w:t>
      </w:r>
      <w:r w:rsidRPr="00CD564F">
        <w:tab/>
        <w:t xml:space="preserve"> Nếu có chất phụ khác, như amôniăc, urê, hơi nước, nước, các chất phụ gia dầu đốt v.v... thì phải có thông tin đủ về việc có phương tiện sẵn sàng để kiểm soát, đảm bảo việc tiêu thụ các chất phụ gia đó phù hợp với mục đích thỏa mãn các giới hạn NO</w:t>
      </w:r>
      <w:r w:rsidRPr="00CD564F">
        <w:rPr>
          <w:vertAlign w:val="subscript"/>
        </w:rPr>
        <w:t xml:space="preserve">X </w:t>
      </w:r>
      <w:r w:rsidRPr="00CD564F">
        <w:t>áp dụng.</w:t>
      </w:r>
    </w:p>
    <w:p w:rsidR="0011241D" w:rsidRPr="00ED7394" w:rsidRDefault="00CD564F">
      <w:pPr>
        <w:pStyle w:val="1noidung"/>
        <w:rPr>
          <w:b/>
        </w:rPr>
      </w:pPr>
      <w:r w:rsidRPr="00CD564F">
        <w:rPr>
          <w:b/>
        </w:rPr>
        <w:t>2</w:t>
      </w:r>
      <w:r w:rsidRPr="00CD564F">
        <w:rPr>
          <w:b/>
        </w:rPr>
        <w:tab/>
      </w:r>
      <w:r w:rsidRPr="00CD564F">
        <w:t>Sổ ghi thông số kỹ thuật của động cơ</w:t>
      </w:r>
    </w:p>
    <w:p w:rsidR="0011241D" w:rsidRPr="00ED7394" w:rsidRDefault="00CD564F">
      <w:pPr>
        <w:pStyle w:val="1noidungchinh"/>
      </w:pPr>
      <w:r w:rsidRPr="00CD564F">
        <w:t>Mỗi động cơ phải có sổ ghi các thông số động cơ trong đó có toàn bộ bản ghi các điều chỉnh, sửa đổi và tất cả các thay đổi thông số, kể cả của các bộ phận và cài đặt của động cơ có thể làm ảnh hưởng đến lượng phát thải NO</w:t>
      </w:r>
      <w:r w:rsidRPr="00CD564F">
        <w:rPr>
          <w:sz w:val="26"/>
          <w:vertAlign w:val="subscript"/>
        </w:rPr>
        <w:t>X</w:t>
      </w:r>
      <w:r w:rsidRPr="00CD564F">
        <w:t xml:space="preserve"> được thực hiện sau khi kiểm tra được yêu cầu ở 2.1.3-5(3)(c) Phần 2 của Quy chuẩn.</w:t>
      </w:r>
    </w:p>
    <w:p w:rsidR="00D33F85" w:rsidRPr="00ED7394" w:rsidRDefault="00CD564F">
      <w:pPr>
        <w:pStyle w:val="1phan"/>
        <w:tabs>
          <w:tab w:val="clear" w:pos="907"/>
        </w:tabs>
      </w:pPr>
      <w:bookmarkStart w:id="168" w:name="_Toc376423286"/>
      <w:bookmarkStart w:id="169" w:name="_Toc384304493"/>
      <w:r w:rsidRPr="00CD564F">
        <w:t>2.2</w:t>
      </w:r>
      <w:r w:rsidRPr="00CD564F">
        <w:tab/>
        <w:t>Ô xít lưu huỳnh (SO</w:t>
      </w:r>
      <w:r w:rsidRPr="00CD564F">
        <w:rPr>
          <w:sz w:val="26"/>
          <w:vertAlign w:val="subscript"/>
        </w:rPr>
        <w:t>X</w:t>
      </w:r>
      <w:r w:rsidRPr="00CD564F">
        <w:t>) và hạt rắn</w:t>
      </w:r>
      <w:bookmarkEnd w:id="168"/>
      <w:bookmarkEnd w:id="169"/>
    </w:p>
    <w:p w:rsidR="0011241D" w:rsidRPr="00ED7394" w:rsidRDefault="00CD564F">
      <w:pPr>
        <w:pStyle w:val="1noidung"/>
      </w:pPr>
      <w:r w:rsidRPr="00CD564F">
        <w:rPr>
          <w:b/>
          <w:bCs/>
        </w:rPr>
        <w:t>1</w:t>
      </w:r>
      <w:r w:rsidRPr="00CD564F">
        <w:rPr>
          <w:b/>
          <w:bCs/>
        </w:rPr>
        <w:tab/>
      </w:r>
      <w:r w:rsidRPr="00CD564F">
        <w:t>Dầu đốt sử dụng cho tàu hoạt động ở khu vực kiểm soát phát thải SO</w:t>
      </w:r>
      <w:r w:rsidRPr="00CD564F">
        <w:rPr>
          <w:vertAlign w:val="subscript"/>
        </w:rPr>
        <w:t>x</w:t>
      </w:r>
      <w:r w:rsidRPr="00CD564F">
        <w:t xml:space="preserve"> phải được xác nhận bởi phiếu cung ứng dầu đốt nêu ở 1.2.2-2 rằng hàm lượng lưu huỳnh không vượt quá các giới hạn nêu dưới đây. Tuy nhiên, quy định này không áp dụng trước ngày 01 tháng 01 năm 2020 đối với các tàu hoạt động trong các khu vực nêu ở 1.1.2-1(15)(c) được đóng vào hoặc trước ngày 01 tháng 8 năm 2011 và được chạy bằng các nồi hơi chính đẩy tàu mà ban đầu không thiết kế để hoạt động liên tục bằng dầu chưng cất hàng hải hoặc khí tự nhiên:</w:t>
      </w:r>
    </w:p>
    <w:p w:rsidR="00D33F85" w:rsidRPr="00ED7394" w:rsidRDefault="00CD564F">
      <w:pPr>
        <w:pStyle w:val="1ngoac"/>
        <w:tabs>
          <w:tab w:val="clear" w:pos="907"/>
        </w:tabs>
      </w:pPr>
      <w:r w:rsidRPr="00CD564F">
        <w:t>(1)</w:t>
      </w:r>
      <w:r w:rsidRPr="00CD564F">
        <w:tab/>
        <w:t>1,5% theo khối lượng trước ngày 01 tháng 7 năm 2010;</w:t>
      </w:r>
    </w:p>
    <w:p w:rsidR="00D33F85" w:rsidRPr="00ED7394" w:rsidRDefault="00CD564F">
      <w:pPr>
        <w:pStyle w:val="1ngoac"/>
        <w:tabs>
          <w:tab w:val="clear" w:pos="907"/>
        </w:tabs>
      </w:pPr>
      <w:r w:rsidRPr="00CD564F">
        <w:t>(2)</w:t>
      </w:r>
      <w:r w:rsidRPr="00CD564F">
        <w:tab/>
        <w:t>1,0% theo khối lượng vào và sau ngày 01 tháng 7 năm 2010;</w:t>
      </w:r>
    </w:p>
    <w:p w:rsidR="00D33F85" w:rsidRPr="00ED7394" w:rsidRDefault="00CD564F">
      <w:pPr>
        <w:pStyle w:val="1ngoac"/>
        <w:tabs>
          <w:tab w:val="clear" w:pos="907"/>
        </w:tabs>
      </w:pPr>
      <w:r w:rsidRPr="00CD564F">
        <w:t>(3)</w:t>
      </w:r>
      <w:r w:rsidRPr="00CD564F">
        <w:tab/>
        <w:t>0,1% theo khối lượng vào và sau ngày 01 tháng 01 năm 2015.</w:t>
      </w:r>
    </w:p>
    <w:p w:rsidR="0011241D" w:rsidRPr="00ED7394" w:rsidRDefault="00CD564F">
      <w:pPr>
        <w:pStyle w:val="1noidung"/>
      </w:pPr>
      <w:r w:rsidRPr="00CD564F">
        <w:rPr>
          <w:b/>
          <w:bCs/>
        </w:rPr>
        <w:t>2</w:t>
      </w:r>
      <w:r w:rsidRPr="00CD564F">
        <w:rPr>
          <w:bCs/>
        </w:rPr>
        <w:tab/>
        <w:t>Tất cả các tàu sử dụng dầu đốt thoả mãn -1 trong khu vực kiểm soát phát thải SO</w:t>
      </w:r>
      <w:r w:rsidRPr="00CD564F">
        <w:rPr>
          <w:bCs/>
          <w:sz w:val="26"/>
          <w:vertAlign w:val="subscript"/>
        </w:rPr>
        <w:t>X</w:t>
      </w:r>
      <w:r w:rsidRPr="00CD564F">
        <w:t xml:space="preserve"> và các loại dầu đốt khác trong các khu vực khác, phải có quy trình được viết chỉ dẫn việc chuyển đổi dầu đốt được thực hiện thế nào, có thời gian đủ để hệ thống dầu trực nhật được tẩy sạch các dầu đốt có hàm lượng lưu huỳnh vượt quá giới hạn cho phép nêu ở -1 trước khi đi vào khu vực kiểm soát phát thải SO</w:t>
      </w:r>
      <w:r w:rsidRPr="00CD564F">
        <w:rPr>
          <w:vertAlign w:val="subscript"/>
        </w:rPr>
        <w:t>x</w:t>
      </w:r>
      <w:r w:rsidRPr="00CD564F">
        <w:t>. Ngày, thời gian, vị trí của tàu và thể tích dầu đốt phù hợp với -1 trong từng két trong các trường hợp nêu ở (1) và (2) dưới đây phải được ghi lại trong sổ nhật ký đã được Đăng kiểm quy định.</w:t>
      </w:r>
    </w:p>
    <w:p w:rsidR="00D33F85" w:rsidRPr="00ED7394" w:rsidRDefault="00CD564F">
      <w:pPr>
        <w:pStyle w:val="1ngoac"/>
        <w:tabs>
          <w:tab w:val="clear" w:pos="907"/>
        </w:tabs>
      </w:pPr>
      <w:r w:rsidRPr="00CD564F">
        <w:t>(1)</w:t>
      </w:r>
      <w:r w:rsidRPr="00CD564F">
        <w:tab/>
        <w:t>Khi hoàn thành việc chuyển đổi dầu đốt trước khi đi vào khu vực kiểm soát phát thải SO</w:t>
      </w:r>
      <w:r w:rsidRPr="00CD564F">
        <w:rPr>
          <w:sz w:val="26"/>
          <w:vertAlign w:val="subscript"/>
        </w:rPr>
        <w:t>X</w:t>
      </w:r>
      <w:r w:rsidRPr="00CD564F">
        <w:t>, để tẩy sạch tất cả dầu đốt đã sử dụng ở ngoài vùng và bắt đầu sử dụng dầu đốt thoả mãn -1.</w:t>
      </w:r>
    </w:p>
    <w:p w:rsidR="00D33F85" w:rsidRPr="00ED7394" w:rsidRDefault="00CD564F">
      <w:pPr>
        <w:pStyle w:val="1ngoac"/>
        <w:tabs>
          <w:tab w:val="clear" w:pos="907"/>
        </w:tabs>
      </w:pPr>
      <w:r w:rsidRPr="00CD564F">
        <w:t>(2)</w:t>
      </w:r>
      <w:r w:rsidRPr="00CD564F">
        <w:tab/>
        <w:t>Khi bắt đầu thực hiện chuyển đổi dầu đốt sau khi ra khỏi khu vực kiểm soát phát thải SO</w:t>
      </w:r>
      <w:r w:rsidRPr="00CD564F">
        <w:rPr>
          <w:sz w:val="26"/>
          <w:vertAlign w:val="subscript"/>
        </w:rPr>
        <w:t>X</w:t>
      </w:r>
      <w:r w:rsidRPr="00CD564F">
        <w:t xml:space="preserve"> và bắt đầu sử dụng dầu đốt thường sử dụng ở ngoài vùng.</w:t>
      </w:r>
    </w:p>
    <w:p w:rsidR="0011241D" w:rsidRPr="00ED7394" w:rsidRDefault="00CD564F">
      <w:pPr>
        <w:pStyle w:val="1noidung"/>
      </w:pPr>
      <w:r w:rsidRPr="00CD564F">
        <w:rPr>
          <w:b/>
        </w:rPr>
        <w:t>3</w:t>
      </w:r>
      <w:r w:rsidRPr="00CD564F">
        <w:tab/>
        <w:t>Trong thời hạn 12 tháng đầu ngay sau khi quy định một vùng kiểm soát phát thải SO</w:t>
      </w:r>
      <w:r w:rsidRPr="00CD564F">
        <w:rPr>
          <w:sz w:val="26"/>
          <w:vertAlign w:val="subscript"/>
        </w:rPr>
        <w:t>X</w:t>
      </w:r>
      <w:r w:rsidRPr="00CD564F">
        <w:t>, các yêu cầu ở 2.2 này không áp dụng đối với việc sử dụng dầu đốt trong khu vực đó.</w:t>
      </w:r>
    </w:p>
    <w:p w:rsidR="00E268E7" w:rsidRPr="00ED7394" w:rsidRDefault="00E268E7">
      <w:pPr>
        <w:pStyle w:val="1noidung"/>
        <w:rPr>
          <w:b/>
          <w:kern w:val="0"/>
          <w:szCs w:val="24"/>
        </w:rPr>
      </w:pPr>
    </w:p>
    <w:p w:rsidR="00E268E7" w:rsidRPr="00ED7394" w:rsidRDefault="00E268E7">
      <w:pPr>
        <w:pStyle w:val="1noidung"/>
      </w:pPr>
    </w:p>
    <w:p w:rsidR="00D33F85" w:rsidRPr="00ED7394" w:rsidRDefault="00CD564F">
      <w:pPr>
        <w:pStyle w:val="1phan"/>
        <w:tabs>
          <w:tab w:val="clear" w:pos="907"/>
        </w:tabs>
      </w:pPr>
      <w:bookmarkStart w:id="170" w:name="_Toc376423287"/>
      <w:bookmarkStart w:id="171" w:name="_Toc384304494"/>
      <w:r w:rsidRPr="00CD564F">
        <w:lastRenderedPageBreak/>
        <w:t>2.3</w:t>
      </w:r>
      <w:r w:rsidRPr="00CD564F">
        <w:tab/>
        <w:t>Hệ thống thu gom hơi</w:t>
      </w:r>
      <w:bookmarkEnd w:id="170"/>
      <w:bookmarkEnd w:id="171"/>
      <w:r w:rsidRPr="00CD564F">
        <w:t xml:space="preserve"> </w:t>
      </w:r>
    </w:p>
    <w:p w:rsidR="0011241D" w:rsidRPr="00ED7394" w:rsidRDefault="00CD564F">
      <w:pPr>
        <w:pStyle w:val="1noidung"/>
      </w:pPr>
      <w:r w:rsidRPr="00CD564F">
        <w:rPr>
          <w:b/>
        </w:rPr>
        <w:t>1</w:t>
      </w:r>
      <w:r w:rsidRPr="00CD564F">
        <w:rPr>
          <w:b/>
        </w:rPr>
        <w:tab/>
      </w:r>
      <w:r w:rsidRPr="00CD564F">
        <w:t>Đối với các tàu nêu ở (1) và (2) dưới đây khi nhận hàng trong cảng hoặc bến đỗ mà có quy định của chính quyền hành chính về các hợp chất hữu cơ dễ bay hơi, thì phải lắp đặt hệ thống thu gom hơi phù hợp -4.</w:t>
      </w:r>
    </w:p>
    <w:p w:rsidR="00D33F85" w:rsidRPr="00ED7394" w:rsidRDefault="00CD564F">
      <w:pPr>
        <w:pStyle w:val="1ngoac"/>
        <w:tabs>
          <w:tab w:val="clear" w:pos="907"/>
        </w:tabs>
      </w:pPr>
      <w:r w:rsidRPr="00CD564F">
        <w:t>(1)</w:t>
      </w:r>
      <w:r w:rsidRPr="00CD564F">
        <w:tab/>
        <w:t>Tàu chở hàng lỏng;</w:t>
      </w:r>
    </w:p>
    <w:p w:rsidR="00D33F85" w:rsidRPr="00ED7394" w:rsidRDefault="00CD564F">
      <w:pPr>
        <w:pStyle w:val="1ngoac"/>
        <w:tabs>
          <w:tab w:val="clear" w:pos="907"/>
        </w:tabs>
      </w:pPr>
      <w:r w:rsidRPr="00CD564F">
        <w:t>(2)</w:t>
      </w:r>
      <w:r w:rsidRPr="00CD564F">
        <w:tab/>
      </w:r>
      <w:r w:rsidRPr="00CD564F">
        <w:rPr>
          <w:spacing w:val="4"/>
        </w:rPr>
        <w:t>Tàu chở xô khí hoá lỏng (khi kiểu của các hệ thống làm và chứa hàng cho phép lưu giữ an toàn các chất hữu cơ dễ bay hơi không chứa mê tan, hoặc xả lên bờ an toàn)</w:t>
      </w:r>
      <w:r w:rsidRPr="00CD564F">
        <w:t>.</w:t>
      </w:r>
    </w:p>
    <w:p w:rsidR="0011241D" w:rsidRPr="00ED7394" w:rsidRDefault="00CD564F">
      <w:pPr>
        <w:pStyle w:val="1noidung"/>
      </w:pPr>
      <w:r w:rsidRPr="00CD564F">
        <w:rPr>
          <w:b/>
        </w:rPr>
        <w:t>2</w:t>
      </w:r>
      <w:r w:rsidRPr="00CD564F">
        <w:rPr>
          <w:b/>
        </w:rPr>
        <w:tab/>
      </w:r>
      <w:r w:rsidRPr="00CD564F">
        <w:t>Đối với các tàu có hệ thống thu gom hơi nêu ở -1,</w:t>
      </w:r>
      <w:r w:rsidRPr="00CD564F">
        <w:rPr>
          <w:b/>
        </w:rPr>
        <w:t xml:space="preserve"> </w:t>
      </w:r>
      <w:r w:rsidRPr="00CD564F">
        <w:t>phải có sổ tay hướng dẫn liên quan tới vận hành hệ thống, bao gồm các thông tin sau đây:</w:t>
      </w:r>
    </w:p>
    <w:p w:rsidR="00D33F85" w:rsidRPr="00ED7394" w:rsidRDefault="00CD564F">
      <w:pPr>
        <w:pStyle w:val="1ngoac"/>
        <w:tabs>
          <w:tab w:val="clear" w:pos="907"/>
        </w:tabs>
      </w:pPr>
      <w:r w:rsidRPr="00CD564F">
        <w:t>(1)</w:t>
      </w:r>
      <w:r w:rsidRPr="00CD564F">
        <w:tab/>
        <w:t>Sơ đồ đường ống của hệ thống;</w:t>
      </w:r>
    </w:p>
    <w:p w:rsidR="00D33F85" w:rsidRPr="00ED7394" w:rsidRDefault="00CD564F">
      <w:pPr>
        <w:pStyle w:val="1ngoac"/>
        <w:tabs>
          <w:tab w:val="clear" w:pos="907"/>
        </w:tabs>
      </w:pPr>
      <w:r w:rsidRPr="00CD564F">
        <w:t>(2)</w:t>
      </w:r>
      <w:r w:rsidRPr="00CD564F">
        <w:tab/>
        <w:t>Tốc độ chuyển tải cho phép lớn nhất;</w:t>
      </w:r>
    </w:p>
    <w:p w:rsidR="00D33F85" w:rsidRPr="00ED7394" w:rsidRDefault="00CD564F">
      <w:pPr>
        <w:pStyle w:val="1ngoac"/>
        <w:tabs>
          <w:tab w:val="clear" w:pos="907"/>
        </w:tabs>
      </w:pPr>
      <w:r w:rsidRPr="00CD564F">
        <w:t>(3)</w:t>
      </w:r>
      <w:r w:rsidRPr="00CD564F">
        <w:tab/>
        <w:t>Sụt áp lớn nhất trong hệ thống ở tốc độ chuyển tải khác;</w:t>
      </w:r>
    </w:p>
    <w:p w:rsidR="00D33F85" w:rsidRPr="00ED7394" w:rsidRDefault="00CD564F">
      <w:pPr>
        <w:pStyle w:val="1ngoac"/>
        <w:tabs>
          <w:tab w:val="clear" w:pos="907"/>
        </w:tabs>
      </w:pPr>
      <w:r w:rsidRPr="00CD564F">
        <w:t>(4)</w:t>
      </w:r>
      <w:r w:rsidRPr="00CD564F">
        <w:tab/>
        <w:t>Đặt giá trị xả cho từng van xả áp và chân không;</w:t>
      </w:r>
    </w:p>
    <w:p w:rsidR="00D33F85" w:rsidRPr="00ED7394" w:rsidRDefault="00CD564F">
      <w:pPr>
        <w:pStyle w:val="1ngoac"/>
        <w:tabs>
          <w:tab w:val="clear" w:pos="907"/>
        </w:tabs>
      </w:pPr>
      <w:r w:rsidRPr="00CD564F">
        <w:t>(5)</w:t>
      </w:r>
      <w:r w:rsidRPr="00CD564F">
        <w:tab/>
        <w:t>Quy trình khai thác của hệ thống;</w:t>
      </w:r>
    </w:p>
    <w:p w:rsidR="00D33F85" w:rsidRPr="00ED7394" w:rsidRDefault="00CD564F">
      <w:pPr>
        <w:pStyle w:val="1ngoac"/>
        <w:tabs>
          <w:tab w:val="clear" w:pos="907"/>
        </w:tabs>
      </w:pPr>
      <w:r w:rsidRPr="00CD564F">
        <w:t>(6)</w:t>
      </w:r>
      <w:r w:rsidRPr="00CD564F">
        <w:tab/>
        <w:t>Các quy trình phải thực hiện khác không nêu ở từ (1) đến (5) trên.</w:t>
      </w:r>
    </w:p>
    <w:p w:rsidR="0011241D" w:rsidRPr="00ED7394" w:rsidRDefault="00CD564F">
      <w:pPr>
        <w:pStyle w:val="1noidung"/>
      </w:pPr>
      <w:r w:rsidRPr="00CD564F">
        <w:rPr>
          <w:b/>
        </w:rPr>
        <w:t>3</w:t>
      </w:r>
      <w:r w:rsidRPr="00CD564F">
        <w:rPr>
          <w:b/>
        </w:rPr>
        <w:tab/>
      </w:r>
      <w:r w:rsidRPr="00CD564F">
        <w:t>Các tàu chở dầu thô phải có ở trên tàu và thực hiện theo bản Kế hoạch quản lý hợp chất hữu cơ dễ bay hơi được Đăng kiểm duyệt, phù hợp với MEPC. 185(59) của IMO. Bản kế hoạch này phải phù hợp cho từng tàu và tuân thủ các yêu cầu sau:</w:t>
      </w:r>
    </w:p>
    <w:p w:rsidR="00D33F85" w:rsidRPr="00ED7394" w:rsidRDefault="00CD564F">
      <w:pPr>
        <w:pStyle w:val="1ngoac"/>
        <w:tabs>
          <w:tab w:val="clear" w:pos="907"/>
        </w:tabs>
      </w:pPr>
      <w:r w:rsidRPr="00CD564F">
        <w:t>(1)</w:t>
      </w:r>
      <w:r w:rsidRPr="00CD564F">
        <w:tab/>
        <w:t>Có các quy trình được viết để giảm thiểu lượng phát thải hợp chất hữu cơ dễ bay hơi trong quá trình nhận hàng, hành trình và khi xả hàng;</w:t>
      </w:r>
    </w:p>
    <w:p w:rsidR="00D33F85" w:rsidRPr="00ED7394" w:rsidRDefault="00CD564F">
      <w:pPr>
        <w:pStyle w:val="1ngoac"/>
        <w:tabs>
          <w:tab w:val="clear" w:pos="907"/>
        </w:tabs>
      </w:pPr>
      <w:r w:rsidRPr="00CD564F">
        <w:t>(2)</w:t>
      </w:r>
      <w:r w:rsidRPr="00CD564F">
        <w:tab/>
        <w:t>Có xem xét đến cả hợp chất hữu cơ dễ bay hơi phát sinh bổ sung bởi việc rửa bằng dầu thô;</w:t>
      </w:r>
    </w:p>
    <w:p w:rsidR="00D33F85" w:rsidRPr="00ED7394" w:rsidRDefault="00CD564F">
      <w:pPr>
        <w:pStyle w:val="1ngoac"/>
        <w:tabs>
          <w:tab w:val="clear" w:pos="907"/>
        </w:tabs>
      </w:pPr>
      <w:r w:rsidRPr="00CD564F">
        <w:t>(3)</w:t>
      </w:r>
      <w:r w:rsidRPr="00CD564F">
        <w:tab/>
        <w:t>Phân biệt rõ người chịu trách nhiệm thực hiện bản kế hoạch;</w:t>
      </w:r>
    </w:p>
    <w:p w:rsidR="00D33F85" w:rsidRPr="00ED7394" w:rsidRDefault="00CD564F">
      <w:pPr>
        <w:pStyle w:val="1ngoac"/>
        <w:tabs>
          <w:tab w:val="clear" w:pos="907"/>
        </w:tabs>
      </w:pPr>
      <w:r w:rsidRPr="00CD564F">
        <w:t>(4)</w:t>
      </w:r>
      <w:r w:rsidRPr="00CD564F">
        <w:tab/>
        <w:t>Đối với các tàu hoạt động tuyến quốc tế, phải được viết bằng ngôn ngữ làm việc của thuyền trưởng và các sỹ quan. Nếu ngôn ngữ làm việc của thuyền trưởng và các sỹ quan không phải bằng tiếng Anh, tiếng Pháp hoặc Tây Ban Nha thì phải có bản dịch sang một trong các tiếng này.</w:t>
      </w:r>
    </w:p>
    <w:p w:rsidR="0011241D" w:rsidRPr="00ED7394" w:rsidRDefault="00CD564F">
      <w:pPr>
        <w:pStyle w:val="1noidung"/>
      </w:pPr>
      <w:r w:rsidRPr="00CD564F">
        <w:rPr>
          <w:b/>
        </w:rPr>
        <w:t>4</w:t>
      </w:r>
      <w:r w:rsidRPr="00CD564F">
        <w:tab/>
        <w:t>Hệ thống thu gom hơi phải thỏa mãn các yêu cầu sau:</w:t>
      </w:r>
    </w:p>
    <w:p w:rsidR="00D33F85" w:rsidRPr="00ED7394" w:rsidRDefault="00CD564F">
      <w:pPr>
        <w:pStyle w:val="1ngoac"/>
        <w:tabs>
          <w:tab w:val="clear" w:pos="907"/>
        </w:tabs>
      </w:pPr>
      <w:r w:rsidRPr="00CD564F">
        <w:t>(1)</w:t>
      </w:r>
      <w:r w:rsidRPr="00CD564F">
        <w:tab/>
        <w:t>Được Đăng kiểm thẩm định phù hợp với MSC.Circ. 585 của IMO;</w:t>
      </w:r>
    </w:p>
    <w:p w:rsidR="00D33F85" w:rsidRPr="00ED7394" w:rsidRDefault="00CD564F">
      <w:pPr>
        <w:pStyle w:val="1ngoac"/>
        <w:tabs>
          <w:tab w:val="clear" w:pos="907"/>
        </w:tabs>
      </w:pPr>
      <w:r w:rsidRPr="00CD564F">
        <w:t>(2)</w:t>
      </w:r>
      <w:r w:rsidRPr="00CD564F">
        <w:tab/>
        <w:t>Phải bao gồm:</w:t>
      </w:r>
    </w:p>
    <w:p w:rsidR="00D33F85" w:rsidRPr="00ED7394" w:rsidRDefault="00CD564F">
      <w:pPr>
        <w:pStyle w:val="1angoac"/>
        <w:tabs>
          <w:tab w:val="clear" w:pos="907"/>
        </w:tabs>
      </w:pPr>
      <w:r w:rsidRPr="00CD564F">
        <w:rPr>
          <w:lang w:val="en-US"/>
        </w:rPr>
        <w:t>(a)</w:t>
      </w:r>
      <w:r w:rsidRPr="00CD564F">
        <w:rPr>
          <w:lang w:val="en-US"/>
        </w:rPr>
        <w:tab/>
      </w:r>
      <w:r w:rsidRPr="00CD564F">
        <w:t>Các ống thu gom hơi;</w:t>
      </w:r>
    </w:p>
    <w:p w:rsidR="00D33F85" w:rsidRPr="00ED7394" w:rsidRDefault="00CD564F">
      <w:pPr>
        <w:pStyle w:val="1angoac"/>
        <w:tabs>
          <w:tab w:val="clear" w:pos="907"/>
        </w:tabs>
      </w:pPr>
      <w:r w:rsidRPr="00CD564F">
        <w:t>(b)</w:t>
      </w:r>
      <w:r w:rsidRPr="00CD564F">
        <w:tab/>
        <w:t>Thiết bị đo mức chất lỏng;</w:t>
      </w:r>
    </w:p>
    <w:p w:rsidR="00D33F85" w:rsidRPr="00ED7394" w:rsidRDefault="00CD564F">
      <w:pPr>
        <w:pStyle w:val="1angoac"/>
        <w:tabs>
          <w:tab w:val="clear" w:pos="907"/>
        </w:tabs>
      </w:pPr>
      <w:r w:rsidRPr="00CD564F">
        <w:t>(c)</w:t>
      </w:r>
      <w:r w:rsidRPr="00CD564F">
        <w:tab/>
        <w:t>Báo động mức chất lỏng cao;</w:t>
      </w:r>
    </w:p>
    <w:p w:rsidR="00D33F85" w:rsidRPr="00ED7394" w:rsidRDefault="00CD564F">
      <w:pPr>
        <w:pStyle w:val="1angoac"/>
        <w:tabs>
          <w:tab w:val="clear" w:pos="907"/>
        </w:tabs>
      </w:pPr>
      <w:r w:rsidRPr="00CD564F">
        <w:t>(d)</w:t>
      </w:r>
      <w:r w:rsidRPr="00CD564F">
        <w:tab/>
        <w:t>Thiết bị đo áp suất.</w:t>
      </w:r>
    </w:p>
    <w:p w:rsidR="00D33F85" w:rsidRPr="00ED7394" w:rsidRDefault="00CD564F">
      <w:pPr>
        <w:pStyle w:val="1phan"/>
        <w:tabs>
          <w:tab w:val="clear" w:pos="907"/>
        </w:tabs>
        <w:rPr>
          <w:lang w:val="pt-BR"/>
        </w:rPr>
      </w:pPr>
      <w:bookmarkStart w:id="172" w:name="_Toc376423288"/>
      <w:bookmarkStart w:id="173" w:name="_Toc384304495"/>
      <w:r w:rsidRPr="00CD564F">
        <w:rPr>
          <w:lang w:val="pt-BR"/>
        </w:rPr>
        <w:lastRenderedPageBreak/>
        <w:t>2.4</w:t>
      </w:r>
      <w:r w:rsidRPr="00CD564F">
        <w:rPr>
          <w:lang w:val="pt-BR"/>
        </w:rPr>
        <w:tab/>
        <w:t>Thiết bị đốt chất thải</w:t>
      </w:r>
      <w:bookmarkEnd w:id="172"/>
      <w:bookmarkEnd w:id="173"/>
      <w:r w:rsidRPr="00CD564F">
        <w:rPr>
          <w:lang w:val="pt-BR"/>
        </w:rPr>
        <w:t xml:space="preserve"> </w:t>
      </w:r>
    </w:p>
    <w:p w:rsidR="0011241D" w:rsidRPr="00ED7394" w:rsidRDefault="00CD564F">
      <w:pPr>
        <w:pStyle w:val="1noidung"/>
        <w:rPr>
          <w:lang w:val="pt-BR"/>
        </w:rPr>
      </w:pPr>
      <w:r>
        <w:rPr>
          <w:b/>
          <w:bCs/>
          <w:lang w:val="pt-BR"/>
        </w:rPr>
        <w:t>1</w:t>
      </w:r>
      <w:r>
        <w:rPr>
          <w:b/>
          <w:bCs/>
          <w:lang w:val="pt-BR"/>
        </w:rPr>
        <w:tab/>
      </w:r>
      <w:r>
        <w:rPr>
          <w:bCs/>
          <w:lang w:val="pt-BR"/>
        </w:rPr>
        <w:t>Đối với mỗi tàu có các chất phế thải hoặc chất khác phát sinh trong quá trình khai thác bình thường</w:t>
      </w:r>
      <w:r>
        <w:rPr>
          <w:lang w:val="pt-BR"/>
        </w:rPr>
        <w:t xml:space="preserve"> của tàu được đốt, thì phải trang bị một thiết bị đốt chất thải thoả mãn những yêu cầu dưới đây. Tuy nhiên, việc đốt cặn nước thải hoặc cặn dầu (cặn thu từ việc lọc dầu đốt hay dầu bôi trơn, cặn thải dầu bôi trơn máy chính hoặc máy phụ, cặn dầu thải từ thiết bị lọc dầu hay khay thu gom) có thể thực hiện được trong các động cơ điêzen hoặc nồi hơi khi tàu ngoài vùng nước cảng, bến và cửa sông.</w:t>
      </w:r>
    </w:p>
    <w:p w:rsidR="00D33F85" w:rsidRPr="00ED7394" w:rsidRDefault="00CD564F">
      <w:pPr>
        <w:pStyle w:val="1ngoac"/>
        <w:tabs>
          <w:tab w:val="clear" w:pos="907"/>
        </w:tabs>
        <w:rPr>
          <w:lang w:val="pt-BR"/>
        </w:rPr>
      </w:pPr>
      <w:r w:rsidRPr="00CD564F">
        <w:rPr>
          <w:lang w:val="pt-BR"/>
        </w:rPr>
        <w:t>(1)</w:t>
      </w:r>
      <w:r w:rsidRPr="00CD564F">
        <w:rPr>
          <w:lang w:val="pt-BR"/>
        </w:rPr>
        <w:tab/>
        <w:t>Thiết bị đốt chất thải được thiết kế với mục đích ban đầu để đốt chất thải v.v...;</w:t>
      </w:r>
    </w:p>
    <w:p w:rsidR="00D33F85" w:rsidRPr="00ED7394" w:rsidRDefault="00CD564F">
      <w:pPr>
        <w:pStyle w:val="1ngoac"/>
        <w:tabs>
          <w:tab w:val="clear" w:pos="907"/>
        </w:tabs>
        <w:rPr>
          <w:lang w:val="pt-BR"/>
        </w:rPr>
      </w:pPr>
      <w:r w:rsidRPr="00CD564F">
        <w:rPr>
          <w:lang w:val="pt-BR"/>
        </w:rPr>
        <w:t>(2)</w:t>
      </w:r>
      <w:r w:rsidRPr="00CD564F">
        <w:rPr>
          <w:lang w:val="pt-BR"/>
        </w:rPr>
        <w:tab/>
        <w:t>Mỗi thiết bị đốt chất thải được lắp đặt trên tàu vào hoặc sau ngày 01 tháng 01 năm 2000 phải thoả mãn các yêu cầu sau đây. Tuy nhiên, những thiết bị đốt chất thải lắp đặt trên tàu trước ngày 19 tháng 5 năm 2005 có thể được miễn giảm yêu cầu (2) này với điều kiện tàu không hoạt động tuyến quốc tế;</w:t>
      </w:r>
    </w:p>
    <w:p w:rsidR="00D33F85" w:rsidRPr="00ED7394" w:rsidRDefault="00CD564F">
      <w:pPr>
        <w:pStyle w:val="1angoac"/>
        <w:tabs>
          <w:tab w:val="clear" w:pos="907"/>
        </w:tabs>
      </w:pPr>
      <w:r w:rsidRPr="00CD564F">
        <w:t>(a)</w:t>
      </w:r>
      <w:r w:rsidRPr="00CD564F">
        <w:tab/>
        <w:t xml:space="preserve">Phải được Đăng kiểm công nhận kiểu phù hợp với Nghị quyết MEPC.244(66) của IMO và, khi sử dụng dầu/rác tiêu chuẩn như quy định trong Bảng 8-6, phải hoạt động trong giới hạn quy định trong </w:t>
      </w:r>
      <w:r w:rsidRPr="00CD564F">
        <w:rPr>
          <w:bCs/>
        </w:rPr>
        <w:t>Bảng 8-7;</w:t>
      </w:r>
    </w:p>
    <w:p w:rsidR="00D33F85" w:rsidRPr="00ED7394" w:rsidRDefault="00CD564F">
      <w:pPr>
        <w:pStyle w:val="1angoac"/>
        <w:tabs>
          <w:tab w:val="clear" w:pos="907"/>
        </w:tabs>
        <w:rPr>
          <w:spacing w:val="4"/>
        </w:rPr>
      </w:pPr>
      <w:r w:rsidRPr="00CD564F">
        <w:t>(b)</w:t>
      </w:r>
      <w:r w:rsidRPr="00CD564F">
        <w:tab/>
      </w:r>
      <w:r w:rsidRPr="00CD564F">
        <w:rPr>
          <w:spacing w:val="4"/>
        </w:rPr>
        <w:t xml:space="preserve"> Đảm bảo chỉ báo liên tục nhiệt độ đầu ra khí cháy của buồng đốt trong mọi thời gian;</w:t>
      </w:r>
    </w:p>
    <w:p w:rsidR="00D33F85" w:rsidRPr="00ED7394" w:rsidRDefault="00CD564F">
      <w:pPr>
        <w:pStyle w:val="1angoac"/>
        <w:tabs>
          <w:tab w:val="clear" w:pos="907"/>
        </w:tabs>
      </w:pPr>
      <w:r w:rsidRPr="00CD564F">
        <w:t>(c)</w:t>
      </w:r>
      <w:r w:rsidRPr="00CD564F">
        <w:tab/>
        <w:t xml:space="preserve">Trong trường hợp chất thải cấp vào buồng đốt không có người trợ giúp trong thời gian thiết bị đốt chất thải hoạt động bình thường, thì chất thải phải không được cấp vào thiết bị khi nhiệt độ đầu ra khí cháy của buồng đốt nhỏ hơn 850 </w:t>
      </w:r>
      <w:r w:rsidRPr="00CD564F">
        <w:rPr>
          <w:vertAlign w:val="superscript"/>
        </w:rPr>
        <w:t>o</w:t>
      </w:r>
      <w:r w:rsidRPr="00CD564F">
        <w:t>C;</w:t>
      </w:r>
    </w:p>
    <w:p w:rsidR="00D33F85" w:rsidRPr="00ED7394" w:rsidRDefault="00CD564F">
      <w:pPr>
        <w:pStyle w:val="1angoac"/>
        <w:tabs>
          <w:tab w:val="clear" w:pos="907"/>
        </w:tabs>
        <w:rPr>
          <w:spacing w:val="6"/>
        </w:rPr>
      </w:pPr>
      <w:r w:rsidRPr="00CD564F">
        <w:t>(d)</w:t>
      </w:r>
      <w:r w:rsidRPr="00CD564F">
        <w:tab/>
      </w:r>
      <w:r w:rsidRPr="00CD564F">
        <w:rPr>
          <w:spacing w:val="6"/>
        </w:rPr>
        <w:t>Đối với thiết bị đốt chất thải từng mẻ, thì hệ thống phải được thiết kế sao cho nhiệt độ đầu ra khí cháy của buồng đốt đạt được 600</w:t>
      </w:r>
      <w:r w:rsidRPr="00CD564F">
        <w:rPr>
          <w:spacing w:val="6"/>
          <w:vertAlign w:val="superscript"/>
        </w:rPr>
        <w:t xml:space="preserve"> o</w:t>
      </w:r>
      <w:r w:rsidRPr="00CD564F">
        <w:rPr>
          <w:spacing w:val="6"/>
        </w:rPr>
        <w:t xml:space="preserve">C trong vòng 5 phút sau khi khởi động và sau đó phải ổn định ở nhiệt độ không thấp hơn </w:t>
      </w:r>
      <w:r w:rsidRPr="00CD564F">
        <w:t xml:space="preserve">850 </w:t>
      </w:r>
      <w:r w:rsidRPr="00CD564F">
        <w:rPr>
          <w:vertAlign w:val="superscript"/>
        </w:rPr>
        <w:t>o</w:t>
      </w:r>
      <w:r w:rsidRPr="00CD564F">
        <w:t>C</w:t>
      </w:r>
      <w:r w:rsidRPr="00CD564F">
        <w:rPr>
          <w:spacing w:val="6"/>
        </w:rPr>
        <w:t>.</w:t>
      </w:r>
    </w:p>
    <w:p w:rsidR="0011241D" w:rsidRPr="00ED7394" w:rsidRDefault="00CD564F">
      <w:pPr>
        <w:pStyle w:val="1noidung"/>
        <w:spacing w:after="120"/>
        <w:ind w:left="0" w:firstLine="0"/>
        <w:jc w:val="center"/>
        <w:rPr>
          <w:b/>
          <w:lang w:val="pt-BR"/>
        </w:rPr>
      </w:pPr>
      <w:r>
        <w:rPr>
          <w:b/>
          <w:lang w:val="pt-BR"/>
        </w:rPr>
        <w:t>Bảng 8-6  Dầu/chất thải tiêu chuẩn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96"/>
        <w:gridCol w:w="2835"/>
        <w:gridCol w:w="1640"/>
        <w:gridCol w:w="1057"/>
      </w:tblGrid>
      <w:tr w:rsidR="00B867B1" w:rsidRPr="00ED7394" w:rsidTr="00F54F05">
        <w:trPr>
          <w:jc w:val="center"/>
        </w:trPr>
        <w:tc>
          <w:tcPr>
            <w:tcW w:w="3096" w:type="dxa"/>
            <w:vAlign w:val="center"/>
          </w:tcPr>
          <w:p w:rsidR="0011241D" w:rsidRPr="00ED7394" w:rsidRDefault="00CD564F">
            <w:pPr>
              <w:pStyle w:val="1noidung"/>
              <w:spacing w:before="40" w:after="40" w:line="269" w:lineRule="auto"/>
              <w:ind w:left="0" w:firstLine="0"/>
              <w:jc w:val="center"/>
            </w:pPr>
            <w:r w:rsidRPr="00CD564F">
              <w:t>Dầu/Rác</w:t>
            </w:r>
          </w:p>
        </w:tc>
        <w:tc>
          <w:tcPr>
            <w:tcW w:w="5532" w:type="dxa"/>
            <w:gridSpan w:val="3"/>
            <w:vAlign w:val="center"/>
          </w:tcPr>
          <w:p w:rsidR="0011241D" w:rsidRPr="00ED7394" w:rsidRDefault="00CD564F">
            <w:pPr>
              <w:pStyle w:val="1noidung"/>
              <w:spacing w:before="40" w:after="40" w:line="269" w:lineRule="auto"/>
              <w:ind w:left="0" w:firstLine="0"/>
              <w:jc w:val="center"/>
            </w:pPr>
            <w:r w:rsidRPr="00CD564F">
              <w:t>Thành phần</w:t>
            </w:r>
          </w:p>
        </w:tc>
      </w:tr>
      <w:tr w:rsidR="00D55D84" w:rsidRPr="00ED7394" w:rsidTr="00F54F05">
        <w:trPr>
          <w:jc w:val="center"/>
        </w:trPr>
        <w:tc>
          <w:tcPr>
            <w:tcW w:w="3096" w:type="dxa"/>
            <w:vMerge w:val="restart"/>
            <w:vAlign w:val="center"/>
          </w:tcPr>
          <w:p w:rsidR="0011241D" w:rsidRPr="00ED7394" w:rsidRDefault="00CD564F">
            <w:pPr>
              <w:pStyle w:val="1noidung"/>
              <w:spacing w:before="40" w:after="40" w:line="269" w:lineRule="auto"/>
              <w:ind w:left="0" w:firstLine="0"/>
              <w:jc w:val="center"/>
            </w:pPr>
            <w:r w:rsidRPr="00CD564F">
              <w:t>Cặn dầu</w:t>
            </w:r>
          </w:p>
        </w:tc>
        <w:tc>
          <w:tcPr>
            <w:tcW w:w="4475" w:type="dxa"/>
            <w:gridSpan w:val="2"/>
          </w:tcPr>
          <w:p w:rsidR="0011241D" w:rsidRPr="00ED7394" w:rsidRDefault="00CD564F">
            <w:pPr>
              <w:pStyle w:val="1noidung"/>
              <w:spacing w:before="40" w:after="40" w:line="269" w:lineRule="auto"/>
              <w:ind w:left="0" w:firstLine="0"/>
            </w:pPr>
            <w:r w:rsidRPr="00CD564F">
              <w:t>Cặn dầu từ dầu đốt nặng</w:t>
            </w:r>
          </w:p>
        </w:tc>
        <w:tc>
          <w:tcPr>
            <w:tcW w:w="1057" w:type="dxa"/>
            <w:vAlign w:val="center"/>
          </w:tcPr>
          <w:p w:rsidR="00CC52FA" w:rsidRPr="00ED7394" w:rsidRDefault="00CD564F">
            <w:pPr>
              <w:pStyle w:val="1noidung"/>
              <w:spacing w:before="40" w:after="40" w:line="269" w:lineRule="auto"/>
              <w:ind w:left="0" w:firstLine="0"/>
              <w:jc w:val="center"/>
            </w:pPr>
            <w:r w:rsidRPr="00CD564F">
              <w:t>75%</w:t>
            </w:r>
          </w:p>
        </w:tc>
      </w:tr>
      <w:tr w:rsidR="00D55D84" w:rsidRPr="00ED7394" w:rsidTr="00F54F05">
        <w:trPr>
          <w:jc w:val="center"/>
        </w:trPr>
        <w:tc>
          <w:tcPr>
            <w:tcW w:w="3096" w:type="dxa"/>
            <w:vMerge/>
          </w:tcPr>
          <w:p w:rsidR="0011241D" w:rsidRPr="00ED7394" w:rsidRDefault="0011241D">
            <w:pPr>
              <w:pStyle w:val="1noidung"/>
              <w:keepNext/>
              <w:spacing w:before="40" w:after="40" w:line="269" w:lineRule="auto"/>
              <w:ind w:left="0" w:firstLine="0"/>
              <w:jc w:val="center"/>
              <w:outlineLvl w:val="0"/>
            </w:pPr>
          </w:p>
        </w:tc>
        <w:tc>
          <w:tcPr>
            <w:tcW w:w="4475" w:type="dxa"/>
            <w:gridSpan w:val="2"/>
          </w:tcPr>
          <w:p w:rsidR="0011241D" w:rsidRPr="00ED7394" w:rsidRDefault="00CD564F">
            <w:pPr>
              <w:pStyle w:val="1noidung"/>
              <w:spacing w:before="40" w:after="40" w:line="269" w:lineRule="auto"/>
              <w:ind w:left="0" w:firstLine="0"/>
            </w:pPr>
            <w:r w:rsidRPr="00CD564F">
              <w:t>Dầu bôi trơn thải</w:t>
            </w:r>
          </w:p>
        </w:tc>
        <w:tc>
          <w:tcPr>
            <w:tcW w:w="1057" w:type="dxa"/>
            <w:vAlign w:val="center"/>
          </w:tcPr>
          <w:p w:rsidR="00CC52FA" w:rsidRPr="00ED7394" w:rsidRDefault="00CD564F">
            <w:pPr>
              <w:pStyle w:val="1noidung"/>
              <w:spacing w:before="40" w:after="40" w:line="269" w:lineRule="auto"/>
              <w:ind w:left="0" w:firstLine="0"/>
              <w:jc w:val="center"/>
              <w:rPr>
                <w:rFonts w:cs="Arial"/>
              </w:rPr>
            </w:pPr>
            <w:r w:rsidRPr="00CD564F">
              <w:rPr>
                <w:rFonts w:cs="Arial"/>
              </w:rPr>
              <w:t>5%</w:t>
            </w:r>
          </w:p>
        </w:tc>
      </w:tr>
      <w:tr w:rsidR="00D55D84" w:rsidRPr="00ED7394" w:rsidTr="00F54F05">
        <w:trPr>
          <w:jc w:val="center"/>
        </w:trPr>
        <w:tc>
          <w:tcPr>
            <w:tcW w:w="3096" w:type="dxa"/>
            <w:vMerge/>
          </w:tcPr>
          <w:p w:rsidR="0011241D" w:rsidRPr="00ED7394" w:rsidRDefault="0011241D">
            <w:pPr>
              <w:pStyle w:val="1noidung"/>
              <w:keepNext/>
              <w:spacing w:before="40" w:after="40" w:line="269" w:lineRule="auto"/>
              <w:ind w:left="0" w:firstLine="0"/>
              <w:jc w:val="center"/>
              <w:outlineLvl w:val="0"/>
            </w:pPr>
          </w:p>
        </w:tc>
        <w:tc>
          <w:tcPr>
            <w:tcW w:w="4475" w:type="dxa"/>
            <w:gridSpan w:val="2"/>
          </w:tcPr>
          <w:p w:rsidR="0011241D" w:rsidRPr="00ED7394" w:rsidRDefault="00CD564F">
            <w:pPr>
              <w:pStyle w:val="1noidung"/>
              <w:spacing w:before="40" w:after="40" w:line="269" w:lineRule="auto"/>
              <w:ind w:left="0" w:firstLine="0"/>
            </w:pPr>
            <w:r w:rsidRPr="00CD564F">
              <w:t xml:space="preserve">Nước nhũ tương </w:t>
            </w:r>
          </w:p>
        </w:tc>
        <w:tc>
          <w:tcPr>
            <w:tcW w:w="1057" w:type="dxa"/>
            <w:vAlign w:val="center"/>
          </w:tcPr>
          <w:p w:rsidR="00CC52FA" w:rsidRPr="00ED7394" w:rsidRDefault="00CD564F">
            <w:pPr>
              <w:pStyle w:val="1noidung"/>
              <w:spacing w:before="40" w:after="40" w:line="269" w:lineRule="auto"/>
              <w:ind w:left="0" w:firstLine="0"/>
              <w:jc w:val="center"/>
              <w:rPr>
                <w:rFonts w:cs="Arial"/>
              </w:rPr>
            </w:pPr>
            <w:r w:rsidRPr="00CD564F">
              <w:rPr>
                <w:rFonts w:cs="Arial"/>
              </w:rPr>
              <w:t>20%</w:t>
            </w:r>
          </w:p>
        </w:tc>
      </w:tr>
      <w:tr w:rsidR="00F54F05" w:rsidRPr="00ED7394" w:rsidTr="00F54F05">
        <w:trPr>
          <w:jc w:val="center"/>
        </w:trPr>
        <w:tc>
          <w:tcPr>
            <w:tcW w:w="3096" w:type="dxa"/>
            <w:vMerge w:val="restart"/>
          </w:tcPr>
          <w:p w:rsidR="00F54F05" w:rsidRPr="00ED7394" w:rsidRDefault="00CD564F">
            <w:pPr>
              <w:pStyle w:val="1noidung"/>
              <w:spacing w:before="40" w:after="40" w:line="269" w:lineRule="auto"/>
              <w:ind w:left="0" w:firstLine="0"/>
              <w:jc w:val="center"/>
            </w:pPr>
            <w:r w:rsidRPr="00CD564F">
              <w:t>Chất thải rắn</w:t>
            </w:r>
          </w:p>
          <w:p w:rsidR="00F54F05" w:rsidRPr="00ED7394" w:rsidRDefault="00CD564F">
            <w:pPr>
              <w:pStyle w:val="1noidung"/>
              <w:spacing w:before="40" w:after="40" w:line="269" w:lineRule="auto"/>
              <w:ind w:left="0" w:firstLine="0"/>
            </w:pPr>
            <w:r w:rsidRPr="00CD564F">
              <w:t>(Hỗn hợp có thể chứa 50% hơi nước và 7% chất thải rắn không cháy)</w:t>
            </w:r>
          </w:p>
        </w:tc>
        <w:tc>
          <w:tcPr>
            <w:tcW w:w="4475" w:type="dxa"/>
            <w:gridSpan w:val="2"/>
            <w:tcBorders>
              <w:bottom w:val="single" w:sz="4" w:space="0" w:color="auto"/>
            </w:tcBorders>
          </w:tcPr>
          <w:p w:rsidR="00CC52FA" w:rsidRPr="00ED7394" w:rsidRDefault="00CD564F">
            <w:pPr>
              <w:pStyle w:val="1noidung"/>
              <w:spacing w:before="40" w:after="40" w:line="269" w:lineRule="auto"/>
              <w:ind w:left="0" w:firstLine="0"/>
            </w:pPr>
            <w:r w:rsidRPr="00CD564F">
              <w:t>Thức ăn thải</w:t>
            </w:r>
          </w:p>
        </w:tc>
        <w:tc>
          <w:tcPr>
            <w:tcW w:w="1057" w:type="dxa"/>
            <w:tcBorders>
              <w:bottom w:val="single" w:sz="4" w:space="0" w:color="auto"/>
            </w:tcBorders>
            <w:vAlign w:val="center"/>
          </w:tcPr>
          <w:p w:rsidR="00CC52FA" w:rsidRPr="00ED7394" w:rsidRDefault="00CD564F">
            <w:pPr>
              <w:pStyle w:val="1noidung"/>
              <w:spacing w:before="40" w:after="40" w:line="269" w:lineRule="auto"/>
              <w:ind w:left="0" w:firstLine="0"/>
              <w:jc w:val="center"/>
              <w:rPr>
                <w:rFonts w:cs="Arial"/>
              </w:rPr>
            </w:pPr>
            <w:r w:rsidRPr="00CD564F">
              <w:rPr>
                <w:rFonts w:cs="Arial"/>
              </w:rPr>
              <w:t>50%</w:t>
            </w:r>
          </w:p>
        </w:tc>
      </w:tr>
      <w:tr w:rsidR="00F54F05" w:rsidRPr="00ED7394" w:rsidTr="00F54F05">
        <w:trPr>
          <w:trHeight w:val="363"/>
          <w:jc w:val="center"/>
        </w:trPr>
        <w:tc>
          <w:tcPr>
            <w:tcW w:w="3096" w:type="dxa"/>
            <w:vMerge/>
            <w:tcBorders>
              <w:right w:val="single" w:sz="4" w:space="0" w:color="auto"/>
            </w:tcBorders>
          </w:tcPr>
          <w:p w:rsidR="00F54F05" w:rsidRPr="00ED7394" w:rsidRDefault="00F54F05">
            <w:pPr>
              <w:keepNext/>
              <w:spacing w:before="40" w:after="40" w:line="269" w:lineRule="auto"/>
              <w:ind w:left="0" w:firstLine="0"/>
              <w:jc w:val="center"/>
              <w:outlineLvl w:val="0"/>
              <w:rPr>
                <w:rFonts w:ascii="Arial" w:hAnsi="Arial"/>
              </w:rPr>
            </w:pPr>
          </w:p>
        </w:tc>
        <w:tc>
          <w:tcPr>
            <w:tcW w:w="4475" w:type="dxa"/>
            <w:gridSpan w:val="2"/>
            <w:tcBorders>
              <w:top w:val="single" w:sz="4" w:space="0" w:color="auto"/>
              <w:left w:val="single" w:sz="4" w:space="0" w:color="auto"/>
              <w:bottom w:val="nil"/>
              <w:right w:val="single" w:sz="4" w:space="0" w:color="auto"/>
            </w:tcBorders>
          </w:tcPr>
          <w:p w:rsidR="00177179" w:rsidRPr="00ED7394" w:rsidRDefault="00CD564F">
            <w:pPr>
              <w:keepNext/>
              <w:spacing w:before="0" w:line="269" w:lineRule="auto"/>
              <w:ind w:left="0" w:firstLine="0"/>
              <w:jc w:val="left"/>
              <w:rPr>
                <w:rFonts w:ascii="Arial" w:hAnsi="Arial"/>
              </w:rPr>
            </w:pPr>
            <w:r w:rsidRPr="00CD564F">
              <w:rPr>
                <w:rFonts w:ascii="Arial" w:hAnsi="Arial"/>
              </w:rPr>
              <w:t>Rác</w:t>
            </w:r>
          </w:p>
        </w:tc>
        <w:tc>
          <w:tcPr>
            <w:tcW w:w="1057" w:type="dxa"/>
            <w:tcBorders>
              <w:top w:val="single" w:sz="4" w:space="0" w:color="auto"/>
              <w:left w:val="single" w:sz="4" w:space="0" w:color="auto"/>
              <w:bottom w:val="single" w:sz="4" w:space="0" w:color="auto"/>
              <w:right w:val="single" w:sz="4" w:space="0" w:color="auto"/>
            </w:tcBorders>
            <w:vAlign w:val="center"/>
          </w:tcPr>
          <w:p w:rsidR="00177179" w:rsidRPr="00ED7394" w:rsidRDefault="00CD564F">
            <w:pPr>
              <w:spacing w:before="0"/>
              <w:ind w:left="0" w:firstLine="0"/>
              <w:jc w:val="center"/>
              <w:rPr>
                <w:rFonts w:ascii="Arial" w:hAnsi="Arial" w:cs="Arial"/>
                <w:szCs w:val="24"/>
              </w:rPr>
            </w:pPr>
            <w:r w:rsidRPr="00CD564F">
              <w:rPr>
                <w:rFonts w:ascii="Arial" w:hAnsi="Arial" w:cs="Arial"/>
              </w:rPr>
              <w:t>50%</w:t>
            </w:r>
          </w:p>
        </w:tc>
      </w:tr>
      <w:tr w:rsidR="00F54F05" w:rsidRPr="00ED7394" w:rsidTr="00F54F05">
        <w:trPr>
          <w:trHeight w:val="1025"/>
          <w:jc w:val="center"/>
        </w:trPr>
        <w:tc>
          <w:tcPr>
            <w:tcW w:w="3096" w:type="dxa"/>
            <w:vMerge/>
            <w:tcBorders>
              <w:right w:val="single" w:sz="4" w:space="0" w:color="auto"/>
            </w:tcBorders>
          </w:tcPr>
          <w:p w:rsidR="00F54F05" w:rsidRPr="00ED7394" w:rsidRDefault="00F54F05">
            <w:pPr>
              <w:keepNext/>
              <w:spacing w:before="40" w:after="40" w:line="269" w:lineRule="auto"/>
              <w:ind w:left="0" w:firstLine="0"/>
              <w:jc w:val="center"/>
              <w:outlineLvl w:val="0"/>
              <w:rPr>
                <w:rFonts w:ascii="Arial" w:hAnsi="Arial"/>
              </w:rPr>
            </w:pPr>
          </w:p>
        </w:tc>
        <w:tc>
          <w:tcPr>
            <w:tcW w:w="2835" w:type="dxa"/>
            <w:tcBorders>
              <w:top w:val="nil"/>
              <w:left w:val="single" w:sz="4" w:space="0" w:color="auto"/>
              <w:bottom w:val="single" w:sz="4" w:space="0" w:color="auto"/>
              <w:right w:val="single" w:sz="4" w:space="0" w:color="auto"/>
            </w:tcBorders>
          </w:tcPr>
          <w:p w:rsidR="00177179" w:rsidRPr="00ED7394" w:rsidRDefault="00CD564F">
            <w:pPr>
              <w:keepNext/>
              <w:spacing w:before="40" w:after="40" w:line="269" w:lineRule="auto"/>
              <w:ind w:left="0" w:firstLine="0"/>
              <w:rPr>
                <w:rFonts w:ascii="Arial" w:hAnsi="Arial" w:cs="Arial"/>
                <w:szCs w:val="24"/>
              </w:rPr>
            </w:pPr>
            <w:r w:rsidRPr="00CD564F">
              <w:rPr>
                <w:rFonts w:ascii="Arial" w:hAnsi="Arial"/>
              </w:rPr>
              <w:t xml:space="preserve">Phân chia thành phần:  </w:t>
            </w:r>
          </w:p>
          <w:p w:rsidR="00F54F05" w:rsidRPr="00ED7394" w:rsidRDefault="00CD564F">
            <w:pPr>
              <w:keepNext/>
              <w:spacing w:before="40" w:after="40" w:line="269" w:lineRule="auto"/>
              <w:ind w:left="0" w:firstLine="0"/>
              <w:jc w:val="left"/>
              <w:rPr>
                <w:rFonts w:ascii="Arial" w:hAnsi="Arial" w:cs="Arial"/>
                <w:szCs w:val="24"/>
              </w:rPr>
            </w:pPr>
            <w:r w:rsidRPr="00CD564F">
              <w:rPr>
                <w:rFonts w:ascii="Arial" w:hAnsi="Arial"/>
              </w:rPr>
              <w:t xml:space="preserve">          </w:t>
            </w:r>
          </w:p>
          <w:p w:rsidR="00F54F05" w:rsidRPr="00ED7394" w:rsidRDefault="00F54F05" w:rsidP="00F54F05">
            <w:pPr>
              <w:keepNext/>
              <w:spacing w:before="40" w:after="40" w:line="269" w:lineRule="auto"/>
              <w:ind w:left="0"/>
              <w:jc w:val="left"/>
              <w:rPr>
                <w:rFonts w:ascii="Arial" w:hAnsi="Arial"/>
              </w:rPr>
            </w:pPr>
          </w:p>
        </w:tc>
        <w:tc>
          <w:tcPr>
            <w:tcW w:w="1640" w:type="dxa"/>
            <w:tcBorders>
              <w:top w:val="single" w:sz="4" w:space="0" w:color="auto"/>
              <w:left w:val="single" w:sz="4" w:space="0" w:color="auto"/>
              <w:bottom w:val="single" w:sz="4" w:space="0" w:color="auto"/>
              <w:right w:val="single" w:sz="4" w:space="0" w:color="auto"/>
            </w:tcBorders>
          </w:tcPr>
          <w:p w:rsidR="00F54F05" w:rsidRPr="00ED7394" w:rsidRDefault="00CD564F" w:rsidP="00F54F05">
            <w:pPr>
              <w:spacing w:before="0"/>
              <w:ind w:left="0" w:firstLine="0"/>
              <w:jc w:val="left"/>
              <w:rPr>
                <w:rFonts w:ascii="Arial" w:hAnsi="Arial"/>
              </w:rPr>
            </w:pPr>
            <w:r w:rsidRPr="00CD564F">
              <w:rPr>
                <w:rFonts w:ascii="Arial" w:hAnsi="Arial"/>
              </w:rPr>
              <w:t>Giấy</w:t>
            </w:r>
          </w:p>
          <w:p w:rsidR="00F54F05" w:rsidRPr="00ED7394" w:rsidRDefault="00CD564F" w:rsidP="00F54F05">
            <w:pPr>
              <w:spacing w:before="0"/>
              <w:ind w:left="0" w:firstLine="0"/>
              <w:jc w:val="left"/>
              <w:rPr>
                <w:rFonts w:ascii="Arial" w:hAnsi="Arial"/>
              </w:rPr>
            </w:pPr>
            <w:r w:rsidRPr="00CD564F">
              <w:rPr>
                <w:rFonts w:ascii="Arial" w:hAnsi="Arial"/>
              </w:rPr>
              <w:t>Bìa cứng</w:t>
            </w:r>
          </w:p>
          <w:p w:rsidR="00F54F05" w:rsidRPr="00ED7394" w:rsidRDefault="00CD564F" w:rsidP="00F54F05">
            <w:pPr>
              <w:pStyle w:val="Heading7"/>
              <w:spacing w:before="40" w:after="40" w:line="269" w:lineRule="auto"/>
              <w:ind w:left="0" w:firstLine="0"/>
              <w:jc w:val="left"/>
              <w:rPr>
                <w:rFonts w:ascii="Arial" w:hAnsi="Arial" w:cs="Arial"/>
                <w:sz w:val="24"/>
              </w:rPr>
            </w:pPr>
            <w:r w:rsidRPr="00CD564F">
              <w:rPr>
                <w:rFonts w:ascii="Arial" w:hAnsi="Arial"/>
                <w:sz w:val="24"/>
              </w:rPr>
              <w:t xml:space="preserve">Vải </w:t>
            </w:r>
          </w:p>
          <w:p w:rsidR="00F54F05" w:rsidRPr="00ED7394" w:rsidRDefault="00CD564F" w:rsidP="00F54F05">
            <w:pPr>
              <w:ind w:left="0" w:firstLine="0"/>
              <w:jc w:val="left"/>
              <w:rPr>
                <w:rFonts w:ascii="Arial" w:hAnsi="Arial"/>
              </w:rPr>
            </w:pPr>
            <w:r w:rsidRPr="00CD564F">
              <w:rPr>
                <w:rFonts w:ascii="Arial" w:hAnsi="Arial"/>
              </w:rPr>
              <w:t>Nhựa</w:t>
            </w:r>
          </w:p>
        </w:tc>
        <w:tc>
          <w:tcPr>
            <w:tcW w:w="1057" w:type="dxa"/>
            <w:tcBorders>
              <w:top w:val="single" w:sz="4" w:space="0" w:color="auto"/>
              <w:left w:val="single" w:sz="4" w:space="0" w:color="auto"/>
              <w:bottom w:val="single" w:sz="4" w:space="0" w:color="auto"/>
              <w:right w:val="single" w:sz="4" w:space="0" w:color="auto"/>
            </w:tcBorders>
            <w:vAlign w:val="center"/>
          </w:tcPr>
          <w:p w:rsidR="00CC52FA" w:rsidRPr="00ED7394" w:rsidRDefault="00CD564F">
            <w:pPr>
              <w:spacing w:before="0"/>
              <w:ind w:left="0" w:firstLine="0"/>
              <w:jc w:val="center"/>
              <w:rPr>
                <w:rFonts w:ascii="Arial" w:hAnsi="Arial" w:cs="Arial"/>
              </w:rPr>
            </w:pPr>
            <w:r w:rsidRPr="00CD564F">
              <w:rPr>
                <w:rFonts w:ascii="Arial" w:hAnsi="Arial" w:cs="Arial"/>
              </w:rPr>
              <w:t>15%</w:t>
            </w:r>
          </w:p>
          <w:p w:rsidR="00CC52FA" w:rsidRPr="00ED7394" w:rsidRDefault="00CD564F">
            <w:pPr>
              <w:spacing w:before="0"/>
              <w:ind w:left="0" w:firstLine="0"/>
              <w:jc w:val="center"/>
              <w:rPr>
                <w:rFonts w:ascii="Arial" w:hAnsi="Arial" w:cs="Arial"/>
              </w:rPr>
            </w:pPr>
            <w:r w:rsidRPr="00CD564F">
              <w:rPr>
                <w:rFonts w:ascii="Arial" w:hAnsi="Arial" w:cs="Arial"/>
              </w:rPr>
              <w:t>20%</w:t>
            </w:r>
          </w:p>
          <w:p w:rsidR="00CC52FA" w:rsidRPr="00ED7394" w:rsidRDefault="00CD564F">
            <w:pPr>
              <w:spacing w:before="0"/>
              <w:ind w:left="0" w:firstLine="0"/>
              <w:jc w:val="center"/>
              <w:rPr>
                <w:rFonts w:ascii="Arial" w:hAnsi="Arial" w:cs="Arial"/>
              </w:rPr>
            </w:pPr>
            <w:r w:rsidRPr="00CD564F">
              <w:rPr>
                <w:rFonts w:ascii="Arial" w:hAnsi="Arial" w:cs="Arial"/>
              </w:rPr>
              <w:t>5%</w:t>
            </w:r>
          </w:p>
          <w:p w:rsidR="00CC52FA" w:rsidRPr="00ED7394" w:rsidRDefault="00CD564F">
            <w:pPr>
              <w:keepNext/>
              <w:spacing w:before="40" w:after="40" w:line="269" w:lineRule="auto"/>
              <w:ind w:left="0"/>
              <w:jc w:val="center"/>
              <w:rPr>
                <w:rFonts w:ascii="Arial" w:hAnsi="Arial" w:cs="Arial"/>
              </w:rPr>
            </w:pPr>
            <w:r w:rsidRPr="00CD564F">
              <w:rPr>
                <w:rFonts w:ascii="Arial" w:hAnsi="Arial" w:cs="Arial"/>
              </w:rPr>
              <w:t>10%</w:t>
            </w:r>
          </w:p>
        </w:tc>
      </w:tr>
    </w:tbl>
    <w:p w:rsidR="0011241D" w:rsidRPr="00ED7394" w:rsidRDefault="00CD564F">
      <w:pPr>
        <w:pStyle w:val="1noidung"/>
      </w:pPr>
      <w:r w:rsidRPr="00CD564F">
        <w:rPr>
          <w:b/>
          <w:bCs/>
        </w:rPr>
        <w:t>2</w:t>
      </w:r>
      <w:r w:rsidRPr="00CD564F">
        <w:rPr>
          <w:b/>
          <w:bCs/>
        </w:rPr>
        <w:tab/>
      </w:r>
      <w:r w:rsidRPr="00CD564F">
        <w:rPr>
          <w:bCs/>
        </w:rPr>
        <w:t>Tất cả các tàu có thiết bị đốt chất thải thoả mãn quy định</w:t>
      </w:r>
      <w:r w:rsidRPr="00CD564F">
        <w:rPr>
          <w:b/>
          <w:bCs/>
        </w:rPr>
        <w:t xml:space="preserve"> </w:t>
      </w:r>
      <w:r w:rsidRPr="00CD564F">
        <w:rPr>
          <w:bCs/>
        </w:rPr>
        <w:t>-1(2) phải có sổ tay hướng dẫn khai thác của nhà</w:t>
      </w:r>
      <w:r w:rsidRPr="00CD564F">
        <w:t xml:space="preserve"> chế tạo. Sổ tay này phải nêu rõ cách khai khác thiết bị đốt chất thải trong giới hạn nêu ở Bảng 8-7 và bao gồm các thông tin sau.</w:t>
      </w:r>
    </w:p>
    <w:p w:rsidR="00D33F85" w:rsidRPr="00ED7394" w:rsidRDefault="00CD564F">
      <w:pPr>
        <w:pStyle w:val="1ngoac"/>
        <w:tabs>
          <w:tab w:val="clear" w:pos="907"/>
        </w:tabs>
      </w:pPr>
      <w:r w:rsidRPr="00CD564F">
        <w:lastRenderedPageBreak/>
        <w:t>(1)</w:t>
      </w:r>
      <w:r w:rsidRPr="00CD564F">
        <w:tab/>
        <w:t>Các bản vẽ;</w:t>
      </w:r>
    </w:p>
    <w:p w:rsidR="00D33F85" w:rsidRPr="00ED7394" w:rsidRDefault="00CD564F">
      <w:pPr>
        <w:pStyle w:val="1ngoac"/>
        <w:tabs>
          <w:tab w:val="clear" w:pos="907"/>
        </w:tabs>
      </w:pPr>
      <w:r w:rsidRPr="00CD564F">
        <w:t>(2)</w:t>
      </w:r>
      <w:r w:rsidRPr="00CD564F">
        <w:tab/>
        <w:t>Sơ đồ điện;</w:t>
      </w:r>
    </w:p>
    <w:p w:rsidR="00D33F85" w:rsidRPr="00ED7394" w:rsidRDefault="00CD564F">
      <w:pPr>
        <w:pStyle w:val="1ngoac"/>
        <w:tabs>
          <w:tab w:val="clear" w:pos="907"/>
        </w:tabs>
      </w:pPr>
      <w:r w:rsidRPr="00CD564F">
        <w:t>(3)</w:t>
      </w:r>
      <w:r w:rsidRPr="00CD564F">
        <w:tab/>
        <w:t>Hướng dẫn vận hành và bảo dưỡng.</w:t>
      </w:r>
    </w:p>
    <w:p w:rsidR="0011241D" w:rsidRPr="00ED7394" w:rsidRDefault="00CD564F">
      <w:pPr>
        <w:pStyle w:val="1noidung"/>
      </w:pPr>
      <w:r w:rsidRPr="00CD564F">
        <w:rPr>
          <w:b/>
        </w:rPr>
        <w:t>3</w:t>
      </w:r>
      <w:r w:rsidRPr="00CD564F">
        <w:rPr>
          <w:b/>
        </w:rPr>
        <w:tab/>
      </w:r>
      <w:r w:rsidRPr="00CD564F">
        <w:t>Thiết bị đốt chất thải chỉ được vận hành bởi người được đào tạo phù hợp với hướng dẫn khai thác của nhà chế tạo.</w:t>
      </w:r>
    </w:p>
    <w:p w:rsidR="00726ABC" w:rsidRPr="00ED7394" w:rsidRDefault="00CD564F" w:rsidP="00832830">
      <w:pPr>
        <w:pStyle w:val="1noidung"/>
        <w:spacing w:after="120"/>
        <w:ind w:left="0" w:firstLine="0"/>
        <w:jc w:val="center"/>
        <w:rPr>
          <w:b/>
          <w:lang w:val="pt-BR"/>
        </w:rPr>
      </w:pPr>
      <w:r w:rsidRPr="00CD564F">
        <w:rPr>
          <w:b/>
          <w:lang w:val="pt-BR"/>
        </w:rPr>
        <w:t xml:space="preserve">Bảng 8-7  Giới hạn hoạt </w:t>
      </w:r>
      <w:r w:rsidRPr="00CD564F">
        <w:rPr>
          <w:rFonts w:hint="eastAsia"/>
          <w:b/>
          <w:lang w:val="pt-BR"/>
        </w:rPr>
        <w:t>đ</w:t>
      </w:r>
      <w:r w:rsidRPr="00CD564F">
        <w:rPr>
          <w:b/>
          <w:lang w:val="pt-BR"/>
        </w:rPr>
        <w:t xml:space="preserve">ộng của thiết bị </w:t>
      </w:r>
      <w:r w:rsidRPr="00CD564F">
        <w:rPr>
          <w:rFonts w:hint="eastAsia"/>
          <w:b/>
          <w:lang w:val="pt-BR"/>
        </w:rPr>
        <w:t>đ</w:t>
      </w:r>
      <w:r w:rsidRPr="00CD564F">
        <w:rPr>
          <w:b/>
          <w:lang w:val="pt-BR"/>
        </w:rPr>
        <w:t>ốt chất thải</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5"/>
        <w:gridCol w:w="4566"/>
      </w:tblGrid>
      <w:tr w:rsidR="00B867B1" w:rsidRPr="00ED7394" w:rsidTr="00C2211C">
        <w:trPr>
          <w:jc w:val="center"/>
        </w:trPr>
        <w:tc>
          <w:tcPr>
            <w:tcW w:w="5215" w:type="dxa"/>
            <w:vAlign w:val="center"/>
          </w:tcPr>
          <w:p w:rsidR="0011241D" w:rsidRPr="00ED7394" w:rsidRDefault="00CD564F">
            <w:pPr>
              <w:pStyle w:val="1noidung"/>
              <w:spacing w:before="40" w:after="40"/>
              <w:ind w:left="0" w:firstLine="0"/>
              <w:jc w:val="center"/>
            </w:pPr>
            <w:r>
              <w:t>Hạng mục</w:t>
            </w:r>
          </w:p>
        </w:tc>
        <w:tc>
          <w:tcPr>
            <w:tcW w:w="4566" w:type="dxa"/>
            <w:vAlign w:val="center"/>
          </w:tcPr>
          <w:p w:rsidR="0011241D" w:rsidRPr="00ED7394" w:rsidRDefault="00CD564F">
            <w:pPr>
              <w:pStyle w:val="1noidung"/>
              <w:spacing w:before="40" w:after="40"/>
              <w:ind w:left="0" w:firstLine="0"/>
              <w:jc w:val="center"/>
            </w:pPr>
            <w:r>
              <w:t>Giới hạn</w:t>
            </w:r>
          </w:p>
        </w:tc>
      </w:tr>
      <w:tr w:rsidR="00B867B1" w:rsidRPr="00ED7394" w:rsidTr="00C2211C">
        <w:trPr>
          <w:jc w:val="center"/>
        </w:trPr>
        <w:tc>
          <w:tcPr>
            <w:tcW w:w="5215" w:type="dxa"/>
          </w:tcPr>
          <w:p w:rsidR="0011241D" w:rsidRPr="00ED7394" w:rsidRDefault="00CD564F">
            <w:pPr>
              <w:pStyle w:val="1noidung"/>
              <w:spacing w:before="40" w:after="40"/>
              <w:ind w:left="0" w:firstLine="0"/>
            </w:pPr>
            <w:r>
              <w:t>O</w:t>
            </w:r>
            <w:r>
              <w:rPr>
                <w:vertAlign w:val="subscript"/>
              </w:rPr>
              <w:t>2</w:t>
            </w:r>
            <w:r>
              <w:t xml:space="preserve"> trong buồng đốt</w:t>
            </w:r>
          </w:p>
        </w:tc>
        <w:tc>
          <w:tcPr>
            <w:tcW w:w="4566" w:type="dxa"/>
          </w:tcPr>
          <w:p w:rsidR="00177179" w:rsidRPr="00ED7394" w:rsidRDefault="00CD564F">
            <w:pPr>
              <w:pStyle w:val="1noidung"/>
              <w:spacing w:before="40" w:after="40"/>
              <w:ind w:left="0" w:firstLine="0"/>
              <w:jc w:val="center"/>
            </w:pPr>
            <w:r>
              <w:t>6-12%</w:t>
            </w:r>
          </w:p>
        </w:tc>
      </w:tr>
      <w:tr w:rsidR="00B867B1" w:rsidRPr="00ED7394" w:rsidTr="00C2211C">
        <w:trPr>
          <w:jc w:val="center"/>
        </w:trPr>
        <w:tc>
          <w:tcPr>
            <w:tcW w:w="5215" w:type="dxa"/>
          </w:tcPr>
          <w:p w:rsidR="0011241D" w:rsidRPr="00ED7394" w:rsidRDefault="00CD564F">
            <w:pPr>
              <w:pStyle w:val="1noidung"/>
              <w:spacing w:before="40" w:after="40"/>
              <w:ind w:left="0" w:firstLine="0"/>
            </w:pPr>
            <w:r>
              <w:t>CO trong tỷ lệ khí đốt trung bình lớn nhất</w:t>
            </w:r>
          </w:p>
        </w:tc>
        <w:tc>
          <w:tcPr>
            <w:tcW w:w="4566" w:type="dxa"/>
          </w:tcPr>
          <w:p w:rsidR="00177179" w:rsidRPr="00ED7394" w:rsidRDefault="00CD564F">
            <w:pPr>
              <w:pStyle w:val="1noidung"/>
              <w:spacing w:before="40" w:after="40"/>
              <w:ind w:left="0" w:firstLine="0"/>
              <w:jc w:val="center"/>
              <w:rPr>
                <w:iCs/>
              </w:rPr>
            </w:pPr>
            <w:r>
              <w:rPr>
                <w:iCs/>
              </w:rPr>
              <w:t>220 mg/MJ</w:t>
            </w:r>
          </w:p>
        </w:tc>
      </w:tr>
      <w:tr w:rsidR="00B867B1" w:rsidRPr="00ED7394" w:rsidTr="00C2211C">
        <w:trPr>
          <w:jc w:val="center"/>
        </w:trPr>
        <w:tc>
          <w:tcPr>
            <w:tcW w:w="5215" w:type="dxa"/>
            <w:vAlign w:val="center"/>
          </w:tcPr>
          <w:p w:rsidR="0011241D" w:rsidRPr="00ED7394" w:rsidRDefault="00CD564F">
            <w:pPr>
              <w:pStyle w:val="1noidung"/>
              <w:spacing w:before="40" w:after="40"/>
              <w:ind w:left="0" w:firstLine="0"/>
            </w:pPr>
            <w:r>
              <w:t>Lượng muội trung bình lớn nhất</w:t>
            </w:r>
          </w:p>
        </w:tc>
        <w:tc>
          <w:tcPr>
            <w:tcW w:w="4566" w:type="dxa"/>
          </w:tcPr>
          <w:p w:rsidR="0011241D" w:rsidRPr="00ED7394" w:rsidRDefault="00CD564F">
            <w:pPr>
              <w:pStyle w:val="1noidung"/>
              <w:spacing w:before="40" w:after="40"/>
              <w:ind w:left="0" w:firstLine="0"/>
            </w:pPr>
            <w:r>
              <w:t>BACHARACH 3 hoặc RINGELMAN 1 (độ chắn sáng 20%) (chấp nhận lượng muội lớn hơn trong thời gian ngắn, chẳng hạn như khi khởi động)</w:t>
            </w:r>
          </w:p>
        </w:tc>
      </w:tr>
      <w:tr w:rsidR="00B867B1" w:rsidRPr="00ED7394" w:rsidTr="00C2211C">
        <w:trPr>
          <w:jc w:val="center"/>
        </w:trPr>
        <w:tc>
          <w:tcPr>
            <w:tcW w:w="5215" w:type="dxa"/>
          </w:tcPr>
          <w:p w:rsidR="0011241D" w:rsidRPr="00ED7394" w:rsidRDefault="00CD564F">
            <w:pPr>
              <w:pStyle w:val="1noidung"/>
              <w:spacing w:before="40" w:after="40"/>
              <w:ind w:left="0" w:firstLine="0"/>
            </w:pPr>
            <w:r>
              <w:t>Thành phần không cháy trong tro thải</w:t>
            </w:r>
          </w:p>
        </w:tc>
        <w:tc>
          <w:tcPr>
            <w:tcW w:w="4566" w:type="dxa"/>
          </w:tcPr>
          <w:p w:rsidR="00177179" w:rsidRPr="00ED7394" w:rsidRDefault="00CD564F">
            <w:pPr>
              <w:pStyle w:val="1noidung"/>
              <w:spacing w:before="40" w:after="40"/>
              <w:ind w:left="0" w:firstLine="0"/>
              <w:jc w:val="center"/>
            </w:pPr>
            <w:r>
              <w:t>Tối đa 10% khối lượng</w:t>
            </w:r>
          </w:p>
        </w:tc>
      </w:tr>
      <w:tr w:rsidR="00B867B1" w:rsidRPr="00ED7394" w:rsidTr="00C2211C">
        <w:trPr>
          <w:jc w:val="center"/>
        </w:trPr>
        <w:tc>
          <w:tcPr>
            <w:tcW w:w="5215" w:type="dxa"/>
          </w:tcPr>
          <w:p w:rsidR="0011241D" w:rsidRPr="00ED7394" w:rsidRDefault="00CD564F">
            <w:pPr>
              <w:pStyle w:val="1noidung"/>
              <w:spacing w:before="40" w:after="40"/>
              <w:ind w:left="0" w:firstLine="0"/>
            </w:pPr>
            <w:r>
              <w:t>Giới hạn nhiệt độ đầu ra của khí buồng đốt</w:t>
            </w:r>
          </w:p>
        </w:tc>
        <w:tc>
          <w:tcPr>
            <w:tcW w:w="4566" w:type="dxa"/>
          </w:tcPr>
          <w:p w:rsidR="00177179" w:rsidRPr="00ED7394" w:rsidRDefault="00CD564F">
            <w:pPr>
              <w:pStyle w:val="1noidung"/>
              <w:spacing w:before="40" w:after="40"/>
              <w:ind w:left="0" w:firstLine="0"/>
              <w:jc w:val="center"/>
              <w:rPr>
                <w:iCs/>
              </w:rPr>
            </w:pPr>
            <w:r>
              <w:rPr>
                <w:iCs/>
              </w:rPr>
              <w:t xml:space="preserve">850 </w:t>
            </w:r>
            <w:r>
              <w:rPr>
                <w:iCs/>
                <w:position w:val="6"/>
                <w:sz w:val="20"/>
                <w:vertAlign w:val="superscript"/>
              </w:rPr>
              <w:t>o</w:t>
            </w:r>
            <w:r>
              <w:rPr>
                <w:iCs/>
              </w:rPr>
              <w:t xml:space="preserve">C - 1200 </w:t>
            </w:r>
            <w:r>
              <w:rPr>
                <w:iCs/>
                <w:position w:val="6"/>
                <w:sz w:val="20"/>
                <w:vertAlign w:val="superscript"/>
              </w:rPr>
              <w:t>o</w:t>
            </w:r>
            <w:r>
              <w:rPr>
                <w:iCs/>
              </w:rPr>
              <w:t>C</w:t>
            </w:r>
          </w:p>
        </w:tc>
      </w:tr>
    </w:tbl>
    <w:p w:rsidR="00D33F85" w:rsidRPr="00ED7394" w:rsidRDefault="00D33F85">
      <w:pPr>
        <w:keepNext/>
        <w:spacing w:line="257" w:lineRule="auto"/>
        <w:ind w:left="0" w:firstLine="0"/>
        <w:rPr>
          <w:rFonts w:ascii="Arial" w:hAnsi="Arial"/>
        </w:rPr>
      </w:pPr>
    </w:p>
    <w:p w:rsidR="0011241D" w:rsidRPr="00ED7394" w:rsidRDefault="00CD564F">
      <w:pPr>
        <w:spacing w:before="0"/>
        <w:ind w:left="0" w:firstLine="0"/>
        <w:rPr>
          <w:rFonts w:ascii="Arial" w:hAnsi="Arial"/>
          <w:b/>
          <w:lang w:val="en-US"/>
        </w:rPr>
      </w:pPr>
      <w:bookmarkStart w:id="174" w:name="_Toc376423289"/>
      <w:r w:rsidRPr="00CD564F">
        <w:br w:type="page"/>
      </w:r>
    </w:p>
    <w:p w:rsidR="0011241D" w:rsidRPr="00ED7394" w:rsidRDefault="00CD564F">
      <w:pPr>
        <w:pStyle w:val="0chuong"/>
      </w:pPr>
      <w:bookmarkStart w:id="175" w:name="_Toc384304496"/>
      <w:r w:rsidRPr="00CD564F">
        <w:lastRenderedPageBreak/>
        <w:t>CHƯƠNG 3</w:t>
      </w:r>
      <w:r w:rsidRPr="00CD564F">
        <w:tab/>
      </w:r>
      <w:r w:rsidRPr="00CD564F">
        <w:tab/>
        <w:t>HIỆU QUẢ NĂNG LƯỢNG ĐỐI VỚI CÁC TÀU</w:t>
      </w:r>
      <w:bookmarkEnd w:id="174"/>
      <w:bookmarkEnd w:id="175"/>
    </w:p>
    <w:p w:rsidR="00D33F85" w:rsidRPr="00ED7394" w:rsidRDefault="00CD564F">
      <w:pPr>
        <w:pStyle w:val="1phan"/>
        <w:tabs>
          <w:tab w:val="clear" w:pos="907"/>
        </w:tabs>
      </w:pPr>
      <w:bookmarkStart w:id="176" w:name="_Toc376423290"/>
      <w:bookmarkStart w:id="177" w:name="_Toc384304497"/>
      <w:r w:rsidRPr="00CD564F">
        <w:t>3.1</w:t>
      </w:r>
      <w:r w:rsidRPr="00CD564F">
        <w:tab/>
      </w:r>
      <w:r w:rsidRPr="00CD564F">
        <w:tab/>
        <w:t>Quy định chung</w:t>
      </w:r>
      <w:bookmarkEnd w:id="176"/>
      <w:bookmarkEnd w:id="177"/>
    </w:p>
    <w:p w:rsidR="00D33F85" w:rsidRPr="00ED7394" w:rsidRDefault="00CD564F">
      <w:pPr>
        <w:pStyle w:val="11phan"/>
        <w:tabs>
          <w:tab w:val="clear" w:pos="454"/>
        </w:tabs>
      </w:pPr>
      <w:r w:rsidRPr="00CD564F">
        <w:t>3.1.1</w:t>
      </w:r>
      <w:r w:rsidRPr="00CD564F">
        <w:tab/>
        <w:t>Phạm vi áp dụng</w:t>
      </w:r>
    </w:p>
    <w:p w:rsidR="0011241D" w:rsidRPr="00ED7394" w:rsidRDefault="00CD564F">
      <w:pPr>
        <w:pStyle w:val="1noidung"/>
      </w:pPr>
      <w:r>
        <w:rPr>
          <w:b/>
        </w:rPr>
        <w:t>1</w:t>
      </w:r>
      <w:r>
        <w:tab/>
        <w:t xml:space="preserve">Các yêu cầu trong Chương này áp dụng cho tất cả các tàu có tổng dung tích từ 400 trở lên hoạt động tuyến quốc tế. Tuy nhiên, không áp dụng cho các tàu không tự hành, và các </w:t>
      </w:r>
      <w:r w:rsidRPr="00CD564F">
        <w:t>công trình</w:t>
      </w:r>
      <w:r>
        <w:t xml:space="preserve"> </w:t>
      </w:r>
      <w:r w:rsidRPr="00CD564F">
        <w:t>biển</w:t>
      </w:r>
      <w:r>
        <w:t xml:space="preserve"> bao gồm FPSO, FSU và các giàn khoan bất kể kiểu hệ thống động lực của chúng.</w:t>
      </w:r>
    </w:p>
    <w:p w:rsidR="00B27F5D" w:rsidRPr="00ED7394" w:rsidRDefault="00CD564F">
      <w:pPr>
        <w:pStyle w:val="1noidung"/>
      </w:pPr>
      <w:r>
        <w:rPr>
          <w:b/>
        </w:rPr>
        <w:t>2</w:t>
      </w:r>
      <w:r>
        <w:tab/>
        <w:t xml:space="preserve">Bất kể các yêu cầu ở -1, không áp dụng 3.2 và 3.3 cho các tàu sau đây: </w:t>
      </w:r>
    </w:p>
    <w:p w:rsidR="00CD564F" w:rsidRPr="00CD564F" w:rsidRDefault="00CD564F" w:rsidP="00CD564F">
      <w:pPr>
        <w:pStyle w:val="1ngoac"/>
        <w:tabs>
          <w:tab w:val="clear" w:pos="907"/>
        </w:tabs>
      </w:pPr>
      <w:r w:rsidRPr="00CD564F">
        <w:t>(1)</w:t>
      </w:r>
      <w:r w:rsidRPr="00CD564F">
        <w:tab/>
        <w:t xml:space="preserve">Các tàu có hệ thống đẩy tàu kiểu không thông thường (Tuy nhiên, điều này không bao gồm các tàu khách du lịch có hệ thống đẩy tàu không thông thường và các tàu chở khí tự nhiên hóa lỏng (LNG) có hệ thống đẩy tàu thông thường và không thông thường, được bàn giao từ ngày 01 tháng 9 năm 2017 trở về sau); và </w:t>
      </w:r>
    </w:p>
    <w:p w:rsidR="00CD564F" w:rsidRPr="00CD564F" w:rsidRDefault="00CD564F" w:rsidP="00CD564F">
      <w:pPr>
        <w:pStyle w:val="1ngoac"/>
        <w:tabs>
          <w:tab w:val="clear" w:pos="907"/>
        </w:tabs>
      </w:pPr>
      <w:r w:rsidRPr="00CD564F">
        <w:t>(2)</w:t>
      </w:r>
      <w:r w:rsidRPr="00CD564F">
        <w:tab/>
        <w:t>Các tàu hàng có khả năng phá băng.</w:t>
      </w:r>
    </w:p>
    <w:p w:rsidR="0011241D" w:rsidRPr="00ED7394" w:rsidRDefault="00CD564F">
      <w:pPr>
        <w:pStyle w:val="1noidung"/>
      </w:pPr>
      <w:r>
        <w:rPr>
          <w:b/>
        </w:rPr>
        <w:t>3</w:t>
      </w:r>
      <w:r>
        <w:tab/>
        <w:t>Bất kể các yêu cầu ở -1, Đăng kiểm có thể miễn giảm các quy định 3.2 và 3.3 cho các tàu có tổng dung tích từ 400 trở lên trừ các trường hợp sau đây:</w:t>
      </w:r>
    </w:p>
    <w:p w:rsidR="00D33F85" w:rsidRPr="00ED7394" w:rsidRDefault="00CD564F">
      <w:pPr>
        <w:pStyle w:val="1ngoac"/>
        <w:tabs>
          <w:tab w:val="clear" w:pos="907"/>
        </w:tabs>
      </w:pPr>
      <w:r w:rsidRPr="00CD564F">
        <w:t>(1)</w:t>
      </w:r>
      <w:r w:rsidRPr="00CD564F">
        <w:tab/>
        <w:t>Tàu có hợp đồng đóng mới được ký vào hoặc sau ngày 01 tháng 01 năm 2017.</w:t>
      </w:r>
    </w:p>
    <w:p w:rsidR="00D33F85" w:rsidRPr="00ED7394" w:rsidRDefault="00CD564F">
      <w:pPr>
        <w:pStyle w:val="1ngoac"/>
        <w:tabs>
          <w:tab w:val="clear" w:pos="907"/>
        </w:tabs>
      </w:pPr>
      <w:r w:rsidRPr="00CD564F">
        <w:t>(2)</w:t>
      </w:r>
      <w:r w:rsidRPr="00CD564F">
        <w:tab/>
        <w:t>Trong trường hợp không có hợp đồng đóng mới, tàu được đặt sống chính hoặc giai đoạn đóng mới tương tự vào hoặc sau ngày 01 tháng 07 năm 2017.</w:t>
      </w:r>
    </w:p>
    <w:p w:rsidR="00D33F85" w:rsidRPr="00ED7394" w:rsidRDefault="00CD564F">
      <w:pPr>
        <w:pStyle w:val="1ngoac"/>
        <w:tabs>
          <w:tab w:val="clear" w:pos="907"/>
        </w:tabs>
      </w:pPr>
      <w:r w:rsidRPr="00CD564F">
        <w:t>(3)</w:t>
      </w:r>
      <w:r w:rsidRPr="00CD564F">
        <w:tab/>
        <w:t>Tàu được bàn giao vào hoặc sau ngày 01 tháng 7 năm 2019.</w:t>
      </w:r>
    </w:p>
    <w:p w:rsidR="00D33F85" w:rsidRPr="00ED7394" w:rsidRDefault="00CD564F">
      <w:pPr>
        <w:pStyle w:val="1ngoac"/>
        <w:tabs>
          <w:tab w:val="clear" w:pos="907"/>
        </w:tabs>
      </w:pPr>
      <w:r w:rsidRPr="00CD564F">
        <w:t>(4)</w:t>
      </w:r>
      <w:r w:rsidRPr="00CD564F">
        <w:tab/>
        <w:t>Các tàu mới hoặc tàu hiện có có hoán cải lớn được thực hiện vào hoặc sau ngày 01 tháng 01 năm 2017.</w:t>
      </w:r>
    </w:p>
    <w:p w:rsidR="00D33F85" w:rsidRPr="00ED7394" w:rsidRDefault="00CD564F">
      <w:pPr>
        <w:keepNext/>
        <w:widowControl w:val="0"/>
        <w:ind w:left="0" w:firstLine="0"/>
        <w:rPr>
          <w:rFonts w:ascii="Arial" w:hAnsi="Arial"/>
          <w:b/>
          <w:szCs w:val="24"/>
        </w:rPr>
      </w:pPr>
      <w:r w:rsidRPr="00CD564F">
        <w:rPr>
          <w:rFonts w:ascii="Arial" w:hAnsi="Arial"/>
          <w:b/>
          <w:szCs w:val="24"/>
        </w:rPr>
        <w:t>3.1.2</w:t>
      </w:r>
      <w:r w:rsidRPr="00CD564F">
        <w:rPr>
          <w:rFonts w:ascii="Arial" w:hAnsi="Arial"/>
          <w:b/>
          <w:szCs w:val="24"/>
        </w:rPr>
        <w:tab/>
        <w:t>Các định nghĩa</w:t>
      </w:r>
    </w:p>
    <w:p w:rsidR="0011241D" w:rsidRPr="00ED7394" w:rsidRDefault="00CD564F">
      <w:pPr>
        <w:pStyle w:val="1noidung"/>
      </w:pPr>
      <w:r>
        <w:rPr>
          <w:b/>
        </w:rPr>
        <w:t>1</w:t>
      </w:r>
      <w:r>
        <w:tab/>
        <w:t>Các định nghĩa sau được sử dụng cho các yêu cầu của Chương này:</w:t>
      </w:r>
    </w:p>
    <w:p w:rsidR="00D33F85" w:rsidRPr="00ED7394" w:rsidRDefault="00CD564F">
      <w:pPr>
        <w:pStyle w:val="1ngoac"/>
        <w:tabs>
          <w:tab w:val="clear" w:pos="907"/>
        </w:tabs>
        <w:rPr>
          <w:lang w:val="fr-FR"/>
        </w:rPr>
      </w:pPr>
      <w:r w:rsidRPr="00CD564F">
        <w:rPr>
          <w:lang w:val="fr-FR"/>
        </w:rPr>
        <w:t>(1)</w:t>
      </w:r>
      <w:r w:rsidRPr="00CD564F">
        <w:rPr>
          <w:lang w:val="fr-FR"/>
        </w:rPr>
        <w:tab/>
        <w:t>“Tàu mới” là các tàu sau đây:</w:t>
      </w:r>
    </w:p>
    <w:p w:rsidR="00D33F85" w:rsidRPr="00ED7394" w:rsidRDefault="00CD564F">
      <w:pPr>
        <w:keepNext/>
        <w:widowControl w:val="0"/>
        <w:ind w:left="1418" w:hanging="510"/>
        <w:rPr>
          <w:rFonts w:ascii="Arial" w:hAnsi="Arial"/>
          <w:szCs w:val="24"/>
          <w:lang w:val="fr-BE"/>
        </w:rPr>
      </w:pPr>
      <w:r w:rsidRPr="00CD564F">
        <w:rPr>
          <w:rFonts w:ascii="Arial" w:hAnsi="Arial"/>
          <w:szCs w:val="24"/>
          <w:lang w:val="fr-BE"/>
        </w:rPr>
        <w:t>(a)</w:t>
      </w:r>
      <w:r w:rsidRPr="00CD564F">
        <w:rPr>
          <w:rFonts w:ascii="Arial" w:hAnsi="Arial"/>
          <w:szCs w:val="24"/>
          <w:lang w:val="fr-BE"/>
        </w:rPr>
        <w:tab/>
        <w:t>Tàu có hợp đồng đóng mới được ký vào hoặc sau ngày 01 tháng 01 năm 2013.</w:t>
      </w:r>
    </w:p>
    <w:p w:rsidR="00D33F85" w:rsidRPr="00ED7394" w:rsidRDefault="00CD564F">
      <w:pPr>
        <w:pStyle w:val="1angoac"/>
        <w:tabs>
          <w:tab w:val="clear" w:pos="907"/>
        </w:tabs>
      </w:pPr>
      <w:r w:rsidRPr="00CD564F">
        <w:t>(b)</w:t>
      </w:r>
      <w:r w:rsidRPr="00CD564F">
        <w:tab/>
        <w:t>Trong trường hợp không có hợp đồng đóng mới, tàu được đặt sống chính hoặc giai đoạn đóng mới tương tự vào hoặc sau ngày 01 tháng 07 năm 2013.</w:t>
      </w:r>
    </w:p>
    <w:p w:rsidR="00D33F85" w:rsidRPr="00ED7394" w:rsidRDefault="00CD564F">
      <w:pPr>
        <w:pStyle w:val="1angoac"/>
        <w:tabs>
          <w:tab w:val="clear" w:pos="907"/>
        </w:tabs>
      </w:pPr>
      <w:r w:rsidRPr="00CD564F">
        <w:t>(c)</w:t>
      </w:r>
      <w:r w:rsidRPr="00CD564F">
        <w:tab/>
        <w:t>Tàu được bàn giao vào hoặc sau ngày 01 tháng 7 năm 2015.</w:t>
      </w:r>
    </w:p>
    <w:p w:rsidR="00D33F85" w:rsidRPr="00ED7394" w:rsidRDefault="00CD564F">
      <w:pPr>
        <w:pStyle w:val="1ngoac"/>
        <w:tabs>
          <w:tab w:val="clear" w:pos="907"/>
        </w:tabs>
        <w:rPr>
          <w:lang w:val="pt-BR"/>
        </w:rPr>
      </w:pPr>
      <w:r w:rsidRPr="00CD564F">
        <w:rPr>
          <w:lang w:val="pt-BR"/>
        </w:rPr>
        <w:t>(2)</w:t>
      </w:r>
      <w:r w:rsidRPr="00CD564F">
        <w:rPr>
          <w:lang w:val="pt-BR"/>
        </w:rPr>
        <w:tab/>
        <w:t>“Tàu hiện có” là tàu không phải tàu mới.</w:t>
      </w:r>
    </w:p>
    <w:p w:rsidR="00D33F85" w:rsidRPr="00ED7394" w:rsidRDefault="00CD564F">
      <w:pPr>
        <w:pStyle w:val="1ngoac"/>
        <w:tabs>
          <w:tab w:val="clear" w:pos="907"/>
        </w:tabs>
        <w:rPr>
          <w:lang w:val="pt-BR"/>
        </w:rPr>
      </w:pPr>
      <w:r w:rsidRPr="00CD564F">
        <w:rPr>
          <w:lang w:val="pt-BR"/>
        </w:rPr>
        <w:t>(3)</w:t>
      </w:r>
      <w:r w:rsidRPr="00CD564F">
        <w:rPr>
          <w:lang w:val="pt-BR"/>
        </w:rPr>
        <w:tab/>
        <w:t>“Hoán cải lớn” là một trong các thay đổi sau:</w:t>
      </w:r>
    </w:p>
    <w:p w:rsidR="00D33F85" w:rsidRPr="00ED7394" w:rsidRDefault="00CD564F">
      <w:pPr>
        <w:pStyle w:val="1angoac"/>
        <w:tabs>
          <w:tab w:val="clear" w:pos="907"/>
        </w:tabs>
      </w:pPr>
      <w:r w:rsidRPr="00CD564F">
        <w:t>(a)</w:t>
      </w:r>
      <w:r w:rsidRPr="00CD564F">
        <w:tab/>
        <w:t>Hoán cải làm thay đổi đáng kể các kích thước, khả năng chở hàng hoặc công suất máy của tàu;</w:t>
      </w:r>
    </w:p>
    <w:p w:rsidR="00D33F85" w:rsidRPr="00ED7394" w:rsidRDefault="00CD564F">
      <w:pPr>
        <w:pStyle w:val="1angoac"/>
        <w:tabs>
          <w:tab w:val="clear" w:pos="907"/>
        </w:tabs>
      </w:pPr>
      <w:r w:rsidRPr="00CD564F">
        <w:t>(b)</w:t>
      </w:r>
      <w:r w:rsidRPr="00CD564F">
        <w:tab/>
        <w:t>Hoán cải thay đổi loại tàu;</w:t>
      </w:r>
    </w:p>
    <w:p w:rsidR="00D33F85" w:rsidRPr="00ED7394" w:rsidRDefault="00CD564F">
      <w:pPr>
        <w:pStyle w:val="1angoac"/>
        <w:tabs>
          <w:tab w:val="clear" w:pos="907"/>
        </w:tabs>
      </w:pPr>
      <w:r w:rsidRPr="00CD564F">
        <w:t>(c)</w:t>
      </w:r>
      <w:r w:rsidRPr="00CD564F">
        <w:tab/>
        <w:t>Hoán cải mà mục đích, theo quan điểm của Đăng kiểm, là để tăng đáng kể tuổi thọ của tàu;</w:t>
      </w:r>
    </w:p>
    <w:p w:rsidR="00D33F85" w:rsidRPr="00ED7394" w:rsidRDefault="00CD564F">
      <w:pPr>
        <w:pStyle w:val="1angoac"/>
        <w:tabs>
          <w:tab w:val="clear" w:pos="907"/>
        </w:tabs>
      </w:pPr>
      <w:r w:rsidRPr="00CD564F">
        <w:lastRenderedPageBreak/>
        <w:t>(d)</w:t>
      </w:r>
      <w:r w:rsidRPr="00CD564F">
        <w:tab/>
        <w:t>Hoán cải, mà nói theo cách khác thay đổi tàu mà, nếu là tàu mới thì trở thành đối tượng áp dụng các quy định thích hợp của Công ước hiện hành không áp dụng cho nó do là tàu hiện có;</w:t>
      </w:r>
    </w:p>
    <w:p w:rsidR="00D33F85" w:rsidRPr="00ED7394" w:rsidRDefault="00CD564F">
      <w:pPr>
        <w:pStyle w:val="1angoac"/>
        <w:tabs>
          <w:tab w:val="clear" w:pos="907"/>
        </w:tabs>
      </w:pPr>
      <w:r w:rsidRPr="00CD564F">
        <w:t>(e)</w:t>
      </w:r>
      <w:r w:rsidRPr="00CD564F">
        <w:tab/>
        <w:t>Hoán cải làm thay đổi đáng kể hiệu quả năng lượng của tàu và bao gồm cả các sửa đổi có thể làm cho tàu vượt quá chỉ số hiệu quả năng lượng yêu cầu áp dụng nêu ở 3.3.</w:t>
      </w:r>
    </w:p>
    <w:p w:rsidR="00D33F85" w:rsidRPr="00ED7394" w:rsidRDefault="00CD564F">
      <w:pPr>
        <w:pStyle w:val="1ngoac"/>
        <w:tabs>
          <w:tab w:val="clear" w:pos="907"/>
        </w:tabs>
        <w:rPr>
          <w:lang w:val="pt-BR"/>
        </w:rPr>
      </w:pPr>
      <w:r w:rsidRPr="00CD564F">
        <w:rPr>
          <w:lang w:val="pt-BR"/>
        </w:rPr>
        <w:t>(4)</w:t>
      </w:r>
      <w:r w:rsidRPr="00CD564F">
        <w:rPr>
          <w:lang w:val="pt-BR"/>
        </w:rPr>
        <w:tab/>
        <w:t>“Tàu hàng rời” là tàu được dự định chủ yếu để chở hàng xô hàng khô, bao gồm cả các loại tàu như tàu chở quoặng, trừ các tàu chở hàng hỗn hợp.</w:t>
      </w:r>
    </w:p>
    <w:p w:rsidR="00D33F85" w:rsidRPr="00ED7394" w:rsidRDefault="00CD564F">
      <w:pPr>
        <w:pStyle w:val="1ngoac"/>
        <w:tabs>
          <w:tab w:val="clear" w:pos="907"/>
        </w:tabs>
        <w:rPr>
          <w:lang w:val="pt-BR"/>
        </w:rPr>
      </w:pPr>
      <w:r w:rsidRPr="00CD564F">
        <w:rPr>
          <w:lang w:val="pt-BR"/>
        </w:rPr>
        <w:t>(5)</w:t>
      </w:r>
      <w:r w:rsidRPr="00CD564F">
        <w:rPr>
          <w:lang w:val="pt-BR"/>
        </w:rPr>
        <w:tab/>
        <w:t>“Tàu chở khí” là tàu hàng được đóng hoặc chuyển đổi sử dụng để chở xô khí hóa lỏng, nhưng không bao gồm các tàu chở LNG (khí tự nhiên hóa lỏng) được nêu ở (17).</w:t>
      </w:r>
    </w:p>
    <w:p w:rsidR="00D33F85" w:rsidRPr="00ED7394" w:rsidRDefault="00CD564F">
      <w:pPr>
        <w:pStyle w:val="1ngoac"/>
        <w:tabs>
          <w:tab w:val="clear" w:pos="907"/>
        </w:tabs>
        <w:rPr>
          <w:lang w:val="pt-BR"/>
        </w:rPr>
      </w:pPr>
      <w:r w:rsidRPr="00CD564F">
        <w:rPr>
          <w:lang w:val="pt-BR"/>
        </w:rPr>
        <w:t>(6)</w:t>
      </w:r>
      <w:r w:rsidRPr="00CD564F">
        <w:rPr>
          <w:lang w:val="pt-BR"/>
        </w:rPr>
        <w:tab/>
        <w:t>“Tàu hàng lỏng” là tàu dầu như định nghĩa ở 1.2.2-1(6) của Mục I, tàu chở xô chất lỏng độc như định nghĩa ở 1.2.2-1(7) của Mục I hoặc tàu chở hóa chất như định nghĩa ở 1.3.1-1(8) Phần 8E Mục II của QCVN21: 2015/BGTVT.</w:t>
      </w:r>
    </w:p>
    <w:p w:rsidR="00D33F85" w:rsidRPr="00ED7394" w:rsidRDefault="00CD564F">
      <w:pPr>
        <w:pStyle w:val="1ngoac"/>
        <w:tabs>
          <w:tab w:val="clear" w:pos="907"/>
        </w:tabs>
        <w:rPr>
          <w:lang w:val="pt-BR"/>
        </w:rPr>
      </w:pPr>
      <w:r w:rsidRPr="00CD564F">
        <w:rPr>
          <w:lang w:val="pt-BR"/>
        </w:rPr>
        <w:t>(7)</w:t>
      </w:r>
      <w:r w:rsidRPr="00CD564F">
        <w:rPr>
          <w:lang w:val="pt-BR"/>
        </w:rPr>
        <w:tab/>
        <w:t>“Tàu công-te-nơ” là tàu được thiết kế chuyên để chở các công-te-nơ trong các khoang hàng và trên boong.</w:t>
      </w:r>
    </w:p>
    <w:p w:rsidR="00D33F85" w:rsidRPr="00ED7394" w:rsidRDefault="00CD564F">
      <w:pPr>
        <w:pStyle w:val="1ngoac"/>
        <w:tabs>
          <w:tab w:val="clear" w:pos="907"/>
        </w:tabs>
        <w:rPr>
          <w:lang w:val="vi-VN"/>
        </w:rPr>
      </w:pPr>
      <w:r w:rsidRPr="00CD564F">
        <w:rPr>
          <w:lang w:val="pt-BR"/>
        </w:rPr>
        <w:t>(8)</w:t>
      </w:r>
      <w:r w:rsidRPr="00CD564F">
        <w:rPr>
          <w:lang w:val="pt-BR"/>
        </w:rPr>
        <w:tab/>
        <w:t>“Tàu hàng tổng hợp” là tàu có thân nhiều boong hoặc boong đơn được thiết kế chủ yếu để chở các hàng tổng hợp. Định nghĩa này không bao gồm các tàu hàng khô đặc biệt mà không được bao gồm trong tính toán của các đường tham khảo</w:t>
      </w:r>
      <w:r w:rsidRPr="00CD564F">
        <w:rPr>
          <w:lang w:val="vi-VN"/>
        </w:rPr>
        <w:t xml:space="preserve"> (được tính phù hợp với Hướng dẫn tính các đường tham khảo để sử dụng với chỉ số thiết kế hiệu quả năng lượng của IMO (</w:t>
      </w:r>
      <w:r w:rsidRPr="00CD564F">
        <w:t>Nghị quyết</w:t>
      </w:r>
      <w:r w:rsidRPr="00CD564F">
        <w:rPr>
          <w:lang w:val="vi-VN"/>
        </w:rPr>
        <w:t xml:space="preserve"> MEPC.215(63)) đối với tàu hàng khô, đó là tàu chở gia súc, tàu chở sà lan, tàu chở hàng nặng, tàu chở xuồng và tàu nhiên liệu hạt nhân.</w:t>
      </w:r>
    </w:p>
    <w:p w:rsidR="00D33F85" w:rsidRPr="00ED7394" w:rsidRDefault="00CD564F">
      <w:pPr>
        <w:pStyle w:val="1ngoac"/>
        <w:tabs>
          <w:tab w:val="clear" w:pos="907"/>
        </w:tabs>
        <w:rPr>
          <w:lang w:val="vi-VN"/>
        </w:rPr>
      </w:pPr>
      <w:r w:rsidRPr="00CD564F">
        <w:rPr>
          <w:lang w:val="vi-VN"/>
        </w:rPr>
        <w:t>(9)</w:t>
      </w:r>
      <w:r w:rsidRPr="00CD564F">
        <w:rPr>
          <w:lang w:val="vi-VN"/>
        </w:rPr>
        <w:tab/>
        <w:t>“Tàu chở hàng đông lạnh” là tàu được thiết kế riêng để chở hàng đông lạnh trong các khoang hàng.</w:t>
      </w:r>
    </w:p>
    <w:p w:rsidR="00D33F85" w:rsidRPr="00ED7394" w:rsidRDefault="00CD564F">
      <w:pPr>
        <w:pStyle w:val="1ngoac"/>
        <w:tabs>
          <w:tab w:val="clear" w:pos="907"/>
        </w:tabs>
        <w:rPr>
          <w:lang w:val="vi-VN"/>
        </w:rPr>
      </w:pPr>
      <w:r w:rsidRPr="00CD564F">
        <w:rPr>
          <w:lang w:val="vi-VN"/>
        </w:rPr>
        <w:t>(10)</w:t>
      </w:r>
      <w:r w:rsidRPr="00CD564F">
        <w:rPr>
          <w:lang w:val="vi-VN"/>
        </w:rPr>
        <w:tab/>
        <w:t>“Tàu chở hàng hỗn hợp” là tàu được thiết kế để chở 100% tải trọng cho cả hàng lỏng và hàng khô dạng xô.</w:t>
      </w:r>
    </w:p>
    <w:p w:rsidR="00D33F85" w:rsidRPr="00ED7394" w:rsidRDefault="00CD564F">
      <w:pPr>
        <w:pStyle w:val="1ngoac"/>
        <w:tabs>
          <w:tab w:val="clear" w:pos="907"/>
        </w:tabs>
        <w:rPr>
          <w:lang w:val="vi-VN"/>
        </w:rPr>
      </w:pPr>
      <w:r w:rsidRPr="00CD564F">
        <w:rPr>
          <w:lang w:val="vi-VN"/>
        </w:rPr>
        <w:t>(11)</w:t>
      </w:r>
      <w:r w:rsidRPr="00CD564F">
        <w:rPr>
          <w:lang w:val="vi-VN"/>
        </w:rPr>
        <w:tab/>
        <w:t>“Tàu khách” là tàu chở hơn 12 hành khách.</w:t>
      </w:r>
    </w:p>
    <w:p w:rsidR="00D33F85" w:rsidRPr="00ED7394" w:rsidRDefault="00CD564F">
      <w:pPr>
        <w:pStyle w:val="1ngoac"/>
        <w:tabs>
          <w:tab w:val="clear" w:pos="907"/>
        </w:tabs>
        <w:rPr>
          <w:lang w:val="vi-VN"/>
        </w:rPr>
      </w:pPr>
      <w:r w:rsidRPr="00CD564F">
        <w:rPr>
          <w:lang w:val="vi-VN"/>
        </w:rPr>
        <w:t>(12)</w:t>
      </w:r>
      <w:r w:rsidRPr="00CD564F">
        <w:rPr>
          <w:lang w:val="vi-VN"/>
        </w:rPr>
        <w:tab/>
        <w:t>“Tàu hàng Ro-Ro” (tàu chở ô tô) là tàu có nhiều boong chở hàng có bánh lăn lên và xuống tàu, được thiết kế để chở các xe ô tô và xe tải không hàng.</w:t>
      </w:r>
    </w:p>
    <w:p w:rsidR="00D33F85" w:rsidRPr="00ED7394" w:rsidRDefault="00CD564F">
      <w:pPr>
        <w:pStyle w:val="1ngoac"/>
        <w:tabs>
          <w:tab w:val="clear" w:pos="907"/>
        </w:tabs>
        <w:rPr>
          <w:lang w:val="vi-VN"/>
        </w:rPr>
      </w:pPr>
      <w:r w:rsidRPr="00CD564F">
        <w:rPr>
          <w:lang w:val="vi-VN"/>
        </w:rPr>
        <w:t>(13)</w:t>
      </w:r>
      <w:r w:rsidRPr="00CD564F">
        <w:rPr>
          <w:lang w:val="vi-VN"/>
        </w:rPr>
        <w:tab/>
        <w:t>“Tàu hàng Ro-Ro” là tàu được thiết kế để chở các đơn vị vận chuyển hàng có bánh lăn lên lăn xuống tàu.</w:t>
      </w:r>
    </w:p>
    <w:p w:rsidR="00D33F85" w:rsidRPr="00ED7394" w:rsidRDefault="00CD564F">
      <w:pPr>
        <w:pStyle w:val="1ngoac"/>
        <w:tabs>
          <w:tab w:val="clear" w:pos="907"/>
        </w:tabs>
        <w:rPr>
          <w:lang w:val="vi-VN"/>
        </w:rPr>
      </w:pPr>
      <w:r w:rsidRPr="00CD564F">
        <w:rPr>
          <w:lang w:val="vi-VN"/>
        </w:rPr>
        <w:t>(14)</w:t>
      </w:r>
      <w:r w:rsidRPr="00CD564F">
        <w:rPr>
          <w:lang w:val="vi-VN"/>
        </w:rPr>
        <w:tab/>
        <w:t>“Tàu khách Ro-Ro” là tàu khách có các khoang hàng chở hàng có bánh lăn lên và xuống.</w:t>
      </w:r>
    </w:p>
    <w:p w:rsidR="00D33F85" w:rsidRPr="00ED7394" w:rsidRDefault="00CD564F">
      <w:pPr>
        <w:pStyle w:val="1ngoac"/>
        <w:tabs>
          <w:tab w:val="clear" w:pos="907"/>
        </w:tabs>
        <w:rPr>
          <w:lang w:val="vi-VN"/>
        </w:rPr>
      </w:pPr>
      <w:r w:rsidRPr="00CD564F">
        <w:rPr>
          <w:lang w:val="vi-VN"/>
        </w:rPr>
        <w:t>(15)</w:t>
      </w:r>
      <w:r w:rsidRPr="00CD564F">
        <w:rPr>
          <w:lang w:val="vi-VN"/>
        </w:rPr>
        <w:tab/>
        <w:t>“EEDI đạt được” là giá trị EEDI đạt được bởi từng tàu phù hợp với 3.2.</w:t>
      </w:r>
    </w:p>
    <w:p w:rsidR="00D33F85" w:rsidRPr="00ED7394" w:rsidRDefault="00CD564F">
      <w:pPr>
        <w:pStyle w:val="1ngoac"/>
        <w:tabs>
          <w:tab w:val="clear" w:pos="907"/>
        </w:tabs>
        <w:rPr>
          <w:lang w:val="vi-VN"/>
        </w:rPr>
      </w:pPr>
      <w:r w:rsidRPr="00CD564F">
        <w:rPr>
          <w:lang w:val="vi-VN"/>
        </w:rPr>
        <w:t>(16)</w:t>
      </w:r>
      <w:r w:rsidRPr="00CD564F">
        <w:rPr>
          <w:lang w:val="vi-VN"/>
        </w:rPr>
        <w:tab/>
        <w:t>“EEDI yêu cầu” là giá trị lớn nhất của EEDI đạt được mà 3.3 cho phép đối với từng loại và kích thước tàu.</w:t>
      </w:r>
    </w:p>
    <w:p w:rsidR="00A523D9" w:rsidRPr="00ED7394" w:rsidRDefault="00CD564F">
      <w:pPr>
        <w:pStyle w:val="1ngoac"/>
        <w:tabs>
          <w:tab w:val="clear" w:pos="907"/>
        </w:tabs>
        <w:rPr>
          <w:lang w:val="vi-VN"/>
        </w:rPr>
      </w:pPr>
      <w:r w:rsidRPr="00CD564F">
        <w:rPr>
          <w:lang w:val="vi-VN"/>
        </w:rPr>
        <w:t>(17)</w:t>
      </w:r>
      <w:r w:rsidRPr="00CD564F">
        <w:rPr>
          <w:lang w:val="vi-VN"/>
        </w:rPr>
        <w:tab/>
      </w:r>
      <w:r w:rsidRPr="00CD564F">
        <w:t>"</w:t>
      </w:r>
      <w:r w:rsidRPr="00CD564F">
        <w:rPr>
          <w:lang w:val="vi-VN"/>
        </w:rPr>
        <w:t>Tàu chở LNG</w:t>
      </w:r>
      <w:r w:rsidRPr="00CD564F">
        <w:t>"</w:t>
      </w:r>
      <w:r w:rsidRPr="00CD564F">
        <w:rPr>
          <w:lang w:val="vi-VN"/>
        </w:rPr>
        <w:t xml:space="preserve"> là tàu hàng được đóng hoặc chuyển đổi dùng để chở xô khí tự nhiên hóa lỏng (LNG).</w:t>
      </w:r>
    </w:p>
    <w:p w:rsidR="00A523D9" w:rsidRPr="00ED7394" w:rsidRDefault="00CD564F">
      <w:pPr>
        <w:pStyle w:val="1ngoac"/>
        <w:tabs>
          <w:tab w:val="clear" w:pos="907"/>
        </w:tabs>
        <w:rPr>
          <w:lang w:val="vi-VN"/>
        </w:rPr>
      </w:pPr>
      <w:r w:rsidRPr="00CD564F">
        <w:rPr>
          <w:lang w:val="vi-VN"/>
        </w:rPr>
        <w:lastRenderedPageBreak/>
        <w:t>(18)</w:t>
      </w:r>
      <w:r w:rsidRPr="00CD564F">
        <w:rPr>
          <w:lang w:val="vi-VN"/>
        </w:rPr>
        <w:tab/>
        <w:t xml:space="preserve"> "</w:t>
      </w:r>
      <w:r w:rsidRPr="00CD564F">
        <w:t>T</w:t>
      </w:r>
      <w:r w:rsidRPr="00CD564F">
        <w:rPr>
          <w:lang w:val="vi-VN"/>
        </w:rPr>
        <w:t>àu khách du lịch" là tàu khách không có boong chở hàng, được thiết kế dành riêng để chở khách trong các buồng ngủ đêm trên các chuyến đi biển.</w:t>
      </w:r>
    </w:p>
    <w:p w:rsidR="005E5FD3" w:rsidRPr="00ED7394" w:rsidRDefault="00CD564F">
      <w:pPr>
        <w:pStyle w:val="1ngoac"/>
        <w:tabs>
          <w:tab w:val="clear" w:pos="907"/>
        </w:tabs>
        <w:rPr>
          <w:lang w:val="vi-VN"/>
        </w:rPr>
      </w:pPr>
      <w:r w:rsidRPr="00CD564F">
        <w:rPr>
          <w:lang w:val="vi-VN"/>
        </w:rPr>
        <w:t>(19)</w:t>
      </w:r>
      <w:r w:rsidRPr="00CD564F">
        <w:rPr>
          <w:lang w:val="vi-VN"/>
        </w:rPr>
        <w:tab/>
      </w:r>
      <w:r w:rsidRPr="00CD564F">
        <w:t>"</w:t>
      </w:r>
      <w:r w:rsidRPr="00CD564F">
        <w:rPr>
          <w:lang w:val="vi-VN"/>
        </w:rPr>
        <w:t>Hệ thống đẩy tàu thông thường</w:t>
      </w:r>
      <w:r w:rsidRPr="00CD564F">
        <w:t>"</w:t>
      </w:r>
      <w:r w:rsidRPr="00CD564F">
        <w:rPr>
          <w:lang w:val="vi-VN"/>
        </w:rPr>
        <w:t xml:space="preserve"> là phương pháp truyền động đẩy tàu sử dụng  một động cơ đốt trong nói với trực tiếp với trục chân vịt hoặc thông qua một hộp số.</w:t>
      </w:r>
    </w:p>
    <w:p w:rsidR="005E5FD3" w:rsidRPr="00ED7394" w:rsidRDefault="00CD564F">
      <w:pPr>
        <w:pStyle w:val="1ngoac"/>
        <w:tabs>
          <w:tab w:val="clear" w:pos="907"/>
        </w:tabs>
        <w:rPr>
          <w:lang w:val="vi-VN"/>
        </w:rPr>
      </w:pPr>
      <w:r w:rsidRPr="00CD564F">
        <w:rPr>
          <w:lang w:val="vi-VN"/>
        </w:rPr>
        <w:t>(20)</w:t>
      </w:r>
      <w:r w:rsidRPr="00CD564F">
        <w:rPr>
          <w:lang w:val="vi-VN"/>
        </w:rPr>
        <w:tab/>
      </w:r>
      <w:r w:rsidRPr="00CD564F">
        <w:t>"</w:t>
      </w:r>
      <w:r w:rsidRPr="00CD564F">
        <w:rPr>
          <w:lang w:val="vi-VN"/>
        </w:rPr>
        <w:t>Hệ thống đẩy tàu không thông thường</w:t>
      </w:r>
      <w:r w:rsidRPr="00CD564F">
        <w:t>"</w:t>
      </w:r>
      <w:r w:rsidRPr="00CD564F">
        <w:rPr>
          <w:lang w:val="vi-VN"/>
        </w:rPr>
        <w:t xml:space="preserve"> là phương pháp truyền động đẩy tàu, khác với hệ thống đẩy tàu thông thường, bao gồm hệ thống điêzen điện chân vịt, hệ thống đẩy tàu kiểu tua-bin và hệ thống đẩy tàu kết hợp (hybrid).</w:t>
      </w:r>
    </w:p>
    <w:p w:rsidR="00CC1A10" w:rsidRPr="00ED7394" w:rsidRDefault="00CD564F">
      <w:pPr>
        <w:pStyle w:val="1ngoac"/>
        <w:tabs>
          <w:tab w:val="clear" w:pos="907"/>
        </w:tabs>
        <w:rPr>
          <w:lang w:val="vi-VN"/>
        </w:rPr>
      </w:pPr>
      <w:r w:rsidRPr="00CD564F">
        <w:rPr>
          <w:lang w:val="vi-VN"/>
        </w:rPr>
        <w:t>(21) "Tàu hàng có khả năng phá băng" là tàu hàng được thiết kế để phá băng một cách độc lập ở tốc độ ít nhất là 2 hải lý/h khi độ dày của lớp băng là 1 m hoặc nhiều hơn và băng có ứng suất ít nhất là 500 kPa.</w:t>
      </w:r>
    </w:p>
    <w:p w:rsidR="00CC1A10" w:rsidRPr="00ED7394" w:rsidRDefault="00CD564F">
      <w:pPr>
        <w:pStyle w:val="1ngoac"/>
        <w:tabs>
          <w:tab w:val="clear" w:pos="907"/>
        </w:tabs>
        <w:rPr>
          <w:lang w:val="vi-VN"/>
        </w:rPr>
      </w:pPr>
      <w:r w:rsidRPr="00CD564F">
        <w:rPr>
          <w:lang w:val="vi-VN"/>
        </w:rPr>
        <w:t xml:space="preserve"> (22) </w:t>
      </w:r>
      <w:r w:rsidRPr="00CD564F">
        <w:t>"</w:t>
      </w:r>
      <w:r w:rsidRPr="00CD564F">
        <w:rPr>
          <w:lang w:val="vi-VN"/>
        </w:rPr>
        <w:t>Một tàu được bàn giao vào hoặc sau ngày 01 tháng 9 năm 2019</w:t>
      </w:r>
      <w:r w:rsidRPr="00CD564F">
        <w:t>"</w:t>
      </w:r>
      <w:r w:rsidRPr="00CD564F">
        <w:rPr>
          <w:lang w:val="vi-VN"/>
        </w:rPr>
        <w:t xml:space="preserve"> là một tàu:</w:t>
      </w:r>
    </w:p>
    <w:p w:rsidR="00CC1A10" w:rsidRPr="00ED7394" w:rsidRDefault="00CD564F" w:rsidP="00F15DAA">
      <w:pPr>
        <w:pStyle w:val="1ngoac"/>
        <w:tabs>
          <w:tab w:val="clear" w:pos="907"/>
        </w:tabs>
        <w:ind w:left="1350" w:hanging="360"/>
        <w:rPr>
          <w:lang w:val="vi-VN"/>
        </w:rPr>
      </w:pPr>
      <w:r w:rsidRPr="00CD564F">
        <w:rPr>
          <w:lang w:val="vi-VN"/>
        </w:rPr>
        <w:t>(a)</w:t>
      </w:r>
      <w:r w:rsidRPr="00CD564F">
        <w:rPr>
          <w:lang w:val="vi-VN"/>
        </w:rPr>
        <w:tab/>
        <w:t>Hợp đồng đóng mới vào hoặc sau ngày 01 tháng 9 năm 2015</w:t>
      </w:r>
    </w:p>
    <w:p w:rsidR="005E5FD3" w:rsidRPr="00ED7394" w:rsidRDefault="00CD564F" w:rsidP="00F15DAA">
      <w:pPr>
        <w:pStyle w:val="1ngoac"/>
        <w:tabs>
          <w:tab w:val="clear" w:pos="907"/>
        </w:tabs>
        <w:ind w:left="1350" w:hanging="360"/>
        <w:rPr>
          <w:lang w:val="vi-VN"/>
        </w:rPr>
      </w:pPr>
      <w:r w:rsidRPr="00CD564F">
        <w:rPr>
          <w:lang w:val="vi-VN"/>
        </w:rPr>
        <w:t>(b)</w:t>
      </w:r>
      <w:r w:rsidRPr="00CD564F">
        <w:rPr>
          <w:lang w:val="vi-VN"/>
        </w:rPr>
        <w:tab/>
        <w:t>Khi không có hợp đồng đóng mới, được đặt ki hoặc ở giai đoạn đóng mới tương tự, vào</w:t>
      </w:r>
      <w:r w:rsidRPr="00CD564F">
        <w:rPr>
          <w:lang w:val="vi-VN"/>
        </w:rPr>
        <w:tab/>
        <w:t>hoặc sau ngày 01 tháng 3 năm 2016</w:t>
      </w:r>
    </w:p>
    <w:p w:rsidR="00CC1A10" w:rsidRPr="00ED7394" w:rsidRDefault="00CD564F" w:rsidP="00F15DAA">
      <w:pPr>
        <w:pStyle w:val="1ngoac"/>
        <w:tabs>
          <w:tab w:val="clear" w:pos="907"/>
        </w:tabs>
        <w:ind w:left="1350" w:hanging="360"/>
        <w:rPr>
          <w:lang w:val="vi-VN"/>
        </w:rPr>
      </w:pPr>
      <w:r w:rsidRPr="00CD564F">
        <w:rPr>
          <w:lang w:val="vi-VN"/>
        </w:rPr>
        <w:t>(c) Được bàn giao vào hoặc sau ngày 01 tháng 9 năm 2019.</w:t>
      </w:r>
    </w:p>
    <w:p w:rsidR="00D33F85" w:rsidRPr="00ED7394" w:rsidRDefault="00CD564F">
      <w:pPr>
        <w:pStyle w:val="11phan"/>
        <w:tabs>
          <w:tab w:val="clear" w:pos="454"/>
        </w:tabs>
        <w:rPr>
          <w:lang w:val="vi-VN"/>
        </w:rPr>
      </w:pPr>
      <w:r w:rsidRPr="00CD564F">
        <w:rPr>
          <w:lang w:val="vi-VN"/>
        </w:rPr>
        <w:t>3.2</w:t>
      </w:r>
      <w:r w:rsidRPr="00CD564F">
        <w:rPr>
          <w:lang w:val="vi-VN"/>
        </w:rPr>
        <w:tab/>
      </w:r>
      <w:r w:rsidRPr="00CD564F">
        <w:rPr>
          <w:lang w:val="vi-VN"/>
        </w:rPr>
        <w:tab/>
        <w:t>Chỉ số thiết kế hiệu quả năng lượng đạt được (EEDI đạt được)</w:t>
      </w:r>
    </w:p>
    <w:p w:rsidR="0011241D" w:rsidRPr="00ED7394" w:rsidRDefault="00CD564F">
      <w:pPr>
        <w:pStyle w:val="1noidung"/>
        <w:rPr>
          <w:lang w:val="vi-VN"/>
        </w:rPr>
      </w:pPr>
      <w:r>
        <w:rPr>
          <w:b/>
          <w:lang w:val="vi-VN"/>
        </w:rPr>
        <w:t>1</w:t>
      </w:r>
      <w:r>
        <w:rPr>
          <w:lang w:val="vi-VN"/>
        </w:rPr>
        <w:tab/>
        <w:t>EEDI đạt được phải được tính cho các trường hợp sau và phải được Đăng kiểm thẩm định lại phù hợp với Hướng dẫn tính kiểm tra và chứng nhận chỉ số thiết kế hiệu quả năng lượng của IMO, 2012 (Nghị quyết. MEPC.214(63)), dựa trên hồ sơ kỹ thuật EEDI.</w:t>
      </w:r>
    </w:p>
    <w:p w:rsidR="00D33F85" w:rsidRPr="00ED7394" w:rsidRDefault="00CD564F">
      <w:pPr>
        <w:pStyle w:val="1ngoac"/>
        <w:tabs>
          <w:tab w:val="clear" w:pos="907"/>
        </w:tabs>
        <w:rPr>
          <w:lang w:val="vi-VN"/>
        </w:rPr>
      </w:pPr>
      <w:r w:rsidRPr="00CD564F">
        <w:rPr>
          <w:lang w:val="vi-VN"/>
        </w:rPr>
        <w:t>(1)</w:t>
      </w:r>
      <w:r w:rsidRPr="00CD564F">
        <w:rPr>
          <w:lang w:val="vi-VN"/>
        </w:rPr>
        <w:tab/>
        <w:t>Từng tàu mới thuộc vào một hoặc nhiều hơn trong các loại ở 3.1.2-1(4) đến (14), (17) và (18);</w:t>
      </w:r>
    </w:p>
    <w:p w:rsidR="00D33F85" w:rsidRPr="00ED7394" w:rsidRDefault="00CD564F">
      <w:pPr>
        <w:pStyle w:val="1ngoac"/>
        <w:tabs>
          <w:tab w:val="clear" w:pos="907"/>
        </w:tabs>
        <w:rPr>
          <w:lang w:val="vi-VN"/>
        </w:rPr>
      </w:pPr>
      <w:r w:rsidRPr="00CD564F">
        <w:rPr>
          <w:lang w:val="vi-VN"/>
        </w:rPr>
        <w:t>(2)</w:t>
      </w:r>
      <w:r w:rsidRPr="00CD564F">
        <w:rPr>
          <w:lang w:val="vi-VN"/>
        </w:rPr>
        <w:tab/>
        <w:t>Từng tàu mới được hoán cải lớn thuộc vào một hoặc nhiều hơn trong các loại ở 3.1.2-1(4) đến (14), (17) và (18);</w:t>
      </w:r>
    </w:p>
    <w:p w:rsidR="00D33F85" w:rsidRPr="00ED7394" w:rsidRDefault="00CD564F">
      <w:pPr>
        <w:pStyle w:val="1ngoac"/>
        <w:tabs>
          <w:tab w:val="clear" w:pos="907"/>
        </w:tabs>
        <w:rPr>
          <w:lang w:val="vi-VN"/>
        </w:rPr>
      </w:pPr>
      <w:r w:rsidRPr="00CD564F">
        <w:rPr>
          <w:lang w:val="vi-VN"/>
        </w:rPr>
        <w:t>(3)</w:t>
      </w:r>
      <w:r w:rsidRPr="00CD564F">
        <w:rPr>
          <w:lang w:val="vi-VN"/>
        </w:rPr>
        <w:tab/>
        <w:t>Từng tàu mới hoặc tàu hiện có được hoán cải lớn thuộc vào một hoặc nhiều hơn trong các loại ở 3.1.2-1(4) đến (14), (17) và (18) và có mức độ đạt đến mức mà tàu đó được Đăng kiểm coi là tàu đóng mới.</w:t>
      </w:r>
    </w:p>
    <w:p w:rsidR="0011241D" w:rsidRPr="00ED7394" w:rsidRDefault="00CD564F">
      <w:pPr>
        <w:pStyle w:val="1noidung"/>
        <w:rPr>
          <w:lang w:val="vi-VN"/>
        </w:rPr>
      </w:pPr>
      <w:r>
        <w:rPr>
          <w:b/>
          <w:lang w:val="vi-VN"/>
        </w:rPr>
        <w:t>2</w:t>
      </w:r>
      <w:r>
        <w:rPr>
          <w:lang w:val="vi-VN"/>
        </w:rPr>
        <w:tab/>
        <w:t>EEDI đạt được phải đặc trưng riêng của từng tàu và phải đưa ra tính năng về hiệu quả năng lượng dự tính của tàu. Hơn nữa, nó phải được kèm theo Hồ sơ kỹ thuật EEDI có chứa thông tin cần thiết để tính EEDI đạt được và chỉ rõ quá trình tính.</w:t>
      </w:r>
    </w:p>
    <w:p w:rsidR="0011241D" w:rsidRPr="00ED7394" w:rsidRDefault="00CD564F">
      <w:pPr>
        <w:pStyle w:val="1noidung"/>
      </w:pPr>
      <w:r>
        <w:rPr>
          <w:b/>
          <w:lang w:val="vi-VN"/>
        </w:rPr>
        <w:t>3</w:t>
      </w:r>
      <w:r>
        <w:rPr>
          <w:lang w:val="vi-VN"/>
        </w:rPr>
        <w:tab/>
        <w:t>EEDI đạt được phải được tính phù hợp với Hướng dẫn về phương pháp tính chỉ số thiết kế hiệu quả năng lượng đạt được (EEDI) đối với các tàu mới, 2012 của IMO (Res. MEPC.212(63).</w:t>
      </w:r>
    </w:p>
    <w:p w:rsidR="00D33F85" w:rsidRPr="00ED7394" w:rsidRDefault="00CD564F">
      <w:pPr>
        <w:pStyle w:val="1phan"/>
        <w:tabs>
          <w:tab w:val="clear" w:pos="907"/>
        </w:tabs>
        <w:rPr>
          <w:lang w:val="vi-VN"/>
        </w:rPr>
      </w:pPr>
      <w:bookmarkStart w:id="178" w:name="_Toc376423291"/>
      <w:bookmarkStart w:id="179" w:name="_Toc384304498"/>
      <w:r w:rsidRPr="00CD564F">
        <w:rPr>
          <w:lang w:val="vi-VN"/>
        </w:rPr>
        <w:t>3.3</w:t>
      </w:r>
      <w:r w:rsidRPr="00CD564F">
        <w:rPr>
          <w:lang w:val="vi-VN"/>
        </w:rPr>
        <w:tab/>
        <w:t>Chỉ số thiết kế hiệu quả năng lượng yêu cầu (EEDI yêu cầu)</w:t>
      </w:r>
      <w:bookmarkEnd w:id="178"/>
      <w:bookmarkEnd w:id="179"/>
    </w:p>
    <w:p w:rsidR="0011241D" w:rsidRPr="00ED7394" w:rsidRDefault="00CD564F">
      <w:pPr>
        <w:pStyle w:val="1noidung"/>
        <w:rPr>
          <w:lang w:val="vi-VN"/>
        </w:rPr>
      </w:pPr>
      <w:r>
        <w:rPr>
          <w:b/>
          <w:lang w:val="vi-VN"/>
        </w:rPr>
        <w:t>1</w:t>
      </w:r>
      <w:r>
        <w:rPr>
          <w:lang w:val="vi-VN"/>
        </w:rPr>
        <w:tab/>
        <w:t>EEDI đạt được của các tàu ở (1) đến (3) dưới đây không được vượt quá EEDI yêu cầu được tính theo công thưc dưới đây:</w:t>
      </w:r>
    </w:p>
    <w:p w:rsidR="00D33F85" w:rsidRPr="00ED7394" w:rsidRDefault="00CD564F">
      <w:pPr>
        <w:pStyle w:val="1ngoac"/>
        <w:tabs>
          <w:tab w:val="clear" w:pos="907"/>
        </w:tabs>
        <w:rPr>
          <w:lang w:val="vi-VN"/>
        </w:rPr>
      </w:pPr>
      <w:r w:rsidRPr="00CD564F">
        <w:rPr>
          <w:lang w:val="vi-VN"/>
        </w:rPr>
        <w:t>(1)</w:t>
      </w:r>
      <w:r w:rsidRPr="00CD564F">
        <w:rPr>
          <w:lang w:val="vi-VN"/>
        </w:rPr>
        <w:tab/>
        <w:t xml:space="preserve">Tàu mới thuộc một trong hoặc nhiều hơn trong các loại ở 3.1.2-1(4) đến (10), (12) đến </w:t>
      </w:r>
      <w:r w:rsidRPr="00CD564F">
        <w:rPr>
          <w:lang w:val="vi-VN"/>
        </w:rPr>
        <w:lastRenderedPageBreak/>
        <w:t>(14), (17) và (18).</w:t>
      </w:r>
    </w:p>
    <w:p w:rsidR="00D33F85" w:rsidRPr="00ED7394" w:rsidRDefault="00CD564F">
      <w:pPr>
        <w:pStyle w:val="1ngoac"/>
        <w:tabs>
          <w:tab w:val="clear" w:pos="907"/>
        </w:tabs>
        <w:rPr>
          <w:lang w:val="vi-VN"/>
        </w:rPr>
      </w:pPr>
      <w:r w:rsidRPr="00CD564F">
        <w:rPr>
          <w:lang w:val="vi-VN"/>
        </w:rPr>
        <w:t>(2)</w:t>
      </w:r>
      <w:r w:rsidRPr="00CD564F">
        <w:rPr>
          <w:lang w:val="vi-VN"/>
        </w:rPr>
        <w:tab/>
        <w:t>Tàu mới thuộc một trong hoặc nhiều hơn trong các loại ở 3.1.2-1(4) đến (10), (12) đến (14), (17) và (18) và được hoán cải lớn.</w:t>
      </w:r>
    </w:p>
    <w:p w:rsidR="00D33F85" w:rsidRPr="00ED7394" w:rsidRDefault="00CD564F">
      <w:pPr>
        <w:pStyle w:val="1ngoac"/>
        <w:tabs>
          <w:tab w:val="clear" w:pos="907"/>
        </w:tabs>
        <w:rPr>
          <w:lang w:val="vi-VN"/>
        </w:rPr>
      </w:pPr>
      <w:r w:rsidRPr="00CD564F">
        <w:rPr>
          <w:lang w:val="vi-VN"/>
        </w:rPr>
        <w:t>(3)</w:t>
      </w:r>
      <w:r w:rsidRPr="00CD564F">
        <w:rPr>
          <w:lang w:val="vi-VN"/>
        </w:rPr>
        <w:tab/>
        <w:t>Tàu mới hoặc tàu hiện có thuộc vào một hoặc nhiều hơn trong các loại ở 3.1.2-1(4) đến (10), (12) đến (14) và (18) và được hoán cải lớn đến mức mà tàu đó được Đăng kiểm coi là tàu đóng mới.</w:t>
      </w:r>
    </w:p>
    <w:p w:rsidR="00D33F85" w:rsidRPr="00ED7394" w:rsidRDefault="00CD564F">
      <w:pPr>
        <w:pStyle w:val="1ngoac"/>
        <w:tabs>
          <w:tab w:val="clear" w:pos="907"/>
        </w:tabs>
        <w:ind w:left="1816"/>
        <w:rPr>
          <w:lang w:val="vi-VN"/>
        </w:rPr>
      </w:pPr>
      <w:r w:rsidRPr="00CD564F">
        <w:rPr>
          <w:lang w:val="vi-VN"/>
        </w:rPr>
        <w:t>EEDI đạt được ≤ EEDI yêu cầu = (1-X/100) x giá trị đường tham khảo</w:t>
      </w:r>
    </w:p>
    <w:p w:rsidR="00D33F85" w:rsidRPr="00ED7394" w:rsidRDefault="00CD564F">
      <w:pPr>
        <w:pStyle w:val="1ngoac"/>
        <w:tabs>
          <w:tab w:val="clear" w:pos="907"/>
        </w:tabs>
        <w:ind w:left="1361"/>
        <w:rPr>
          <w:lang w:val="vi-VN"/>
        </w:rPr>
      </w:pPr>
      <w:r w:rsidRPr="00CD564F">
        <w:rPr>
          <w:lang w:val="vi-VN"/>
        </w:rPr>
        <w:t xml:space="preserve">Trong đó: </w:t>
      </w:r>
    </w:p>
    <w:p w:rsidR="00D33F85" w:rsidRPr="00ED7394" w:rsidRDefault="00CD564F">
      <w:pPr>
        <w:pStyle w:val="1ngoac"/>
        <w:tabs>
          <w:tab w:val="clear" w:pos="907"/>
        </w:tabs>
        <w:spacing w:before="40"/>
        <w:ind w:left="1815"/>
        <w:rPr>
          <w:lang w:val="vi-VN"/>
        </w:rPr>
      </w:pPr>
      <w:r w:rsidRPr="00CD564F">
        <w:rPr>
          <w:lang w:val="vi-VN"/>
        </w:rPr>
        <w:t>X: Hệ số giảm nêu ở Bảng 8-8 cho EEDI yêu cầu so với đường tham khảo EEDI.</w:t>
      </w:r>
    </w:p>
    <w:p w:rsidR="00D33F85" w:rsidRPr="00ED7394" w:rsidRDefault="00CD564F">
      <w:pPr>
        <w:pStyle w:val="1ngoac"/>
        <w:tabs>
          <w:tab w:val="clear" w:pos="907"/>
        </w:tabs>
        <w:spacing w:before="40"/>
        <w:ind w:left="1815"/>
      </w:pPr>
      <w:r w:rsidRPr="00CD564F">
        <w:t>Giá trị đường tham khảo: a x b</w:t>
      </w:r>
      <w:r w:rsidRPr="00CD564F">
        <w:rPr>
          <w:vertAlign w:val="superscript"/>
        </w:rPr>
        <w:t>-c</w:t>
      </w:r>
    </w:p>
    <w:p w:rsidR="00D33F85" w:rsidRPr="00ED7394" w:rsidRDefault="00CD564F">
      <w:pPr>
        <w:pStyle w:val="1ngoac"/>
        <w:tabs>
          <w:tab w:val="clear" w:pos="907"/>
        </w:tabs>
        <w:spacing w:before="40"/>
        <w:ind w:left="1815"/>
      </w:pPr>
      <w:r w:rsidRPr="00CD564F">
        <w:t>a, b và c: các thông số cho trong Bảng 8-9.</w:t>
      </w:r>
    </w:p>
    <w:p w:rsidR="0011241D" w:rsidRPr="00ED7394" w:rsidRDefault="00CD564F">
      <w:pPr>
        <w:pStyle w:val="1noidung"/>
      </w:pPr>
      <w:r>
        <w:rPr>
          <w:b/>
        </w:rPr>
        <w:t>2</w:t>
      </w:r>
      <w:r>
        <w:tab/>
        <w:t>Đối với mỗi tàu mới hoặc tàu hiện có được hoán cải lớn đạt đến mức độ mà tàu đó được Đăng kiểm coi là tàu đóng mới, EEDI đạt được phải được tính và thỏa mãn các yêu cầu ở -1 với hệ số giảm bớt áp dụng tương ứng với loại và kích thước của tàu được hoán cải vào ngày của hợp đồng hoán cải hoặc ngày bắt đầu hoán cải nếu không có hợp đồng hoán cải.</w:t>
      </w:r>
    </w:p>
    <w:p w:rsidR="0011241D" w:rsidRPr="00ED7394" w:rsidRDefault="00CD564F">
      <w:pPr>
        <w:pStyle w:val="1noidung"/>
      </w:pPr>
      <w:r>
        <w:rPr>
          <w:b/>
        </w:rPr>
        <w:t>3</w:t>
      </w:r>
      <w:r>
        <w:tab/>
        <w:t>Nếu thiết kế của một tàu cho phép tàu thuộc vào từ hai loại định nghĩa về loại tàu nêu trên, EEDI yêu cầu của tàu phải là loại EEDI yêu cầu nghiêm ngặt nhất (thấp nhất).</w:t>
      </w:r>
    </w:p>
    <w:p w:rsidR="0011241D" w:rsidRPr="00ED7394" w:rsidRDefault="00CD564F">
      <w:pPr>
        <w:pStyle w:val="1noidung"/>
      </w:pPr>
      <w:r>
        <w:rPr>
          <w:b/>
        </w:rPr>
        <w:t>4</w:t>
      </w:r>
      <w:r>
        <w:tab/>
        <w:t>Đối với mỗi tàu phải áp dụng 3.3, công suất máy chính lắp đặt không được nhỏ hơn công suất đẩy cần thiết để duy trì khả năng điều động tàu trong các điều kiện thời tiết khắc nghiệt được xác định theo Hướng dẫn tạm thời để xác định công suất đẩy tối thiểu nhằm duy trì khả năng điều động của tàu trong các điều kiện thời tiết khắc nghiệt của IMO (Nghị quyết MEPC.232(65)).</w:t>
      </w:r>
    </w:p>
    <w:p w:rsidR="0080661D" w:rsidRPr="00ED7394" w:rsidRDefault="00CD564F" w:rsidP="0080661D">
      <w:pPr>
        <w:pStyle w:val="1phan"/>
        <w:tabs>
          <w:tab w:val="clear" w:pos="907"/>
        </w:tabs>
      </w:pPr>
      <w:r w:rsidRPr="00CD564F">
        <w:t>3.4</w:t>
      </w:r>
      <w:r w:rsidRPr="00CD564F">
        <w:tab/>
      </w:r>
      <w:r w:rsidRPr="00CD564F">
        <w:tab/>
        <w:t>Kế hoạch quản lý hiệu quả năng lượng của tàu (SEEMP)</w:t>
      </w:r>
    </w:p>
    <w:p w:rsidR="0080661D" w:rsidRPr="00ED7394" w:rsidRDefault="00CD564F" w:rsidP="0080661D">
      <w:pPr>
        <w:pStyle w:val="1noidung"/>
      </w:pPr>
      <w:r>
        <w:rPr>
          <w:b/>
        </w:rPr>
        <w:t>1</w:t>
      </w:r>
      <w:r>
        <w:tab/>
        <w:t>Mỗi tàu phải duy trì trên tàu Kế hoạch quản lý hiệu quả năng lượng riêng của tàu (SEEMP). Kế hoạch này có thể là một phần của hệ thống quản lý an toàn của tàu (SMS).</w:t>
      </w:r>
    </w:p>
    <w:p w:rsidR="0080661D" w:rsidRPr="00ED7394" w:rsidRDefault="00CD564F" w:rsidP="0080661D">
      <w:pPr>
        <w:pStyle w:val="1noidung"/>
      </w:pPr>
      <w:r>
        <w:rPr>
          <w:b/>
        </w:rPr>
        <w:t>2</w:t>
      </w:r>
      <w:r>
        <w:tab/>
        <w:t>Kế hoạch quản lý hiệu quả năng lượng của tàu phải được lập phù hợp với Hướng dẫn lập Kế hoạch quản lý hiệu quả năng lượng của tàu (SEEMP) của IMO (Nghị quyết MEPC.213(63)). SEEMP phải được thiết lập bằng ngôn ngữ làm việc hoặc ngôn ngữ mà các thuyền viên của tàu đều hiểu được.</w:t>
      </w:r>
    </w:p>
    <w:p w:rsidR="0080661D" w:rsidRPr="00ED7394" w:rsidRDefault="0080661D">
      <w:pPr>
        <w:pStyle w:val="1noidung"/>
      </w:pPr>
    </w:p>
    <w:p w:rsidR="0080661D" w:rsidRPr="00ED7394" w:rsidRDefault="0080661D">
      <w:pPr>
        <w:pStyle w:val="1noidung"/>
      </w:pPr>
    </w:p>
    <w:p w:rsidR="0080661D" w:rsidRPr="00ED7394" w:rsidRDefault="0080661D">
      <w:pPr>
        <w:pStyle w:val="1noidung"/>
      </w:pPr>
    </w:p>
    <w:p w:rsidR="0080661D" w:rsidRPr="00ED7394" w:rsidRDefault="0080661D">
      <w:pPr>
        <w:pStyle w:val="1noidung"/>
      </w:pPr>
    </w:p>
    <w:p w:rsidR="0080661D" w:rsidRPr="00ED7394" w:rsidRDefault="0080661D">
      <w:pPr>
        <w:pStyle w:val="1noidung"/>
      </w:pPr>
    </w:p>
    <w:p w:rsidR="0080661D" w:rsidRPr="00ED7394" w:rsidRDefault="0080661D">
      <w:pPr>
        <w:pStyle w:val="1noidung"/>
      </w:pPr>
    </w:p>
    <w:p w:rsidR="0011241D" w:rsidRPr="00ED7394" w:rsidRDefault="00CD564F">
      <w:pPr>
        <w:pStyle w:val="1noidung"/>
        <w:spacing w:after="120" w:line="269" w:lineRule="auto"/>
        <w:ind w:left="0" w:firstLine="0"/>
        <w:jc w:val="center"/>
        <w:rPr>
          <w:b/>
        </w:rPr>
      </w:pPr>
      <w:r>
        <w:rPr>
          <w:b/>
        </w:rPr>
        <w:lastRenderedPageBreak/>
        <w:t>Bảng 8-8</w:t>
      </w:r>
      <w:r>
        <w:rPr>
          <w:b/>
        </w:rPr>
        <w:tab/>
        <w:t>Các hệ số giảm (theo phần trăm) đối với EEDI tương ứng với đường tham chiếu EEDI</w:t>
      </w: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9"/>
        <w:gridCol w:w="2126"/>
        <w:gridCol w:w="1409"/>
        <w:gridCol w:w="1409"/>
        <w:gridCol w:w="1409"/>
        <w:gridCol w:w="1409"/>
      </w:tblGrid>
      <w:tr w:rsidR="002D07C4" w:rsidRPr="00ED7394" w:rsidTr="00531C33">
        <w:tc>
          <w:tcPr>
            <w:tcW w:w="1639" w:type="dxa"/>
            <w:vMerge w:val="restart"/>
            <w:vAlign w:val="center"/>
          </w:tcPr>
          <w:p w:rsidR="0011241D" w:rsidRPr="00ED7394" w:rsidRDefault="00CD564F">
            <w:pPr>
              <w:pStyle w:val="1noidung"/>
              <w:spacing w:before="40" w:after="40" w:line="269" w:lineRule="auto"/>
              <w:ind w:left="0" w:firstLine="0"/>
              <w:jc w:val="left"/>
            </w:pPr>
            <w:r>
              <w:t>Loại tàu</w:t>
            </w:r>
          </w:p>
        </w:tc>
        <w:tc>
          <w:tcPr>
            <w:tcW w:w="2126" w:type="dxa"/>
            <w:vMerge w:val="restart"/>
            <w:vAlign w:val="center"/>
          </w:tcPr>
          <w:p w:rsidR="0011241D" w:rsidRPr="00ED7394" w:rsidRDefault="00CD564F" w:rsidP="00D037E0">
            <w:pPr>
              <w:pStyle w:val="1noidung"/>
              <w:spacing w:before="40" w:after="40" w:line="269" w:lineRule="auto"/>
              <w:ind w:left="0" w:firstLine="0"/>
              <w:jc w:val="left"/>
            </w:pPr>
            <w:r>
              <w:t xml:space="preserve">Kích cỡ </w:t>
            </w:r>
          </w:p>
        </w:tc>
        <w:tc>
          <w:tcPr>
            <w:tcW w:w="5636" w:type="dxa"/>
            <w:gridSpan w:val="4"/>
            <w:vAlign w:val="center"/>
          </w:tcPr>
          <w:p w:rsidR="00CD564F" w:rsidRDefault="00CD564F" w:rsidP="00CD564F">
            <w:pPr>
              <w:pStyle w:val="1noidung"/>
              <w:spacing w:before="40" w:after="40" w:line="269" w:lineRule="auto"/>
              <w:ind w:left="0" w:firstLine="0"/>
              <w:jc w:val="center"/>
            </w:pPr>
            <w:r>
              <w:t>Hệ số giảm (%)</w:t>
            </w:r>
          </w:p>
        </w:tc>
      </w:tr>
      <w:tr w:rsidR="002D07C4" w:rsidRPr="00ED7394" w:rsidTr="00531C33">
        <w:tc>
          <w:tcPr>
            <w:tcW w:w="1639" w:type="dxa"/>
            <w:vMerge/>
            <w:vAlign w:val="center"/>
          </w:tcPr>
          <w:p w:rsidR="0011241D" w:rsidRPr="00ED7394" w:rsidRDefault="0011241D">
            <w:pPr>
              <w:pStyle w:val="1noidung"/>
              <w:keepNext/>
              <w:spacing w:before="40" w:after="40" w:line="269" w:lineRule="auto"/>
              <w:ind w:left="0" w:firstLine="0"/>
              <w:jc w:val="left"/>
              <w:outlineLvl w:val="0"/>
            </w:pPr>
          </w:p>
        </w:tc>
        <w:tc>
          <w:tcPr>
            <w:tcW w:w="2126" w:type="dxa"/>
            <w:vMerge/>
            <w:vAlign w:val="center"/>
          </w:tcPr>
          <w:p w:rsidR="0011241D" w:rsidRPr="00ED7394" w:rsidRDefault="0011241D">
            <w:pPr>
              <w:pStyle w:val="1noidung"/>
              <w:keepNext/>
              <w:spacing w:before="40" w:after="40" w:line="269" w:lineRule="auto"/>
              <w:ind w:left="0" w:firstLine="0"/>
              <w:jc w:val="left"/>
              <w:outlineLvl w:val="0"/>
            </w:pPr>
          </w:p>
        </w:tc>
        <w:tc>
          <w:tcPr>
            <w:tcW w:w="1409" w:type="dxa"/>
            <w:vAlign w:val="center"/>
          </w:tcPr>
          <w:p w:rsidR="0011241D" w:rsidRPr="00ED7394" w:rsidRDefault="00CD564F">
            <w:pPr>
              <w:pStyle w:val="1noidung"/>
              <w:spacing w:before="40" w:after="40" w:line="269" w:lineRule="auto"/>
              <w:ind w:left="0" w:firstLine="0"/>
              <w:jc w:val="left"/>
              <w:rPr>
                <w:spacing w:val="-14"/>
              </w:rPr>
            </w:pPr>
            <w:r>
              <w:rPr>
                <w:spacing w:val="-14"/>
              </w:rPr>
              <w:t>Giao đoạn 0</w:t>
            </w:r>
          </w:p>
        </w:tc>
        <w:tc>
          <w:tcPr>
            <w:tcW w:w="1409" w:type="dxa"/>
            <w:vAlign w:val="center"/>
          </w:tcPr>
          <w:p w:rsidR="0011241D" w:rsidRPr="00ED7394" w:rsidRDefault="00CD564F">
            <w:pPr>
              <w:pStyle w:val="1noidung"/>
              <w:spacing w:before="40" w:after="40" w:line="269" w:lineRule="auto"/>
              <w:ind w:left="0" w:firstLine="0"/>
              <w:jc w:val="left"/>
              <w:rPr>
                <w:spacing w:val="-4"/>
              </w:rPr>
            </w:pPr>
            <w:r>
              <w:rPr>
                <w:spacing w:val="-4"/>
              </w:rPr>
              <w:t>Giai đoạn 1</w:t>
            </w:r>
          </w:p>
        </w:tc>
        <w:tc>
          <w:tcPr>
            <w:tcW w:w="1409" w:type="dxa"/>
            <w:vAlign w:val="center"/>
          </w:tcPr>
          <w:p w:rsidR="0011241D" w:rsidRPr="00ED7394" w:rsidRDefault="00CD564F">
            <w:pPr>
              <w:pStyle w:val="1noidung"/>
              <w:spacing w:before="40" w:after="40" w:line="269" w:lineRule="auto"/>
              <w:ind w:left="0" w:firstLine="0"/>
              <w:jc w:val="left"/>
              <w:rPr>
                <w:spacing w:val="-4"/>
              </w:rPr>
            </w:pPr>
            <w:r>
              <w:rPr>
                <w:spacing w:val="-4"/>
              </w:rPr>
              <w:t>Giai đoạn 2</w:t>
            </w:r>
          </w:p>
        </w:tc>
        <w:tc>
          <w:tcPr>
            <w:tcW w:w="1409" w:type="dxa"/>
            <w:vAlign w:val="center"/>
          </w:tcPr>
          <w:p w:rsidR="0011241D" w:rsidRPr="00ED7394" w:rsidRDefault="00CD564F">
            <w:pPr>
              <w:pStyle w:val="1noidung"/>
              <w:spacing w:before="40" w:after="40" w:line="269" w:lineRule="auto"/>
              <w:ind w:left="0" w:firstLine="0"/>
              <w:jc w:val="left"/>
              <w:rPr>
                <w:spacing w:val="-4"/>
              </w:rPr>
            </w:pPr>
            <w:r>
              <w:rPr>
                <w:spacing w:val="-4"/>
              </w:rPr>
              <w:t>Giai đoạn 3</w:t>
            </w:r>
          </w:p>
        </w:tc>
      </w:tr>
      <w:tr w:rsidR="002D07C4" w:rsidRPr="00ED7394" w:rsidTr="00531C33">
        <w:tc>
          <w:tcPr>
            <w:tcW w:w="1639" w:type="dxa"/>
            <w:vMerge/>
            <w:vAlign w:val="center"/>
          </w:tcPr>
          <w:p w:rsidR="0011241D" w:rsidRPr="00ED7394" w:rsidRDefault="0011241D">
            <w:pPr>
              <w:pStyle w:val="1noidung"/>
              <w:spacing w:before="40" w:after="40" w:line="269" w:lineRule="auto"/>
              <w:ind w:left="0" w:firstLine="0"/>
              <w:jc w:val="left"/>
            </w:pPr>
          </w:p>
        </w:tc>
        <w:tc>
          <w:tcPr>
            <w:tcW w:w="2126" w:type="dxa"/>
            <w:vMerge/>
            <w:vAlign w:val="center"/>
          </w:tcPr>
          <w:p w:rsidR="0011241D" w:rsidRPr="00ED7394" w:rsidRDefault="0011241D">
            <w:pPr>
              <w:pStyle w:val="1noidung"/>
              <w:spacing w:before="40" w:after="40" w:line="269" w:lineRule="auto"/>
              <w:ind w:left="0" w:firstLine="0"/>
              <w:jc w:val="left"/>
            </w:pPr>
          </w:p>
        </w:tc>
        <w:tc>
          <w:tcPr>
            <w:tcW w:w="1409" w:type="dxa"/>
            <w:vAlign w:val="center"/>
          </w:tcPr>
          <w:p w:rsidR="0011241D" w:rsidRPr="00ED7394" w:rsidRDefault="00CD564F">
            <w:pPr>
              <w:pStyle w:val="1noidung"/>
              <w:spacing w:before="40" w:after="40" w:line="269" w:lineRule="auto"/>
              <w:ind w:left="0" w:firstLine="0"/>
              <w:jc w:val="left"/>
            </w:pPr>
            <w:r>
              <w:t>Ngày 01 tháng 01 năm 2013 đến 31 tháng 12 năm 2014</w:t>
            </w:r>
          </w:p>
        </w:tc>
        <w:tc>
          <w:tcPr>
            <w:tcW w:w="1409" w:type="dxa"/>
            <w:vAlign w:val="center"/>
          </w:tcPr>
          <w:p w:rsidR="0011241D" w:rsidRPr="00ED7394" w:rsidRDefault="00CD564F">
            <w:pPr>
              <w:pStyle w:val="1noidung"/>
              <w:spacing w:before="40" w:after="40" w:line="269" w:lineRule="auto"/>
              <w:ind w:left="0" w:firstLine="0"/>
              <w:jc w:val="left"/>
            </w:pPr>
            <w:r>
              <w:t>Ngày 01 tháng 01 năm 2015 đến 31 tháng 12 năm 2019</w:t>
            </w:r>
          </w:p>
        </w:tc>
        <w:tc>
          <w:tcPr>
            <w:tcW w:w="1409" w:type="dxa"/>
            <w:vAlign w:val="center"/>
          </w:tcPr>
          <w:p w:rsidR="0011241D" w:rsidRPr="00ED7394" w:rsidRDefault="00CD564F">
            <w:pPr>
              <w:pStyle w:val="1noidung"/>
              <w:spacing w:before="40" w:after="40" w:line="269" w:lineRule="auto"/>
              <w:ind w:left="0" w:firstLine="0"/>
              <w:jc w:val="left"/>
            </w:pPr>
            <w:r>
              <w:t>Ngày 01 tháng 01 năm 2020 đến 31 tháng 12 năm 2024</w:t>
            </w:r>
          </w:p>
        </w:tc>
        <w:tc>
          <w:tcPr>
            <w:tcW w:w="1409" w:type="dxa"/>
            <w:vAlign w:val="center"/>
          </w:tcPr>
          <w:p w:rsidR="0011241D" w:rsidRPr="00ED7394" w:rsidRDefault="00CD564F">
            <w:pPr>
              <w:pStyle w:val="1noidung"/>
              <w:spacing w:before="40" w:after="40" w:line="269" w:lineRule="auto"/>
              <w:ind w:left="0" w:firstLine="0"/>
              <w:jc w:val="left"/>
            </w:pPr>
            <w:r>
              <w:t>Ngày 01 tháng 01 năm 2025 trở đi</w:t>
            </w:r>
          </w:p>
        </w:tc>
      </w:tr>
      <w:tr w:rsidR="00770947" w:rsidRPr="00ED7394" w:rsidTr="00531C33">
        <w:tc>
          <w:tcPr>
            <w:tcW w:w="1639" w:type="dxa"/>
            <w:vMerge w:val="restart"/>
          </w:tcPr>
          <w:p w:rsidR="0011241D" w:rsidRPr="00ED7394" w:rsidRDefault="00CD564F">
            <w:pPr>
              <w:pStyle w:val="1noidung"/>
              <w:spacing w:before="40" w:after="40" w:line="269" w:lineRule="auto"/>
              <w:ind w:left="0" w:firstLine="0"/>
              <w:jc w:val="left"/>
              <w:rPr>
                <w:sz w:val="22"/>
                <w:szCs w:val="22"/>
              </w:rPr>
            </w:pPr>
            <w:r w:rsidRPr="00CD564F">
              <w:rPr>
                <w:sz w:val="22"/>
                <w:szCs w:val="22"/>
              </w:rPr>
              <w:t>Tàu chở hàng rời</w:t>
            </w:r>
          </w:p>
        </w:tc>
        <w:tc>
          <w:tcPr>
            <w:tcW w:w="2126" w:type="dxa"/>
          </w:tcPr>
          <w:p w:rsidR="0011241D" w:rsidRPr="00ED7394" w:rsidRDefault="00CD564F">
            <w:pPr>
              <w:pStyle w:val="1noidung"/>
              <w:spacing w:before="40" w:after="40" w:line="269" w:lineRule="auto"/>
              <w:ind w:left="0" w:firstLine="0"/>
              <w:jc w:val="left"/>
              <w:rPr>
                <w:sz w:val="22"/>
                <w:szCs w:val="22"/>
              </w:rPr>
            </w:pPr>
            <w:r w:rsidRPr="00CD564F">
              <w:rPr>
                <w:sz w:val="22"/>
                <w:szCs w:val="22"/>
              </w:rPr>
              <w:t>20.000 DWT-</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10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20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30</w:t>
            </w:r>
          </w:p>
        </w:tc>
      </w:tr>
      <w:tr w:rsidR="00770947" w:rsidRPr="00ED7394" w:rsidTr="00531C33">
        <w:tc>
          <w:tcPr>
            <w:tcW w:w="1639" w:type="dxa"/>
            <w:vMerge/>
          </w:tcPr>
          <w:p w:rsidR="0011241D" w:rsidRPr="00ED7394" w:rsidRDefault="0011241D">
            <w:pPr>
              <w:pStyle w:val="1noidung"/>
              <w:keepNext/>
              <w:spacing w:before="40" w:after="40" w:line="269" w:lineRule="auto"/>
              <w:ind w:left="0" w:firstLine="0"/>
              <w:jc w:val="left"/>
              <w:outlineLvl w:val="0"/>
              <w:rPr>
                <w:sz w:val="22"/>
                <w:szCs w:val="22"/>
              </w:rPr>
            </w:pPr>
          </w:p>
        </w:tc>
        <w:tc>
          <w:tcPr>
            <w:tcW w:w="2126" w:type="dxa"/>
          </w:tcPr>
          <w:p w:rsidR="0011241D" w:rsidRPr="00ED7394" w:rsidRDefault="00CD564F">
            <w:pPr>
              <w:pStyle w:val="1noidung"/>
              <w:spacing w:before="40" w:after="40" w:line="269" w:lineRule="auto"/>
              <w:ind w:left="0" w:firstLine="0"/>
              <w:jc w:val="left"/>
              <w:rPr>
                <w:sz w:val="22"/>
                <w:szCs w:val="22"/>
              </w:rPr>
            </w:pPr>
            <w:r w:rsidRPr="00CD564F">
              <w:rPr>
                <w:sz w:val="22"/>
                <w:szCs w:val="22"/>
              </w:rPr>
              <w:t>10.000-20.000 DWT</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w:t>
            </w:r>
          </w:p>
        </w:tc>
        <w:tc>
          <w:tcPr>
            <w:tcW w:w="1409" w:type="dxa"/>
          </w:tcPr>
          <w:p w:rsidR="0011241D" w:rsidRPr="00ED7394" w:rsidRDefault="00CD564F" w:rsidP="00D037E0">
            <w:pPr>
              <w:pStyle w:val="1noidung"/>
              <w:spacing w:before="40" w:after="40" w:line="269" w:lineRule="auto"/>
              <w:ind w:left="0" w:firstLine="0"/>
              <w:jc w:val="center"/>
              <w:rPr>
                <w:sz w:val="22"/>
                <w:szCs w:val="22"/>
                <w:vertAlign w:val="superscript"/>
              </w:rPr>
            </w:pPr>
            <w:r w:rsidRPr="00CD564F">
              <w:rPr>
                <w:sz w:val="22"/>
                <w:szCs w:val="22"/>
              </w:rPr>
              <w:t>0-10</w:t>
            </w:r>
            <w:r w:rsidRPr="00CD564F">
              <w:rPr>
                <w:sz w:val="22"/>
                <w:szCs w:val="22"/>
                <w:vertAlign w:val="superscript"/>
              </w:rPr>
              <w:t>(1)</w:t>
            </w:r>
          </w:p>
        </w:tc>
        <w:tc>
          <w:tcPr>
            <w:tcW w:w="1409" w:type="dxa"/>
          </w:tcPr>
          <w:p w:rsidR="0011241D" w:rsidRPr="00ED7394" w:rsidRDefault="00CD564F" w:rsidP="00D037E0">
            <w:pPr>
              <w:pStyle w:val="1noidung"/>
              <w:spacing w:before="40" w:after="40" w:line="269" w:lineRule="auto"/>
              <w:ind w:left="0" w:firstLine="0"/>
              <w:jc w:val="center"/>
              <w:rPr>
                <w:sz w:val="22"/>
                <w:szCs w:val="22"/>
                <w:vertAlign w:val="superscript"/>
              </w:rPr>
            </w:pPr>
            <w:r w:rsidRPr="00CD564F">
              <w:rPr>
                <w:sz w:val="22"/>
                <w:szCs w:val="22"/>
              </w:rPr>
              <w:t>0-20</w:t>
            </w:r>
            <w:r w:rsidRPr="00CD564F">
              <w:rPr>
                <w:sz w:val="22"/>
                <w:szCs w:val="22"/>
                <w:vertAlign w:val="superscript"/>
              </w:rPr>
              <w:t>(1)</w:t>
            </w:r>
          </w:p>
        </w:tc>
        <w:tc>
          <w:tcPr>
            <w:tcW w:w="1409" w:type="dxa"/>
          </w:tcPr>
          <w:p w:rsidR="0011241D" w:rsidRPr="00ED7394" w:rsidRDefault="00CD564F" w:rsidP="00D037E0">
            <w:pPr>
              <w:pStyle w:val="1noidung"/>
              <w:spacing w:before="40" w:after="40" w:line="269" w:lineRule="auto"/>
              <w:ind w:left="0" w:firstLine="0"/>
              <w:jc w:val="center"/>
              <w:rPr>
                <w:sz w:val="22"/>
                <w:szCs w:val="22"/>
                <w:vertAlign w:val="superscript"/>
              </w:rPr>
            </w:pPr>
            <w:r w:rsidRPr="00CD564F">
              <w:rPr>
                <w:sz w:val="22"/>
                <w:szCs w:val="22"/>
              </w:rPr>
              <w:t>0-30</w:t>
            </w:r>
            <w:r w:rsidRPr="00CD564F">
              <w:rPr>
                <w:sz w:val="22"/>
                <w:szCs w:val="22"/>
                <w:vertAlign w:val="superscript"/>
              </w:rPr>
              <w:t>(1)</w:t>
            </w:r>
          </w:p>
        </w:tc>
      </w:tr>
      <w:tr w:rsidR="00531C33" w:rsidRPr="00ED7394" w:rsidTr="00531C33">
        <w:tc>
          <w:tcPr>
            <w:tcW w:w="1639" w:type="dxa"/>
            <w:vMerge w:val="restart"/>
            <w:vAlign w:val="center"/>
          </w:tcPr>
          <w:p w:rsidR="0011241D" w:rsidRPr="00ED7394" w:rsidRDefault="00CD564F">
            <w:pPr>
              <w:pStyle w:val="1noidung"/>
              <w:spacing w:before="40" w:after="40" w:line="269" w:lineRule="auto"/>
              <w:ind w:left="0" w:firstLine="0"/>
              <w:jc w:val="left"/>
              <w:rPr>
                <w:sz w:val="22"/>
                <w:szCs w:val="22"/>
              </w:rPr>
            </w:pPr>
            <w:r w:rsidRPr="00CD564F">
              <w:rPr>
                <w:sz w:val="22"/>
                <w:szCs w:val="22"/>
              </w:rPr>
              <w:t>Tàu chở khí</w:t>
            </w:r>
          </w:p>
        </w:tc>
        <w:tc>
          <w:tcPr>
            <w:tcW w:w="2126" w:type="dxa"/>
          </w:tcPr>
          <w:p w:rsidR="0011241D" w:rsidRPr="00ED7394" w:rsidRDefault="00CD564F">
            <w:pPr>
              <w:pStyle w:val="1noidung"/>
              <w:spacing w:before="40" w:after="40" w:line="269" w:lineRule="auto"/>
              <w:ind w:left="0" w:firstLine="0"/>
              <w:jc w:val="left"/>
              <w:rPr>
                <w:sz w:val="22"/>
                <w:szCs w:val="22"/>
              </w:rPr>
            </w:pPr>
            <w:r w:rsidRPr="00CD564F">
              <w:rPr>
                <w:sz w:val="22"/>
                <w:szCs w:val="22"/>
              </w:rPr>
              <w:t>10.000-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10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20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30</w:t>
            </w:r>
          </w:p>
        </w:tc>
      </w:tr>
      <w:tr w:rsidR="00531C33" w:rsidRPr="00ED7394" w:rsidTr="00531C33">
        <w:tc>
          <w:tcPr>
            <w:tcW w:w="1639" w:type="dxa"/>
            <w:vMerge/>
          </w:tcPr>
          <w:p w:rsidR="0011241D" w:rsidRPr="00ED7394" w:rsidRDefault="0011241D">
            <w:pPr>
              <w:pStyle w:val="1noidung"/>
              <w:keepNext/>
              <w:spacing w:before="40" w:after="40" w:line="269" w:lineRule="auto"/>
              <w:ind w:left="0" w:firstLine="0"/>
              <w:jc w:val="left"/>
              <w:outlineLvl w:val="0"/>
              <w:rPr>
                <w:sz w:val="22"/>
                <w:szCs w:val="22"/>
              </w:rPr>
            </w:pPr>
          </w:p>
        </w:tc>
        <w:tc>
          <w:tcPr>
            <w:tcW w:w="2126" w:type="dxa"/>
          </w:tcPr>
          <w:p w:rsidR="0011241D" w:rsidRPr="00ED7394" w:rsidRDefault="00CD564F">
            <w:pPr>
              <w:pStyle w:val="1noidung"/>
              <w:spacing w:before="40" w:after="40" w:line="269" w:lineRule="auto"/>
              <w:ind w:left="0" w:firstLine="0"/>
              <w:jc w:val="left"/>
              <w:rPr>
                <w:sz w:val="22"/>
                <w:szCs w:val="22"/>
              </w:rPr>
            </w:pPr>
            <w:r w:rsidRPr="00CD564F">
              <w:rPr>
                <w:sz w:val="22"/>
                <w:szCs w:val="22"/>
              </w:rPr>
              <w:t>2.000-10.000 DWT</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w:t>
            </w:r>
          </w:p>
        </w:tc>
        <w:tc>
          <w:tcPr>
            <w:tcW w:w="1409" w:type="dxa"/>
          </w:tcPr>
          <w:p w:rsidR="0011241D" w:rsidRPr="00ED7394" w:rsidRDefault="00CD564F" w:rsidP="00D037E0">
            <w:pPr>
              <w:pStyle w:val="1noidung"/>
              <w:spacing w:before="40" w:after="40" w:line="269" w:lineRule="auto"/>
              <w:ind w:left="0" w:firstLine="0"/>
              <w:jc w:val="center"/>
              <w:rPr>
                <w:sz w:val="22"/>
                <w:szCs w:val="22"/>
              </w:rPr>
            </w:pPr>
            <w:r w:rsidRPr="00CD564F">
              <w:rPr>
                <w:sz w:val="22"/>
                <w:szCs w:val="22"/>
              </w:rPr>
              <w:t>0-10</w:t>
            </w:r>
            <w:r w:rsidRPr="00CD564F">
              <w:rPr>
                <w:sz w:val="22"/>
                <w:szCs w:val="22"/>
                <w:vertAlign w:val="superscript"/>
              </w:rPr>
              <w:t>(1)</w:t>
            </w:r>
          </w:p>
        </w:tc>
        <w:tc>
          <w:tcPr>
            <w:tcW w:w="1409" w:type="dxa"/>
          </w:tcPr>
          <w:p w:rsidR="0011241D" w:rsidRPr="00ED7394" w:rsidRDefault="00CD564F" w:rsidP="00D037E0">
            <w:pPr>
              <w:pStyle w:val="1noidung"/>
              <w:spacing w:before="40" w:after="40" w:line="269" w:lineRule="auto"/>
              <w:ind w:left="0" w:firstLine="0"/>
              <w:jc w:val="center"/>
              <w:rPr>
                <w:sz w:val="22"/>
                <w:szCs w:val="22"/>
              </w:rPr>
            </w:pPr>
            <w:r w:rsidRPr="00CD564F">
              <w:rPr>
                <w:sz w:val="22"/>
                <w:szCs w:val="22"/>
              </w:rPr>
              <w:t>0-20</w:t>
            </w:r>
            <w:r w:rsidRPr="00CD564F">
              <w:rPr>
                <w:sz w:val="22"/>
                <w:szCs w:val="22"/>
                <w:vertAlign w:val="superscript"/>
              </w:rPr>
              <w:t>(1)</w:t>
            </w:r>
          </w:p>
        </w:tc>
        <w:tc>
          <w:tcPr>
            <w:tcW w:w="1409" w:type="dxa"/>
          </w:tcPr>
          <w:p w:rsidR="0011241D" w:rsidRPr="00ED7394" w:rsidRDefault="00CD564F" w:rsidP="00D037E0">
            <w:pPr>
              <w:pStyle w:val="1noidung"/>
              <w:spacing w:before="40" w:after="40" w:line="269" w:lineRule="auto"/>
              <w:ind w:left="0" w:firstLine="0"/>
              <w:jc w:val="center"/>
              <w:rPr>
                <w:sz w:val="22"/>
                <w:szCs w:val="22"/>
              </w:rPr>
            </w:pPr>
            <w:r w:rsidRPr="00CD564F">
              <w:rPr>
                <w:sz w:val="22"/>
                <w:szCs w:val="22"/>
              </w:rPr>
              <w:t>0-30</w:t>
            </w:r>
            <w:r w:rsidRPr="00CD564F">
              <w:rPr>
                <w:sz w:val="22"/>
                <w:szCs w:val="22"/>
                <w:vertAlign w:val="superscript"/>
              </w:rPr>
              <w:t>(1)</w:t>
            </w:r>
          </w:p>
        </w:tc>
      </w:tr>
      <w:tr w:rsidR="00770947" w:rsidRPr="00ED7394" w:rsidTr="00531C33">
        <w:tc>
          <w:tcPr>
            <w:tcW w:w="1639" w:type="dxa"/>
            <w:vMerge w:val="restart"/>
          </w:tcPr>
          <w:p w:rsidR="0011241D" w:rsidRPr="00ED7394" w:rsidRDefault="00CD564F">
            <w:pPr>
              <w:pStyle w:val="1noidung"/>
              <w:spacing w:before="40" w:after="40" w:line="269" w:lineRule="auto"/>
              <w:ind w:left="0" w:firstLine="0"/>
              <w:jc w:val="left"/>
              <w:rPr>
                <w:sz w:val="22"/>
                <w:szCs w:val="22"/>
              </w:rPr>
            </w:pPr>
            <w:r w:rsidRPr="00CD564F">
              <w:rPr>
                <w:sz w:val="22"/>
                <w:szCs w:val="22"/>
              </w:rPr>
              <w:t>Tàu chở hàng lỏng</w:t>
            </w:r>
          </w:p>
        </w:tc>
        <w:tc>
          <w:tcPr>
            <w:tcW w:w="2126" w:type="dxa"/>
          </w:tcPr>
          <w:p w:rsidR="0011241D" w:rsidRPr="00ED7394" w:rsidRDefault="00CD564F">
            <w:pPr>
              <w:pStyle w:val="1noidung"/>
              <w:spacing w:before="40" w:after="40" w:line="269" w:lineRule="auto"/>
              <w:ind w:left="0" w:firstLine="0"/>
              <w:jc w:val="left"/>
              <w:rPr>
                <w:sz w:val="22"/>
                <w:szCs w:val="22"/>
              </w:rPr>
            </w:pPr>
            <w:r w:rsidRPr="00CD564F">
              <w:rPr>
                <w:sz w:val="22"/>
                <w:szCs w:val="22"/>
              </w:rPr>
              <w:t>20.000-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10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20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30</w:t>
            </w:r>
          </w:p>
        </w:tc>
      </w:tr>
      <w:tr w:rsidR="00770947" w:rsidRPr="00ED7394" w:rsidTr="00531C33">
        <w:tc>
          <w:tcPr>
            <w:tcW w:w="1639" w:type="dxa"/>
            <w:vMerge/>
          </w:tcPr>
          <w:p w:rsidR="0011241D" w:rsidRPr="00ED7394" w:rsidRDefault="0011241D">
            <w:pPr>
              <w:pStyle w:val="1noidung"/>
              <w:keepNext/>
              <w:spacing w:before="40" w:after="40" w:line="269" w:lineRule="auto"/>
              <w:ind w:left="0" w:firstLine="0"/>
              <w:jc w:val="left"/>
              <w:outlineLvl w:val="0"/>
              <w:rPr>
                <w:sz w:val="22"/>
                <w:szCs w:val="22"/>
              </w:rPr>
            </w:pPr>
          </w:p>
        </w:tc>
        <w:tc>
          <w:tcPr>
            <w:tcW w:w="2126" w:type="dxa"/>
          </w:tcPr>
          <w:p w:rsidR="0011241D" w:rsidRPr="00ED7394" w:rsidRDefault="00CD564F">
            <w:pPr>
              <w:pStyle w:val="1noidung"/>
              <w:spacing w:before="40" w:after="40" w:line="269" w:lineRule="auto"/>
              <w:ind w:left="0" w:firstLine="0"/>
              <w:jc w:val="left"/>
              <w:rPr>
                <w:sz w:val="22"/>
                <w:szCs w:val="22"/>
              </w:rPr>
            </w:pPr>
            <w:r w:rsidRPr="00CD564F">
              <w:rPr>
                <w:sz w:val="22"/>
                <w:szCs w:val="22"/>
              </w:rPr>
              <w:t>4.000-20.000 DWT</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w:t>
            </w:r>
          </w:p>
        </w:tc>
        <w:tc>
          <w:tcPr>
            <w:tcW w:w="1409" w:type="dxa"/>
          </w:tcPr>
          <w:p w:rsidR="0011241D" w:rsidRPr="00ED7394" w:rsidRDefault="00CD564F" w:rsidP="00D037E0">
            <w:pPr>
              <w:pStyle w:val="1noidung"/>
              <w:spacing w:before="40" w:after="40" w:line="269" w:lineRule="auto"/>
              <w:ind w:left="0" w:firstLine="0"/>
              <w:jc w:val="center"/>
              <w:rPr>
                <w:sz w:val="22"/>
                <w:szCs w:val="22"/>
              </w:rPr>
            </w:pPr>
            <w:r w:rsidRPr="00CD564F">
              <w:rPr>
                <w:sz w:val="22"/>
                <w:szCs w:val="22"/>
              </w:rPr>
              <w:t>0-10</w:t>
            </w:r>
            <w:r w:rsidRPr="00CD564F">
              <w:rPr>
                <w:sz w:val="22"/>
                <w:szCs w:val="22"/>
                <w:vertAlign w:val="superscript"/>
              </w:rPr>
              <w:t>(1)</w:t>
            </w:r>
          </w:p>
        </w:tc>
        <w:tc>
          <w:tcPr>
            <w:tcW w:w="1409" w:type="dxa"/>
          </w:tcPr>
          <w:p w:rsidR="0011241D" w:rsidRPr="00ED7394" w:rsidRDefault="00CD564F" w:rsidP="00D037E0">
            <w:pPr>
              <w:pStyle w:val="1noidung"/>
              <w:spacing w:before="40" w:after="40" w:line="269" w:lineRule="auto"/>
              <w:ind w:left="0" w:firstLine="0"/>
              <w:jc w:val="center"/>
              <w:rPr>
                <w:sz w:val="22"/>
                <w:szCs w:val="22"/>
              </w:rPr>
            </w:pPr>
            <w:r w:rsidRPr="00CD564F">
              <w:rPr>
                <w:sz w:val="22"/>
                <w:szCs w:val="22"/>
              </w:rPr>
              <w:t>0-20</w:t>
            </w:r>
            <w:r w:rsidRPr="00CD564F">
              <w:rPr>
                <w:sz w:val="22"/>
                <w:szCs w:val="22"/>
                <w:vertAlign w:val="superscript"/>
              </w:rPr>
              <w:t>(1)</w:t>
            </w:r>
          </w:p>
        </w:tc>
        <w:tc>
          <w:tcPr>
            <w:tcW w:w="1409" w:type="dxa"/>
          </w:tcPr>
          <w:p w:rsidR="0011241D" w:rsidRPr="00ED7394" w:rsidRDefault="00CD564F" w:rsidP="00D037E0">
            <w:pPr>
              <w:pStyle w:val="1noidung"/>
              <w:spacing w:before="40" w:after="40" w:line="269" w:lineRule="auto"/>
              <w:ind w:left="0" w:firstLine="0"/>
              <w:jc w:val="center"/>
              <w:rPr>
                <w:sz w:val="22"/>
                <w:szCs w:val="22"/>
              </w:rPr>
            </w:pPr>
            <w:r w:rsidRPr="00CD564F">
              <w:rPr>
                <w:sz w:val="22"/>
                <w:szCs w:val="22"/>
              </w:rPr>
              <w:t>0-30</w:t>
            </w:r>
            <w:r w:rsidRPr="00CD564F">
              <w:rPr>
                <w:sz w:val="22"/>
                <w:szCs w:val="22"/>
                <w:vertAlign w:val="superscript"/>
              </w:rPr>
              <w:t>(1)</w:t>
            </w:r>
          </w:p>
        </w:tc>
      </w:tr>
      <w:tr w:rsidR="00770947" w:rsidRPr="00ED7394" w:rsidTr="00531C33">
        <w:tc>
          <w:tcPr>
            <w:tcW w:w="1639" w:type="dxa"/>
            <w:vMerge w:val="restart"/>
          </w:tcPr>
          <w:p w:rsidR="0011241D" w:rsidRPr="00ED7394" w:rsidRDefault="00CD564F">
            <w:pPr>
              <w:pStyle w:val="1noidung"/>
              <w:spacing w:before="40" w:after="40" w:line="269" w:lineRule="auto"/>
              <w:ind w:left="0" w:firstLine="0"/>
              <w:jc w:val="left"/>
              <w:rPr>
                <w:sz w:val="22"/>
                <w:szCs w:val="22"/>
                <w:lang w:val="fr-FR"/>
              </w:rPr>
            </w:pPr>
            <w:r w:rsidRPr="00CD564F">
              <w:rPr>
                <w:sz w:val="22"/>
                <w:szCs w:val="22"/>
                <w:lang w:val="fr-FR"/>
              </w:rPr>
              <w:t>Tàu chở công te nơ</w:t>
            </w:r>
          </w:p>
        </w:tc>
        <w:tc>
          <w:tcPr>
            <w:tcW w:w="2126" w:type="dxa"/>
          </w:tcPr>
          <w:p w:rsidR="0011241D" w:rsidRPr="00ED7394" w:rsidRDefault="00CD564F">
            <w:pPr>
              <w:pStyle w:val="1noidung"/>
              <w:spacing w:before="40" w:after="40" w:line="269" w:lineRule="auto"/>
              <w:ind w:left="0" w:firstLine="0"/>
              <w:jc w:val="left"/>
              <w:rPr>
                <w:sz w:val="22"/>
                <w:szCs w:val="22"/>
              </w:rPr>
            </w:pPr>
            <w:r w:rsidRPr="00CD564F">
              <w:rPr>
                <w:sz w:val="22"/>
                <w:szCs w:val="22"/>
              </w:rPr>
              <w:t>15.000-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10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20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30</w:t>
            </w:r>
          </w:p>
        </w:tc>
      </w:tr>
      <w:tr w:rsidR="00770947" w:rsidRPr="00ED7394" w:rsidTr="00531C33">
        <w:tc>
          <w:tcPr>
            <w:tcW w:w="1639" w:type="dxa"/>
            <w:vMerge/>
          </w:tcPr>
          <w:p w:rsidR="0011241D" w:rsidRPr="00ED7394" w:rsidRDefault="0011241D">
            <w:pPr>
              <w:pStyle w:val="1noidung"/>
              <w:keepNext/>
              <w:spacing w:before="40" w:after="40" w:line="269" w:lineRule="auto"/>
              <w:ind w:left="0" w:firstLine="0"/>
              <w:jc w:val="left"/>
              <w:outlineLvl w:val="0"/>
              <w:rPr>
                <w:sz w:val="22"/>
                <w:szCs w:val="22"/>
              </w:rPr>
            </w:pPr>
          </w:p>
        </w:tc>
        <w:tc>
          <w:tcPr>
            <w:tcW w:w="2126" w:type="dxa"/>
          </w:tcPr>
          <w:p w:rsidR="0011241D" w:rsidRPr="00ED7394" w:rsidRDefault="00CD564F">
            <w:pPr>
              <w:pStyle w:val="1noidung"/>
              <w:spacing w:before="40" w:after="40" w:line="269" w:lineRule="auto"/>
              <w:ind w:left="0" w:firstLine="0"/>
              <w:jc w:val="left"/>
              <w:rPr>
                <w:sz w:val="22"/>
                <w:szCs w:val="22"/>
              </w:rPr>
            </w:pPr>
            <w:r w:rsidRPr="00CD564F">
              <w:rPr>
                <w:sz w:val="22"/>
                <w:szCs w:val="22"/>
              </w:rPr>
              <w:t>10.000-15.000 DWT</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w:t>
            </w:r>
          </w:p>
        </w:tc>
        <w:tc>
          <w:tcPr>
            <w:tcW w:w="1409" w:type="dxa"/>
          </w:tcPr>
          <w:p w:rsidR="0011241D" w:rsidRPr="00ED7394" w:rsidRDefault="00CD564F" w:rsidP="00D037E0">
            <w:pPr>
              <w:pStyle w:val="1noidung"/>
              <w:spacing w:before="40" w:after="40" w:line="269" w:lineRule="auto"/>
              <w:ind w:left="0" w:firstLine="0"/>
              <w:jc w:val="center"/>
              <w:rPr>
                <w:sz w:val="22"/>
                <w:szCs w:val="22"/>
              </w:rPr>
            </w:pPr>
            <w:r w:rsidRPr="00CD564F">
              <w:rPr>
                <w:sz w:val="22"/>
                <w:szCs w:val="22"/>
              </w:rPr>
              <w:t>0-10</w:t>
            </w:r>
            <w:r w:rsidRPr="00CD564F">
              <w:rPr>
                <w:sz w:val="22"/>
                <w:szCs w:val="22"/>
                <w:vertAlign w:val="superscript"/>
              </w:rPr>
              <w:t>(1)</w:t>
            </w:r>
          </w:p>
        </w:tc>
        <w:tc>
          <w:tcPr>
            <w:tcW w:w="1409" w:type="dxa"/>
          </w:tcPr>
          <w:p w:rsidR="0011241D" w:rsidRPr="00ED7394" w:rsidRDefault="00CD564F" w:rsidP="00D037E0">
            <w:pPr>
              <w:pStyle w:val="1noidung"/>
              <w:spacing w:before="40" w:after="40" w:line="269" w:lineRule="auto"/>
              <w:ind w:left="0" w:firstLine="0"/>
              <w:jc w:val="center"/>
              <w:rPr>
                <w:sz w:val="22"/>
                <w:szCs w:val="22"/>
              </w:rPr>
            </w:pPr>
            <w:r w:rsidRPr="00CD564F">
              <w:rPr>
                <w:sz w:val="22"/>
                <w:szCs w:val="22"/>
              </w:rPr>
              <w:t>0-20</w:t>
            </w:r>
            <w:r w:rsidRPr="00CD564F">
              <w:rPr>
                <w:sz w:val="22"/>
                <w:szCs w:val="22"/>
                <w:vertAlign w:val="superscript"/>
              </w:rPr>
              <w:t>(1)</w:t>
            </w:r>
          </w:p>
        </w:tc>
        <w:tc>
          <w:tcPr>
            <w:tcW w:w="1409" w:type="dxa"/>
          </w:tcPr>
          <w:p w:rsidR="0011241D" w:rsidRPr="00ED7394" w:rsidRDefault="00CD564F" w:rsidP="00D037E0">
            <w:pPr>
              <w:pStyle w:val="1noidung"/>
              <w:spacing w:before="40" w:after="40" w:line="269" w:lineRule="auto"/>
              <w:ind w:left="0" w:firstLine="0"/>
              <w:jc w:val="center"/>
              <w:rPr>
                <w:sz w:val="22"/>
                <w:szCs w:val="22"/>
              </w:rPr>
            </w:pPr>
            <w:r w:rsidRPr="00CD564F">
              <w:rPr>
                <w:sz w:val="22"/>
                <w:szCs w:val="22"/>
              </w:rPr>
              <w:t>0-30</w:t>
            </w:r>
            <w:r w:rsidRPr="00CD564F">
              <w:rPr>
                <w:sz w:val="22"/>
                <w:szCs w:val="22"/>
                <w:vertAlign w:val="superscript"/>
              </w:rPr>
              <w:t>(1)</w:t>
            </w:r>
          </w:p>
        </w:tc>
      </w:tr>
      <w:tr w:rsidR="00770947" w:rsidRPr="00ED7394" w:rsidTr="00531C33">
        <w:tc>
          <w:tcPr>
            <w:tcW w:w="1639" w:type="dxa"/>
            <w:vMerge w:val="restart"/>
          </w:tcPr>
          <w:p w:rsidR="0011241D" w:rsidRPr="00ED7394" w:rsidRDefault="00CD564F">
            <w:pPr>
              <w:pStyle w:val="1noidung"/>
              <w:spacing w:before="40" w:after="40" w:line="269" w:lineRule="auto"/>
              <w:ind w:left="0" w:firstLine="0"/>
              <w:jc w:val="left"/>
              <w:rPr>
                <w:sz w:val="22"/>
                <w:szCs w:val="22"/>
              </w:rPr>
            </w:pPr>
            <w:r w:rsidRPr="00CD564F">
              <w:rPr>
                <w:sz w:val="22"/>
                <w:szCs w:val="22"/>
              </w:rPr>
              <w:t>Tàu chở hàng tổng hợp</w:t>
            </w:r>
          </w:p>
        </w:tc>
        <w:tc>
          <w:tcPr>
            <w:tcW w:w="2126" w:type="dxa"/>
          </w:tcPr>
          <w:p w:rsidR="0011241D" w:rsidRPr="00ED7394" w:rsidRDefault="00CD564F">
            <w:pPr>
              <w:pStyle w:val="1noidung"/>
              <w:spacing w:before="40" w:after="40" w:line="269" w:lineRule="auto"/>
              <w:ind w:left="0" w:firstLine="0"/>
              <w:jc w:val="left"/>
              <w:rPr>
                <w:sz w:val="22"/>
                <w:szCs w:val="22"/>
              </w:rPr>
            </w:pPr>
            <w:r w:rsidRPr="00CD564F">
              <w:rPr>
                <w:sz w:val="22"/>
                <w:szCs w:val="22"/>
              </w:rPr>
              <w:t>15.000-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10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15</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30</w:t>
            </w:r>
          </w:p>
        </w:tc>
      </w:tr>
      <w:tr w:rsidR="00770947" w:rsidRPr="00ED7394" w:rsidTr="00531C33">
        <w:tc>
          <w:tcPr>
            <w:tcW w:w="1639" w:type="dxa"/>
            <w:vMerge/>
          </w:tcPr>
          <w:p w:rsidR="0011241D" w:rsidRPr="00ED7394" w:rsidRDefault="0011241D">
            <w:pPr>
              <w:pStyle w:val="1noidung"/>
              <w:keepNext/>
              <w:spacing w:before="40" w:after="40" w:line="269" w:lineRule="auto"/>
              <w:ind w:left="0" w:firstLine="0"/>
              <w:jc w:val="left"/>
              <w:outlineLvl w:val="0"/>
              <w:rPr>
                <w:sz w:val="22"/>
                <w:szCs w:val="22"/>
              </w:rPr>
            </w:pPr>
          </w:p>
        </w:tc>
        <w:tc>
          <w:tcPr>
            <w:tcW w:w="2126" w:type="dxa"/>
          </w:tcPr>
          <w:p w:rsidR="0011241D" w:rsidRPr="00ED7394" w:rsidRDefault="00CD564F">
            <w:pPr>
              <w:pStyle w:val="1noidung"/>
              <w:spacing w:before="40" w:after="40" w:line="269" w:lineRule="auto"/>
              <w:ind w:left="0" w:firstLine="0"/>
              <w:jc w:val="left"/>
              <w:rPr>
                <w:sz w:val="22"/>
                <w:szCs w:val="22"/>
              </w:rPr>
            </w:pPr>
            <w:r w:rsidRPr="00CD564F">
              <w:rPr>
                <w:sz w:val="22"/>
                <w:szCs w:val="22"/>
              </w:rPr>
              <w:t>3.000-15.000 DWT</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w:t>
            </w:r>
          </w:p>
        </w:tc>
        <w:tc>
          <w:tcPr>
            <w:tcW w:w="1409" w:type="dxa"/>
          </w:tcPr>
          <w:p w:rsidR="0011241D" w:rsidRPr="00ED7394" w:rsidRDefault="00CD564F" w:rsidP="00D037E0">
            <w:pPr>
              <w:pStyle w:val="1noidung"/>
              <w:spacing w:before="40" w:after="40" w:line="269" w:lineRule="auto"/>
              <w:ind w:left="0" w:firstLine="0"/>
              <w:jc w:val="center"/>
              <w:rPr>
                <w:sz w:val="22"/>
                <w:szCs w:val="22"/>
              </w:rPr>
            </w:pPr>
            <w:r w:rsidRPr="00CD564F">
              <w:rPr>
                <w:sz w:val="22"/>
                <w:szCs w:val="22"/>
              </w:rPr>
              <w:t>0-10</w:t>
            </w:r>
            <w:r w:rsidRPr="00CD564F">
              <w:rPr>
                <w:sz w:val="22"/>
                <w:szCs w:val="22"/>
                <w:vertAlign w:val="superscript"/>
              </w:rPr>
              <w:t>(1)</w:t>
            </w:r>
          </w:p>
        </w:tc>
        <w:tc>
          <w:tcPr>
            <w:tcW w:w="1409" w:type="dxa"/>
          </w:tcPr>
          <w:p w:rsidR="0011241D" w:rsidRPr="00ED7394" w:rsidRDefault="00CD564F" w:rsidP="00D037E0">
            <w:pPr>
              <w:pStyle w:val="1noidung"/>
              <w:spacing w:before="40" w:after="40" w:line="269" w:lineRule="auto"/>
              <w:ind w:left="0" w:firstLine="0"/>
              <w:jc w:val="center"/>
              <w:rPr>
                <w:sz w:val="22"/>
                <w:szCs w:val="22"/>
              </w:rPr>
            </w:pPr>
            <w:r w:rsidRPr="00CD564F">
              <w:rPr>
                <w:sz w:val="22"/>
                <w:szCs w:val="22"/>
              </w:rPr>
              <w:t>0-15</w:t>
            </w:r>
            <w:r w:rsidRPr="00CD564F">
              <w:rPr>
                <w:sz w:val="22"/>
                <w:szCs w:val="22"/>
                <w:vertAlign w:val="superscript"/>
              </w:rPr>
              <w:t>(1)</w:t>
            </w:r>
          </w:p>
        </w:tc>
        <w:tc>
          <w:tcPr>
            <w:tcW w:w="1409" w:type="dxa"/>
          </w:tcPr>
          <w:p w:rsidR="0011241D" w:rsidRPr="00ED7394" w:rsidRDefault="00CD564F" w:rsidP="00D037E0">
            <w:pPr>
              <w:pStyle w:val="1noidung"/>
              <w:spacing w:before="40" w:after="40" w:line="269" w:lineRule="auto"/>
              <w:ind w:left="0" w:firstLine="0"/>
              <w:jc w:val="center"/>
              <w:rPr>
                <w:sz w:val="22"/>
                <w:szCs w:val="22"/>
              </w:rPr>
            </w:pPr>
            <w:r w:rsidRPr="00CD564F">
              <w:rPr>
                <w:sz w:val="22"/>
                <w:szCs w:val="22"/>
              </w:rPr>
              <w:t>0-30</w:t>
            </w:r>
            <w:r w:rsidRPr="00CD564F">
              <w:rPr>
                <w:sz w:val="22"/>
                <w:szCs w:val="22"/>
                <w:vertAlign w:val="superscript"/>
              </w:rPr>
              <w:t>(1)</w:t>
            </w:r>
          </w:p>
        </w:tc>
      </w:tr>
      <w:tr w:rsidR="00770947" w:rsidRPr="00ED7394" w:rsidTr="00531C33">
        <w:tc>
          <w:tcPr>
            <w:tcW w:w="1639" w:type="dxa"/>
            <w:vMerge w:val="restart"/>
          </w:tcPr>
          <w:p w:rsidR="0011241D" w:rsidRPr="00ED7394" w:rsidRDefault="00CD564F">
            <w:pPr>
              <w:pStyle w:val="1noidung"/>
              <w:spacing w:before="40" w:after="40" w:line="269" w:lineRule="auto"/>
              <w:ind w:left="0" w:firstLine="0"/>
              <w:jc w:val="left"/>
              <w:rPr>
                <w:sz w:val="22"/>
                <w:szCs w:val="22"/>
              </w:rPr>
            </w:pPr>
            <w:r w:rsidRPr="00CD564F">
              <w:rPr>
                <w:sz w:val="22"/>
                <w:szCs w:val="22"/>
              </w:rPr>
              <w:t>Tàu chở hàng đông lạnh</w:t>
            </w:r>
          </w:p>
        </w:tc>
        <w:tc>
          <w:tcPr>
            <w:tcW w:w="2126" w:type="dxa"/>
          </w:tcPr>
          <w:p w:rsidR="0011241D" w:rsidRPr="00ED7394" w:rsidRDefault="00CD564F">
            <w:pPr>
              <w:pStyle w:val="1noidung"/>
              <w:spacing w:before="40" w:after="40" w:line="269" w:lineRule="auto"/>
              <w:ind w:left="0" w:firstLine="0"/>
              <w:jc w:val="left"/>
              <w:rPr>
                <w:sz w:val="22"/>
                <w:szCs w:val="22"/>
              </w:rPr>
            </w:pPr>
            <w:r w:rsidRPr="00CD564F">
              <w:rPr>
                <w:sz w:val="22"/>
                <w:szCs w:val="22"/>
              </w:rPr>
              <w:t>5.000-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10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15</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30</w:t>
            </w:r>
          </w:p>
        </w:tc>
      </w:tr>
      <w:tr w:rsidR="00770947" w:rsidRPr="00ED7394" w:rsidTr="00531C33">
        <w:tc>
          <w:tcPr>
            <w:tcW w:w="1639" w:type="dxa"/>
            <w:vMerge/>
          </w:tcPr>
          <w:p w:rsidR="0011241D" w:rsidRPr="00ED7394" w:rsidRDefault="0011241D">
            <w:pPr>
              <w:pStyle w:val="1noidung"/>
              <w:keepNext/>
              <w:spacing w:before="40" w:after="40" w:line="269" w:lineRule="auto"/>
              <w:ind w:left="0" w:firstLine="0"/>
              <w:jc w:val="left"/>
              <w:outlineLvl w:val="0"/>
              <w:rPr>
                <w:sz w:val="22"/>
                <w:szCs w:val="22"/>
              </w:rPr>
            </w:pPr>
          </w:p>
        </w:tc>
        <w:tc>
          <w:tcPr>
            <w:tcW w:w="2126" w:type="dxa"/>
          </w:tcPr>
          <w:p w:rsidR="0011241D" w:rsidRPr="00ED7394" w:rsidRDefault="00CD564F">
            <w:pPr>
              <w:pStyle w:val="1noidung"/>
              <w:spacing w:before="40" w:after="40" w:line="269" w:lineRule="auto"/>
              <w:ind w:left="0" w:firstLine="0"/>
              <w:jc w:val="left"/>
              <w:rPr>
                <w:sz w:val="22"/>
                <w:szCs w:val="22"/>
              </w:rPr>
            </w:pPr>
            <w:r w:rsidRPr="00CD564F">
              <w:rPr>
                <w:sz w:val="22"/>
                <w:szCs w:val="22"/>
              </w:rPr>
              <w:t>3.000-5.000 DWT</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w:t>
            </w:r>
          </w:p>
        </w:tc>
        <w:tc>
          <w:tcPr>
            <w:tcW w:w="1409" w:type="dxa"/>
          </w:tcPr>
          <w:p w:rsidR="0011241D" w:rsidRPr="00ED7394" w:rsidRDefault="00CD564F" w:rsidP="00D037E0">
            <w:pPr>
              <w:pStyle w:val="1noidung"/>
              <w:spacing w:before="40" w:after="40" w:line="269" w:lineRule="auto"/>
              <w:ind w:left="0" w:firstLine="0"/>
              <w:jc w:val="center"/>
              <w:rPr>
                <w:sz w:val="22"/>
                <w:szCs w:val="22"/>
              </w:rPr>
            </w:pPr>
            <w:r w:rsidRPr="00CD564F">
              <w:rPr>
                <w:sz w:val="22"/>
                <w:szCs w:val="22"/>
              </w:rPr>
              <w:t>0-10</w:t>
            </w:r>
            <w:r w:rsidRPr="00CD564F">
              <w:rPr>
                <w:sz w:val="22"/>
                <w:szCs w:val="22"/>
                <w:vertAlign w:val="superscript"/>
              </w:rPr>
              <w:t>(1)</w:t>
            </w:r>
          </w:p>
        </w:tc>
        <w:tc>
          <w:tcPr>
            <w:tcW w:w="1409" w:type="dxa"/>
          </w:tcPr>
          <w:p w:rsidR="0011241D" w:rsidRPr="00ED7394" w:rsidRDefault="00CD564F" w:rsidP="00D037E0">
            <w:pPr>
              <w:pStyle w:val="1noidung"/>
              <w:spacing w:before="40" w:after="40" w:line="269" w:lineRule="auto"/>
              <w:ind w:left="0" w:firstLine="0"/>
              <w:jc w:val="center"/>
              <w:rPr>
                <w:sz w:val="22"/>
                <w:szCs w:val="22"/>
              </w:rPr>
            </w:pPr>
            <w:r w:rsidRPr="00CD564F">
              <w:rPr>
                <w:sz w:val="22"/>
                <w:szCs w:val="22"/>
              </w:rPr>
              <w:t>0-15</w:t>
            </w:r>
            <w:r w:rsidRPr="00CD564F">
              <w:rPr>
                <w:sz w:val="22"/>
                <w:szCs w:val="22"/>
                <w:vertAlign w:val="superscript"/>
              </w:rPr>
              <w:t>(1)</w:t>
            </w:r>
          </w:p>
        </w:tc>
        <w:tc>
          <w:tcPr>
            <w:tcW w:w="1409" w:type="dxa"/>
          </w:tcPr>
          <w:p w:rsidR="0011241D" w:rsidRPr="00ED7394" w:rsidRDefault="00CD564F" w:rsidP="00D037E0">
            <w:pPr>
              <w:pStyle w:val="1noidung"/>
              <w:spacing w:before="40" w:after="40" w:line="269" w:lineRule="auto"/>
              <w:ind w:left="0" w:firstLine="0"/>
              <w:jc w:val="center"/>
              <w:rPr>
                <w:sz w:val="22"/>
                <w:szCs w:val="22"/>
              </w:rPr>
            </w:pPr>
            <w:r w:rsidRPr="00CD564F">
              <w:rPr>
                <w:sz w:val="22"/>
                <w:szCs w:val="22"/>
              </w:rPr>
              <w:t>0-30</w:t>
            </w:r>
            <w:r w:rsidRPr="00CD564F">
              <w:rPr>
                <w:sz w:val="22"/>
                <w:szCs w:val="22"/>
                <w:vertAlign w:val="superscript"/>
              </w:rPr>
              <w:t>(1)</w:t>
            </w:r>
          </w:p>
        </w:tc>
      </w:tr>
      <w:tr w:rsidR="00770947" w:rsidRPr="00ED7394" w:rsidTr="00531C33">
        <w:tc>
          <w:tcPr>
            <w:tcW w:w="1639" w:type="dxa"/>
            <w:vMerge w:val="restart"/>
          </w:tcPr>
          <w:p w:rsidR="0011241D" w:rsidRPr="00ED7394" w:rsidRDefault="00CD564F">
            <w:pPr>
              <w:pStyle w:val="1noidung"/>
              <w:spacing w:before="40" w:after="40" w:line="269" w:lineRule="auto"/>
              <w:ind w:left="0" w:firstLine="0"/>
              <w:jc w:val="left"/>
              <w:rPr>
                <w:sz w:val="22"/>
                <w:szCs w:val="22"/>
              </w:rPr>
            </w:pPr>
            <w:r w:rsidRPr="00CD564F">
              <w:rPr>
                <w:sz w:val="22"/>
                <w:szCs w:val="22"/>
              </w:rPr>
              <w:t>Tàu chở hàng hỗn hợp</w:t>
            </w:r>
          </w:p>
        </w:tc>
        <w:tc>
          <w:tcPr>
            <w:tcW w:w="2126" w:type="dxa"/>
          </w:tcPr>
          <w:p w:rsidR="0011241D" w:rsidRPr="00ED7394" w:rsidRDefault="00CD564F">
            <w:pPr>
              <w:pStyle w:val="1noidung"/>
              <w:spacing w:before="40" w:after="40" w:line="269" w:lineRule="auto"/>
              <w:ind w:left="0" w:firstLine="0"/>
              <w:jc w:val="left"/>
              <w:rPr>
                <w:sz w:val="22"/>
                <w:szCs w:val="22"/>
              </w:rPr>
            </w:pPr>
            <w:r w:rsidRPr="00CD564F">
              <w:rPr>
                <w:sz w:val="22"/>
                <w:szCs w:val="22"/>
              </w:rPr>
              <w:t>20.000-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10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20</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30</w:t>
            </w:r>
          </w:p>
        </w:tc>
      </w:tr>
      <w:tr w:rsidR="00770947" w:rsidRPr="00ED7394" w:rsidTr="00531C33">
        <w:tc>
          <w:tcPr>
            <w:tcW w:w="1639" w:type="dxa"/>
            <w:vMerge/>
          </w:tcPr>
          <w:p w:rsidR="0011241D" w:rsidRPr="00ED7394" w:rsidRDefault="0011241D">
            <w:pPr>
              <w:pStyle w:val="1noidung"/>
              <w:keepNext/>
              <w:spacing w:before="40" w:after="40" w:line="269" w:lineRule="auto"/>
              <w:ind w:left="0" w:firstLine="0"/>
              <w:jc w:val="left"/>
              <w:outlineLvl w:val="0"/>
              <w:rPr>
                <w:sz w:val="22"/>
                <w:szCs w:val="22"/>
              </w:rPr>
            </w:pPr>
          </w:p>
        </w:tc>
        <w:tc>
          <w:tcPr>
            <w:tcW w:w="2126" w:type="dxa"/>
          </w:tcPr>
          <w:p w:rsidR="0011241D" w:rsidRPr="00ED7394" w:rsidRDefault="00CD564F">
            <w:pPr>
              <w:pStyle w:val="1noidung"/>
              <w:spacing w:before="40" w:after="40" w:line="269" w:lineRule="auto"/>
              <w:ind w:left="0" w:firstLine="0"/>
              <w:jc w:val="left"/>
              <w:rPr>
                <w:sz w:val="22"/>
                <w:szCs w:val="22"/>
              </w:rPr>
            </w:pPr>
            <w:r w:rsidRPr="00CD564F">
              <w:rPr>
                <w:sz w:val="22"/>
                <w:szCs w:val="22"/>
              </w:rPr>
              <w:t>4.000-20.000 DWT</w:t>
            </w:r>
          </w:p>
        </w:tc>
        <w:tc>
          <w:tcPr>
            <w:tcW w:w="1409" w:type="dxa"/>
          </w:tcPr>
          <w:p w:rsidR="0011241D" w:rsidRPr="00ED7394" w:rsidRDefault="00CD564F">
            <w:pPr>
              <w:pStyle w:val="1noidung"/>
              <w:spacing w:before="40" w:after="40" w:line="269" w:lineRule="auto"/>
              <w:ind w:left="0" w:firstLine="0"/>
              <w:jc w:val="center"/>
              <w:rPr>
                <w:sz w:val="22"/>
                <w:szCs w:val="22"/>
              </w:rPr>
            </w:pPr>
            <w:r w:rsidRPr="00CD564F">
              <w:rPr>
                <w:sz w:val="22"/>
                <w:szCs w:val="22"/>
              </w:rPr>
              <w:t>-</w:t>
            </w:r>
          </w:p>
        </w:tc>
        <w:tc>
          <w:tcPr>
            <w:tcW w:w="1409" w:type="dxa"/>
          </w:tcPr>
          <w:p w:rsidR="0011241D" w:rsidRPr="00ED7394" w:rsidRDefault="00CD564F" w:rsidP="00D037E0">
            <w:pPr>
              <w:pStyle w:val="1noidung"/>
              <w:spacing w:before="40" w:after="40" w:line="269" w:lineRule="auto"/>
              <w:ind w:left="0" w:firstLine="0"/>
              <w:jc w:val="center"/>
              <w:rPr>
                <w:sz w:val="22"/>
                <w:szCs w:val="22"/>
              </w:rPr>
            </w:pPr>
            <w:r w:rsidRPr="00CD564F">
              <w:rPr>
                <w:sz w:val="22"/>
                <w:szCs w:val="22"/>
              </w:rPr>
              <w:t>0-10</w:t>
            </w:r>
            <w:r w:rsidRPr="00CD564F">
              <w:rPr>
                <w:sz w:val="22"/>
                <w:szCs w:val="22"/>
                <w:vertAlign w:val="superscript"/>
              </w:rPr>
              <w:t>(1)</w:t>
            </w:r>
          </w:p>
        </w:tc>
        <w:tc>
          <w:tcPr>
            <w:tcW w:w="1409" w:type="dxa"/>
          </w:tcPr>
          <w:p w:rsidR="0011241D" w:rsidRPr="00ED7394" w:rsidRDefault="00CD564F" w:rsidP="00D037E0">
            <w:pPr>
              <w:pStyle w:val="1noidung"/>
              <w:spacing w:before="40" w:after="40" w:line="269" w:lineRule="auto"/>
              <w:ind w:left="0" w:firstLine="0"/>
              <w:jc w:val="center"/>
              <w:rPr>
                <w:sz w:val="22"/>
                <w:szCs w:val="22"/>
              </w:rPr>
            </w:pPr>
            <w:r w:rsidRPr="00CD564F">
              <w:rPr>
                <w:sz w:val="22"/>
                <w:szCs w:val="22"/>
              </w:rPr>
              <w:t>0-20</w:t>
            </w:r>
            <w:r w:rsidRPr="00CD564F">
              <w:rPr>
                <w:sz w:val="22"/>
                <w:szCs w:val="22"/>
                <w:vertAlign w:val="superscript"/>
              </w:rPr>
              <w:t>(1)</w:t>
            </w:r>
          </w:p>
        </w:tc>
        <w:tc>
          <w:tcPr>
            <w:tcW w:w="1409" w:type="dxa"/>
          </w:tcPr>
          <w:p w:rsidR="0011241D" w:rsidRPr="00ED7394" w:rsidRDefault="00CD564F" w:rsidP="00D037E0">
            <w:pPr>
              <w:pStyle w:val="1noidung"/>
              <w:spacing w:before="40" w:after="40" w:line="269" w:lineRule="auto"/>
              <w:ind w:left="0" w:firstLine="0"/>
              <w:jc w:val="center"/>
              <w:rPr>
                <w:sz w:val="22"/>
                <w:szCs w:val="22"/>
              </w:rPr>
            </w:pPr>
            <w:r w:rsidRPr="00CD564F">
              <w:rPr>
                <w:sz w:val="22"/>
                <w:szCs w:val="22"/>
              </w:rPr>
              <w:t>0-30</w:t>
            </w:r>
            <w:r w:rsidRPr="00CD564F">
              <w:rPr>
                <w:sz w:val="22"/>
                <w:szCs w:val="22"/>
                <w:vertAlign w:val="superscript"/>
              </w:rPr>
              <w:t>(1)</w:t>
            </w:r>
          </w:p>
        </w:tc>
      </w:tr>
      <w:tr w:rsidR="00D037E0" w:rsidRPr="00ED7394" w:rsidTr="00531C33">
        <w:tc>
          <w:tcPr>
            <w:tcW w:w="1639" w:type="dxa"/>
          </w:tcPr>
          <w:p w:rsidR="00D037E0" w:rsidRPr="00ED7394" w:rsidRDefault="00CD564F">
            <w:pPr>
              <w:pStyle w:val="1noidung"/>
              <w:spacing w:before="40" w:after="40" w:line="269" w:lineRule="auto"/>
              <w:ind w:left="0" w:firstLine="0"/>
              <w:jc w:val="left"/>
              <w:rPr>
                <w:sz w:val="22"/>
                <w:szCs w:val="22"/>
              </w:rPr>
            </w:pPr>
            <w:r w:rsidRPr="00CD564F">
              <w:rPr>
                <w:sz w:val="22"/>
                <w:szCs w:val="22"/>
              </w:rPr>
              <w:t>Tàu chở LNG</w:t>
            </w:r>
          </w:p>
        </w:tc>
        <w:tc>
          <w:tcPr>
            <w:tcW w:w="2126" w:type="dxa"/>
          </w:tcPr>
          <w:p w:rsidR="00D037E0" w:rsidRPr="00ED7394" w:rsidRDefault="00CD564F" w:rsidP="00D037E0">
            <w:pPr>
              <w:pStyle w:val="1noidung"/>
              <w:spacing w:before="40" w:after="40" w:line="269" w:lineRule="auto"/>
              <w:ind w:left="0" w:firstLine="0"/>
              <w:jc w:val="left"/>
              <w:rPr>
                <w:sz w:val="22"/>
                <w:szCs w:val="22"/>
              </w:rPr>
            </w:pPr>
            <w:r w:rsidRPr="00CD564F">
              <w:rPr>
                <w:sz w:val="22"/>
                <w:szCs w:val="22"/>
              </w:rPr>
              <w:t>10.000 DWT</w:t>
            </w:r>
          </w:p>
        </w:tc>
        <w:tc>
          <w:tcPr>
            <w:tcW w:w="1409" w:type="dxa"/>
          </w:tcPr>
          <w:p w:rsidR="00D037E0" w:rsidRPr="00ED7394" w:rsidRDefault="00CD564F">
            <w:pPr>
              <w:pStyle w:val="1noidung"/>
              <w:spacing w:before="40" w:after="40" w:line="269" w:lineRule="auto"/>
              <w:ind w:left="0" w:firstLine="0"/>
              <w:jc w:val="center"/>
              <w:rPr>
                <w:sz w:val="22"/>
                <w:szCs w:val="22"/>
              </w:rPr>
            </w:pPr>
            <w:r w:rsidRPr="00CD564F">
              <w:rPr>
                <w:sz w:val="22"/>
                <w:szCs w:val="22"/>
              </w:rPr>
              <w:t>-</w:t>
            </w:r>
          </w:p>
        </w:tc>
        <w:tc>
          <w:tcPr>
            <w:tcW w:w="1409" w:type="dxa"/>
          </w:tcPr>
          <w:p w:rsidR="00D037E0" w:rsidRPr="00ED7394" w:rsidRDefault="00CD564F" w:rsidP="00D037E0">
            <w:pPr>
              <w:pStyle w:val="1noidung"/>
              <w:spacing w:before="40" w:after="40" w:line="269" w:lineRule="auto"/>
              <w:ind w:left="0" w:firstLine="0"/>
              <w:jc w:val="center"/>
              <w:rPr>
                <w:sz w:val="22"/>
                <w:szCs w:val="22"/>
              </w:rPr>
            </w:pPr>
            <w:r w:rsidRPr="00CD564F">
              <w:rPr>
                <w:sz w:val="22"/>
                <w:szCs w:val="22"/>
              </w:rPr>
              <w:t>10</w:t>
            </w:r>
            <w:r w:rsidRPr="00CD564F">
              <w:rPr>
                <w:sz w:val="22"/>
                <w:szCs w:val="22"/>
                <w:vertAlign w:val="superscript"/>
              </w:rPr>
              <w:t>(2)</w:t>
            </w:r>
          </w:p>
        </w:tc>
        <w:tc>
          <w:tcPr>
            <w:tcW w:w="1409" w:type="dxa"/>
          </w:tcPr>
          <w:p w:rsidR="00D037E0" w:rsidRPr="00ED7394" w:rsidRDefault="00CD564F" w:rsidP="00D037E0">
            <w:pPr>
              <w:pStyle w:val="1noidung"/>
              <w:spacing w:before="40" w:after="40" w:line="269" w:lineRule="auto"/>
              <w:ind w:left="0" w:firstLine="0"/>
              <w:jc w:val="center"/>
              <w:rPr>
                <w:sz w:val="22"/>
                <w:szCs w:val="22"/>
              </w:rPr>
            </w:pPr>
            <w:r w:rsidRPr="00CD564F">
              <w:rPr>
                <w:sz w:val="22"/>
                <w:szCs w:val="22"/>
              </w:rPr>
              <w:t>20</w:t>
            </w:r>
          </w:p>
        </w:tc>
        <w:tc>
          <w:tcPr>
            <w:tcW w:w="1409" w:type="dxa"/>
          </w:tcPr>
          <w:p w:rsidR="00D037E0" w:rsidRPr="00ED7394" w:rsidRDefault="00CD564F" w:rsidP="00D037E0">
            <w:pPr>
              <w:pStyle w:val="1noidung"/>
              <w:spacing w:before="40" w:after="40" w:line="269" w:lineRule="auto"/>
              <w:ind w:left="0" w:firstLine="0"/>
              <w:jc w:val="center"/>
              <w:rPr>
                <w:sz w:val="22"/>
                <w:szCs w:val="22"/>
              </w:rPr>
            </w:pPr>
            <w:r w:rsidRPr="00CD564F">
              <w:rPr>
                <w:sz w:val="22"/>
                <w:szCs w:val="22"/>
              </w:rPr>
              <w:t>30</w:t>
            </w:r>
          </w:p>
        </w:tc>
      </w:tr>
      <w:tr w:rsidR="00D037E0" w:rsidRPr="00ED7394" w:rsidTr="00531C33">
        <w:tc>
          <w:tcPr>
            <w:tcW w:w="1639" w:type="dxa"/>
          </w:tcPr>
          <w:p w:rsidR="00D037E0" w:rsidRPr="00ED7394" w:rsidRDefault="00CD564F">
            <w:pPr>
              <w:pStyle w:val="1noidung"/>
              <w:spacing w:before="40" w:after="40" w:line="269" w:lineRule="auto"/>
              <w:ind w:left="0" w:firstLine="0"/>
              <w:jc w:val="left"/>
              <w:rPr>
                <w:sz w:val="22"/>
                <w:szCs w:val="22"/>
              </w:rPr>
            </w:pPr>
            <w:r w:rsidRPr="00CD564F">
              <w:rPr>
                <w:sz w:val="22"/>
                <w:szCs w:val="22"/>
              </w:rPr>
              <w:t>Tàu hàng ro-ro (tàu chở xe</w:t>
            </w:r>
            <w:r w:rsidRPr="00CD564F">
              <w:rPr>
                <w:sz w:val="22"/>
                <w:szCs w:val="22"/>
                <w:vertAlign w:val="superscript"/>
              </w:rPr>
              <w:t>(3)</w:t>
            </w:r>
            <w:r w:rsidRPr="00CD564F">
              <w:rPr>
                <w:sz w:val="22"/>
                <w:szCs w:val="22"/>
              </w:rPr>
              <w:t>)</w:t>
            </w:r>
          </w:p>
        </w:tc>
        <w:tc>
          <w:tcPr>
            <w:tcW w:w="2126" w:type="dxa"/>
          </w:tcPr>
          <w:p w:rsidR="00D037E0" w:rsidRPr="00ED7394" w:rsidRDefault="00CD564F" w:rsidP="00D037E0">
            <w:pPr>
              <w:pStyle w:val="1noidung"/>
              <w:spacing w:before="40" w:after="40" w:line="269" w:lineRule="auto"/>
              <w:ind w:left="0" w:firstLine="0"/>
              <w:jc w:val="left"/>
              <w:rPr>
                <w:sz w:val="22"/>
                <w:szCs w:val="22"/>
              </w:rPr>
            </w:pPr>
            <w:r w:rsidRPr="00CD564F">
              <w:rPr>
                <w:sz w:val="22"/>
                <w:szCs w:val="22"/>
              </w:rPr>
              <w:t>10.000 DWT</w:t>
            </w:r>
          </w:p>
        </w:tc>
        <w:tc>
          <w:tcPr>
            <w:tcW w:w="1409" w:type="dxa"/>
          </w:tcPr>
          <w:p w:rsidR="00D037E0" w:rsidRPr="00ED7394" w:rsidRDefault="00CD564F">
            <w:pPr>
              <w:pStyle w:val="1noidung"/>
              <w:spacing w:before="40" w:after="40" w:line="269" w:lineRule="auto"/>
              <w:ind w:left="0" w:firstLine="0"/>
              <w:jc w:val="center"/>
              <w:rPr>
                <w:sz w:val="22"/>
                <w:szCs w:val="22"/>
              </w:rPr>
            </w:pPr>
            <w:r w:rsidRPr="00CD564F">
              <w:rPr>
                <w:sz w:val="22"/>
                <w:szCs w:val="22"/>
              </w:rPr>
              <w:t>-</w:t>
            </w:r>
          </w:p>
        </w:tc>
        <w:tc>
          <w:tcPr>
            <w:tcW w:w="1409" w:type="dxa"/>
          </w:tcPr>
          <w:p w:rsidR="00D037E0" w:rsidRPr="00ED7394" w:rsidRDefault="00CD564F" w:rsidP="00D037E0">
            <w:pPr>
              <w:pStyle w:val="1noidung"/>
              <w:spacing w:before="40" w:after="40" w:line="269" w:lineRule="auto"/>
              <w:ind w:left="0" w:firstLine="0"/>
              <w:jc w:val="center"/>
              <w:rPr>
                <w:sz w:val="22"/>
                <w:szCs w:val="22"/>
              </w:rPr>
            </w:pPr>
            <w:r w:rsidRPr="00CD564F">
              <w:rPr>
                <w:sz w:val="22"/>
                <w:szCs w:val="22"/>
              </w:rPr>
              <w:t>5</w:t>
            </w:r>
            <w:r w:rsidRPr="00CD564F">
              <w:rPr>
                <w:sz w:val="22"/>
                <w:szCs w:val="22"/>
                <w:vertAlign w:val="superscript"/>
              </w:rPr>
              <w:t>(2)</w:t>
            </w:r>
          </w:p>
        </w:tc>
        <w:tc>
          <w:tcPr>
            <w:tcW w:w="1409" w:type="dxa"/>
          </w:tcPr>
          <w:p w:rsidR="00D037E0" w:rsidRPr="00ED7394" w:rsidRDefault="00CD564F" w:rsidP="00D037E0">
            <w:pPr>
              <w:pStyle w:val="1noidung"/>
              <w:spacing w:before="40" w:after="40" w:line="269" w:lineRule="auto"/>
              <w:ind w:left="0" w:firstLine="0"/>
              <w:jc w:val="center"/>
              <w:rPr>
                <w:sz w:val="22"/>
                <w:szCs w:val="22"/>
              </w:rPr>
            </w:pPr>
            <w:r w:rsidRPr="00CD564F">
              <w:rPr>
                <w:sz w:val="22"/>
                <w:szCs w:val="22"/>
              </w:rPr>
              <w:t>15</w:t>
            </w:r>
          </w:p>
        </w:tc>
        <w:tc>
          <w:tcPr>
            <w:tcW w:w="1409" w:type="dxa"/>
          </w:tcPr>
          <w:p w:rsidR="00D037E0" w:rsidRPr="00ED7394" w:rsidRDefault="00CD564F" w:rsidP="00D037E0">
            <w:pPr>
              <w:pStyle w:val="1noidung"/>
              <w:spacing w:before="40" w:after="40" w:line="269" w:lineRule="auto"/>
              <w:ind w:left="0" w:firstLine="0"/>
              <w:jc w:val="center"/>
              <w:rPr>
                <w:sz w:val="22"/>
                <w:szCs w:val="22"/>
              </w:rPr>
            </w:pPr>
            <w:r w:rsidRPr="00CD564F">
              <w:rPr>
                <w:sz w:val="22"/>
                <w:szCs w:val="22"/>
              </w:rPr>
              <w:t>30</w:t>
            </w:r>
          </w:p>
        </w:tc>
      </w:tr>
      <w:tr w:rsidR="00D037E0" w:rsidRPr="00ED7394" w:rsidTr="00531C33">
        <w:tc>
          <w:tcPr>
            <w:tcW w:w="1639" w:type="dxa"/>
            <w:vMerge w:val="restart"/>
          </w:tcPr>
          <w:p w:rsidR="00D037E0" w:rsidRPr="00ED7394" w:rsidRDefault="00CD564F">
            <w:pPr>
              <w:pStyle w:val="1noidung"/>
              <w:spacing w:before="40" w:after="40" w:line="269" w:lineRule="auto"/>
              <w:ind w:left="0" w:firstLine="0"/>
              <w:jc w:val="left"/>
              <w:rPr>
                <w:sz w:val="22"/>
                <w:szCs w:val="22"/>
              </w:rPr>
            </w:pPr>
            <w:r w:rsidRPr="00CD564F">
              <w:rPr>
                <w:sz w:val="22"/>
                <w:szCs w:val="22"/>
              </w:rPr>
              <w:t>Tàu hàng ro-ro</w:t>
            </w:r>
            <w:r w:rsidRPr="00CD564F">
              <w:rPr>
                <w:sz w:val="22"/>
                <w:szCs w:val="22"/>
                <w:vertAlign w:val="superscript"/>
              </w:rPr>
              <w:t>(3)</w:t>
            </w:r>
          </w:p>
        </w:tc>
        <w:tc>
          <w:tcPr>
            <w:tcW w:w="2126" w:type="dxa"/>
          </w:tcPr>
          <w:p w:rsidR="00D037E0" w:rsidRPr="00ED7394" w:rsidRDefault="00CD564F" w:rsidP="00D037E0">
            <w:pPr>
              <w:pStyle w:val="1noidung"/>
              <w:spacing w:before="40" w:after="40" w:line="269" w:lineRule="auto"/>
              <w:ind w:left="0" w:firstLine="0"/>
              <w:jc w:val="left"/>
              <w:rPr>
                <w:sz w:val="22"/>
                <w:szCs w:val="22"/>
              </w:rPr>
            </w:pPr>
            <w:r w:rsidRPr="00CD564F">
              <w:rPr>
                <w:sz w:val="22"/>
                <w:szCs w:val="22"/>
              </w:rPr>
              <w:t>2.000 DWT</w:t>
            </w:r>
          </w:p>
        </w:tc>
        <w:tc>
          <w:tcPr>
            <w:tcW w:w="1409" w:type="dxa"/>
          </w:tcPr>
          <w:p w:rsidR="00D037E0" w:rsidRPr="00ED7394" w:rsidRDefault="00CD564F">
            <w:pPr>
              <w:pStyle w:val="1noidung"/>
              <w:spacing w:before="40" w:after="40" w:line="269" w:lineRule="auto"/>
              <w:ind w:left="0" w:firstLine="0"/>
              <w:jc w:val="center"/>
              <w:rPr>
                <w:sz w:val="22"/>
                <w:szCs w:val="22"/>
              </w:rPr>
            </w:pPr>
            <w:r w:rsidRPr="00CD564F">
              <w:rPr>
                <w:sz w:val="22"/>
                <w:szCs w:val="22"/>
              </w:rPr>
              <w:t>-</w:t>
            </w:r>
          </w:p>
        </w:tc>
        <w:tc>
          <w:tcPr>
            <w:tcW w:w="1409" w:type="dxa"/>
          </w:tcPr>
          <w:p w:rsidR="00D037E0" w:rsidRPr="00ED7394" w:rsidRDefault="00CD564F" w:rsidP="00D037E0">
            <w:pPr>
              <w:pStyle w:val="1noidung"/>
              <w:spacing w:before="40" w:after="40" w:line="269" w:lineRule="auto"/>
              <w:ind w:left="0" w:firstLine="0"/>
              <w:jc w:val="center"/>
              <w:rPr>
                <w:sz w:val="22"/>
                <w:szCs w:val="22"/>
              </w:rPr>
            </w:pPr>
            <w:r w:rsidRPr="00CD564F">
              <w:rPr>
                <w:sz w:val="22"/>
                <w:szCs w:val="22"/>
              </w:rPr>
              <w:t>5</w:t>
            </w:r>
            <w:r w:rsidRPr="00CD564F">
              <w:rPr>
                <w:sz w:val="22"/>
                <w:szCs w:val="22"/>
                <w:vertAlign w:val="superscript"/>
              </w:rPr>
              <w:t>(2)</w:t>
            </w:r>
          </w:p>
        </w:tc>
        <w:tc>
          <w:tcPr>
            <w:tcW w:w="1409" w:type="dxa"/>
          </w:tcPr>
          <w:p w:rsidR="00D037E0" w:rsidRPr="00ED7394" w:rsidRDefault="00CD564F" w:rsidP="00D037E0">
            <w:pPr>
              <w:pStyle w:val="1noidung"/>
              <w:spacing w:before="40" w:after="40" w:line="269" w:lineRule="auto"/>
              <w:ind w:left="0" w:firstLine="0"/>
              <w:jc w:val="center"/>
              <w:rPr>
                <w:sz w:val="22"/>
                <w:szCs w:val="22"/>
              </w:rPr>
            </w:pPr>
            <w:r w:rsidRPr="00CD564F">
              <w:rPr>
                <w:sz w:val="22"/>
                <w:szCs w:val="22"/>
              </w:rPr>
              <w:t>20</w:t>
            </w:r>
          </w:p>
        </w:tc>
        <w:tc>
          <w:tcPr>
            <w:tcW w:w="1409" w:type="dxa"/>
          </w:tcPr>
          <w:p w:rsidR="00D037E0" w:rsidRPr="00ED7394" w:rsidRDefault="00CD564F" w:rsidP="00D037E0">
            <w:pPr>
              <w:pStyle w:val="1noidung"/>
              <w:spacing w:before="40" w:after="40" w:line="269" w:lineRule="auto"/>
              <w:ind w:left="0" w:firstLine="0"/>
              <w:jc w:val="center"/>
              <w:rPr>
                <w:sz w:val="22"/>
                <w:szCs w:val="22"/>
              </w:rPr>
            </w:pPr>
            <w:r w:rsidRPr="00CD564F">
              <w:rPr>
                <w:sz w:val="22"/>
                <w:szCs w:val="22"/>
              </w:rPr>
              <w:t>30</w:t>
            </w:r>
          </w:p>
        </w:tc>
      </w:tr>
      <w:tr w:rsidR="00D037E0" w:rsidRPr="00ED7394" w:rsidTr="00531C33">
        <w:tc>
          <w:tcPr>
            <w:tcW w:w="1639" w:type="dxa"/>
            <w:vMerge/>
          </w:tcPr>
          <w:p w:rsidR="00D037E0" w:rsidRPr="00ED7394" w:rsidRDefault="00D037E0">
            <w:pPr>
              <w:pStyle w:val="1noidung"/>
              <w:keepNext/>
              <w:spacing w:before="40" w:after="40" w:line="269" w:lineRule="auto"/>
              <w:ind w:left="0" w:firstLine="0"/>
              <w:jc w:val="left"/>
              <w:outlineLvl w:val="0"/>
              <w:rPr>
                <w:sz w:val="22"/>
                <w:szCs w:val="22"/>
              </w:rPr>
            </w:pPr>
          </w:p>
        </w:tc>
        <w:tc>
          <w:tcPr>
            <w:tcW w:w="2126" w:type="dxa"/>
          </w:tcPr>
          <w:p w:rsidR="00D037E0" w:rsidRPr="00ED7394" w:rsidRDefault="00CD564F" w:rsidP="00D037E0">
            <w:pPr>
              <w:pStyle w:val="1noidung"/>
              <w:spacing w:before="40" w:after="40" w:line="269" w:lineRule="auto"/>
              <w:ind w:left="0" w:firstLine="0"/>
              <w:jc w:val="left"/>
              <w:rPr>
                <w:sz w:val="22"/>
                <w:szCs w:val="22"/>
              </w:rPr>
            </w:pPr>
            <w:r w:rsidRPr="00CD564F">
              <w:rPr>
                <w:sz w:val="22"/>
                <w:szCs w:val="22"/>
              </w:rPr>
              <w:t>1.000-2.000 DWT</w:t>
            </w:r>
          </w:p>
        </w:tc>
        <w:tc>
          <w:tcPr>
            <w:tcW w:w="1409" w:type="dxa"/>
          </w:tcPr>
          <w:p w:rsidR="00D037E0" w:rsidRPr="00ED7394" w:rsidRDefault="00CD564F">
            <w:pPr>
              <w:pStyle w:val="1noidung"/>
              <w:spacing w:before="40" w:after="40" w:line="269" w:lineRule="auto"/>
              <w:ind w:left="0" w:firstLine="0"/>
              <w:jc w:val="center"/>
              <w:rPr>
                <w:sz w:val="22"/>
                <w:szCs w:val="22"/>
              </w:rPr>
            </w:pPr>
            <w:r w:rsidRPr="00CD564F">
              <w:rPr>
                <w:sz w:val="22"/>
                <w:szCs w:val="22"/>
              </w:rPr>
              <w:t>-</w:t>
            </w:r>
          </w:p>
        </w:tc>
        <w:tc>
          <w:tcPr>
            <w:tcW w:w="1409" w:type="dxa"/>
          </w:tcPr>
          <w:p w:rsidR="00D037E0" w:rsidRPr="00ED7394" w:rsidRDefault="00CD564F" w:rsidP="00D037E0">
            <w:pPr>
              <w:pStyle w:val="1noidung"/>
              <w:spacing w:before="40" w:after="40" w:line="269" w:lineRule="auto"/>
              <w:ind w:left="0" w:firstLine="0"/>
              <w:jc w:val="center"/>
              <w:rPr>
                <w:sz w:val="22"/>
                <w:szCs w:val="22"/>
                <w:vertAlign w:val="superscript"/>
              </w:rPr>
            </w:pPr>
            <w:r w:rsidRPr="00CD564F">
              <w:rPr>
                <w:sz w:val="22"/>
                <w:szCs w:val="22"/>
              </w:rPr>
              <w:t>0-5</w:t>
            </w:r>
            <w:r w:rsidRPr="00CD564F">
              <w:rPr>
                <w:sz w:val="22"/>
                <w:szCs w:val="22"/>
                <w:vertAlign w:val="superscript"/>
              </w:rPr>
              <w:t>(1)(2)</w:t>
            </w:r>
          </w:p>
        </w:tc>
        <w:tc>
          <w:tcPr>
            <w:tcW w:w="1409" w:type="dxa"/>
          </w:tcPr>
          <w:p w:rsidR="00D037E0" w:rsidRPr="00ED7394" w:rsidRDefault="00CD564F" w:rsidP="00D037E0">
            <w:pPr>
              <w:pStyle w:val="1noidung"/>
              <w:spacing w:before="40" w:after="40" w:line="269" w:lineRule="auto"/>
              <w:ind w:left="0" w:firstLine="0"/>
              <w:jc w:val="center"/>
              <w:rPr>
                <w:sz w:val="22"/>
                <w:szCs w:val="22"/>
              </w:rPr>
            </w:pPr>
            <w:r w:rsidRPr="00CD564F">
              <w:rPr>
                <w:sz w:val="22"/>
                <w:szCs w:val="22"/>
              </w:rPr>
              <w:t>0-20</w:t>
            </w:r>
            <w:r w:rsidRPr="00CD564F">
              <w:rPr>
                <w:sz w:val="22"/>
                <w:szCs w:val="22"/>
                <w:vertAlign w:val="superscript"/>
              </w:rPr>
              <w:t>(1)</w:t>
            </w:r>
          </w:p>
        </w:tc>
        <w:tc>
          <w:tcPr>
            <w:tcW w:w="1409" w:type="dxa"/>
          </w:tcPr>
          <w:p w:rsidR="00D037E0" w:rsidRPr="00ED7394" w:rsidRDefault="00CD564F" w:rsidP="00D037E0">
            <w:pPr>
              <w:pStyle w:val="1noidung"/>
              <w:spacing w:before="40" w:after="40" w:line="269" w:lineRule="auto"/>
              <w:ind w:left="0" w:firstLine="0"/>
              <w:jc w:val="center"/>
              <w:rPr>
                <w:sz w:val="22"/>
                <w:szCs w:val="22"/>
                <w:vertAlign w:val="superscript"/>
              </w:rPr>
            </w:pPr>
            <w:r w:rsidRPr="00CD564F">
              <w:rPr>
                <w:sz w:val="22"/>
                <w:szCs w:val="22"/>
              </w:rPr>
              <w:t>0-30</w:t>
            </w:r>
            <w:r w:rsidRPr="00CD564F">
              <w:rPr>
                <w:sz w:val="22"/>
                <w:szCs w:val="22"/>
                <w:vertAlign w:val="superscript"/>
              </w:rPr>
              <w:t>(1)</w:t>
            </w:r>
          </w:p>
        </w:tc>
      </w:tr>
      <w:tr w:rsidR="000625CF" w:rsidRPr="00ED7394" w:rsidTr="00531C33">
        <w:tc>
          <w:tcPr>
            <w:tcW w:w="1639" w:type="dxa"/>
            <w:vMerge w:val="restart"/>
          </w:tcPr>
          <w:p w:rsidR="000625CF" w:rsidRPr="00ED7394" w:rsidRDefault="00CD564F">
            <w:pPr>
              <w:pStyle w:val="1noidung"/>
              <w:spacing w:before="40" w:after="40" w:line="269" w:lineRule="auto"/>
              <w:ind w:left="0" w:firstLine="0"/>
              <w:jc w:val="left"/>
              <w:rPr>
                <w:sz w:val="22"/>
                <w:szCs w:val="22"/>
              </w:rPr>
            </w:pPr>
            <w:r w:rsidRPr="00CD564F">
              <w:rPr>
                <w:sz w:val="22"/>
                <w:szCs w:val="22"/>
              </w:rPr>
              <w:t>Tàu khách ro-ro</w:t>
            </w:r>
            <w:r w:rsidRPr="00CD564F">
              <w:rPr>
                <w:sz w:val="22"/>
                <w:szCs w:val="22"/>
                <w:vertAlign w:val="superscript"/>
              </w:rPr>
              <w:t>(3)</w:t>
            </w:r>
          </w:p>
        </w:tc>
        <w:tc>
          <w:tcPr>
            <w:tcW w:w="2126" w:type="dxa"/>
          </w:tcPr>
          <w:p w:rsidR="000625CF" w:rsidRPr="00ED7394" w:rsidRDefault="00CD564F" w:rsidP="00D037E0">
            <w:pPr>
              <w:pStyle w:val="1noidung"/>
              <w:spacing w:before="40" w:after="40" w:line="269" w:lineRule="auto"/>
              <w:ind w:left="0" w:firstLine="0"/>
              <w:jc w:val="left"/>
              <w:rPr>
                <w:sz w:val="22"/>
                <w:szCs w:val="22"/>
              </w:rPr>
            </w:pPr>
            <w:r w:rsidRPr="00CD564F">
              <w:rPr>
                <w:sz w:val="22"/>
                <w:szCs w:val="22"/>
              </w:rPr>
              <w:t>1.000 DWT</w:t>
            </w:r>
          </w:p>
        </w:tc>
        <w:tc>
          <w:tcPr>
            <w:tcW w:w="1409" w:type="dxa"/>
          </w:tcPr>
          <w:p w:rsidR="000625CF" w:rsidRPr="00ED7394" w:rsidRDefault="00CD564F">
            <w:pPr>
              <w:pStyle w:val="1noidung"/>
              <w:spacing w:before="40" w:after="40" w:line="269" w:lineRule="auto"/>
              <w:ind w:left="0" w:firstLine="0"/>
              <w:jc w:val="center"/>
              <w:rPr>
                <w:sz w:val="22"/>
                <w:szCs w:val="22"/>
              </w:rPr>
            </w:pPr>
            <w:r w:rsidRPr="00CD564F">
              <w:rPr>
                <w:sz w:val="22"/>
                <w:szCs w:val="22"/>
              </w:rPr>
              <w:t>-</w:t>
            </w:r>
          </w:p>
        </w:tc>
        <w:tc>
          <w:tcPr>
            <w:tcW w:w="1409" w:type="dxa"/>
          </w:tcPr>
          <w:p w:rsidR="000625CF" w:rsidRPr="00ED7394" w:rsidRDefault="00CD564F" w:rsidP="00D037E0">
            <w:pPr>
              <w:pStyle w:val="1noidung"/>
              <w:spacing w:before="40" w:after="40" w:line="269" w:lineRule="auto"/>
              <w:ind w:left="0" w:firstLine="0"/>
              <w:jc w:val="center"/>
              <w:rPr>
                <w:sz w:val="22"/>
                <w:szCs w:val="22"/>
              </w:rPr>
            </w:pPr>
            <w:r w:rsidRPr="00CD564F">
              <w:rPr>
                <w:sz w:val="22"/>
                <w:szCs w:val="22"/>
              </w:rPr>
              <w:t>5</w:t>
            </w:r>
            <w:r w:rsidRPr="00CD564F">
              <w:rPr>
                <w:sz w:val="22"/>
                <w:szCs w:val="22"/>
                <w:vertAlign w:val="superscript"/>
              </w:rPr>
              <w:t>(2)</w:t>
            </w:r>
          </w:p>
        </w:tc>
        <w:tc>
          <w:tcPr>
            <w:tcW w:w="1409" w:type="dxa"/>
          </w:tcPr>
          <w:p w:rsidR="000625CF" w:rsidRPr="00ED7394" w:rsidRDefault="00CD564F" w:rsidP="00D037E0">
            <w:pPr>
              <w:pStyle w:val="1noidung"/>
              <w:spacing w:before="40" w:after="40" w:line="269" w:lineRule="auto"/>
              <w:ind w:left="0" w:firstLine="0"/>
              <w:jc w:val="center"/>
              <w:rPr>
                <w:sz w:val="22"/>
                <w:szCs w:val="22"/>
              </w:rPr>
            </w:pPr>
            <w:r w:rsidRPr="00CD564F">
              <w:rPr>
                <w:sz w:val="22"/>
                <w:szCs w:val="22"/>
              </w:rPr>
              <w:t>20</w:t>
            </w:r>
          </w:p>
        </w:tc>
        <w:tc>
          <w:tcPr>
            <w:tcW w:w="1409" w:type="dxa"/>
          </w:tcPr>
          <w:p w:rsidR="000625CF" w:rsidRPr="00ED7394" w:rsidRDefault="00CD564F" w:rsidP="00D037E0">
            <w:pPr>
              <w:pStyle w:val="1noidung"/>
              <w:spacing w:before="40" w:after="40" w:line="269" w:lineRule="auto"/>
              <w:ind w:left="0" w:firstLine="0"/>
              <w:jc w:val="center"/>
              <w:rPr>
                <w:sz w:val="22"/>
                <w:szCs w:val="22"/>
              </w:rPr>
            </w:pPr>
            <w:r w:rsidRPr="00CD564F">
              <w:rPr>
                <w:sz w:val="22"/>
                <w:szCs w:val="22"/>
              </w:rPr>
              <w:t>30</w:t>
            </w:r>
          </w:p>
        </w:tc>
      </w:tr>
      <w:tr w:rsidR="000625CF" w:rsidRPr="00ED7394" w:rsidTr="00531C33">
        <w:tc>
          <w:tcPr>
            <w:tcW w:w="1639" w:type="dxa"/>
            <w:vMerge/>
          </w:tcPr>
          <w:p w:rsidR="000625CF" w:rsidRPr="00ED7394" w:rsidRDefault="000625CF">
            <w:pPr>
              <w:pStyle w:val="1noidung"/>
              <w:keepNext/>
              <w:spacing w:before="40" w:after="40" w:line="269" w:lineRule="auto"/>
              <w:ind w:left="0" w:firstLine="0"/>
              <w:jc w:val="left"/>
              <w:outlineLvl w:val="0"/>
              <w:rPr>
                <w:sz w:val="22"/>
                <w:szCs w:val="22"/>
              </w:rPr>
            </w:pPr>
          </w:p>
        </w:tc>
        <w:tc>
          <w:tcPr>
            <w:tcW w:w="2126" w:type="dxa"/>
          </w:tcPr>
          <w:p w:rsidR="000625CF" w:rsidRPr="00ED7394" w:rsidRDefault="00CD564F" w:rsidP="000625CF">
            <w:pPr>
              <w:pStyle w:val="1noidung"/>
              <w:spacing w:before="40" w:after="40" w:line="269" w:lineRule="auto"/>
              <w:ind w:left="0" w:firstLine="0"/>
              <w:jc w:val="left"/>
              <w:rPr>
                <w:sz w:val="22"/>
                <w:szCs w:val="22"/>
              </w:rPr>
            </w:pPr>
            <w:r w:rsidRPr="00CD564F">
              <w:rPr>
                <w:sz w:val="22"/>
                <w:szCs w:val="22"/>
              </w:rPr>
              <w:t>250-1.000 DWT</w:t>
            </w:r>
          </w:p>
        </w:tc>
        <w:tc>
          <w:tcPr>
            <w:tcW w:w="1409" w:type="dxa"/>
          </w:tcPr>
          <w:p w:rsidR="000625CF" w:rsidRPr="00ED7394" w:rsidRDefault="00CD564F">
            <w:pPr>
              <w:pStyle w:val="1noidung"/>
              <w:spacing w:before="40" w:after="40" w:line="269" w:lineRule="auto"/>
              <w:ind w:left="0" w:firstLine="0"/>
              <w:jc w:val="center"/>
              <w:rPr>
                <w:sz w:val="22"/>
                <w:szCs w:val="22"/>
              </w:rPr>
            </w:pPr>
            <w:r w:rsidRPr="00CD564F">
              <w:rPr>
                <w:sz w:val="22"/>
                <w:szCs w:val="22"/>
              </w:rPr>
              <w:t>-</w:t>
            </w:r>
          </w:p>
        </w:tc>
        <w:tc>
          <w:tcPr>
            <w:tcW w:w="1409" w:type="dxa"/>
          </w:tcPr>
          <w:p w:rsidR="000625CF" w:rsidRPr="00ED7394" w:rsidRDefault="00CD564F" w:rsidP="00D037E0">
            <w:pPr>
              <w:pStyle w:val="1noidung"/>
              <w:spacing w:before="40" w:after="40" w:line="269" w:lineRule="auto"/>
              <w:ind w:left="0" w:firstLine="0"/>
              <w:jc w:val="center"/>
              <w:rPr>
                <w:sz w:val="22"/>
                <w:szCs w:val="22"/>
              </w:rPr>
            </w:pPr>
            <w:r w:rsidRPr="00CD564F">
              <w:rPr>
                <w:sz w:val="22"/>
                <w:szCs w:val="22"/>
              </w:rPr>
              <w:t>0-5</w:t>
            </w:r>
            <w:r w:rsidRPr="00CD564F">
              <w:rPr>
                <w:sz w:val="22"/>
                <w:szCs w:val="22"/>
                <w:vertAlign w:val="superscript"/>
              </w:rPr>
              <w:t>(1)(2)</w:t>
            </w:r>
          </w:p>
        </w:tc>
        <w:tc>
          <w:tcPr>
            <w:tcW w:w="1409" w:type="dxa"/>
          </w:tcPr>
          <w:p w:rsidR="000625CF" w:rsidRPr="00ED7394" w:rsidRDefault="00CD564F" w:rsidP="00D037E0">
            <w:pPr>
              <w:pStyle w:val="1noidung"/>
              <w:spacing w:before="40" w:after="40" w:line="269" w:lineRule="auto"/>
              <w:ind w:left="0" w:firstLine="0"/>
              <w:jc w:val="center"/>
              <w:rPr>
                <w:sz w:val="22"/>
                <w:szCs w:val="22"/>
              </w:rPr>
            </w:pPr>
            <w:r w:rsidRPr="00CD564F">
              <w:rPr>
                <w:sz w:val="22"/>
                <w:szCs w:val="22"/>
              </w:rPr>
              <w:t>0-20</w:t>
            </w:r>
            <w:r w:rsidRPr="00CD564F">
              <w:rPr>
                <w:sz w:val="22"/>
                <w:szCs w:val="22"/>
                <w:vertAlign w:val="superscript"/>
              </w:rPr>
              <w:t>(1)</w:t>
            </w:r>
          </w:p>
        </w:tc>
        <w:tc>
          <w:tcPr>
            <w:tcW w:w="1409" w:type="dxa"/>
          </w:tcPr>
          <w:p w:rsidR="000625CF" w:rsidRPr="00ED7394" w:rsidRDefault="00CD564F" w:rsidP="00D037E0">
            <w:pPr>
              <w:pStyle w:val="1noidung"/>
              <w:spacing w:before="40" w:after="40" w:line="269" w:lineRule="auto"/>
              <w:ind w:left="0" w:firstLine="0"/>
              <w:jc w:val="center"/>
              <w:rPr>
                <w:sz w:val="22"/>
                <w:szCs w:val="22"/>
              </w:rPr>
            </w:pPr>
            <w:r w:rsidRPr="00CD564F">
              <w:rPr>
                <w:sz w:val="22"/>
                <w:szCs w:val="22"/>
              </w:rPr>
              <w:t>0-30</w:t>
            </w:r>
            <w:r w:rsidRPr="00CD564F">
              <w:rPr>
                <w:sz w:val="22"/>
                <w:szCs w:val="22"/>
                <w:vertAlign w:val="superscript"/>
              </w:rPr>
              <w:t>(1)</w:t>
            </w:r>
          </w:p>
        </w:tc>
      </w:tr>
      <w:tr w:rsidR="000625CF" w:rsidRPr="00ED7394" w:rsidTr="00531C33">
        <w:tc>
          <w:tcPr>
            <w:tcW w:w="1639" w:type="dxa"/>
            <w:vMerge w:val="restart"/>
          </w:tcPr>
          <w:p w:rsidR="000625CF" w:rsidRPr="00ED7394" w:rsidRDefault="00CD564F" w:rsidP="000625CF">
            <w:pPr>
              <w:pStyle w:val="1noidung"/>
              <w:spacing w:before="40" w:after="40" w:line="269" w:lineRule="auto"/>
              <w:ind w:left="0" w:firstLine="0"/>
              <w:jc w:val="left"/>
              <w:rPr>
                <w:sz w:val="22"/>
                <w:szCs w:val="22"/>
                <w:vertAlign w:val="superscript"/>
              </w:rPr>
            </w:pPr>
            <w:r w:rsidRPr="00CD564F">
              <w:rPr>
                <w:sz w:val="22"/>
                <w:szCs w:val="22"/>
              </w:rPr>
              <w:t>Tàu  khách du lịch có hệ thống đẩy không thông thường</w:t>
            </w:r>
            <w:r w:rsidRPr="00CD564F">
              <w:rPr>
                <w:sz w:val="22"/>
                <w:szCs w:val="22"/>
                <w:vertAlign w:val="superscript"/>
              </w:rPr>
              <w:t>(3)</w:t>
            </w:r>
          </w:p>
        </w:tc>
        <w:tc>
          <w:tcPr>
            <w:tcW w:w="2126" w:type="dxa"/>
          </w:tcPr>
          <w:p w:rsidR="000625CF" w:rsidRPr="00ED7394" w:rsidRDefault="00CD564F" w:rsidP="000625CF">
            <w:pPr>
              <w:pStyle w:val="1noidung"/>
              <w:spacing w:before="40" w:after="40" w:line="269" w:lineRule="auto"/>
              <w:ind w:left="0" w:firstLine="0"/>
              <w:jc w:val="left"/>
              <w:rPr>
                <w:sz w:val="22"/>
                <w:szCs w:val="22"/>
              </w:rPr>
            </w:pPr>
            <w:r w:rsidRPr="00CD564F">
              <w:rPr>
                <w:sz w:val="22"/>
                <w:szCs w:val="22"/>
              </w:rPr>
              <w:t>85.000 DWT</w:t>
            </w:r>
          </w:p>
        </w:tc>
        <w:tc>
          <w:tcPr>
            <w:tcW w:w="1409" w:type="dxa"/>
          </w:tcPr>
          <w:p w:rsidR="000625CF" w:rsidRPr="00ED7394" w:rsidRDefault="00CD564F">
            <w:pPr>
              <w:pStyle w:val="1noidung"/>
              <w:spacing w:before="40" w:after="40" w:line="269" w:lineRule="auto"/>
              <w:ind w:left="0" w:firstLine="0"/>
              <w:jc w:val="center"/>
              <w:rPr>
                <w:sz w:val="22"/>
                <w:szCs w:val="22"/>
              </w:rPr>
            </w:pPr>
            <w:r w:rsidRPr="00CD564F">
              <w:rPr>
                <w:sz w:val="22"/>
                <w:szCs w:val="22"/>
              </w:rPr>
              <w:t>-</w:t>
            </w:r>
          </w:p>
        </w:tc>
        <w:tc>
          <w:tcPr>
            <w:tcW w:w="1409" w:type="dxa"/>
          </w:tcPr>
          <w:p w:rsidR="000625CF" w:rsidRPr="00ED7394" w:rsidRDefault="00CD564F" w:rsidP="00D037E0">
            <w:pPr>
              <w:pStyle w:val="1noidung"/>
              <w:spacing w:before="40" w:after="40" w:line="269" w:lineRule="auto"/>
              <w:ind w:left="0" w:firstLine="0"/>
              <w:jc w:val="center"/>
              <w:rPr>
                <w:sz w:val="22"/>
                <w:szCs w:val="22"/>
              </w:rPr>
            </w:pPr>
            <w:r w:rsidRPr="00CD564F">
              <w:rPr>
                <w:sz w:val="22"/>
                <w:szCs w:val="22"/>
              </w:rPr>
              <w:t>5</w:t>
            </w:r>
            <w:r w:rsidRPr="00CD564F">
              <w:rPr>
                <w:sz w:val="22"/>
                <w:szCs w:val="22"/>
                <w:vertAlign w:val="superscript"/>
              </w:rPr>
              <w:t>(2)</w:t>
            </w:r>
          </w:p>
        </w:tc>
        <w:tc>
          <w:tcPr>
            <w:tcW w:w="1409" w:type="dxa"/>
          </w:tcPr>
          <w:p w:rsidR="000625CF" w:rsidRPr="00ED7394" w:rsidRDefault="00CD564F" w:rsidP="00D037E0">
            <w:pPr>
              <w:pStyle w:val="1noidung"/>
              <w:spacing w:before="40" w:after="40" w:line="269" w:lineRule="auto"/>
              <w:ind w:left="0" w:firstLine="0"/>
              <w:jc w:val="center"/>
              <w:rPr>
                <w:sz w:val="22"/>
                <w:szCs w:val="22"/>
              </w:rPr>
            </w:pPr>
            <w:r w:rsidRPr="00CD564F">
              <w:rPr>
                <w:sz w:val="22"/>
                <w:szCs w:val="22"/>
              </w:rPr>
              <w:t>20</w:t>
            </w:r>
          </w:p>
        </w:tc>
        <w:tc>
          <w:tcPr>
            <w:tcW w:w="1409" w:type="dxa"/>
          </w:tcPr>
          <w:p w:rsidR="000625CF" w:rsidRPr="00ED7394" w:rsidRDefault="00CD564F" w:rsidP="00D037E0">
            <w:pPr>
              <w:pStyle w:val="1noidung"/>
              <w:spacing w:before="40" w:after="40" w:line="269" w:lineRule="auto"/>
              <w:ind w:left="0" w:firstLine="0"/>
              <w:jc w:val="center"/>
              <w:rPr>
                <w:sz w:val="22"/>
                <w:szCs w:val="22"/>
              </w:rPr>
            </w:pPr>
            <w:r w:rsidRPr="00CD564F">
              <w:rPr>
                <w:sz w:val="22"/>
                <w:szCs w:val="22"/>
              </w:rPr>
              <w:t>30</w:t>
            </w:r>
          </w:p>
        </w:tc>
      </w:tr>
      <w:tr w:rsidR="000625CF" w:rsidRPr="00ED7394" w:rsidTr="00531C33">
        <w:tc>
          <w:tcPr>
            <w:tcW w:w="1639" w:type="dxa"/>
            <w:vMerge/>
          </w:tcPr>
          <w:p w:rsidR="000625CF" w:rsidRPr="00ED7394" w:rsidRDefault="000625CF">
            <w:pPr>
              <w:pStyle w:val="1noidung"/>
              <w:keepNext/>
              <w:spacing w:before="40" w:after="40" w:line="269" w:lineRule="auto"/>
              <w:ind w:left="0" w:firstLine="0"/>
              <w:jc w:val="left"/>
              <w:outlineLvl w:val="0"/>
              <w:rPr>
                <w:sz w:val="22"/>
                <w:szCs w:val="22"/>
              </w:rPr>
            </w:pPr>
          </w:p>
        </w:tc>
        <w:tc>
          <w:tcPr>
            <w:tcW w:w="2126" w:type="dxa"/>
          </w:tcPr>
          <w:p w:rsidR="000625CF" w:rsidRPr="00ED7394" w:rsidRDefault="00CD564F" w:rsidP="000625CF">
            <w:pPr>
              <w:pStyle w:val="1noidung"/>
              <w:spacing w:before="40" w:after="40" w:line="269" w:lineRule="auto"/>
              <w:ind w:left="0" w:firstLine="0"/>
              <w:jc w:val="left"/>
              <w:rPr>
                <w:sz w:val="22"/>
                <w:szCs w:val="22"/>
              </w:rPr>
            </w:pPr>
            <w:r w:rsidRPr="00CD564F">
              <w:rPr>
                <w:sz w:val="22"/>
                <w:szCs w:val="22"/>
              </w:rPr>
              <w:t>25.000 - 85.000 DWT</w:t>
            </w:r>
          </w:p>
        </w:tc>
        <w:tc>
          <w:tcPr>
            <w:tcW w:w="1409" w:type="dxa"/>
          </w:tcPr>
          <w:p w:rsidR="000625CF" w:rsidRPr="00ED7394" w:rsidRDefault="00CD564F">
            <w:pPr>
              <w:pStyle w:val="1noidung"/>
              <w:spacing w:before="40" w:after="40" w:line="269" w:lineRule="auto"/>
              <w:ind w:left="0" w:firstLine="0"/>
              <w:jc w:val="center"/>
              <w:rPr>
                <w:sz w:val="22"/>
                <w:szCs w:val="22"/>
              </w:rPr>
            </w:pPr>
            <w:r w:rsidRPr="00CD564F">
              <w:rPr>
                <w:sz w:val="22"/>
                <w:szCs w:val="22"/>
              </w:rPr>
              <w:t>-</w:t>
            </w:r>
          </w:p>
        </w:tc>
        <w:tc>
          <w:tcPr>
            <w:tcW w:w="1409" w:type="dxa"/>
          </w:tcPr>
          <w:p w:rsidR="000625CF" w:rsidRPr="00ED7394" w:rsidRDefault="00CD564F" w:rsidP="00D037E0">
            <w:pPr>
              <w:pStyle w:val="1noidung"/>
              <w:spacing w:before="40" w:after="40" w:line="269" w:lineRule="auto"/>
              <w:ind w:left="0" w:firstLine="0"/>
              <w:jc w:val="center"/>
              <w:rPr>
                <w:sz w:val="22"/>
                <w:szCs w:val="22"/>
              </w:rPr>
            </w:pPr>
            <w:r w:rsidRPr="00CD564F">
              <w:rPr>
                <w:sz w:val="22"/>
                <w:szCs w:val="22"/>
              </w:rPr>
              <w:t>0-5</w:t>
            </w:r>
            <w:r w:rsidRPr="00CD564F">
              <w:rPr>
                <w:sz w:val="22"/>
                <w:szCs w:val="22"/>
                <w:vertAlign w:val="superscript"/>
              </w:rPr>
              <w:t>(1)(2)</w:t>
            </w:r>
          </w:p>
        </w:tc>
        <w:tc>
          <w:tcPr>
            <w:tcW w:w="1409" w:type="dxa"/>
          </w:tcPr>
          <w:p w:rsidR="000625CF" w:rsidRPr="00ED7394" w:rsidRDefault="00CD564F" w:rsidP="00D037E0">
            <w:pPr>
              <w:pStyle w:val="1noidung"/>
              <w:spacing w:before="40" w:after="40" w:line="269" w:lineRule="auto"/>
              <w:ind w:left="0" w:firstLine="0"/>
              <w:jc w:val="center"/>
              <w:rPr>
                <w:sz w:val="22"/>
                <w:szCs w:val="22"/>
              </w:rPr>
            </w:pPr>
            <w:r w:rsidRPr="00CD564F">
              <w:rPr>
                <w:sz w:val="22"/>
                <w:szCs w:val="22"/>
              </w:rPr>
              <w:t>0-20</w:t>
            </w:r>
            <w:r w:rsidRPr="00CD564F">
              <w:rPr>
                <w:sz w:val="22"/>
                <w:szCs w:val="22"/>
                <w:vertAlign w:val="superscript"/>
              </w:rPr>
              <w:t>(1)</w:t>
            </w:r>
          </w:p>
        </w:tc>
        <w:tc>
          <w:tcPr>
            <w:tcW w:w="1409" w:type="dxa"/>
          </w:tcPr>
          <w:p w:rsidR="000625CF" w:rsidRPr="00ED7394" w:rsidRDefault="00CD564F" w:rsidP="00D037E0">
            <w:pPr>
              <w:pStyle w:val="1noidung"/>
              <w:spacing w:before="40" w:after="40" w:line="269" w:lineRule="auto"/>
              <w:ind w:left="0" w:firstLine="0"/>
              <w:jc w:val="center"/>
              <w:rPr>
                <w:sz w:val="22"/>
                <w:szCs w:val="22"/>
              </w:rPr>
            </w:pPr>
            <w:r w:rsidRPr="00CD564F">
              <w:rPr>
                <w:sz w:val="22"/>
                <w:szCs w:val="22"/>
              </w:rPr>
              <w:t>0-30</w:t>
            </w:r>
            <w:r w:rsidRPr="00CD564F">
              <w:rPr>
                <w:sz w:val="22"/>
                <w:szCs w:val="22"/>
                <w:vertAlign w:val="superscript"/>
              </w:rPr>
              <w:t>(1)</w:t>
            </w:r>
          </w:p>
        </w:tc>
      </w:tr>
    </w:tbl>
    <w:p w:rsidR="0080661D" w:rsidRPr="00ED7394" w:rsidRDefault="0080661D">
      <w:pPr>
        <w:pStyle w:val="1noidung"/>
        <w:spacing w:line="269" w:lineRule="auto"/>
        <w:ind w:firstLine="0"/>
        <w:rPr>
          <w:b/>
        </w:rPr>
      </w:pPr>
    </w:p>
    <w:p w:rsidR="0011241D" w:rsidRPr="00ED7394" w:rsidRDefault="00CD564F">
      <w:pPr>
        <w:pStyle w:val="1noidung"/>
        <w:spacing w:line="269" w:lineRule="auto"/>
        <w:ind w:firstLine="0"/>
        <w:rPr>
          <w:b/>
        </w:rPr>
      </w:pPr>
      <w:r>
        <w:rPr>
          <w:b/>
        </w:rPr>
        <w:lastRenderedPageBreak/>
        <w:t>Chú thích:</w:t>
      </w:r>
    </w:p>
    <w:p w:rsidR="00177179" w:rsidRPr="00ED7394" w:rsidRDefault="00CD564F">
      <w:pPr>
        <w:pStyle w:val="1noidung"/>
        <w:spacing w:line="269" w:lineRule="auto"/>
        <w:ind w:left="1276" w:hanging="368"/>
        <w:rPr>
          <w:rFonts w:cs="Arial"/>
          <w:sz w:val="22"/>
          <w:szCs w:val="22"/>
        </w:rPr>
      </w:pPr>
      <w:r>
        <w:rPr>
          <w:rFonts w:cs="Arial"/>
          <w:sz w:val="22"/>
          <w:szCs w:val="22"/>
        </w:rPr>
        <w:t xml:space="preserve">(1): </w:t>
      </w:r>
      <w:r>
        <w:rPr>
          <w:rFonts w:cs="Arial"/>
          <w:sz w:val="22"/>
          <w:szCs w:val="22"/>
        </w:rPr>
        <w:tab/>
        <w:t>Hệ số giảm được nội suy tuyến tính giữa hai giá trị phụ thuộc vào kích thước tàu. Giá trị thấp hơn của hệ số giảm phải được áp dụng cho kích thước tàu bé hơn.</w:t>
      </w:r>
    </w:p>
    <w:p w:rsidR="002F64F6" w:rsidRPr="00ED7394" w:rsidRDefault="00CD564F">
      <w:pPr>
        <w:pStyle w:val="1noidung"/>
        <w:spacing w:line="269" w:lineRule="auto"/>
        <w:ind w:left="908" w:firstLine="0"/>
        <w:rPr>
          <w:rFonts w:cs="Arial"/>
          <w:sz w:val="22"/>
          <w:szCs w:val="22"/>
        </w:rPr>
      </w:pPr>
      <w:r>
        <w:rPr>
          <w:rFonts w:cs="Arial"/>
          <w:sz w:val="22"/>
          <w:szCs w:val="22"/>
        </w:rPr>
        <w:t>(2)</w:t>
      </w:r>
      <w:r>
        <w:rPr>
          <w:rFonts w:cs="Arial"/>
          <w:sz w:val="22"/>
          <w:szCs w:val="22"/>
        </w:rPr>
        <w:tab/>
        <w:t>Giai đoạn 1 bắt đầucho các tàu từ ngày 1 tháng 9 năm 2015</w:t>
      </w:r>
    </w:p>
    <w:p w:rsidR="000625CF" w:rsidRPr="00ED7394" w:rsidRDefault="00CD564F">
      <w:pPr>
        <w:pStyle w:val="1noidung"/>
        <w:spacing w:line="269" w:lineRule="auto"/>
        <w:ind w:left="908" w:firstLine="0"/>
        <w:rPr>
          <w:rFonts w:cs="Arial"/>
          <w:sz w:val="22"/>
          <w:szCs w:val="22"/>
        </w:rPr>
      </w:pPr>
      <w:r>
        <w:rPr>
          <w:rFonts w:cs="Arial"/>
          <w:sz w:val="22"/>
          <w:szCs w:val="22"/>
        </w:rPr>
        <w:t>(3)</w:t>
      </w:r>
      <w:r>
        <w:rPr>
          <w:rFonts w:cs="Arial"/>
          <w:sz w:val="22"/>
          <w:szCs w:val="22"/>
        </w:rPr>
        <w:tab/>
        <w:t xml:space="preserve">Hệ số giảm áp dụng cho các tàu bàn giao vào hoặc sau ngày 1 tháng 9 năm 2019, như được xác định ở đoạn 43 của Quy định 2. </w:t>
      </w:r>
    </w:p>
    <w:p w:rsidR="0011241D" w:rsidRPr="00ED7394" w:rsidRDefault="0011241D">
      <w:pPr>
        <w:spacing w:before="0"/>
        <w:ind w:left="0" w:firstLine="0"/>
        <w:jc w:val="left"/>
        <w:rPr>
          <w:rFonts w:ascii="Arial" w:hAnsi="Arial"/>
          <w:b/>
          <w:kern w:val="28"/>
          <w:lang w:val="en-US"/>
        </w:rPr>
      </w:pPr>
    </w:p>
    <w:p w:rsidR="0011241D" w:rsidRPr="00ED7394" w:rsidRDefault="00CD564F">
      <w:pPr>
        <w:pStyle w:val="1noidung"/>
        <w:spacing w:after="120" w:line="269" w:lineRule="auto"/>
        <w:ind w:left="0" w:firstLine="0"/>
        <w:jc w:val="center"/>
        <w:rPr>
          <w:b/>
        </w:rPr>
      </w:pPr>
      <w:r>
        <w:rPr>
          <w:b/>
        </w:rPr>
        <w:t>Bảng 8-9</w:t>
      </w:r>
      <w:r>
        <w:rPr>
          <w:b/>
        </w:rPr>
        <w:tab/>
        <w:t>Các thông số để xác định các giá trị tham khảo cho các loại tàu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2020"/>
        <w:gridCol w:w="2020"/>
        <w:gridCol w:w="2021"/>
      </w:tblGrid>
      <w:tr w:rsidR="00770947" w:rsidRPr="00ED7394" w:rsidTr="00FE3DBB">
        <w:trPr>
          <w:jc w:val="center"/>
        </w:trPr>
        <w:tc>
          <w:tcPr>
            <w:tcW w:w="3794" w:type="dxa"/>
          </w:tcPr>
          <w:p w:rsidR="0011241D" w:rsidRPr="00ED7394" w:rsidRDefault="00CD564F">
            <w:pPr>
              <w:pStyle w:val="1noidung"/>
              <w:spacing w:line="269" w:lineRule="auto"/>
              <w:ind w:left="0" w:firstLine="0"/>
            </w:pPr>
            <w:r>
              <w:t>Loại tàu nêu ở 3.1.2</w:t>
            </w:r>
          </w:p>
        </w:tc>
        <w:tc>
          <w:tcPr>
            <w:tcW w:w="2020" w:type="dxa"/>
          </w:tcPr>
          <w:p w:rsidR="00D33F85" w:rsidRPr="00ED7394" w:rsidRDefault="00CD564F">
            <w:pPr>
              <w:pStyle w:val="1noidung"/>
              <w:spacing w:line="269" w:lineRule="auto"/>
              <w:ind w:left="0" w:firstLine="0"/>
              <w:jc w:val="left"/>
            </w:pPr>
            <w:r>
              <w:t>a</w:t>
            </w:r>
          </w:p>
        </w:tc>
        <w:tc>
          <w:tcPr>
            <w:tcW w:w="2020" w:type="dxa"/>
          </w:tcPr>
          <w:p w:rsidR="00D33F85" w:rsidRPr="00ED7394" w:rsidRDefault="00CD564F">
            <w:pPr>
              <w:pStyle w:val="1noidung"/>
              <w:spacing w:line="269" w:lineRule="auto"/>
              <w:ind w:left="0" w:firstLine="0"/>
              <w:jc w:val="left"/>
            </w:pPr>
            <w:r>
              <w:t>b</w:t>
            </w:r>
          </w:p>
        </w:tc>
        <w:tc>
          <w:tcPr>
            <w:tcW w:w="2021" w:type="dxa"/>
          </w:tcPr>
          <w:p w:rsidR="00D33F85" w:rsidRPr="00ED7394" w:rsidRDefault="00CD564F">
            <w:pPr>
              <w:pStyle w:val="1noidung"/>
              <w:spacing w:line="269" w:lineRule="auto"/>
              <w:ind w:left="0" w:firstLine="0"/>
              <w:jc w:val="left"/>
            </w:pPr>
            <w:r>
              <w:t>c</w:t>
            </w:r>
          </w:p>
        </w:tc>
      </w:tr>
      <w:tr w:rsidR="004C1131" w:rsidRPr="00ED7394" w:rsidTr="00FE3DBB">
        <w:trPr>
          <w:jc w:val="center"/>
        </w:trPr>
        <w:tc>
          <w:tcPr>
            <w:tcW w:w="3794" w:type="dxa"/>
          </w:tcPr>
          <w:p w:rsidR="004C1131" w:rsidRPr="00ED7394" w:rsidRDefault="00CD564F">
            <w:pPr>
              <w:pStyle w:val="1noidung"/>
              <w:spacing w:line="269" w:lineRule="auto"/>
              <w:ind w:left="0" w:firstLine="0"/>
            </w:pPr>
            <w:r>
              <w:t>(4)</w:t>
            </w:r>
            <w:r>
              <w:tab/>
              <w:t>Tàu chở hàng rời</w:t>
            </w:r>
          </w:p>
        </w:tc>
        <w:tc>
          <w:tcPr>
            <w:tcW w:w="2020" w:type="dxa"/>
          </w:tcPr>
          <w:p w:rsidR="004C1131" w:rsidRPr="00ED7394" w:rsidRDefault="00CD564F">
            <w:pPr>
              <w:pStyle w:val="1noidung"/>
              <w:spacing w:line="269" w:lineRule="auto"/>
              <w:ind w:left="0" w:firstLine="0"/>
            </w:pPr>
            <w:r>
              <w:t>961,79</w:t>
            </w:r>
          </w:p>
        </w:tc>
        <w:tc>
          <w:tcPr>
            <w:tcW w:w="2020" w:type="dxa"/>
            <w:vMerge w:val="restart"/>
          </w:tcPr>
          <w:p w:rsidR="004C1131" w:rsidRPr="00ED7394" w:rsidRDefault="004C1131">
            <w:pPr>
              <w:pStyle w:val="1noidung"/>
              <w:keepNext/>
              <w:spacing w:line="269" w:lineRule="auto"/>
              <w:ind w:left="0" w:firstLine="0"/>
              <w:jc w:val="center"/>
              <w:outlineLvl w:val="2"/>
            </w:pPr>
          </w:p>
          <w:p w:rsidR="004C1131" w:rsidRPr="00ED7394" w:rsidRDefault="004C1131">
            <w:pPr>
              <w:pStyle w:val="1noidung"/>
              <w:keepNext/>
              <w:spacing w:line="269" w:lineRule="auto"/>
              <w:ind w:left="0" w:firstLine="0"/>
              <w:jc w:val="center"/>
              <w:outlineLvl w:val="2"/>
            </w:pPr>
          </w:p>
          <w:p w:rsidR="004C1131" w:rsidRPr="00ED7394" w:rsidRDefault="00CD564F">
            <w:pPr>
              <w:pStyle w:val="1noidung"/>
              <w:spacing w:line="269" w:lineRule="auto"/>
              <w:ind w:left="0" w:firstLine="0"/>
            </w:pPr>
            <w:r>
              <w:t>Trọng tải toàn phần (DWT) của tàu</w:t>
            </w:r>
          </w:p>
        </w:tc>
        <w:tc>
          <w:tcPr>
            <w:tcW w:w="2021" w:type="dxa"/>
          </w:tcPr>
          <w:p w:rsidR="004C1131" w:rsidRPr="00ED7394" w:rsidRDefault="00CD564F">
            <w:pPr>
              <w:pStyle w:val="1noidung"/>
              <w:spacing w:line="269" w:lineRule="auto"/>
              <w:ind w:left="0" w:firstLine="0"/>
            </w:pPr>
            <w:r>
              <w:t>0,477</w:t>
            </w:r>
          </w:p>
        </w:tc>
      </w:tr>
      <w:tr w:rsidR="004C1131" w:rsidRPr="00ED7394" w:rsidTr="00FE3DBB">
        <w:trPr>
          <w:jc w:val="center"/>
        </w:trPr>
        <w:tc>
          <w:tcPr>
            <w:tcW w:w="3794" w:type="dxa"/>
          </w:tcPr>
          <w:p w:rsidR="004C1131" w:rsidRPr="00ED7394" w:rsidRDefault="00CD564F">
            <w:pPr>
              <w:pStyle w:val="1noidung"/>
              <w:spacing w:line="269" w:lineRule="auto"/>
              <w:ind w:left="0" w:firstLine="0"/>
            </w:pPr>
            <w:r>
              <w:t>(5)</w:t>
            </w:r>
            <w:r>
              <w:tab/>
              <w:t>Tàu chở khí</w:t>
            </w:r>
          </w:p>
        </w:tc>
        <w:tc>
          <w:tcPr>
            <w:tcW w:w="2020" w:type="dxa"/>
          </w:tcPr>
          <w:p w:rsidR="004C1131" w:rsidRPr="00ED7394" w:rsidRDefault="00CD564F">
            <w:pPr>
              <w:pStyle w:val="1noidung"/>
              <w:spacing w:line="269" w:lineRule="auto"/>
              <w:ind w:left="0" w:firstLine="0"/>
            </w:pPr>
            <w:r>
              <w:t>1120,00</w:t>
            </w:r>
          </w:p>
        </w:tc>
        <w:tc>
          <w:tcPr>
            <w:tcW w:w="2020" w:type="dxa"/>
            <w:vMerge/>
          </w:tcPr>
          <w:p w:rsidR="004C1131" w:rsidRPr="00ED7394" w:rsidRDefault="004C1131">
            <w:pPr>
              <w:pStyle w:val="1noidung"/>
              <w:keepNext/>
              <w:spacing w:line="269" w:lineRule="auto"/>
              <w:ind w:left="0" w:firstLine="0"/>
              <w:jc w:val="center"/>
              <w:outlineLvl w:val="2"/>
            </w:pPr>
          </w:p>
        </w:tc>
        <w:tc>
          <w:tcPr>
            <w:tcW w:w="2021" w:type="dxa"/>
          </w:tcPr>
          <w:p w:rsidR="004C1131" w:rsidRPr="00ED7394" w:rsidRDefault="00CD564F">
            <w:pPr>
              <w:pStyle w:val="1noidung"/>
              <w:spacing w:line="269" w:lineRule="auto"/>
              <w:ind w:left="0" w:firstLine="0"/>
            </w:pPr>
            <w:r>
              <w:t>0,456</w:t>
            </w:r>
          </w:p>
        </w:tc>
      </w:tr>
      <w:tr w:rsidR="004C1131" w:rsidRPr="00ED7394" w:rsidTr="00FE3DBB">
        <w:trPr>
          <w:jc w:val="center"/>
        </w:trPr>
        <w:tc>
          <w:tcPr>
            <w:tcW w:w="3794" w:type="dxa"/>
          </w:tcPr>
          <w:p w:rsidR="004C1131" w:rsidRPr="00ED7394" w:rsidRDefault="00CD564F">
            <w:pPr>
              <w:pStyle w:val="1noidung"/>
              <w:spacing w:line="269" w:lineRule="auto"/>
              <w:ind w:left="0" w:firstLine="0"/>
            </w:pPr>
            <w:r>
              <w:t>(6)</w:t>
            </w:r>
            <w:r>
              <w:tab/>
              <w:t>Tàu chở hàng lỏng</w:t>
            </w:r>
          </w:p>
        </w:tc>
        <w:tc>
          <w:tcPr>
            <w:tcW w:w="2020" w:type="dxa"/>
          </w:tcPr>
          <w:p w:rsidR="004C1131" w:rsidRPr="00ED7394" w:rsidRDefault="00CD564F">
            <w:pPr>
              <w:pStyle w:val="1noidung"/>
              <w:spacing w:line="269" w:lineRule="auto"/>
              <w:ind w:left="0" w:firstLine="0"/>
            </w:pPr>
            <w:r>
              <w:t>1218,80</w:t>
            </w:r>
          </w:p>
        </w:tc>
        <w:tc>
          <w:tcPr>
            <w:tcW w:w="2020" w:type="dxa"/>
            <w:vMerge/>
          </w:tcPr>
          <w:p w:rsidR="004C1131" w:rsidRPr="00ED7394" w:rsidRDefault="004C1131">
            <w:pPr>
              <w:pStyle w:val="1noidung"/>
              <w:keepNext/>
              <w:spacing w:line="269" w:lineRule="auto"/>
              <w:ind w:left="0" w:firstLine="0"/>
              <w:jc w:val="center"/>
              <w:outlineLvl w:val="2"/>
            </w:pPr>
          </w:p>
        </w:tc>
        <w:tc>
          <w:tcPr>
            <w:tcW w:w="2021" w:type="dxa"/>
          </w:tcPr>
          <w:p w:rsidR="004C1131" w:rsidRPr="00ED7394" w:rsidRDefault="00CD564F">
            <w:pPr>
              <w:pStyle w:val="1noidung"/>
              <w:spacing w:line="269" w:lineRule="auto"/>
              <w:ind w:left="0" w:firstLine="0"/>
            </w:pPr>
            <w:r>
              <w:t>0,488</w:t>
            </w:r>
          </w:p>
        </w:tc>
      </w:tr>
      <w:tr w:rsidR="004C1131" w:rsidRPr="00ED7394" w:rsidTr="00FE3DBB">
        <w:trPr>
          <w:jc w:val="center"/>
        </w:trPr>
        <w:tc>
          <w:tcPr>
            <w:tcW w:w="3794" w:type="dxa"/>
          </w:tcPr>
          <w:p w:rsidR="004C1131" w:rsidRPr="00ED7394" w:rsidRDefault="00CD564F">
            <w:pPr>
              <w:pStyle w:val="1noidung"/>
              <w:spacing w:line="269" w:lineRule="auto"/>
              <w:ind w:left="0" w:firstLine="0"/>
              <w:rPr>
                <w:lang w:val="fr-FR"/>
              </w:rPr>
            </w:pPr>
            <w:r>
              <w:rPr>
                <w:lang w:val="fr-FR"/>
              </w:rPr>
              <w:t>(7)</w:t>
            </w:r>
            <w:r>
              <w:rPr>
                <w:lang w:val="fr-FR"/>
              </w:rPr>
              <w:tab/>
              <w:t>Tàu chở công te nơ</w:t>
            </w:r>
          </w:p>
        </w:tc>
        <w:tc>
          <w:tcPr>
            <w:tcW w:w="2020" w:type="dxa"/>
          </w:tcPr>
          <w:p w:rsidR="004C1131" w:rsidRPr="00ED7394" w:rsidRDefault="00CD564F">
            <w:pPr>
              <w:pStyle w:val="1noidung"/>
              <w:spacing w:line="269" w:lineRule="auto"/>
              <w:ind w:left="0" w:firstLine="0"/>
            </w:pPr>
            <w:r>
              <w:t>174,22</w:t>
            </w:r>
          </w:p>
        </w:tc>
        <w:tc>
          <w:tcPr>
            <w:tcW w:w="2020" w:type="dxa"/>
            <w:vMerge/>
          </w:tcPr>
          <w:p w:rsidR="004C1131" w:rsidRPr="00ED7394" w:rsidRDefault="004C1131">
            <w:pPr>
              <w:pStyle w:val="1noidung"/>
              <w:keepNext/>
              <w:spacing w:line="269" w:lineRule="auto"/>
              <w:ind w:left="0" w:firstLine="0"/>
              <w:jc w:val="center"/>
              <w:outlineLvl w:val="2"/>
            </w:pPr>
          </w:p>
        </w:tc>
        <w:tc>
          <w:tcPr>
            <w:tcW w:w="2021" w:type="dxa"/>
          </w:tcPr>
          <w:p w:rsidR="004C1131" w:rsidRPr="00ED7394" w:rsidRDefault="00CD564F">
            <w:pPr>
              <w:pStyle w:val="1noidung"/>
              <w:spacing w:line="269" w:lineRule="auto"/>
              <w:ind w:left="0" w:firstLine="0"/>
            </w:pPr>
            <w:r>
              <w:t>0,201</w:t>
            </w:r>
          </w:p>
        </w:tc>
      </w:tr>
      <w:tr w:rsidR="004C1131" w:rsidRPr="00ED7394" w:rsidTr="00FE3DBB">
        <w:trPr>
          <w:jc w:val="center"/>
        </w:trPr>
        <w:tc>
          <w:tcPr>
            <w:tcW w:w="3794" w:type="dxa"/>
          </w:tcPr>
          <w:p w:rsidR="004C1131" w:rsidRPr="00ED7394" w:rsidRDefault="00CD564F">
            <w:pPr>
              <w:pStyle w:val="1noidung"/>
              <w:spacing w:line="269" w:lineRule="auto"/>
              <w:ind w:left="0" w:firstLine="0"/>
            </w:pPr>
            <w:r>
              <w:t>(8)</w:t>
            </w:r>
            <w:r>
              <w:tab/>
              <w:t>Tàu chở hàng tổng hợp</w:t>
            </w:r>
          </w:p>
        </w:tc>
        <w:tc>
          <w:tcPr>
            <w:tcW w:w="2020" w:type="dxa"/>
          </w:tcPr>
          <w:p w:rsidR="004C1131" w:rsidRPr="00ED7394" w:rsidRDefault="00CD564F">
            <w:pPr>
              <w:pStyle w:val="1noidung"/>
              <w:spacing w:line="269" w:lineRule="auto"/>
              <w:ind w:left="0" w:firstLine="0"/>
            </w:pPr>
            <w:r>
              <w:t>107,48</w:t>
            </w:r>
          </w:p>
        </w:tc>
        <w:tc>
          <w:tcPr>
            <w:tcW w:w="2020" w:type="dxa"/>
            <w:vMerge/>
          </w:tcPr>
          <w:p w:rsidR="004C1131" w:rsidRPr="00ED7394" w:rsidRDefault="004C1131">
            <w:pPr>
              <w:pStyle w:val="1noidung"/>
              <w:keepNext/>
              <w:spacing w:line="269" w:lineRule="auto"/>
              <w:ind w:left="0" w:firstLine="0"/>
              <w:jc w:val="center"/>
              <w:outlineLvl w:val="2"/>
            </w:pPr>
          </w:p>
        </w:tc>
        <w:tc>
          <w:tcPr>
            <w:tcW w:w="2021" w:type="dxa"/>
          </w:tcPr>
          <w:p w:rsidR="004C1131" w:rsidRPr="00ED7394" w:rsidRDefault="00CD564F">
            <w:pPr>
              <w:pStyle w:val="1noidung"/>
              <w:spacing w:line="269" w:lineRule="auto"/>
              <w:ind w:left="0" w:firstLine="0"/>
            </w:pPr>
            <w:r>
              <w:t>0,216</w:t>
            </w:r>
          </w:p>
        </w:tc>
      </w:tr>
      <w:tr w:rsidR="004C1131" w:rsidRPr="00ED7394" w:rsidTr="00FE3DBB">
        <w:trPr>
          <w:jc w:val="center"/>
        </w:trPr>
        <w:tc>
          <w:tcPr>
            <w:tcW w:w="3794" w:type="dxa"/>
          </w:tcPr>
          <w:p w:rsidR="004C1131" w:rsidRPr="00ED7394" w:rsidRDefault="00CD564F">
            <w:pPr>
              <w:pStyle w:val="1noidung"/>
              <w:spacing w:line="269" w:lineRule="auto"/>
              <w:ind w:left="0" w:firstLine="0"/>
            </w:pPr>
            <w:r>
              <w:t>(9)</w:t>
            </w:r>
            <w:r>
              <w:tab/>
              <w:t>Tàu chở hàng đông lạnh</w:t>
            </w:r>
          </w:p>
        </w:tc>
        <w:tc>
          <w:tcPr>
            <w:tcW w:w="2020" w:type="dxa"/>
          </w:tcPr>
          <w:p w:rsidR="004C1131" w:rsidRPr="00ED7394" w:rsidRDefault="00CD564F">
            <w:pPr>
              <w:pStyle w:val="1noidung"/>
              <w:spacing w:line="269" w:lineRule="auto"/>
              <w:ind w:left="0" w:firstLine="0"/>
            </w:pPr>
            <w:r>
              <w:t>227,01</w:t>
            </w:r>
          </w:p>
        </w:tc>
        <w:tc>
          <w:tcPr>
            <w:tcW w:w="2020" w:type="dxa"/>
            <w:vMerge/>
          </w:tcPr>
          <w:p w:rsidR="004C1131" w:rsidRPr="00ED7394" w:rsidRDefault="004C1131">
            <w:pPr>
              <w:pStyle w:val="1noidung"/>
              <w:keepNext/>
              <w:spacing w:line="269" w:lineRule="auto"/>
              <w:ind w:left="0" w:firstLine="0"/>
              <w:jc w:val="center"/>
              <w:outlineLvl w:val="2"/>
            </w:pPr>
          </w:p>
        </w:tc>
        <w:tc>
          <w:tcPr>
            <w:tcW w:w="2021" w:type="dxa"/>
          </w:tcPr>
          <w:p w:rsidR="004C1131" w:rsidRPr="00ED7394" w:rsidRDefault="00CD564F">
            <w:pPr>
              <w:pStyle w:val="1noidung"/>
              <w:spacing w:line="269" w:lineRule="auto"/>
              <w:ind w:left="0" w:firstLine="0"/>
            </w:pPr>
            <w:r>
              <w:t>0,244</w:t>
            </w:r>
          </w:p>
        </w:tc>
      </w:tr>
      <w:tr w:rsidR="004C1131" w:rsidRPr="00ED7394" w:rsidTr="00FE3DBB">
        <w:trPr>
          <w:jc w:val="center"/>
        </w:trPr>
        <w:tc>
          <w:tcPr>
            <w:tcW w:w="3794" w:type="dxa"/>
          </w:tcPr>
          <w:p w:rsidR="004C1131" w:rsidRPr="00ED7394" w:rsidRDefault="00CD564F" w:rsidP="000625CF">
            <w:pPr>
              <w:pStyle w:val="1noidung"/>
              <w:spacing w:line="269" w:lineRule="auto"/>
              <w:ind w:left="0" w:firstLine="0"/>
            </w:pPr>
            <w:r>
              <w:t>(10)</w:t>
            </w:r>
            <w:r>
              <w:tab/>
              <w:t>Tàu chở hàng hỗn hợp</w:t>
            </w:r>
          </w:p>
        </w:tc>
        <w:tc>
          <w:tcPr>
            <w:tcW w:w="2020" w:type="dxa"/>
          </w:tcPr>
          <w:p w:rsidR="004C1131" w:rsidRPr="00ED7394" w:rsidRDefault="00CD564F">
            <w:pPr>
              <w:pStyle w:val="1noidung"/>
              <w:spacing w:line="269" w:lineRule="auto"/>
              <w:ind w:left="0" w:firstLine="0"/>
            </w:pPr>
            <w:r>
              <w:t>1219,00</w:t>
            </w:r>
          </w:p>
        </w:tc>
        <w:tc>
          <w:tcPr>
            <w:tcW w:w="2020" w:type="dxa"/>
            <w:vMerge/>
          </w:tcPr>
          <w:p w:rsidR="004C1131" w:rsidRPr="00ED7394" w:rsidRDefault="004C1131">
            <w:pPr>
              <w:pStyle w:val="1noidung"/>
              <w:keepNext/>
              <w:spacing w:line="269" w:lineRule="auto"/>
              <w:ind w:left="0" w:firstLine="0"/>
              <w:jc w:val="center"/>
              <w:outlineLvl w:val="2"/>
            </w:pPr>
          </w:p>
        </w:tc>
        <w:tc>
          <w:tcPr>
            <w:tcW w:w="2021" w:type="dxa"/>
          </w:tcPr>
          <w:p w:rsidR="004C1131" w:rsidRPr="00ED7394" w:rsidRDefault="00CD564F">
            <w:pPr>
              <w:pStyle w:val="1noidung"/>
              <w:spacing w:line="269" w:lineRule="auto"/>
              <w:ind w:left="0" w:firstLine="0"/>
            </w:pPr>
            <w:r>
              <w:t>0,488</w:t>
            </w:r>
          </w:p>
        </w:tc>
      </w:tr>
      <w:tr w:rsidR="004C1131" w:rsidRPr="00ED7394" w:rsidTr="00FE3DBB">
        <w:trPr>
          <w:jc w:val="center"/>
        </w:trPr>
        <w:tc>
          <w:tcPr>
            <w:tcW w:w="3794" w:type="dxa"/>
          </w:tcPr>
          <w:p w:rsidR="004C1131" w:rsidRPr="00ED7394" w:rsidRDefault="00CD564F" w:rsidP="004C1131">
            <w:pPr>
              <w:pStyle w:val="1noidung"/>
              <w:spacing w:line="269" w:lineRule="auto"/>
              <w:ind w:left="0" w:firstLine="0"/>
            </w:pPr>
            <w:r>
              <w:t>(12) Tàu hàng ro-ro (tàu chở xe)</w:t>
            </w:r>
          </w:p>
        </w:tc>
        <w:tc>
          <w:tcPr>
            <w:tcW w:w="2020" w:type="dxa"/>
          </w:tcPr>
          <w:p w:rsidR="004C1131" w:rsidRPr="00ED7394" w:rsidRDefault="00CD564F" w:rsidP="000625CF">
            <w:pPr>
              <w:pStyle w:val="1noidung"/>
              <w:spacing w:line="269" w:lineRule="auto"/>
              <w:ind w:left="0" w:firstLine="0"/>
            </w:pPr>
            <w:r>
              <w:t>DWT/GT)</w:t>
            </w:r>
            <w:r>
              <w:rPr>
                <w:vertAlign w:val="superscript"/>
              </w:rPr>
              <w:t xml:space="preserve">-0,7 </w:t>
            </w:r>
            <w:r>
              <w:t>x780,36 khi DWT/GT&lt;0,3; 1812,63 khi DvWT/GT</w:t>
            </w:r>
            <w:r>
              <w:rPr>
                <w:rFonts w:cs="Arial"/>
              </w:rPr>
              <w:t>≥</w:t>
            </w:r>
            <w:r>
              <w:t>0,3</w:t>
            </w:r>
          </w:p>
        </w:tc>
        <w:tc>
          <w:tcPr>
            <w:tcW w:w="2020" w:type="dxa"/>
            <w:vMerge/>
          </w:tcPr>
          <w:p w:rsidR="004C1131" w:rsidRPr="00ED7394" w:rsidRDefault="004C1131">
            <w:pPr>
              <w:pStyle w:val="1noidung"/>
              <w:keepNext/>
              <w:spacing w:line="269" w:lineRule="auto"/>
              <w:ind w:left="0" w:firstLine="0"/>
              <w:jc w:val="center"/>
              <w:outlineLvl w:val="2"/>
            </w:pPr>
          </w:p>
        </w:tc>
        <w:tc>
          <w:tcPr>
            <w:tcW w:w="2021" w:type="dxa"/>
          </w:tcPr>
          <w:p w:rsidR="004C1131" w:rsidRPr="00ED7394" w:rsidRDefault="00CD564F">
            <w:pPr>
              <w:pStyle w:val="1noidung"/>
              <w:spacing w:line="269" w:lineRule="auto"/>
              <w:ind w:left="0" w:firstLine="0"/>
            </w:pPr>
            <w:r>
              <w:t>0,471</w:t>
            </w:r>
          </w:p>
        </w:tc>
      </w:tr>
      <w:tr w:rsidR="004C1131" w:rsidRPr="00ED7394" w:rsidTr="00FE3DBB">
        <w:trPr>
          <w:jc w:val="center"/>
        </w:trPr>
        <w:tc>
          <w:tcPr>
            <w:tcW w:w="3794" w:type="dxa"/>
          </w:tcPr>
          <w:p w:rsidR="004C1131" w:rsidRPr="00ED7394" w:rsidRDefault="00CD564F" w:rsidP="004C1131">
            <w:pPr>
              <w:pStyle w:val="1noidung"/>
              <w:spacing w:line="269" w:lineRule="auto"/>
              <w:ind w:left="0" w:firstLine="0"/>
            </w:pPr>
            <w:r>
              <w:t>(13) Tàu hàng ro-ro</w:t>
            </w:r>
          </w:p>
        </w:tc>
        <w:tc>
          <w:tcPr>
            <w:tcW w:w="2020" w:type="dxa"/>
          </w:tcPr>
          <w:p w:rsidR="004C1131" w:rsidRPr="00ED7394" w:rsidRDefault="00CD564F">
            <w:pPr>
              <w:pStyle w:val="1noidung"/>
              <w:spacing w:line="269" w:lineRule="auto"/>
              <w:ind w:left="0" w:firstLine="0"/>
            </w:pPr>
            <w:r>
              <w:t>1405,15</w:t>
            </w:r>
          </w:p>
        </w:tc>
        <w:tc>
          <w:tcPr>
            <w:tcW w:w="2020" w:type="dxa"/>
            <w:vMerge/>
          </w:tcPr>
          <w:p w:rsidR="004C1131" w:rsidRPr="00ED7394" w:rsidRDefault="004C1131">
            <w:pPr>
              <w:pStyle w:val="1noidung"/>
              <w:keepNext/>
              <w:spacing w:line="269" w:lineRule="auto"/>
              <w:ind w:left="0" w:firstLine="0"/>
              <w:jc w:val="center"/>
              <w:outlineLvl w:val="2"/>
            </w:pPr>
          </w:p>
        </w:tc>
        <w:tc>
          <w:tcPr>
            <w:tcW w:w="2021" w:type="dxa"/>
          </w:tcPr>
          <w:p w:rsidR="004C1131" w:rsidRPr="00ED7394" w:rsidRDefault="00CD564F">
            <w:pPr>
              <w:pStyle w:val="1noidung"/>
              <w:spacing w:line="269" w:lineRule="auto"/>
              <w:ind w:left="0" w:firstLine="0"/>
            </w:pPr>
            <w:r>
              <w:t>0,498</w:t>
            </w:r>
          </w:p>
        </w:tc>
      </w:tr>
      <w:tr w:rsidR="004C1131" w:rsidRPr="00ED7394" w:rsidTr="00FE3DBB">
        <w:trPr>
          <w:jc w:val="center"/>
        </w:trPr>
        <w:tc>
          <w:tcPr>
            <w:tcW w:w="3794" w:type="dxa"/>
          </w:tcPr>
          <w:p w:rsidR="004C1131" w:rsidRPr="00ED7394" w:rsidRDefault="00CD564F" w:rsidP="004C1131">
            <w:pPr>
              <w:pStyle w:val="1noidung"/>
              <w:spacing w:line="269" w:lineRule="auto"/>
              <w:ind w:left="0" w:firstLine="0"/>
            </w:pPr>
            <w:r>
              <w:t>(14) Tàu khách ro-ro</w:t>
            </w:r>
          </w:p>
        </w:tc>
        <w:tc>
          <w:tcPr>
            <w:tcW w:w="2020" w:type="dxa"/>
          </w:tcPr>
          <w:p w:rsidR="004C1131" w:rsidRPr="00ED7394" w:rsidRDefault="00CD564F">
            <w:pPr>
              <w:pStyle w:val="1noidung"/>
              <w:spacing w:line="269" w:lineRule="auto"/>
              <w:ind w:left="0" w:firstLine="0"/>
            </w:pPr>
            <w:r>
              <w:t>752,16</w:t>
            </w:r>
          </w:p>
        </w:tc>
        <w:tc>
          <w:tcPr>
            <w:tcW w:w="2020" w:type="dxa"/>
            <w:vMerge/>
          </w:tcPr>
          <w:p w:rsidR="004C1131" w:rsidRPr="00ED7394" w:rsidRDefault="004C1131">
            <w:pPr>
              <w:pStyle w:val="1noidung"/>
              <w:keepNext/>
              <w:spacing w:line="269" w:lineRule="auto"/>
              <w:ind w:left="0" w:firstLine="0"/>
              <w:jc w:val="center"/>
              <w:outlineLvl w:val="2"/>
            </w:pPr>
          </w:p>
        </w:tc>
        <w:tc>
          <w:tcPr>
            <w:tcW w:w="2021" w:type="dxa"/>
          </w:tcPr>
          <w:p w:rsidR="004C1131" w:rsidRPr="00ED7394" w:rsidRDefault="00CD564F">
            <w:pPr>
              <w:pStyle w:val="1noidung"/>
              <w:spacing w:line="269" w:lineRule="auto"/>
              <w:ind w:left="0" w:firstLine="0"/>
            </w:pPr>
            <w:r>
              <w:t>0,381</w:t>
            </w:r>
          </w:p>
        </w:tc>
      </w:tr>
      <w:tr w:rsidR="004C1131" w:rsidRPr="00ED7394" w:rsidTr="00FE3DBB">
        <w:trPr>
          <w:jc w:val="center"/>
        </w:trPr>
        <w:tc>
          <w:tcPr>
            <w:tcW w:w="3794" w:type="dxa"/>
          </w:tcPr>
          <w:p w:rsidR="004C1131" w:rsidRPr="00ED7394" w:rsidRDefault="00CD564F" w:rsidP="000625CF">
            <w:pPr>
              <w:pStyle w:val="1noidung"/>
              <w:spacing w:line="269" w:lineRule="auto"/>
              <w:ind w:left="0" w:firstLine="0"/>
            </w:pPr>
            <w:r>
              <w:t>(17) Tàu chở LNG</w:t>
            </w:r>
          </w:p>
        </w:tc>
        <w:tc>
          <w:tcPr>
            <w:tcW w:w="2020" w:type="dxa"/>
          </w:tcPr>
          <w:p w:rsidR="004C1131" w:rsidRPr="00ED7394" w:rsidRDefault="00CD564F">
            <w:pPr>
              <w:pStyle w:val="1noidung"/>
              <w:spacing w:line="269" w:lineRule="auto"/>
              <w:ind w:left="0" w:firstLine="0"/>
            </w:pPr>
            <w:r>
              <w:t>2253,7</w:t>
            </w:r>
          </w:p>
        </w:tc>
        <w:tc>
          <w:tcPr>
            <w:tcW w:w="2020" w:type="dxa"/>
            <w:vMerge/>
          </w:tcPr>
          <w:p w:rsidR="004C1131" w:rsidRPr="00ED7394" w:rsidRDefault="004C1131">
            <w:pPr>
              <w:pStyle w:val="1noidung"/>
              <w:keepNext/>
              <w:spacing w:line="269" w:lineRule="auto"/>
              <w:ind w:left="0" w:firstLine="0"/>
              <w:jc w:val="center"/>
              <w:outlineLvl w:val="2"/>
            </w:pPr>
          </w:p>
        </w:tc>
        <w:tc>
          <w:tcPr>
            <w:tcW w:w="2021" w:type="dxa"/>
          </w:tcPr>
          <w:p w:rsidR="004C1131" w:rsidRPr="00ED7394" w:rsidRDefault="00CD564F" w:rsidP="004C1131">
            <w:pPr>
              <w:pStyle w:val="1noidung"/>
              <w:spacing w:line="269" w:lineRule="auto"/>
              <w:ind w:left="0" w:firstLine="0"/>
            </w:pPr>
            <w:r>
              <w:t>0,474</w:t>
            </w:r>
          </w:p>
        </w:tc>
      </w:tr>
      <w:tr w:rsidR="000625CF" w:rsidRPr="00ED7394" w:rsidTr="00FE3DBB">
        <w:trPr>
          <w:jc w:val="center"/>
        </w:trPr>
        <w:tc>
          <w:tcPr>
            <w:tcW w:w="3794" w:type="dxa"/>
          </w:tcPr>
          <w:p w:rsidR="000625CF" w:rsidRPr="00ED7394" w:rsidRDefault="00CD564F" w:rsidP="001A6C9E">
            <w:pPr>
              <w:pStyle w:val="1noidung"/>
              <w:spacing w:line="269" w:lineRule="auto"/>
              <w:ind w:left="0" w:firstLine="0"/>
            </w:pPr>
            <w:r>
              <w:t>(18) Tàu khách du licó hệ thống đẩy không thông thường</w:t>
            </w:r>
          </w:p>
        </w:tc>
        <w:tc>
          <w:tcPr>
            <w:tcW w:w="2020" w:type="dxa"/>
          </w:tcPr>
          <w:p w:rsidR="000625CF" w:rsidRPr="00ED7394" w:rsidRDefault="00CD564F">
            <w:pPr>
              <w:pStyle w:val="1noidung"/>
              <w:spacing w:line="269" w:lineRule="auto"/>
              <w:ind w:left="0" w:firstLine="0"/>
            </w:pPr>
            <w:r>
              <w:t>170,84</w:t>
            </w:r>
          </w:p>
        </w:tc>
        <w:tc>
          <w:tcPr>
            <w:tcW w:w="2020" w:type="dxa"/>
          </w:tcPr>
          <w:p w:rsidR="00CD564F" w:rsidRDefault="00CD564F" w:rsidP="00CD564F">
            <w:pPr>
              <w:pStyle w:val="1noidung"/>
              <w:spacing w:line="269" w:lineRule="auto"/>
              <w:ind w:left="0" w:firstLine="0"/>
              <w:jc w:val="center"/>
            </w:pPr>
            <w:r>
              <w:t>Tổng dung tích (GT)</w:t>
            </w:r>
          </w:p>
        </w:tc>
        <w:tc>
          <w:tcPr>
            <w:tcW w:w="2021" w:type="dxa"/>
          </w:tcPr>
          <w:p w:rsidR="000625CF" w:rsidRPr="00ED7394" w:rsidRDefault="00CD564F">
            <w:pPr>
              <w:pStyle w:val="1noidung"/>
              <w:spacing w:line="269" w:lineRule="auto"/>
              <w:ind w:left="0" w:firstLine="0"/>
            </w:pPr>
            <w:r>
              <w:t>0,214</w:t>
            </w:r>
          </w:p>
        </w:tc>
      </w:tr>
    </w:tbl>
    <w:p w:rsidR="00C767C6" w:rsidRPr="00ED7394" w:rsidRDefault="00C767C6">
      <w:pPr>
        <w:pStyle w:val="1noidung"/>
      </w:pPr>
    </w:p>
    <w:p w:rsidR="00C767C6" w:rsidRPr="00ED7394" w:rsidRDefault="00C767C6">
      <w:pPr>
        <w:pStyle w:val="1noidung"/>
      </w:pPr>
    </w:p>
    <w:p w:rsidR="00C767C6" w:rsidRPr="00ED7394" w:rsidRDefault="00C767C6">
      <w:pPr>
        <w:pStyle w:val="1noidung"/>
      </w:pPr>
    </w:p>
    <w:p w:rsidR="00C767C6" w:rsidRPr="00ED7394" w:rsidRDefault="00C767C6">
      <w:pPr>
        <w:pStyle w:val="1noidung"/>
      </w:pPr>
    </w:p>
    <w:p w:rsidR="00C767C6" w:rsidRPr="00ED7394" w:rsidRDefault="00C767C6">
      <w:pPr>
        <w:pStyle w:val="1noidung"/>
      </w:pPr>
    </w:p>
    <w:p w:rsidR="00832830" w:rsidRPr="00ED7394" w:rsidRDefault="00832830">
      <w:pPr>
        <w:pStyle w:val="1noidung"/>
      </w:pPr>
    </w:p>
    <w:p w:rsidR="00832830" w:rsidRPr="00ED7394" w:rsidRDefault="00832830">
      <w:pPr>
        <w:pStyle w:val="1noidung"/>
      </w:pPr>
    </w:p>
    <w:p w:rsidR="00832830" w:rsidRPr="00ED7394" w:rsidRDefault="00832830">
      <w:pPr>
        <w:pStyle w:val="1noidung"/>
      </w:pPr>
    </w:p>
    <w:p w:rsidR="00832830" w:rsidRPr="00ED7394" w:rsidRDefault="00832830">
      <w:pPr>
        <w:pStyle w:val="1noidung"/>
      </w:pPr>
    </w:p>
    <w:p w:rsidR="0011241D" w:rsidRPr="00ED7394" w:rsidRDefault="0011241D">
      <w:pPr>
        <w:pStyle w:val="1noidung"/>
      </w:pPr>
    </w:p>
    <w:p w:rsidR="0011241D" w:rsidRPr="00ED7394" w:rsidRDefault="00CD564F">
      <w:pPr>
        <w:pStyle w:val="0chuong"/>
        <w:rPr>
          <w:sz w:val="28"/>
          <w:szCs w:val="28"/>
        </w:rPr>
      </w:pPr>
      <w:bookmarkStart w:id="180" w:name="_Toc376423293"/>
      <w:bookmarkStart w:id="181" w:name="_Toc384304500"/>
      <w:r w:rsidRPr="00CD564F">
        <w:rPr>
          <w:sz w:val="28"/>
          <w:szCs w:val="28"/>
        </w:rPr>
        <w:t xml:space="preserve">III  </w:t>
      </w:r>
      <w:r w:rsidRPr="00CD564F">
        <w:rPr>
          <w:sz w:val="28"/>
          <w:szCs w:val="28"/>
        </w:rPr>
        <w:tab/>
      </w:r>
      <w:r w:rsidRPr="00CD564F">
        <w:rPr>
          <w:sz w:val="28"/>
          <w:szCs w:val="28"/>
        </w:rPr>
        <w:tab/>
        <w:t>QUY ĐỊNH VỀ QUẢN LÝ</w:t>
      </w:r>
      <w:bookmarkEnd w:id="180"/>
      <w:bookmarkEnd w:id="181"/>
    </w:p>
    <w:p w:rsidR="0011241D" w:rsidRPr="00ED7394" w:rsidRDefault="00CD564F">
      <w:pPr>
        <w:pStyle w:val="0chuong"/>
      </w:pPr>
      <w:bookmarkStart w:id="182" w:name="_Toc376423295"/>
      <w:bookmarkStart w:id="183" w:name="_Toc384304502"/>
      <w:r w:rsidRPr="00CD564F">
        <w:t xml:space="preserve">CHƯƠNG 1 </w:t>
      </w:r>
      <w:r w:rsidRPr="00CD564F">
        <w:tab/>
      </w:r>
      <w:r w:rsidRPr="00CD564F">
        <w:tab/>
        <w:t xml:space="preserve"> QUY </w:t>
      </w:r>
      <w:r w:rsidRPr="00CD564F">
        <w:rPr>
          <w:rFonts w:hint="eastAsia"/>
        </w:rPr>
        <w:t>Đ</w:t>
      </w:r>
      <w:r w:rsidRPr="00CD564F">
        <w:t>ỊNH VỀ CHỨNG NHẬN</w:t>
      </w:r>
      <w:bookmarkEnd w:id="182"/>
      <w:bookmarkEnd w:id="183"/>
      <w:r w:rsidRPr="00CD564F">
        <w:t xml:space="preserve"> </w:t>
      </w:r>
    </w:p>
    <w:p w:rsidR="00D33F85" w:rsidRPr="00ED7394" w:rsidRDefault="00CD564F">
      <w:pPr>
        <w:pStyle w:val="1phan"/>
        <w:tabs>
          <w:tab w:val="clear" w:pos="907"/>
        </w:tabs>
      </w:pPr>
      <w:bookmarkStart w:id="184" w:name="_Toc376423296"/>
      <w:bookmarkStart w:id="185" w:name="_Toc384304503"/>
      <w:r w:rsidRPr="00CD564F">
        <w:t>1.1</w:t>
      </w:r>
      <w:r w:rsidRPr="00CD564F">
        <w:tab/>
        <w:t>Quy định chung</w:t>
      </w:r>
      <w:bookmarkEnd w:id="184"/>
      <w:bookmarkEnd w:id="185"/>
    </w:p>
    <w:p w:rsidR="00CD564F" w:rsidRDefault="00CD564F" w:rsidP="00CD564F">
      <w:pPr>
        <w:pStyle w:val="1noidung"/>
      </w:pPr>
      <w:r w:rsidRPr="00CD564F">
        <w:rPr>
          <w:b/>
        </w:rPr>
        <w:t>1</w:t>
      </w:r>
      <w:r>
        <w:tab/>
        <w:t>Tàu biển</w:t>
      </w:r>
      <w:r w:rsidRPr="00CD564F">
        <w:t xml:space="preserve"> </w:t>
      </w:r>
      <w:r>
        <w:t>thuộc phạm vi điều chỉnh tại 1.1.1 Mục I của Quy chuẩn phải được Đăng kiểm kiểm tra và cấp các giấy chứng nhận ng</w:t>
      </w:r>
      <w:r>
        <w:rPr>
          <w:rFonts w:hint="eastAsia"/>
        </w:rPr>
        <w:t>ă</w:t>
      </w:r>
      <w:r>
        <w:t>n ngừa ô nhiễm theo các quy định tương ứng ở 1.2 và 1.3 dưới đây.</w:t>
      </w:r>
    </w:p>
    <w:p w:rsidR="00E268E7" w:rsidRPr="00ED7394" w:rsidRDefault="00CD564F" w:rsidP="00E268E7">
      <w:pPr>
        <w:pStyle w:val="1noidung"/>
      </w:pPr>
      <w:r w:rsidRPr="00CD564F">
        <w:rPr>
          <w:b/>
        </w:rPr>
        <w:t>2</w:t>
      </w:r>
      <w:r>
        <w:tab/>
        <w:t xml:space="preserve">Biểu mẫu các giấy chứng nhận cấp cho tàu nêu ở 1.2 và các giấy chứng nhận yêu cầu đối với các trang thiết bị ngăn ngừa ô nhiễm lắp đặt trên tàu được quy định tại Thông tư 15/2013/TT-BGTVT. </w:t>
      </w:r>
    </w:p>
    <w:p w:rsidR="00D33F85" w:rsidRPr="00ED7394" w:rsidRDefault="00CD564F">
      <w:pPr>
        <w:pStyle w:val="1phan"/>
        <w:tabs>
          <w:tab w:val="clear" w:pos="907"/>
        </w:tabs>
      </w:pPr>
      <w:bookmarkStart w:id="186" w:name="_Toc376423297"/>
      <w:bookmarkStart w:id="187" w:name="_Toc384304504"/>
      <w:r w:rsidRPr="00CD564F">
        <w:t>1.2</w:t>
      </w:r>
      <w:r w:rsidRPr="00CD564F">
        <w:tab/>
        <w:t>Các giấy chứng nhận cấp cho tàu</w:t>
      </w:r>
      <w:bookmarkEnd w:id="186"/>
      <w:bookmarkEnd w:id="187"/>
    </w:p>
    <w:p w:rsidR="0011241D" w:rsidRPr="00ED7394" w:rsidRDefault="00CD564F">
      <w:pPr>
        <w:pStyle w:val="1noidung"/>
      </w:pPr>
      <w:r>
        <w:rPr>
          <w:b/>
        </w:rPr>
        <w:t>1</w:t>
      </w:r>
      <w:r>
        <w:tab/>
        <w:t>Tàu biển sẽ được cấp “Giấy chứng nhận quốc tế về ng</w:t>
      </w:r>
      <w:r>
        <w:rPr>
          <w:rFonts w:hint="eastAsia"/>
        </w:rPr>
        <w:t>ă</w:t>
      </w:r>
      <w:r>
        <w:t>n ngừa ô nhiễm dầu (IOPP)” hoặc "Giấy chứng nhận ng</w:t>
      </w:r>
      <w:r>
        <w:rPr>
          <w:rFonts w:hint="eastAsia"/>
        </w:rPr>
        <w:t>ă</w:t>
      </w:r>
      <w:r>
        <w:t>n ngừa ô nhiễm dầu (OPP)" sau khi được Đăng kiểm kiểm tra thoả mãn các yêu cầu nêu tại Phần 3</w:t>
      </w:r>
      <w:r>
        <w:rPr>
          <w:lang w:val="vi-VN"/>
        </w:rPr>
        <w:t xml:space="preserve"> và Phần</w:t>
      </w:r>
      <w:r>
        <w:t xml:space="preserve"> 5 của Quy chuẩn này.</w:t>
      </w:r>
    </w:p>
    <w:p w:rsidR="0011241D" w:rsidRPr="00ED7394" w:rsidRDefault="00CD564F">
      <w:pPr>
        <w:pStyle w:val="1noidung"/>
      </w:pPr>
      <w:r>
        <w:rPr>
          <w:b/>
        </w:rPr>
        <w:t>2</w:t>
      </w:r>
      <w:r>
        <w:rPr>
          <w:b/>
        </w:rPr>
        <w:tab/>
      </w:r>
      <w:r>
        <w:t>Tàu biển sẽ được cấp “Giấy chứng nhận quốc tế về ng</w:t>
      </w:r>
      <w:r>
        <w:rPr>
          <w:rFonts w:hint="eastAsia"/>
        </w:rPr>
        <w:t>ă</w:t>
      </w:r>
      <w:r>
        <w:t xml:space="preserve">n ngừa ô nhiễm do chất lỏng </w:t>
      </w:r>
      <w:r>
        <w:rPr>
          <w:rFonts w:hint="eastAsia"/>
        </w:rPr>
        <w:t>đ</w:t>
      </w:r>
      <w:r>
        <w:t>ộc chở xô gây ra (NLS)” hoặc "Giấy chứng nhận phù hợp quốc tế cho việc chở xô hoá chất nguy hiểm (CHM)" hoặc “Giấy chứng nhận phù hợp cho việc chở xô hóa chất nguy hiểm (E.CHM) sau khi được Đăng kiểm kiểm tra thoả mãn các yêu cầu nêu tại Phần 4</w:t>
      </w:r>
      <w:r>
        <w:rPr>
          <w:lang w:val="vi-VN"/>
        </w:rPr>
        <w:t xml:space="preserve"> và Phần</w:t>
      </w:r>
      <w:r>
        <w:t xml:space="preserve"> 6 Quy chuẩn này và Bộ luật IBC của IMO.</w:t>
      </w:r>
    </w:p>
    <w:p w:rsidR="0011241D" w:rsidRPr="00ED7394" w:rsidRDefault="00CD564F">
      <w:pPr>
        <w:pStyle w:val="1noidung"/>
      </w:pPr>
      <w:r>
        <w:rPr>
          <w:b/>
        </w:rPr>
        <w:t>3</w:t>
      </w:r>
      <w:r>
        <w:rPr>
          <w:b/>
        </w:rPr>
        <w:tab/>
      </w:r>
      <w:r>
        <w:t xml:space="preserve">Tàu biển hoạt </w:t>
      </w:r>
      <w:r>
        <w:rPr>
          <w:rFonts w:hint="eastAsia"/>
        </w:rPr>
        <w:t>đ</w:t>
      </w:r>
      <w:r>
        <w:t>ộng tuyến quốc tế sẽ được cấp “Giấy chứng nhận quốc tế về ng</w:t>
      </w:r>
      <w:r>
        <w:rPr>
          <w:rFonts w:hint="eastAsia"/>
        </w:rPr>
        <w:t>ă</w:t>
      </w:r>
      <w:r>
        <w:t>n ngừa ô nhiễm do n</w:t>
      </w:r>
      <w:r>
        <w:rPr>
          <w:rFonts w:hint="eastAsia"/>
        </w:rPr>
        <w:t>ư</w:t>
      </w:r>
      <w:r>
        <w:t>ớc thải (ISPP)” sau khi được Đăng kiểm kiểm tra thoả mãn các yêu cầu nêu tại Phần 7 Quy chuẩn này.</w:t>
      </w:r>
    </w:p>
    <w:p w:rsidR="0011241D" w:rsidRPr="00ED7394" w:rsidRDefault="00CD564F">
      <w:pPr>
        <w:pStyle w:val="1noidung"/>
      </w:pPr>
      <w:r>
        <w:rPr>
          <w:b/>
        </w:rPr>
        <w:t>4</w:t>
      </w:r>
      <w:r>
        <w:rPr>
          <w:b/>
        </w:rPr>
        <w:tab/>
      </w:r>
      <w:r>
        <w:rPr>
          <w:spacing w:val="4"/>
        </w:rPr>
        <w:t>Động cơ điêzen sẽ được cấp "Giấy chứng nhận quốc tế về ng</w:t>
      </w:r>
      <w:r>
        <w:rPr>
          <w:rFonts w:hint="eastAsia"/>
          <w:spacing w:val="4"/>
        </w:rPr>
        <w:t>ă</w:t>
      </w:r>
      <w:r>
        <w:rPr>
          <w:spacing w:val="4"/>
        </w:rPr>
        <w:t xml:space="preserve">n ngừa ô nhiễm không khí của </w:t>
      </w:r>
      <w:r>
        <w:rPr>
          <w:rFonts w:hint="eastAsia"/>
          <w:spacing w:val="4"/>
        </w:rPr>
        <w:t>đ</w:t>
      </w:r>
      <w:r>
        <w:rPr>
          <w:spacing w:val="4"/>
        </w:rPr>
        <w:t>ộng c</w:t>
      </w:r>
      <w:r>
        <w:rPr>
          <w:rFonts w:hint="eastAsia"/>
          <w:spacing w:val="4"/>
        </w:rPr>
        <w:t>ơ</w:t>
      </w:r>
      <w:r>
        <w:rPr>
          <w:spacing w:val="4"/>
        </w:rPr>
        <w:t xml:space="preserve"> (EIAPP)" sau khi động cơ được thử nghiệm và kiểm tra thỏa mãn các yêu cầu ở 2.1.3-5(3) (trừ (d)(iii)) của Phần 2 của Quy chuẩn này. Tàu biển hoạt </w:t>
      </w:r>
      <w:r>
        <w:rPr>
          <w:rFonts w:hint="eastAsia"/>
          <w:spacing w:val="4"/>
        </w:rPr>
        <w:t>đ</w:t>
      </w:r>
      <w:r>
        <w:rPr>
          <w:spacing w:val="4"/>
        </w:rPr>
        <w:t>ộng tuyến quốc tế sẽ được cấp “Giấy chứng nhận quốc tế về ng</w:t>
      </w:r>
      <w:r>
        <w:rPr>
          <w:rFonts w:hint="eastAsia"/>
          <w:spacing w:val="4"/>
        </w:rPr>
        <w:t>ă</w:t>
      </w:r>
      <w:r>
        <w:rPr>
          <w:spacing w:val="4"/>
        </w:rPr>
        <w:t xml:space="preserve">n ngừa ô nhiễm không khí (IAPP)” và Giấy chứng nhận quốc tế sử dụng hiệu quả năng lượng </w:t>
      </w:r>
      <w:r w:rsidRPr="00CD564F">
        <w:rPr>
          <w:spacing w:val="4"/>
        </w:rPr>
        <w:t xml:space="preserve">(IEE) </w:t>
      </w:r>
      <w:r>
        <w:rPr>
          <w:spacing w:val="4"/>
        </w:rPr>
        <w:t xml:space="preserve">sau khi tàu được Đăng kiểm kiểm tra thoả mãn các yêu cầu nêu tại Phần 8 của Quy chuẩn này. </w:t>
      </w:r>
    </w:p>
    <w:p w:rsidR="00D33F85" w:rsidRPr="00ED7394" w:rsidRDefault="00CD564F">
      <w:pPr>
        <w:pStyle w:val="1phan"/>
        <w:tabs>
          <w:tab w:val="clear" w:pos="907"/>
        </w:tabs>
      </w:pPr>
      <w:bookmarkStart w:id="188" w:name="_Toc376423298"/>
      <w:bookmarkStart w:id="189" w:name="_Toc384304505"/>
      <w:r w:rsidRPr="00CD564F">
        <w:t>1.3</w:t>
      </w:r>
      <w:r w:rsidRPr="00CD564F">
        <w:tab/>
        <w:t>Thời hạn hiệu lực của các giấy chứng nhận</w:t>
      </w:r>
      <w:bookmarkEnd w:id="188"/>
      <w:bookmarkEnd w:id="189"/>
    </w:p>
    <w:p w:rsidR="0011241D" w:rsidRPr="00ED7394" w:rsidRDefault="00CD564F">
      <w:pPr>
        <w:pStyle w:val="1noidung"/>
      </w:pPr>
      <w:r>
        <w:rPr>
          <w:b/>
        </w:rPr>
        <w:t>1</w:t>
      </w:r>
      <w:r>
        <w:rPr>
          <w:b/>
        </w:rPr>
        <w:tab/>
      </w:r>
      <w:r>
        <w:t>Giấy chứng nhận OPP và IOPP, NLS, CHM, E.CHM, ISPP, IAPP và I</w:t>
      </w:r>
      <w:r w:rsidRPr="00CD564F">
        <w:t>EE</w:t>
      </w:r>
      <w:r>
        <w:t xml:space="preserve"> có hiệu lực tối </w:t>
      </w:r>
      <w:r>
        <w:rPr>
          <w:rFonts w:hint="eastAsia"/>
        </w:rPr>
        <w:t>đ</w:t>
      </w:r>
      <w:r>
        <w:t>a không quá 5 n</w:t>
      </w:r>
      <w:r>
        <w:rPr>
          <w:rFonts w:hint="eastAsia"/>
        </w:rPr>
        <w:t>ă</w:t>
      </w:r>
      <w:r>
        <w:t xml:space="preserve">m, tính từ ngày hoàn thành kiểm tra lần </w:t>
      </w:r>
      <w:r>
        <w:rPr>
          <w:rFonts w:hint="eastAsia"/>
        </w:rPr>
        <w:t>đ</w:t>
      </w:r>
      <w:r>
        <w:t>ầu nêu tại Phần 2 của Quy chuẩn này.</w:t>
      </w:r>
    </w:p>
    <w:p w:rsidR="0011241D" w:rsidRPr="00ED7394" w:rsidRDefault="00CD564F">
      <w:pPr>
        <w:pStyle w:val="1noidung"/>
      </w:pPr>
      <w:r>
        <w:rPr>
          <w:b/>
        </w:rPr>
        <w:t>2</w:t>
      </w:r>
      <w:r>
        <w:tab/>
      </w:r>
      <w:r>
        <w:rPr>
          <w:rFonts w:hint="eastAsia"/>
        </w:rPr>
        <w:t>Đ</w:t>
      </w:r>
      <w:r>
        <w:t xml:space="preserve">ối với </w:t>
      </w:r>
      <w:r>
        <w:rPr>
          <w:rFonts w:hint="eastAsia"/>
        </w:rPr>
        <w:t>đ</w:t>
      </w:r>
      <w:r>
        <w:t xml:space="preserve">ợt kiểm tra </w:t>
      </w:r>
      <w:r>
        <w:rPr>
          <w:rFonts w:hint="eastAsia"/>
        </w:rPr>
        <w:t>đ</w:t>
      </w:r>
      <w:r>
        <w:t>ịnh kỳ nêu tại Phần 2 của Quy chuẩn này, các giấy chứng nhận OPP, IOPP, NLS, CHM, E.CHM, ISPP, IAPP và I</w:t>
      </w:r>
      <w:r w:rsidRPr="00CD564F">
        <w:t xml:space="preserve">EE </w:t>
      </w:r>
      <w:r>
        <w:t xml:space="preserve">có hiệu lực tối </w:t>
      </w:r>
      <w:r>
        <w:rPr>
          <w:rFonts w:hint="eastAsia"/>
        </w:rPr>
        <w:t>đ</w:t>
      </w:r>
      <w:r>
        <w:t>a là 5 n</w:t>
      </w:r>
      <w:r>
        <w:rPr>
          <w:rFonts w:hint="eastAsia"/>
        </w:rPr>
        <w:t>ă</w:t>
      </w:r>
      <w:r>
        <w:t xml:space="preserve">m tính từ ngày hết </w:t>
      </w:r>
      <w:r>
        <w:lastRenderedPageBreak/>
        <w:t>hạn hiệu lực của giấy chứng nhận cũ nếu nh</w:t>
      </w:r>
      <w:r>
        <w:rPr>
          <w:rFonts w:hint="eastAsia"/>
        </w:rPr>
        <w:t>ư</w:t>
      </w:r>
      <w:r>
        <w:t xml:space="preserve"> </w:t>
      </w:r>
      <w:r>
        <w:rPr>
          <w:rFonts w:hint="eastAsia"/>
        </w:rPr>
        <w:t>đ</w:t>
      </w:r>
      <w:r>
        <w:t xml:space="preserve">ợt kiểm tra </w:t>
      </w:r>
      <w:r>
        <w:rPr>
          <w:rFonts w:hint="eastAsia"/>
        </w:rPr>
        <w:t>đ</w:t>
      </w:r>
      <w:r>
        <w:t xml:space="preserve">ịnh kỳ </w:t>
      </w:r>
      <w:r>
        <w:rPr>
          <w:rFonts w:hint="eastAsia"/>
        </w:rPr>
        <w:t>đư</w:t>
      </w:r>
      <w:r>
        <w:t>ợc hoàn thành trong khoảng thời gian 3 tháng tr</w:t>
      </w:r>
      <w:r>
        <w:rPr>
          <w:rFonts w:hint="eastAsia"/>
        </w:rPr>
        <w:t>ư</w:t>
      </w:r>
      <w:r>
        <w:t>ớc ngày hết hạn hiệu lực của giấy chứng nhận cũ.</w:t>
      </w:r>
    </w:p>
    <w:p w:rsidR="0011241D" w:rsidRPr="00ED7394" w:rsidRDefault="00CD564F">
      <w:pPr>
        <w:pStyle w:val="1noidung"/>
      </w:pPr>
      <w:r>
        <w:tab/>
        <w:t xml:space="preserve">Nếu </w:t>
      </w:r>
      <w:r>
        <w:rPr>
          <w:rFonts w:hint="eastAsia"/>
        </w:rPr>
        <w:t>đ</w:t>
      </w:r>
      <w:r>
        <w:t xml:space="preserve">ợt kiểm tra </w:t>
      </w:r>
      <w:r>
        <w:rPr>
          <w:rFonts w:hint="eastAsia"/>
        </w:rPr>
        <w:t>đ</w:t>
      </w:r>
      <w:r>
        <w:t xml:space="preserve">ịnh kỳ </w:t>
      </w:r>
      <w:r>
        <w:rPr>
          <w:rFonts w:hint="eastAsia"/>
        </w:rPr>
        <w:t>đư</w:t>
      </w:r>
      <w:r>
        <w:t>ợc hoàn thành sớm h</w:t>
      </w:r>
      <w:r>
        <w:rPr>
          <w:rFonts w:hint="eastAsia"/>
        </w:rPr>
        <w:t>ơ</w:t>
      </w:r>
      <w:r>
        <w:t>n 3 tháng hoặc sau ngày hết hạn của giấy chứng nhận cũ thì giấy chứng nhận mới sẽ có hiệu lực không quá 5 n</w:t>
      </w:r>
      <w:r>
        <w:rPr>
          <w:rFonts w:hint="eastAsia"/>
        </w:rPr>
        <w:t>ă</w:t>
      </w:r>
      <w:r>
        <w:t xml:space="preserve">m, tính từ ngày hoàn thành </w:t>
      </w:r>
      <w:r>
        <w:rPr>
          <w:rFonts w:hint="eastAsia"/>
        </w:rPr>
        <w:t>đ</w:t>
      </w:r>
      <w:r>
        <w:t xml:space="preserve">ợt kiểm tra </w:t>
      </w:r>
      <w:r>
        <w:rPr>
          <w:rFonts w:hint="eastAsia"/>
        </w:rPr>
        <w:t>đ</w:t>
      </w:r>
      <w:r>
        <w:t>ịnh kỳ.</w:t>
      </w:r>
    </w:p>
    <w:p w:rsidR="0011241D" w:rsidRPr="00ED7394" w:rsidRDefault="00CD564F">
      <w:pPr>
        <w:pStyle w:val="1noidung"/>
      </w:pPr>
      <w:r>
        <w:rPr>
          <w:b/>
        </w:rPr>
        <w:t>3</w:t>
      </w:r>
      <w:r>
        <w:tab/>
        <w:t xml:space="preserve">Giấy chứng nhận EIAPP </w:t>
      </w:r>
      <w:r>
        <w:rPr>
          <w:rFonts w:hint="eastAsia"/>
        </w:rPr>
        <w:t>đư</w:t>
      </w:r>
      <w:r>
        <w:t xml:space="preserve">ợc cấp cho </w:t>
      </w:r>
      <w:r>
        <w:rPr>
          <w:rFonts w:hint="eastAsia"/>
        </w:rPr>
        <w:t>đ</w:t>
      </w:r>
      <w:r>
        <w:t>ộng c</w:t>
      </w:r>
      <w:r>
        <w:rPr>
          <w:rFonts w:hint="eastAsia"/>
        </w:rPr>
        <w:t>ơ</w:t>
      </w:r>
      <w:r>
        <w:t xml:space="preserve"> điêzen lắp </w:t>
      </w:r>
      <w:r>
        <w:rPr>
          <w:rFonts w:hint="eastAsia"/>
        </w:rPr>
        <w:t>đ</w:t>
      </w:r>
      <w:r>
        <w:t xml:space="preserve">ặt trên tàu biển có hiệu lực cho suốt cuộc </w:t>
      </w:r>
      <w:r>
        <w:rPr>
          <w:rFonts w:hint="eastAsia"/>
        </w:rPr>
        <w:t>đ</w:t>
      </w:r>
      <w:r>
        <w:t xml:space="preserve">ời của </w:t>
      </w:r>
      <w:r>
        <w:rPr>
          <w:rFonts w:hint="eastAsia"/>
        </w:rPr>
        <w:t>đ</w:t>
      </w:r>
      <w:r>
        <w:t>ộng c</w:t>
      </w:r>
      <w:r>
        <w:rPr>
          <w:rFonts w:hint="eastAsia"/>
        </w:rPr>
        <w:t>ơ</w:t>
      </w:r>
      <w:r>
        <w:t>.</w:t>
      </w:r>
    </w:p>
    <w:p w:rsidR="0011241D" w:rsidRPr="00ED7394" w:rsidRDefault="00CD564F">
      <w:pPr>
        <w:pStyle w:val="1noidung"/>
      </w:pPr>
      <w:r>
        <w:rPr>
          <w:b/>
        </w:rPr>
        <w:t>4</w:t>
      </w:r>
      <w:r>
        <w:tab/>
        <w:t xml:space="preserve">Các giấy chứng nhận nêu trên (ngoại trừ giấy chứng nhận EIAPP và ISPP) phải </w:t>
      </w:r>
      <w:r>
        <w:rPr>
          <w:rFonts w:hint="eastAsia"/>
        </w:rPr>
        <w:t>đư</w:t>
      </w:r>
      <w:r>
        <w:t xml:space="preserve">ợc xác nhận tại các </w:t>
      </w:r>
      <w:r>
        <w:rPr>
          <w:rFonts w:hint="eastAsia"/>
        </w:rPr>
        <w:t>đ</w:t>
      </w:r>
      <w:r>
        <w:t>ợt kiểm tra chu kỳ nêu ở Phần 2 Quy chuẩn này.</w:t>
      </w:r>
    </w:p>
    <w:p w:rsidR="00D33F85" w:rsidRPr="00ED7394" w:rsidRDefault="00CD564F">
      <w:pPr>
        <w:pStyle w:val="1phan"/>
        <w:tabs>
          <w:tab w:val="clear" w:pos="907"/>
        </w:tabs>
      </w:pPr>
      <w:bookmarkStart w:id="190" w:name="_Toc376423299"/>
      <w:bookmarkStart w:id="191" w:name="_Toc384304506"/>
      <w:r w:rsidRPr="00CD564F">
        <w:t>1.4</w:t>
      </w:r>
      <w:r w:rsidRPr="00CD564F">
        <w:tab/>
        <w:t>L</w:t>
      </w:r>
      <w:r w:rsidRPr="00CD564F">
        <w:rPr>
          <w:rFonts w:hint="eastAsia"/>
        </w:rPr>
        <w:t>ư</w:t>
      </w:r>
      <w:r w:rsidRPr="00CD564F">
        <w:t>u giữ, cấp lại và trả lại Giấy chứng nhận</w:t>
      </w:r>
      <w:bookmarkEnd w:id="190"/>
      <w:bookmarkEnd w:id="191"/>
    </w:p>
    <w:p w:rsidR="0011241D" w:rsidRPr="00ED7394" w:rsidRDefault="00CD564F">
      <w:pPr>
        <w:pStyle w:val="1noidung"/>
      </w:pPr>
      <w:r>
        <w:rPr>
          <w:b/>
        </w:rPr>
        <w:t>1</w:t>
      </w:r>
      <w:r>
        <w:rPr>
          <w:b/>
        </w:rPr>
        <w:tab/>
      </w:r>
      <w:r>
        <w:t>Thuyền tr</w:t>
      </w:r>
      <w:r>
        <w:rPr>
          <w:rFonts w:hint="eastAsia"/>
        </w:rPr>
        <w:t>ư</w:t>
      </w:r>
      <w:r>
        <w:t>ởng có trách nhiệm l</w:t>
      </w:r>
      <w:r>
        <w:rPr>
          <w:rFonts w:hint="eastAsia"/>
        </w:rPr>
        <w:t>ư</w:t>
      </w:r>
      <w:r>
        <w:t xml:space="preserve">u giữ các giấy chứng nhận trên tàu và phải trình cho </w:t>
      </w:r>
      <w:r>
        <w:rPr>
          <w:rFonts w:hint="eastAsia"/>
        </w:rPr>
        <w:t>Đă</w:t>
      </w:r>
      <w:r>
        <w:t>ng kiểm khi có yêu cầu.</w:t>
      </w:r>
    </w:p>
    <w:p w:rsidR="0011241D" w:rsidRPr="00ED7394" w:rsidRDefault="00CD564F">
      <w:pPr>
        <w:pStyle w:val="1noidung"/>
      </w:pPr>
      <w:r>
        <w:rPr>
          <w:b/>
        </w:rPr>
        <w:t>2</w:t>
      </w:r>
      <w:r>
        <w:rPr>
          <w:b/>
        </w:rPr>
        <w:tab/>
      </w:r>
      <w:r>
        <w:t>Chủ tàu, cơ sở chế tạo động cơ hoặc thuyền tr</w:t>
      </w:r>
      <w:r>
        <w:rPr>
          <w:rFonts w:hint="eastAsia"/>
        </w:rPr>
        <w:t>ư</w:t>
      </w:r>
      <w:r>
        <w:t xml:space="preserve">ởng phải có văn bản đề nghị </w:t>
      </w:r>
      <w:r>
        <w:rPr>
          <w:rFonts w:hint="eastAsia"/>
        </w:rPr>
        <w:t>Đă</w:t>
      </w:r>
      <w:r>
        <w:t>ng kiểm cấp lại ngay các giấy chứng nhận liên quan khi:</w:t>
      </w:r>
    </w:p>
    <w:p w:rsidR="00D33F85" w:rsidRPr="00ED7394" w:rsidRDefault="00CD564F">
      <w:pPr>
        <w:pStyle w:val="1ngoac"/>
        <w:tabs>
          <w:tab w:val="clear" w:pos="907"/>
        </w:tabs>
      </w:pPr>
      <w:r w:rsidRPr="00CD564F">
        <w:t xml:space="preserve">(1) </w:t>
      </w:r>
      <w:r w:rsidRPr="00CD564F">
        <w:tab/>
        <w:t>Các Giấy chứng nhận này bị mất hoặc bị rách nát;</w:t>
      </w:r>
    </w:p>
    <w:p w:rsidR="00D33F85" w:rsidRPr="00ED7394" w:rsidRDefault="00CD564F">
      <w:pPr>
        <w:pStyle w:val="1ngoac"/>
        <w:tabs>
          <w:tab w:val="clear" w:pos="907"/>
        </w:tabs>
      </w:pPr>
      <w:r w:rsidRPr="00CD564F">
        <w:t>(2)</w:t>
      </w:r>
      <w:r w:rsidRPr="00CD564F">
        <w:rPr>
          <w:b/>
        </w:rPr>
        <w:tab/>
      </w:r>
      <w:r w:rsidRPr="00CD564F">
        <w:t xml:space="preserve">Nội dung ghi trong các Giấy chứng nhận này có thay </w:t>
      </w:r>
      <w:r w:rsidRPr="00CD564F">
        <w:rPr>
          <w:rFonts w:hint="eastAsia"/>
        </w:rPr>
        <w:t>đ</w:t>
      </w:r>
      <w:r w:rsidRPr="00CD564F">
        <w:t>ổi.</w:t>
      </w:r>
    </w:p>
    <w:p w:rsidR="0011241D" w:rsidRPr="00ED7394" w:rsidRDefault="00CD564F">
      <w:pPr>
        <w:pStyle w:val="1noidung"/>
        <w:rPr>
          <w:b/>
        </w:rPr>
      </w:pPr>
      <w:r>
        <w:rPr>
          <w:b/>
        </w:rPr>
        <w:t>3</w:t>
      </w:r>
      <w:r>
        <w:rPr>
          <w:b/>
        </w:rPr>
        <w:tab/>
      </w:r>
      <w:r>
        <w:t xml:space="preserve">Đối với trường hợp cấp lại </w:t>
      </w:r>
      <w:r w:rsidRPr="00CD564F">
        <w:rPr>
          <w:rFonts w:cs="Arial"/>
          <w:spacing w:val="4"/>
          <w:szCs w:val="24"/>
        </w:rPr>
        <w:t>Giấy chứng nhận quốc tế về ng</w:t>
      </w:r>
      <w:r w:rsidRPr="00CD564F">
        <w:rPr>
          <w:rFonts w:cs="Arial" w:hint="eastAsia"/>
          <w:spacing w:val="4"/>
          <w:szCs w:val="24"/>
        </w:rPr>
        <w:t>ă</w:t>
      </w:r>
      <w:r w:rsidRPr="00CD564F">
        <w:rPr>
          <w:rFonts w:cs="Arial"/>
          <w:spacing w:val="4"/>
          <w:szCs w:val="24"/>
        </w:rPr>
        <w:t xml:space="preserve">n ngừa ô nhiễm không khí của </w:t>
      </w:r>
      <w:r w:rsidRPr="00CD564F">
        <w:rPr>
          <w:rFonts w:cs="Arial" w:hint="eastAsia"/>
          <w:spacing w:val="4"/>
          <w:szCs w:val="24"/>
        </w:rPr>
        <w:t>đ</w:t>
      </w:r>
      <w:r w:rsidRPr="00CD564F">
        <w:rPr>
          <w:rFonts w:cs="Arial"/>
          <w:spacing w:val="4"/>
          <w:szCs w:val="24"/>
        </w:rPr>
        <w:t>ộng c</w:t>
      </w:r>
      <w:r w:rsidRPr="00CD564F">
        <w:rPr>
          <w:rFonts w:cs="Arial" w:hint="eastAsia"/>
          <w:spacing w:val="4"/>
          <w:szCs w:val="24"/>
        </w:rPr>
        <w:t>ơ</w:t>
      </w:r>
      <w:r w:rsidRPr="00CD564F">
        <w:rPr>
          <w:rFonts w:cs="Arial"/>
          <w:spacing w:val="4"/>
          <w:szCs w:val="24"/>
        </w:rPr>
        <w:t xml:space="preserve"> (EIAPP)</w:t>
      </w:r>
      <w:r>
        <w:t xml:space="preserve"> như nêu ở -2 trên, Chủ tàu, cơ sở chế tạo động cơ hoặc thuyền tr</w:t>
      </w:r>
      <w:r>
        <w:rPr>
          <w:rFonts w:hint="eastAsia"/>
        </w:rPr>
        <w:t>ư</w:t>
      </w:r>
      <w:r>
        <w:t>ởng phải trình kèm theo văn bản đề nghị cấp lại cả hồ sơ kỹ thuật đã được duyệt của động cơ.</w:t>
      </w:r>
    </w:p>
    <w:p w:rsidR="0011241D" w:rsidRPr="00ED7394" w:rsidRDefault="00CD564F">
      <w:pPr>
        <w:pStyle w:val="1noidung"/>
      </w:pPr>
      <w:r>
        <w:rPr>
          <w:b/>
        </w:rPr>
        <w:t>4</w:t>
      </w:r>
      <w:r>
        <w:tab/>
        <w:t>Chủ tàu hoặc thuyền tr</w:t>
      </w:r>
      <w:r>
        <w:rPr>
          <w:rFonts w:hint="eastAsia"/>
        </w:rPr>
        <w:t>ư</w:t>
      </w:r>
      <w:r>
        <w:t xml:space="preserve">ởng phải trả lại ngay cho </w:t>
      </w:r>
      <w:r>
        <w:rPr>
          <w:rFonts w:hint="eastAsia"/>
        </w:rPr>
        <w:t>Đă</w:t>
      </w:r>
      <w:r>
        <w:t xml:space="preserve">ng kiểm các giấy chứng nhận cũ bị rách nát sau khi </w:t>
      </w:r>
      <w:r>
        <w:rPr>
          <w:rFonts w:hint="eastAsia"/>
        </w:rPr>
        <w:t>đã</w:t>
      </w:r>
      <w:r>
        <w:t xml:space="preserve"> </w:t>
      </w:r>
      <w:r>
        <w:rPr>
          <w:rFonts w:hint="eastAsia"/>
        </w:rPr>
        <w:t>đư</w:t>
      </w:r>
      <w:r>
        <w:t>ợc cấp lại theo -2 nêu trên, trừ tr</w:t>
      </w:r>
      <w:r>
        <w:rPr>
          <w:rFonts w:hint="eastAsia"/>
        </w:rPr>
        <w:t>ư</w:t>
      </w:r>
      <w:r>
        <w:t xml:space="preserve">ờng hợp giấy chứng nhận </w:t>
      </w:r>
      <w:r>
        <w:rPr>
          <w:rFonts w:hint="eastAsia"/>
        </w:rPr>
        <w:t>đó</w:t>
      </w:r>
      <w:r>
        <w:t xml:space="preserve"> bị mất.</w:t>
      </w:r>
    </w:p>
    <w:p w:rsidR="00D33F85" w:rsidRPr="00ED7394" w:rsidRDefault="00D33F85">
      <w:pPr>
        <w:pStyle w:val="1nho"/>
        <w:keepNext/>
        <w:tabs>
          <w:tab w:val="clear" w:pos="454"/>
        </w:tabs>
        <w:rPr>
          <w:lang w:val="vi-VN"/>
        </w:rPr>
      </w:pPr>
    </w:p>
    <w:p w:rsidR="00D33F85" w:rsidRPr="00ED7394" w:rsidRDefault="00D33F85">
      <w:pPr>
        <w:pStyle w:val="1nho"/>
        <w:keepNext/>
        <w:tabs>
          <w:tab w:val="clear" w:pos="454"/>
        </w:tabs>
        <w:rPr>
          <w:lang w:val="vi-VN"/>
        </w:rPr>
      </w:pPr>
    </w:p>
    <w:p w:rsidR="00D33F85" w:rsidRPr="00ED7394" w:rsidRDefault="00CD564F">
      <w:pPr>
        <w:keepNext/>
        <w:widowControl w:val="0"/>
        <w:spacing w:line="220" w:lineRule="exact"/>
        <w:jc w:val="center"/>
        <w:rPr>
          <w:rFonts w:ascii="Arial" w:hAnsi="Arial" w:cs="Arial"/>
          <w:b/>
          <w:szCs w:val="24"/>
          <w:lang w:val="vi-VN"/>
        </w:rPr>
      </w:pPr>
      <w:r w:rsidRPr="00CD564F">
        <w:rPr>
          <w:rFonts w:ascii="Arial" w:hAnsi="Arial" w:cs="Arial"/>
          <w:b/>
          <w:szCs w:val="24"/>
          <w:lang w:val="vi-VN"/>
        </w:rPr>
        <w:br w:type="page"/>
      </w:r>
    </w:p>
    <w:p w:rsidR="0011241D" w:rsidRPr="00ED7394" w:rsidRDefault="00CD564F">
      <w:pPr>
        <w:pStyle w:val="0chuong"/>
        <w:rPr>
          <w:lang w:val="vi-VN"/>
        </w:rPr>
      </w:pPr>
      <w:bookmarkStart w:id="192" w:name="_Toc376423301"/>
      <w:bookmarkStart w:id="193" w:name="_Toc384304508"/>
      <w:r w:rsidRPr="00CD564F">
        <w:rPr>
          <w:lang w:val="vi-VN"/>
        </w:rPr>
        <w:lastRenderedPageBreak/>
        <w:t>CHƯƠNG 2  QUẢN LÝ HỒ SƠ</w:t>
      </w:r>
      <w:bookmarkEnd w:id="192"/>
      <w:bookmarkEnd w:id="193"/>
    </w:p>
    <w:p w:rsidR="00D33F85" w:rsidRPr="00ED7394" w:rsidRDefault="00CD564F">
      <w:pPr>
        <w:pStyle w:val="1phan"/>
        <w:tabs>
          <w:tab w:val="clear" w:pos="907"/>
        </w:tabs>
        <w:outlineLvl w:val="9"/>
        <w:rPr>
          <w:lang w:val="vi-VN"/>
        </w:rPr>
      </w:pPr>
      <w:bookmarkStart w:id="194" w:name="_Toc376423302"/>
      <w:bookmarkStart w:id="195" w:name="_Toc384304509"/>
      <w:r w:rsidRPr="00CD564F">
        <w:rPr>
          <w:lang w:val="vi-VN"/>
        </w:rPr>
        <w:t>2.1</w:t>
      </w:r>
      <w:r w:rsidRPr="00CD564F">
        <w:rPr>
          <w:lang w:val="vi-VN"/>
        </w:rPr>
        <w:tab/>
        <w:t>Quy định chung</w:t>
      </w:r>
      <w:bookmarkEnd w:id="194"/>
      <w:bookmarkEnd w:id="195"/>
    </w:p>
    <w:p w:rsidR="0011241D" w:rsidRPr="00ED7394" w:rsidRDefault="00CD564F">
      <w:pPr>
        <w:pStyle w:val="1noidungchinh"/>
        <w:rPr>
          <w:lang w:val="vi-VN"/>
        </w:rPr>
      </w:pPr>
      <w:r>
        <w:rPr>
          <w:lang w:val="vi-VN"/>
        </w:rPr>
        <w:t>Các hồ sơ do Đăng kiểm cấp bao gồm</w:t>
      </w:r>
    </w:p>
    <w:p w:rsidR="00D33F85" w:rsidRPr="00ED7394" w:rsidRDefault="00CD564F">
      <w:pPr>
        <w:pStyle w:val="1ngoac"/>
        <w:tabs>
          <w:tab w:val="clear" w:pos="907"/>
        </w:tabs>
        <w:rPr>
          <w:lang w:val="vi-VN"/>
        </w:rPr>
      </w:pPr>
      <w:r w:rsidRPr="00CD564F">
        <w:rPr>
          <w:lang w:val="vi-VN"/>
        </w:rPr>
        <w:t>(1)</w:t>
      </w:r>
      <w:r w:rsidRPr="00CD564F">
        <w:rPr>
          <w:lang w:val="vi-VN"/>
        </w:rPr>
        <w:tab/>
        <w:t>Hồ sơ thiết kế được thẩm định, bao gồm các bản vẽ và các tài liệu như quy định ở Ch</w:t>
      </w:r>
      <w:r w:rsidRPr="00CD564F">
        <w:rPr>
          <w:rFonts w:hint="eastAsia"/>
          <w:lang w:val="vi-VN"/>
        </w:rPr>
        <w:t>ươ</w:t>
      </w:r>
      <w:r w:rsidRPr="00CD564F">
        <w:rPr>
          <w:lang w:val="vi-VN"/>
        </w:rPr>
        <w:t>ng 1 Phần 2 Mục II và các Phần liên quan (nếu có yêu cầu), kể cả Giấy chứng nhận thẩm định thiết kế, Giấy chứng nhận ng</w:t>
      </w:r>
      <w:r w:rsidRPr="00CD564F">
        <w:rPr>
          <w:rFonts w:hint="eastAsia"/>
          <w:lang w:val="vi-VN"/>
        </w:rPr>
        <w:t>ă</w:t>
      </w:r>
      <w:r w:rsidRPr="00CD564F">
        <w:rPr>
          <w:lang w:val="vi-VN"/>
        </w:rPr>
        <w:t>n ngừa ô nhiễm phù hợp.</w:t>
      </w:r>
    </w:p>
    <w:p w:rsidR="00D33F85" w:rsidRPr="00ED7394" w:rsidRDefault="00CD564F">
      <w:pPr>
        <w:pStyle w:val="1ngoac"/>
        <w:tabs>
          <w:tab w:val="clear" w:pos="907"/>
        </w:tabs>
        <w:rPr>
          <w:lang w:val="vi-VN"/>
        </w:rPr>
      </w:pPr>
      <w:r w:rsidRPr="00CD564F">
        <w:rPr>
          <w:lang w:val="vi-VN"/>
        </w:rPr>
        <w:t>(2)</w:t>
      </w:r>
      <w:r w:rsidRPr="00CD564F">
        <w:rPr>
          <w:lang w:val="vi-VN"/>
        </w:rPr>
        <w:tab/>
        <w:t>Các tài liệu/Hướng dẫn kỹ thuật được duyệt;</w:t>
      </w:r>
    </w:p>
    <w:p w:rsidR="00D33F85" w:rsidRPr="00ED7394" w:rsidRDefault="00CD564F">
      <w:pPr>
        <w:pStyle w:val="1ngoac"/>
        <w:tabs>
          <w:tab w:val="clear" w:pos="907"/>
        </w:tabs>
        <w:rPr>
          <w:lang w:val="vi-VN"/>
        </w:rPr>
      </w:pPr>
      <w:r w:rsidRPr="00CD564F">
        <w:rPr>
          <w:lang w:val="vi-VN"/>
        </w:rPr>
        <w:t>(3)</w:t>
      </w:r>
      <w:r w:rsidRPr="00CD564F">
        <w:rPr>
          <w:lang w:val="vi-VN"/>
        </w:rPr>
        <w:tab/>
        <w:t>Hồ sơ kiểm tra, bao gồm các biên bản kiểm tra/thử (làm cơ sở cho việc cấp các giấy chứng nhận liên quan), các giấy chứng nhận, kể cả giấy chứng nhận về vật liệu và các sản phẩm công nghiệp/thiết bị ng</w:t>
      </w:r>
      <w:r w:rsidRPr="00CD564F">
        <w:rPr>
          <w:rFonts w:hint="eastAsia"/>
          <w:lang w:val="vi-VN"/>
        </w:rPr>
        <w:t>ă</w:t>
      </w:r>
      <w:r w:rsidRPr="00CD564F">
        <w:rPr>
          <w:lang w:val="vi-VN"/>
        </w:rPr>
        <w:t xml:space="preserve">n ngừa ô nhiễm lắp đặt lên tàu. </w:t>
      </w:r>
    </w:p>
    <w:p w:rsidR="00D33F85" w:rsidRPr="00ED7394" w:rsidRDefault="00CD564F">
      <w:pPr>
        <w:pStyle w:val="1phan"/>
        <w:tabs>
          <w:tab w:val="clear" w:pos="907"/>
        </w:tabs>
        <w:rPr>
          <w:lang w:val="vi-VN"/>
        </w:rPr>
      </w:pPr>
      <w:bookmarkStart w:id="196" w:name="_Toc376423303"/>
      <w:bookmarkStart w:id="197" w:name="_Toc384304510"/>
      <w:r w:rsidRPr="00CD564F">
        <w:rPr>
          <w:lang w:val="vi-VN"/>
        </w:rPr>
        <w:t>2.2</w:t>
      </w:r>
      <w:r w:rsidRPr="00CD564F">
        <w:rPr>
          <w:lang w:val="vi-VN"/>
        </w:rPr>
        <w:tab/>
        <w:t>Cấp hồ sơ kiểm tra</w:t>
      </w:r>
      <w:bookmarkEnd w:id="196"/>
      <w:bookmarkEnd w:id="197"/>
    </w:p>
    <w:p w:rsidR="0011241D" w:rsidRPr="00ED7394" w:rsidRDefault="00CD564F">
      <w:pPr>
        <w:pStyle w:val="1noidungchinh"/>
        <w:rPr>
          <w:lang w:val="vi-VN"/>
        </w:rPr>
      </w:pPr>
      <w:r>
        <w:rPr>
          <w:lang w:val="vi-VN"/>
        </w:rPr>
        <w:t>Đăng kiểm sẽ cấp hồ sơ kiểm tra cho tàu và thiết bị ng</w:t>
      </w:r>
      <w:r>
        <w:rPr>
          <w:rFonts w:hint="eastAsia"/>
          <w:lang w:val="vi-VN"/>
        </w:rPr>
        <w:t>ă</w:t>
      </w:r>
      <w:r>
        <w:rPr>
          <w:lang w:val="vi-VN"/>
        </w:rPr>
        <w:t xml:space="preserve">n ngừa ô nhiễm được lắp đặt trên tàu sau khi đã kết thúc các nội dung kiểm tra lần </w:t>
      </w:r>
      <w:r>
        <w:rPr>
          <w:rFonts w:hint="eastAsia"/>
          <w:lang w:val="vi-VN"/>
        </w:rPr>
        <w:t>đ</w:t>
      </w:r>
      <w:r>
        <w:rPr>
          <w:lang w:val="vi-VN"/>
        </w:rPr>
        <w:t xml:space="preserve">ầu hoặc kiểm tra chu kỳ nêu tại Phần 2 Mục II của Quy chuẩn này. </w:t>
      </w:r>
    </w:p>
    <w:p w:rsidR="00D33F85" w:rsidRPr="00ED7394" w:rsidRDefault="00CD564F">
      <w:pPr>
        <w:pStyle w:val="1phan"/>
        <w:tabs>
          <w:tab w:val="clear" w:pos="907"/>
        </w:tabs>
        <w:rPr>
          <w:lang w:val="vi-VN"/>
        </w:rPr>
      </w:pPr>
      <w:bookmarkStart w:id="198" w:name="_Toc376423304"/>
      <w:bookmarkStart w:id="199" w:name="_Toc384304511"/>
      <w:r w:rsidRPr="00CD564F">
        <w:rPr>
          <w:lang w:val="vi-VN"/>
        </w:rPr>
        <w:t>2.3</w:t>
      </w:r>
      <w:r w:rsidRPr="00CD564F">
        <w:rPr>
          <w:lang w:val="vi-VN"/>
        </w:rPr>
        <w:tab/>
        <w:t>Quản lý hồ sơ</w:t>
      </w:r>
      <w:bookmarkEnd w:id="198"/>
      <w:bookmarkEnd w:id="199"/>
      <w:r w:rsidRPr="00CD564F">
        <w:rPr>
          <w:lang w:val="vi-VN"/>
        </w:rPr>
        <w:t xml:space="preserve"> </w:t>
      </w:r>
    </w:p>
    <w:p w:rsidR="0011241D" w:rsidRPr="00ED7394" w:rsidRDefault="00CD564F">
      <w:pPr>
        <w:pStyle w:val="1noidung"/>
        <w:rPr>
          <w:lang w:val="vi-VN"/>
        </w:rPr>
      </w:pPr>
      <w:r>
        <w:rPr>
          <w:b/>
          <w:lang w:val="vi-VN"/>
        </w:rPr>
        <w:t>1</w:t>
      </w:r>
      <w:r>
        <w:rPr>
          <w:b/>
          <w:lang w:val="vi-VN"/>
        </w:rPr>
        <w:tab/>
      </w:r>
      <w:r>
        <w:rPr>
          <w:lang w:val="vi-VN"/>
        </w:rPr>
        <w:t>Lưu giữ hồ sơ kiểm tra</w:t>
      </w:r>
    </w:p>
    <w:p w:rsidR="0011241D" w:rsidRPr="00ED7394" w:rsidRDefault="00CD564F">
      <w:pPr>
        <w:pStyle w:val="1noidungchinh"/>
        <w:rPr>
          <w:b/>
          <w:sz w:val="28"/>
          <w:lang w:val="vi-VN"/>
        </w:rPr>
      </w:pPr>
      <w:r>
        <w:rPr>
          <w:lang w:val="vi-VN"/>
        </w:rPr>
        <w:t>Tất cả hồ sơ do Đăng kiểm cấp cho tàu phải được lưu giữ và bảo quản trên tàu. Các hồ sơ này phải được trình cho Đăng kiểm hoặc cơ quan có thẩm quyền xem xét khi có yêu cầu.</w:t>
      </w:r>
      <w:r>
        <w:rPr>
          <w:b/>
          <w:sz w:val="28"/>
          <w:lang w:val="vi-VN"/>
        </w:rPr>
        <w:tab/>
      </w:r>
    </w:p>
    <w:p w:rsidR="00D33F85" w:rsidRPr="00ED7394" w:rsidRDefault="00D33F85">
      <w:pPr>
        <w:keepNext/>
        <w:spacing w:line="257" w:lineRule="auto"/>
        <w:ind w:left="454"/>
        <w:rPr>
          <w:rFonts w:ascii="Arial" w:hAnsi="Arial" w:cs="Arial"/>
          <w:b/>
          <w:sz w:val="28"/>
          <w:lang w:val="vi-VN"/>
        </w:rPr>
      </w:pPr>
    </w:p>
    <w:p w:rsidR="00D33F85" w:rsidRPr="00ED7394" w:rsidRDefault="00CD564F">
      <w:pPr>
        <w:keepNext/>
        <w:spacing w:line="220" w:lineRule="exact"/>
        <w:jc w:val="center"/>
        <w:rPr>
          <w:rFonts w:ascii="Arial" w:hAnsi="Arial" w:cs="Arial"/>
          <w:b/>
          <w:sz w:val="28"/>
          <w:lang w:val="vi-VN"/>
        </w:rPr>
      </w:pPr>
      <w:r w:rsidRPr="00CD564F">
        <w:rPr>
          <w:rFonts w:ascii="Arial" w:hAnsi="Arial" w:cs="Arial"/>
          <w:b/>
          <w:sz w:val="28"/>
          <w:lang w:val="vi-VN"/>
        </w:rPr>
        <w:br w:type="page"/>
      </w:r>
    </w:p>
    <w:p w:rsidR="0011241D" w:rsidRPr="00ED7394" w:rsidRDefault="00CD564F">
      <w:pPr>
        <w:pStyle w:val="0chuong"/>
        <w:rPr>
          <w:sz w:val="28"/>
          <w:szCs w:val="28"/>
          <w:lang w:val="vi-VN"/>
        </w:rPr>
      </w:pPr>
      <w:bookmarkStart w:id="200" w:name="_Toc376423305"/>
      <w:r w:rsidRPr="00CD564F">
        <w:rPr>
          <w:rFonts w:ascii="VNTime" w:hAnsi="VNTime"/>
          <w:lang w:val="vi-VN"/>
        </w:rPr>
        <w:lastRenderedPageBreak/>
        <w:br w:type="page"/>
      </w:r>
      <w:bookmarkStart w:id="201" w:name="_Toc384304512"/>
      <w:r w:rsidRPr="00CD564F">
        <w:rPr>
          <w:sz w:val="28"/>
          <w:szCs w:val="28"/>
          <w:lang w:val="vi-VN"/>
        </w:rPr>
        <w:lastRenderedPageBreak/>
        <w:t xml:space="preserve">IV  </w:t>
      </w:r>
      <w:r w:rsidRPr="00CD564F">
        <w:rPr>
          <w:sz w:val="28"/>
          <w:szCs w:val="28"/>
          <w:lang w:val="vi-VN"/>
        </w:rPr>
        <w:tab/>
      </w:r>
      <w:r w:rsidRPr="00CD564F">
        <w:rPr>
          <w:sz w:val="28"/>
          <w:szCs w:val="28"/>
          <w:lang w:val="vi-VN"/>
        </w:rPr>
        <w:tab/>
        <w:t>TRÁCH NHIỆM CỦA CÁC TỔ CHỨC, CÁ NHÂN</w:t>
      </w:r>
      <w:bookmarkEnd w:id="200"/>
      <w:bookmarkEnd w:id="201"/>
    </w:p>
    <w:p w:rsidR="0011241D" w:rsidRPr="00ED7394" w:rsidRDefault="0011241D">
      <w:pPr>
        <w:pStyle w:val="0chuong"/>
        <w:spacing w:before="0"/>
        <w:outlineLvl w:val="9"/>
        <w:rPr>
          <w:i/>
          <w:lang w:val="vi-VN"/>
        </w:rPr>
      </w:pPr>
    </w:p>
    <w:p w:rsidR="00D33F85" w:rsidRPr="00ED7394" w:rsidRDefault="00CD564F">
      <w:pPr>
        <w:pStyle w:val="1phan"/>
        <w:tabs>
          <w:tab w:val="clear" w:pos="907"/>
        </w:tabs>
        <w:rPr>
          <w:lang w:val="vi-VN"/>
        </w:rPr>
      </w:pPr>
      <w:bookmarkStart w:id="202" w:name="_Toc376423307"/>
      <w:bookmarkStart w:id="203" w:name="_Toc384304514"/>
      <w:r w:rsidRPr="00CD564F">
        <w:rPr>
          <w:lang w:val="vi-VN"/>
        </w:rPr>
        <w:t>1.1</w:t>
      </w:r>
      <w:r w:rsidRPr="00CD564F">
        <w:rPr>
          <w:lang w:val="vi-VN"/>
        </w:rPr>
        <w:tab/>
        <w:t>Trách nhiệm của chủ tàu, các cơ sở thiết kế, đóng mới, hoán cải và sửa chữa tàu</w:t>
      </w:r>
      <w:r w:rsidRPr="00CD564F">
        <w:rPr>
          <w:spacing w:val="-4"/>
          <w:lang w:val="vi-VN"/>
        </w:rPr>
        <w:t>, các cơ sở chế tạo động cơ, trang thiết bị ng</w:t>
      </w:r>
      <w:r w:rsidRPr="00CD564F">
        <w:rPr>
          <w:rFonts w:hint="eastAsia"/>
          <w:spacing w:val="-4"/>
          <w:lang w:val="vi-VN"/>
        </w:rPr>
        <w:t>ă</w:t>
      </w:r>
      <w:r w:rsidRPr="00CD564F">
        <w:rPr>
          <w:spacing w:val="-4"/>
          <w:lang w:val="vi-VN"/>
        </w:rPr>
        <w:t>n ngừa ô nhiễm lắp trên tàu biển</w:t>
      </w:r>
      <w:bookmarkEnd w:id="202"/>
      <w:bookmarkEnd w:id="203"/>
      <w:r w:rsidRPr="00CD564F">
        <w:rPr>
          <w:lang w:val="vi-VN"/>
        </w:rPr>
        <w:t xml:space="preserve"> </w:t>
      </w:r>
    </w:p>
    <w:p w:rsidR="0011241D" w:rsidRPr="00ED7394" w:rsidRDefault="00CD564F">
      <w:pPr>
        <w:pStyle w:val="1noidung"/>
        <w:rPr>
          <w:lang w:val="vi-VN"/>
        </w:rPr>
      </w:pPr>
      <w:r>
        <w:rPr>
          <w:rFonts w:ascii="Arial,Bold" w:hAnsi="Arial,Bold" w:cs="Arial,Bold"/>
          <w:b/>
          <w:bCs/>
          <w:lang w:val="vi-VN"/>
        </w:rPr>
        <w:t xml:space="preserve">1.1.1 </w:t>
      </w:r>
      <w:r>
        <w:rPr>
          <w:rFonts w:ascii="Arial,Bold" w:hAnsi="Arial,Bold" w:cs="Arial,Bold"/>
          <w:b/>
          <w:bCs/>
          <w:lang w:val="vi-VN"/>
        </w:rPr>
        <w:tab/>
      </w:r>
      <w:r>
        <w:rPr>
          <w:lang w:val="vi-VN"/>
        </w:rPr>
        <w:t>Thực hiện đầy đủ các quy định liên quan nêu trong Quy chuẩn này.</w:t>
      </w:r>
    </w:p>
    <w:p w:rsidR="0011241D" w:rsidRPr="00ED7394" w:rsidRDefault="00CD564F" w:rsidP="00E43CD0">
      <w:pPr>
        <w:pStyle w:val="1noidung"/>
        <w:ind w:left="907" w:hanging="907"/>
        <w:rPr>
          <w:lang w:val="vi-VN"/>
        </w:rPr>
      </w:pPr>
      <w:r>
        <w:rPr>
          <w:rFonts w:ascii="Arial,Bold" w:hAnsi="Arial,Bold" w:cs="Arial,Bold"/>
          <w:b/>
          <w:bCs/>
          <w:lang w:val="vi-VN"/>
        </w:rPr>
        <w:t xml:space="preserve">1.1.2 </w:t>
      </w:r>
      <w:r>
        <w:rPr>
          <w:lang w:val="vi-VN"/>
        </w:rPr>
        <w:tab/>
      </w:r>
      <w:r>
        <w:rPr>
          <w:noProof/>
          <w:lang w:val="vi-VN" w:eastAsia="ja-JP"/>
        </w:rPr>
        <w:t>Tuân thủ các quy định về kiểm tra của Đăng kiểm được quy định trong Quy chuẩn này.</w:t>
      </w:r>
    </w:p>
    <w:p w:rsidR="00D33F85" w:rsidRPr="00ED7394" w:rsidRDefault="00CD564F">
      <w:pPr>
        <w:pStyle w:val="1phan"/>
        <w:tabs>
          <w:tab w:val="clear" w:pos="907"/>
        </w:tabs>
        <w:rPr>
          <w:lang w:val="vi-VN"/>
        </w:rPr>
      </w:pPr>
      <w:bookmarkStart w:id="204" w:name="_Toc376423308"/>
      <w:bookmarkStart w:id="205" w:name="_Toc384304515"/>
      <w:r w:rsidRPr="00CD564F">
        <w:rPr>
          <w:lang w:val="vi-VN"/>
        </w:rPr>
        <w:t>1.2</w:t>
      </w:r>
      <w:r w:rsidRPr="00CD564F">
        <w:rPr>
          <w:lang w:val="vi-VN"/>
        </w:rPr>
        <w:tab/>
        <w:t>Trách nhiệm của Cục Đăng kiểm Việt Nam</w:t>
      </w:r>
      <w:bookmarkEnd w:id="204"/>
      <w:bookmarkEnd w:id="205"/>
    </w:p>
    <w:p w:rsidR="00D33F85" w:rsidRPr="00ED7394" w:rsidRDefault="00CD564F">
      <w:pPr>
        <w:pStyle w:val="11phan"/>
        <w:tabs>
          <w:tab w:val="clear" w:pos="454"/>
        </w:tabs>
        <w:rPr>
          <w:lang w:val="vi-VN"/>
        </w:rPr>
      </w:pPr>
      <w:r w:rsidRPr="00CD564F">
        <w:rPr>
          <w:lang w:val="vi-VN"/>
        </w:rPr>
        <w:t xml:space="preserve">1.2.1 </w:t>
      </w:r>
      <w:r w:rsidRPr="00CD564F">
        <w:rPr>
          <w:lang w:val="vi-VN"/>
        </w:rPr>
        <w:tab/>
        <w:t>Thẩm định thiết kế, giám sát kỹ thuật</w:t>
      </w:r>
    </w:p>
    <w:p w:rsidR="0011241D" w:rsidRPr="00ED7394" w:rsidRDefault="00CD564F">
      <w:pPr>
        <w:pStyle w:val="1noidungchinh"/>
        <w:rPr>
          <w:lang w:val="vi-VN"/>
        </w:rPr>
      </w:pPr>
      <w:r>
        <w:t>T</w:t>
      </w:r>
      <w:r>
        <w:rPr>
          <w:lang w:val="vi-VN"/>
        </w:rPr>
        <w:t>hực hiện</w:t>
      </w:r>
      <w:r>
        <w:t xml:space="preserve"> công tác</w:t>
      </w:r>
      <w:r>
        <w:rPr>
          <w:lang w:val="vi-VN"/>
        </w:rPr>
        <w:t xml:space="preserve"> thẩm định thiết kế, giám sát kỹ thuật phù hợp với các yêu cầu kỹ thuật nêu trong Quy chuẩn này.</w:t>
      </w:r>
    </w:p>
    <w:p w:rsidR="00D33F85" w:rsidRPr="00ED7394" w:rsidRDefault="00CD564F">
      <w:pPr>
        <w:pStyle w:val="11phan"/>
        <w:tabs>
          <w:tab w:val="clear" w:pos="454"/>
        </w:tabs>
        <w:rPr>
          <w:lang w:val="vi-VN"/>
        </w:rPr>
      </w:pPr>
      <w:r w:rsidRPr="00CD564F">
        <w:rPr>
          <w:lang w:val="vi-VN"/>
        </w:rPr>
        <w:t xml:space="preserve">1.2.2 </w:t>
      </w:r>
      <w:r w:rsidRPr="00CD564F">
        <w:rPr>
          <w:lang w:val="vi-VN"/>
        </w:rPr>
        <w:tab/>
        <w:t>Hướng dẫn áp dụng</w:t>
      </w:r>
    </w:p>
    <w:p w:rsidR="0011241D" w:rsidRPr="00ED7394" w:rsidRDefault="00CD564F">
      <w:pPr>
        <w:pStyle w:val="1noidungchinh"/>
        <w:rPr>
          <w:lang w:val="vi-VN"/>
        </w:rPr>
      </w:pPr>
      <w:r>
        <w:rPr>
          <w:lang w:val="vi-VN"/>
        </w:rPr>
        <w:t>Hướng dẫn thực hiện các quy định của Quy chuẩn này đối với các chủ tàu, cơ sở thiết kế, đóng mới, hoán cải và sửa chữa tàu, các cơ sở chế tạo động cơ, trang thiết bị ngăn ngừa ô nhiễm lắp đặt trên tàu biển.</w:t>
      </w:r>
    </w:p>
    <w:p w:rsidR="00D33F85" w:rsidRPr="00ED7394" w:rsidRDefault="00CD564F">
      <w:pPr>
        <w:pStyle w:val="11phan"/>
        <w:tabs>
          <w:tab w:val="clear" w:pos="454"/>
        </w:tabs>
        <w:rPr>
          <w:lang w:val="vi-VN"/>
        </w:rPr>
      </w:pPr>
      <w:r w:rsidRPr="00CD564F">
        <w:rPr>
          <w:lang w:val="vi-VN"/>
        </w:rPr>
        <w:t xml:space="preserve">1.2.3 </w:t>
      </w:r>
      <w:r w:rsidRPr="00CD564F">
        <w:rPr>
          <w:lang w:val="vi-VN"/>
        </w:rPr>
        <w:tab/>
        <w:t>Rà soát và cập nhật Quy chuẩn</w:t>
      </w:r>
    </w:p>
    <w:p w:rsidR="0011241D" w:rsidRPr="00ED7394" w:rsidRDefault="00CD564F">
      <w:pPr>
        <w:pStyle w:val="1noidungchinh"/>
        <w:rPr>
          <w:lang w:val="vi-VN"/>
        </w:rPr>
      </w:pPr>
      <w:r>
        <w:rPr>
          <w:lang w:val="vi-VN"/>
        </w:rPr>
        <w:t>Căn cứ yêu cầu thực tế</w:t>
      </w:r>
      <w:r>
        <w:t xml:space="preserve"> đề</w:t>
      </w:r>
      <w:r>
        <w:rPr>
          <w:lang w:val="vi-VN"/>
        </w:rPr>
        <w:t xml:space="preserve"> nghị Bộ Giao thông vận tải sửa đổi, bổ sung Quy chuẩn này </w:t>
      </w:r>
      <w:r>
        <w:t>khi cần thiết hoặc theo thời hạn quy định của Luật Tiêu chuẩn và Quy chuẩn kỹ thuật</w:t>
      </w:r>
      <w:r>
        <w:rPr>
          <w:lang w:val="vi-VN"/>
        </w:rPr>
        <w:t xml:space="preserve">. </w:t>
      </w:r>
    </w:p>
    <w:p w:rsidR="00D33F85" w:rsidRPr="00ED7394" w:rsidRDefault="00CD564F">
      <w:pPr>
        <w:keepNext/>
        <w:spacing w:line="220" w:lineRule="exact"/>
        <w:jc w:val="center"/>
        <w:rPr>
          <w:rFonts w:ascii="Arial" w:hAnsi="Arial" w:cs="Arial"/>
          <w:b/>
          <w:sz w:val="28"/>
          <w:lang w:val="vi-VN"/>
        </w:rPr>
      </w:pPr>
      <w:r w:rsidRPr="00CD564F">
        <w:rPr>
          <w:rFonts w:ascii="Arial" w:hAnsi="Arial" w:cs="Arial"/>
          <w:b/>
          <w:sz w:val="28"/>
          <w:lang w:val="vi-VN"/>
        </w:rPr>
        <w:br w:type="page"/>
      </w:r>
    </w:p>
    <w:p w:rsidR="00EE3DC7" w:rsidRPr="00ED7394" w:rsidRDefault="00CD564F">
      <w:pPr>
        <w:spacing w:before="0"/>
        <w:ind w:left="0" w:firstLine="0"/>
        <w:rPr>
          <w:rFonts w:ascii="Arial" w:hAnsi="Arial"/>
          <w:b/>
          <w:lang w:val="vi-VN"/>
        </w:rPr>
      </w:pPr>
      <w:bookmarkStart w:id="206" w:name="_Toc376423310"/>
      <w:r w:rsidRPr="00CD564F">
        <w:rPr>
          <w:lang w:val="vi-VN"/>
        </w:rPr>
        <w:lastRenderedPageBreak/>
        <w:br w:type="page"/>
      </w:r>
    </w:p>
    <w:p w:rsidR="0011241D" w:rsidRPr="00ED7394" w:rsidRDefault="00CD564F">
      <w:pPr>
        <w:pStyle w:val="0chuong"/>
        <w:rPr>
          <w:sz w:val="28"/>
          <w:szCs w:val="28"/>
        </w:rPr>
      </w:pPr>
      <w:bookmarkStart w:id="207" w:name="_Toc384304517"/>
      <w:r w:rsidRPr="00CD564F">
        <w:rPr>
          <w:sz w:val="28"/>
          <w:szCs w:val="28"/>
          <w:lang w:val="vi-VN"/>
        </w:rPr>
        <w:lastRenderedPageBreak/>
        <w:t xml:space="preserve">V  </w:t>
      </w:r>
      <w:r w:rsidRPr="00CD564F">
        <w:rPr>
          <w:sz w:val="28"/>
          <w:szCs w:val="28"/>
          <w:lang w:val="vi-VN"/>
        </w:rPr>
        <w:tab/>
      </w:r>
      <w:r w:rsidRPr="00CD564F">
        <w:rPr>
          <w:sz w:val="28"/>
          <w:szCs w:val="28"/>
          <w:lang w:val="vi-VN"/>
        </w:rPr>
        <w:tab/>
        <w:t>TỔ CHỨC THỰC HIỆN</w:t>
      </w:r>
      <w:bookmarkEnd w:id="206"/>
      <w:bookmarkEnd w:id="207"/>
    </w:p>
    <w:p w:rsidR="0011241D" w:rsidRPr="00ED7394" w:rsidRDefault="0011241D">
      <w:pPr>
        <w:pStyle w:val="0chuong"/>
        <w:spacing w:before="0"/>
        <w:outlineLvl w:val="9"/>
        <w:rPr>
          <w:i/>
          <w:lang w:val="vi-VN"/>
        </w:rPr>
      </w:pPr>
    </w:p>
    <w:p w:rsidR="0011241D" w:rsidRPr="00ED7394" w:rsidRDefault="00CD564F">
      <w:pPr>
        <w:pStyle w:val="1noidung"/>
        <w:rPr>
          <w:lang w:val="vi-VN"/>
        </w:rPr>
      </w:pPr>
      <w:r>
        <w:rPr>
          <w:b/>
          <w:bCs/>
          <w:lang w:val="vi-VN"/>
        </w:rPr>
        <w:t>1.1</w:t>
      </w:r>
      <w:r>
        <w:rPr>
          <w:lang w:val="vi-VN"/>
        </w:rPr>
        <w:tab/>
        <w:t xml:space="preserve">Cục Đăng kiểm Việt Nam tổ chức hệ thống kiểm tra, giám sát kỹ thuật phù hợp với các yêu cầu của Quy chuẩn này. </w:t>
      </w:r>
    </w:p>
    <w:p w:rsidR="0011241D" w:rsidRPr="00ED7394" w:rsidRDefault="00CD564F">
      <w:pPr>
        <w:pStyle w:val="1noidung"/>
        <w:rPr>
          <w:lang w:val="vi-VN"/>
        </w:rPr>
      </w:pPr>
      <w:r w:rsidRPr="00CD564F">
        <w:rPr>
          <w:b/>
          <w:lang w:val="vi-VN"/>
        </w:rPr>
        <w:t>1.2</w:t>
      </w:r>
      <w:r w:rsidRPr="00CD564F">
        <w:rPr>
          <w:b/>
          <w:lang w:val="vi-VN"/>
        </w:rPr>
        <w:tab/>
      </w:r>
      <w:r w:rsidRPr="00CD564F">
        <w:rPr>
          <w:lang w:val="vi-VN"/>
        </w:rPr>
        <w:t>Trong tr</w:t>
      </w:r>
      <w:r w:rsidRPr="00CD564F">
        <w:rPr>
          <w:rFonts w:hint="eastAsia"/>
          <w:lang w:val="vi-VN"/>
        </w:rPr>
        <w:t>ư</w:t>
      </w:r>
      <w:r w:rsidRPr="00CD564F">
        <w:rPr>
          <w:lang w:val="vi-VN"/>
        </w:rPr>
        <w:t xml:space="preserve">ờng hợp có sự khác nhau giữa quy </w:t>
      </w:r>
      <w:r w:rsidRPr="00CD564F">
        <w:rPr>
          <w:rFonts w:hint="eastAsia"/>
          <w:lang w:val="vi-VN"/>
        </w:rPr>
        <w:t>đ</w:t>
      </w:r>
      <w:r w:rsidRPr="00CD564F">
        <w:rPr>
          <w:lang w:val="vi-VN"/>
        </w:rPr>
        <w:t xml:space="preserve">ịnh của Quy chuẩn này với quy </w:t>
      </w:r>
      <w:r w:rsidRPr="00CD564F">
        <w:rPr>
          <w:rFonts w:hint="eastAsia"/>
          <w:lang w:val="vi-VN"/>
        </w:rPr>
        <w:t>đ</w:t>
      </w:r>
      <w:r w:rsidRPr="00CD564F">
        <w:rPr>
          <w:lang w:val="vi-VN"/>
        </w:rPr>
        <w:t xml:space="preserve">ịnh của quy phạm, tiêu chuẩn và quy chuẩn kỹ thuật khác liên quan </w:t>
      </w:r>
      <w:r w:rsidRPr="00CD564F">
        <w:rPr>
          <w:rFonts w:hint="eastAsia"/>
          <w:lang w:val="vi-VN"/>
        </w:rPr>
        <w:t>đ</w:t>
      </w:r>
      <w:r w:rsidRPr="00CD564F">
        <w:rPr>
          <w:lang w:val="vi-VN"/>
        </w:rPr>
        <w:t>ến các hệ thống ng</w:t>
      </w:r>
      <w:r w:rsidRPr="00CD564F">
        <w:rPr>
          <w:rFonts w:hint="eastAsia"/>
          <w:lang w:val="vi-VN"/>
        </w:rPr>
        <w:t>ă</w:t>
      </w:r>
      <w:r w:rsidRPr="00CD564F">
        <w:rPr>
          <w:lang w:val="vi-VN"/>
        </w:rPr>
        <w:t xml:space="preserve">n ngừa ô nhiễm biển của tàu thì áp dụng quy </w:t>
      </w:r>
      <w:r w:rsidRPr="00CD564F">
        <w:rPr>
          <w:rFonts w:hint="eastAsia"/>
          <w:lang w:val="vi-VN"/>
        </w:rPr>
        <w:t>đ</w:t>
      </w:r>
      <w:r w:rsidRPr="00CD564F">
        <w:rPr>
          <w:lang w:val="vi-VN"/>
        </w:rPr>
        <w:t xml:space="preserve">ịnh của Quy chuẩn này. </w:t>
      </w:r>
    </w:p>
    <w:p w:rsidR="0011241D" w:rsidRPr="00ED7394" w:rsidRDefault="00CD564F">
      <w:pPr>
        <w:pStyle w:val="1noidung"/>
        <w:rPr>
          <w:lang w:val="vi-VN"/>
        </w:rPr>
      </w:pPr>
      <w:r>
        <w:rPr>
          <w:b/>
          <w:bCs/>
          <w:lang w:val="vi-VN"/>
        </w:rPr>
        <w:t>1.</w:t>
      </w:r>
      <w:r>
        <w:rPr>
          <w:b/>
          <w:bCs/>
        </w:rPr>
        <w:t>3</w:t>
      </w:r>
      <w:r>
        <w:rPr>
          <w:lang w:val="vi-VN"/>
        </w:rPr>
        <w:tab/>
        <w:t xml:space="preserve">Trong trường hợp các tài liệu được viện dẫn trong Quy chuẩn này được sửa đổi, bổ sung hoặc thay thế thì thực hiện theo nội dung đã được sửa đổi, bổ sung hoặc thay thế có hiệu lực của tài liệu đó. </w:t>
      </w:r>
    </w:p>
    <w:p w:rsidR="0011241D" w:rsidRPr="00ED7394" w:rsidRDefault="00CD564F">
      <w:pPr>
        <w:pStyle w:val="1noidung"/>
        <w:rPr>
          <w:lang w:val="vi-VN"/>
        </w:rPr>
      </w:pPr>
      <w:r>
        <w:rPr>
          <w:b/>
          <w:bCs/>
          <w:lang w:val="vi-VN"/>
        </w:rPr>
        <w:t>1.</w:t>
      </w:r>
      <w:r>
        <w:rPr>
          <w:b/>
          <w:bCs/>
        </w:rPr>
        <w:t>4</w:t>
      </w:r>
      <w:r>
        <w:rPr>
          <w:lang w:val="vi-VN"/>
        </w:rPr>
        <w:tab/>
        <w:t>Quy chuẩn này và các bổ sung, sửa đổi của nó được áp dụng đối với các tàu trong giai đoạn đầu của quá trình đóng mới và các tàu thực hiện hoán cải lớn vào hoặc sau ngày các thông tư ban hành chúng có hiệu lực, trừ trường hợp được quy định cụ thể trong từng phần của Quy chuẩn.</w:t>
      </w:r>
    </w:p>
    <w:p w:rsidR="00111C94" w:rsidRPr="00ED7394" w:rsidRDefault="00CD564F">
      <w:pPr>
        <w:pStyle w:val="1noidung"/>
        <w:rPr>
          <w:b/>
          <w:lang w:val="vi-VN"/>
        </w:rPr>
      </w:pPr>
      <w:r>
        <w:rPr>
          <w:b/>
          <w:lang w:val="vi-VN"/>
        </w:rPr>
        <w:t>1.</w:t>
      </w:r>
      <w:r>
        <w:rPr>
          <w:b/>
        </w:rPr>
        <w:t>5</w:t>
      </w:r>
      <w:r>
        <w:rPr>
          <w:b/>
          <w:lang w:val="vi-VN"/>
        </w:rPr>
        <w:tab/>
      </w:r>
      <w:r>
        <w:rPr>
          <w:lang w:val="vi-VN"/>
        </w:rPr>
        <w:t>Trong trường hợp không thể thực hiện được quy định nào đó của Quy chuẩn, trong các trường hợp đặc biệt cần thiết, Bộ Giao thông vận tải sẽ quyết định việc áp dụng trong từng trường hợp cụ thể.</w:t>
      </w:r>
    </w:p>
    <w:p w:rsidR="00D33F85" w:rsidRPr="00ED7394" w:rsidRDefault="00CD564F">
      <w:pPr>
        <w:keepNext/>
        <w:widowControl w:val="0"/>
        <w:spacing w:line="257" w:lineRule="auto"/>
        <w:ind w:hanging="425"/>
        <w:jc w:val="center"/>
        <w:rPr>
          <w:rFonts w:ascii="Arial" w:hAnsi="Arial" w:cs="Arial"/>
          <w:b/>
          <w:sz w:val="28"/>
          <w:szCs w:val="28"/>
          <w:lang w:val="vi-VN"/>
        </w:rPr>
      </w:pPr>
      <w:r w:rsidRPr="00CD564F">
        <w:rPr>
          <w:rFonts w:ascii="Arial" w:hAnsi="Arial" w:cs="Arial"/>
          <w:b/>
          <w:sz w:val="28"/>
          <w:szCs w:val="28"/>
          <w:lang w:val="vi-VN"/>
        </w:rPr>
        <w:t xml:space="preserve"> </w:t>
      </w:r>
    </w:p>
    <w:p w:rsidR="00D33F85" w:rsidRPr="00ED7394" w:rsidRDefault="00D33F85">
      <w:pPr>
        <w:keepNext/>
        <w:spacing w:line="257" w:lineRule="auto"/>
        <w:rPr>
          <w:rFonts w:ascii="Arial" w:hAnsi="Arial"/>
          <w:lang w:val="vi-VN"/>
        </w:rPr>
      </w:pPr>
    </w:p>
    <w:p w:rsidR="00D33F85" w:rsidRPr="00ED7394" w:rsidRDefault="00D33F85">
      <w:pPr>
        <w:keepNext/>
        <w:spacing w:line="257" w:lineRule="auto"/>
        <w:rPr>
          <w:rFonts w:ascii="Arial" w:hAnsi="Arial"/>
          <w:lang w:val="vi-VN"/>
        </w:rPr>
      </w:pPr>
    </w:p>
    <w:p w:rsidR="00D33F85" w:rsidRPr="00ED7394" w:rsidRDefault="00D33F85">
      <w:pPr>
        <w:keepNext/>
        <w:spacing w:line="257" w:lineRule="auto"/>
        <w:rPr>
          <w:rFonts w:ascii="Arial" w:hAnsi="Arial"/>
          <w:lang w:val="vi-VN"/>
        </w:rPr>
      </w:pPr>
    </w:p>
    <w:p w:rsidR="00D33F85" w:rsidRPr="00ED7394" w:rsidRDefault="00D33F85">
      <w:pPr>
        <w:keepNext/>
        <w:spacing w:line="257" w:lineRule="auto"/>
        <w:rPr>
          <w:rFonts w:ascii="Arial" w:hAnsi="Arial"/>
          <w:lang w:val="vi-VN"/>
        </w:rPr>
      </w:pPr>
    </w:p>
    <w:p w:rsidR="00D33F85" w:rsidRPr="00ED7394" w:rsidRDefault="00D33F85">
      <w:pPr>
        <w:keepNext/>
        <w:spacing w:line="257" w:lineRule="auto"/>
        <w:rPr>
          <w:rFonts w:ascii="Arial" w:hAnsi="Arial"/>
          <w:lang w:val="vi-VN"/>
        </w:rPr>
      </w:pPr>
    </w:p>
    <w:p w:rsidR="00D33F85" w:rsidRPr="00ED7394" w:rsidRDefault="00D33F85">
      <w:pPr>
        <w:keepNext/>
        <w:spacing w:line="257" w:lineRule="auto"/>
        <w:rPr>
          <w:rFonts w:ascii="Arial" w:hAnsi="Arial"/>
          <w:lang w:val="vi-VN"/>
        </w:rPr>
      </w:pPr>
    </w:p>
    <w:p w:rsidR="00D33F85" w:rsidRPr="00ED7394" w:rsidRDefault="00D33F85">
      <w:pPr>
        <w:keepNext/>
        <w:spacing w:line="257" w:lineRule="auto"/>
        <w:rPr>
          <w:rFonts w:ascii="Arial" w:hAnsi="Arial"/>
          <w:lang w:val="vi-VN"/>
        </w:rPr>
      </w:pPr>
    </w:p>
    <w:p w:rsidR="00D33F85" w:rsidRPr="00ED7394" w:rsidRDefault="00D33F85">
      <w:pPr>
        <w:keepNext/>
        <w:spacing w:line="257" w:lineRule="auto"/>
        <w:rPr>
          <w:rFonts w:ascii="Arial" w:hAnsi="Arial"/>
          <w:lang w:val="vi-VN"/>
        </w:rPr>
      </w:pPr>
    </w:p>
    <w:p w:rsidR="00D33F85" w:rsidRPr="00ED7394" w:rsidRDefault="00D33F85">
      <w:pPr>
        <w:keepNext/>
        <w:spacing w:line="257" w:lineRule="auto"/>
        <w:rPr>
          <w:rFonts w:ascii="Arial" w:hAnsi="Arial"/>
          <w:lang w:val="vi-VN"/>
        </w:rPr>
      </w:pPr>
    </w:p>
    <w:p w:rsidR="00D33F85" w:rsidRPr="00ED7394" w:rsidRDefault="00D33F85">
      <w:pPr>
        <w:pStyle w:val="Title"/>
        <w:keepNext/>
        <w:spacing w:line="220" w:lineRule="exact"/>
        <w:ind w:left="0" w:firstLine="0"/>
        <w:rPr>
          <w:rFonts w:ascii="Arial" w:hAnsi="Arial"/>
          <w:sz w:val="24"/>
          <w:szCs w:val="24"/>
          <w:lang w:val="vi-VN"/>
        </w:rPr>
      </w:pPr>
    </w:p>
    <w:p w:rsidR="00D33F85" w:rsidRPr="00ED7394" w:rsidRDefault="00D33F85">
      <w:pPr>
        <w:pStyle w:val="Title"/>
        <w:keepNext/>
        <w:spacing w:line="220" w:lineRule="exact"/>
        <w:ind w:left="0" w:firstLine="0"/>
        <w:rPr>
          <w:rFonts w:ascii="Arial" w:hAnsi="Arial"/>
          <w:sz w:val="24"/>
          <w:szCs w:val="24"/>
          <w:lang w:val="vi-VN"/>
        </w:rPr>
      </w:pPr>
    </w:p>
    <w:p w:rsidR="0011241D" w:rsidRPr="00ED7394" w:rsidRDefault="00CD564F">
      <w:pPr>
        <w:spacing w:before="0"/>
        <w:ind w:left="0" w:firstLine="0"/>
        <w:jc w:val="left"/>
        <w:rPr>
          <w:rFonts w:ascii="Arial" w:hAnsi="Arial"/>
          <w:b/>
          <w:szCs w:val="24"/>
          <w:lang w:val="vi-VN"/>
        </w:rPr>
      </w:pPr>
      <w:r w:rsidRPr="00CD564F">
        <w:rPr>
          <w:rFonts w:ascii="Arial" w:hAnsi="Arial"/>
          <w:szCs w:val="24"/>
          <w:lang w:val="vi-VN"/>
        </w:rPr>
        <w:br w:type="page"/>
      </w:r>
    </w:p>
    <w:p w:rsidR="002432AB" w:rsidRPr="00ED7394" w:rsidRDefault="00CD564F">
      <w:pPr>
        <w:spacing w:before="0"/>
        <w:ind w:left="0" w:firstLine="0"/>
        <w:rPr>
          <w:rFonts w:ascii="Arial" w:hAnsi="Arial"/>
          <w:b/>
          <w:lang w:val="vi-VN"/>
        </w:rPr>
      </w:pPr>
      <w:bookmarkStart w:id="208" w:name="_Toc376423312"/>
      <w:r w:rsidRPr="00CD564F">
        <w:rPr>
          <w:lang w:val="vi-VN"/>
        </w:rPr>
        <w:lastRenderedPageBreak/>
        <w:br w:type="page"/>
      </w:r>
    </w:p>
    <w:p w:rsidR="0011241D" w:rsidRPr="00ED7394" w:rsidRDefault="00CD564F">
      <w:pPr>
        <w:pStyle w:val="0chuong"/>
        <w:rPr>
          <w:sz w:val="28"/>
          <w:szCs w:val="28"/>
          <w:lang w:val="vi-VN"/>
        </w:rPr>
      </w:pPr>
      <w:bookmarkStart w:id="209" w:name="_Toc384304519"/>
      <w:r w:rsidRPr="00CD564F">
        <w:rPr>
          <w:sz w:val="28"/>
          <w:szCs w:val="28"/>
          <w:lang w:val="vi-VN"/>
        </w:rPr>
        <w:lastRenderedPageBreak/>
        <w:t>PHỤ LỤC</w:t>
      </w:r>
      <w:bookmarkEnd w:id="208"/>
      <w:bookmarkEnd w:id="209"/>
      <w:r w:rsidRPr="00CD564F">
        <w:rPr>
          <w:sz w:val="28"/>
          <w:szCs w:val="28"/>
          <w:lang w:val="vi-VN"/>
        </w:rPr>
        <w:tab/>
      </w:r>
    </w:p>
    <w:p w:rsidR="0011241D" w:rsidRPr="00ED7394" w:rsidRDefault="00CD564F">
      <w:pPr>
        <w:pStyle w:val="0chuong"/>
        <w:spacing w:before="0"/>
        <w:rPr>
          <w:lang w:val="vi-VN"/>
        </w:rPr>
      </w:pPr>
      <w:bookmarkStart w:id="210" w:name="_Toc376423313"/>
      <w:bookmarkStart w:id="211" w:name="_Toc384304520"/>
      <w:r w:rsidRPr="00CD564F">
        <w:rPr>
          <w:lang w:val="vi-VN"/>
        </w:rPr>
        <w:t>HƯỚNG DẪN THẢI CÁC CHẤT LỎNG ĐỘC HẠI</w:t>
      </w:r>
      <w:bookmarkEnd w:id="210"/>
      <w:bookmarkEnd w:id="211"/>
    </w:p>
    <w:p w:rsidR="00D33F85" w:rsidRPr="00ED7394" w:rsidRDefault="00D33F85">
      <w:pPr>
        <w:pStyle w:val="1phan"/>
        <w:tabs>
          <w:tab w:val="clear" w:pos="907"/>
        </w:tabs>
        <w:outlineLvl w:val="9"/>
        <w:rPr>
          <w:lang w:val="vi-VN"/>
        </w:rPr>
      </w:pPr>
      <w:bookmarkStart w:id="212" w:name="_Toc376423314"/>
    </w:p>
    <w:p w:rsidR="00D33F85" w:rsidRPr="00ED7394" w:rsidRDefault="00CD564F">
      <w:pPr>
        <w:pStyle w:val="1phan"/>
        <w:tabs>
          <w:tab w:val="clear" w:pos="907"/>
        </w:tabs>
        <w:rPr>
          <w:lang w:val="vi-VN"/>
        </w:rPr>
      </w:pPr>
      <w:bookmarkStart w:id="213" w:name="_Toc384304521"/>
      <w:r w:rsidRPr="00CD564F">
        <w:rPr>
          <w:lang w:val="vi-VN"/>
        </w:rPr>
        <w:t>1.1</w:t>
      </w:r>
      <w:r w:rsidRPr="00CD564F">
        <w:rPr>
          <w:lang w:val="vi-VN"/>
        </w:rPr>
        <w:tab/>
        <w:t>Quy định chung</w:t>
      </w:r>
      <w:bookmarkEnd w:id="212"/>
      <w:bookmarkEnd w:id="213"/>
      <w:r w:rsidRPr="00CD564F">
        <w:rPr>
          <w:lang w:val="vi-VN"/>
        </w:rPr>
        <w:tab/>
      </w:r>
    </w:p>
    <w:p w:rsidR="00D33F85" w:rsidRPr="00ED7394" w:rsidRDefault="00CD564F">
      <w:pPr>
        <w:pStyle w:val="11phan"/>
        <w:tabs>
          <w:tab w:val="clear" w:pos="454"/>
        </w:tabs>
        <w:rPr>
          <w:lang w:val="vi-VN"/>
        </w:rPr>
      </w:pPr>
      <w:r w:rsidRPr="00CD564F">
        <w:rPr>
          <w:lang w:val="vi-VN"/>
        </w:rPr>
        <w:t>1.1.1</w:t>
      </w:r>
      <w:r w:rsidRPr="00CD564F">
        <w:rPr>
          <w:lang w:val="vi-VN"/>
        </w:rPr>
        <w:tab/>
        <w:t>Phạm vi áp dụng</w:t>
      </w:r>
    </w:p>
    <w:p w:rsidR="0011241D" w:rsidRPr="00ED7394" w:rsidRDefault="00CD564F">
      <w:pPr>
        <w:pStyle w:val="1noidungchinh"/>
        <w:rPr>
          <w:b/>
          <w:bCs/>
          <w:lang w:val="vi-VN"/>
        </w:rPr>
      </w:pPr>
      <w:r>
        <w:rPr>
          <w:lang w:val="vi-VN"/>
        </w:rPr>
        <w:t>Bản Phụ lục được sử dụng để tham khảo duyệt Sổ tay các quy trình và hệ thống dùng để thải chất lỏng độc, được quy định ở 2.2.1-5 Phần</w:t>
      </w:r>
      <w:r>
        <w:rPr>
          <w:b/>
          <w:lang w:val="vi-VN"/>
        </w:rPr>
        <w:t xml:space="preserve"> </w:t>
      </w:r>
      <w:r>
        <w:rPr>
          <w:lang w:val="vi-VN"/>
        </w:rPr>
        <w:t>4</w:t>
      </w:r>
      <w:r>
        <w:rPr>
          <w:b/>
          <w:lang w:val="vi-VN"/>
        </w:rPr>
        <w:t xml:space="preserve"> </w:t>
      </w:r>
      <w:r>
        <w:rPr>
          <w:lang w:val="vi-VN"/>
        </w:rPr>
        <w:t>của Quy chuẩn</w:t>
      </w:r>
      <w:r>
        <w:rPr>
          <w:b/>
          <w:lang w:val="vi-VN"/>
        </w:rPr>
        <w:t xml:space="preserve"> </w:t>
      </w:r>
      <w:r>
        <w:rPr>
          <w:lang w:val="vi-VN"/>
        </w:rPr>
        <w:t>bằng việc đưa ra các hướng dẫn thải chất lỏng độc hoặc các chất tương</w:t>
      </w:r>
      <w:r>
        <w:rPr>
          <w:bCs/>
          <w:lang w:val="vi-VN"/>
        </w:rPr>
        <w:t xml:space="preserve"> tự khác được quy định tạm thời vào các loại chất tương ứng và nước dằn, nước rửa két</w:t>
      </w:r>
      <w:r>
        <w:rPr>
          <w:lang w:val="vi-VN"/>
        </w:rPr>
        <w:t xml:space="preserve"> hoặc cặn hoặc hỗn hợp khác chứa các chất đã nêu (sau đây gọi tắt là "chất lỏng độc" trong Phụ lục này) bằng biện pháp kết cấu và trang thiết bị được quy định trong </w:t>
      </w:r>
      <w:r>
        <w:rPr>
          <w:bCs/>
          <w:lang w:val="vi-VN"/>
        </w:rPr>
        <w:t>Phần</w:t>
      </w:r>
      <w:r>
        <w:rPr>
          <w:b/>
          <w:bCs/>
          <w:lang w:val="vi-VN"/>
        </w:rPr>
        <w:t xml:space="preserve"> </w:t>
      </w:r>
      <w:r>
        <w:rPr>
          <w:bCs/>
          <w:lang w:val="vi-VN"/>
        </w:rPr>
        <w:t>4 của Quy chuẩn.</w:t>
      </w:r>
    </w:p>
    <w:p w:rsidR="00D33F85" w:rsidRPr="00ED7394" w:rsidRDefault="00CD564F">
      <w:pPr>
        <w:pStyle w:val="11phan"/>
        <w:tabs>
          <w:tab w:val="clear" w:pos="454"/>
        </w:tabs>
        <w:rPr>
          <w:lang w:val="vi-VN"/>
        </w:rPr>
      </w:pPr>
      <w:r w:rsidRPr="00CD564F">
        <w:rPr>
          <w:lang w:val="vi-VN"/>
        </w:rPr>
        <w:t>1.1.2</w:t>
      </w:r>
      <w:r w:rsidRPr="00CD564F">
        <w:rPr>
          <w:lang w:val="vi-VN"/>
        </w:rPr>
        <w:tab/>
        <w:t xml:space="preserve">Thải từ tàu khi hành trình </w:t>
      </w:r>
    </w:p>
    <w:p w:rsidR="0011241D" w:rsidRPr="00ED7394" w:rsidRDefault="00CD564F">
      <w:pPr>
        <w:pStyle w:val="1noidungchinh"/>
        <w:rPr>
          <w:lang w:val="vi-VN"/>
        </w:rPr>
      </w:pPr>
      <w:r>
        <w:rPr>
          <w:lang w:val="vi-VN"/>
        </w:rPr>
        <w:t>Cấm thải xuống biển các chất lỏng độc khi tàu đang hành trình trừ khi thỏa mãn tất cả các điều kiện sau:</w:t>
      </w:r>
    </w:p>
    <w:p w:rsidR="00D33F85" w:rsidRPr="00ED7394" w:rsidRDefault="00CD564F">
      <w:pPr>
        <w:pStyle w:val="1ngoac"/>
        <w:tabs>
          <w:tab w:val="clear" w:pos="907"/>
        </w:tabs>
        <w:rPr>
          <w:lang w:val="vi-VN"/>
        </w:rPr>
      </w:pPr>
      <w:r w:rsidRPr="00CD564F">
        <w:rPr>
          <w:lang w:val="vi-VN"/>
        </w:rPr>
        <w:t>(1)</w:t>
      </w:r>
      <w:r w:rsidRPr="00CD564F">
        <w:rPr>
          <w:lang w:val="vi-VN"/>
        </w:rPr>
        <w:tab/>
        <w:t>Tàu đang chạy với vận tốc ít nhất 7 hải lý/giờ đối với tàu tự hành hoặc 4 hải lý/giờ đối với tàu không tự hành;</w:t>
      </w:r>
    </w:p>
    <w:p w:rsidR="00D33F85" w:rsidRPr="00ED7394" w:rsidRDefault="00CD564F">
      <w:pPr>
        <w:pStyle w:val="1ngoac"/>
        <w:tabs>
          <w:tab w:val="clear" w:pos="907"/>
        </w:tabs>
        <w:rPr>
          <w:lang w:val="vi-VN"/>
        </w:rPr>
      </w:pPr>
      <w:r w:rsidRPr="00CD564F">
        <w:rPr>
          <w:lang w:val="vi-VN"/>
        </w:rPr>
        <w:t>(2)</w:t>
      </w:r>
      <w:r w:rsidRPr="00CD564F">
        <w:rPr>
          <w:lang w:val="vi-VN"/>
        </w:rPr>
        <w:tab/>
        <w:t>Thải phải được tiến hành dưới đường nước thông qua các lỗ xả dưới đường nước không được vượt quá sản lượng thải lớn nhất đã được thiết kế. Tuy nhiên, đối với các tàu được đóng trước ngày 01 tháng 01 năm 2007, việc thải xuống biển các cặn thuộc chất loại Z hoặc các chất được đánh giá tạm thời là chất loại Z như nước dằn, nước rửa két hoặc hỗn hợp khác có chứa các chất đó dưới đường nước có thể được miễn giảm;</w:t>
      </w:r>
    </w:p>
    <w:p w:rsidR="00D33F85" w:rsidRPr="00ED7394" w:rsidRDefault="00CD564F">
      <w:pPr>
        <w:pStyle w:val="1ngoac"/>
        <w:tabs>
          <w:tab w:val="clear" w:pos="907"/>
        </w:tabs>
        <w:rPr>
          <w:lang w:val="vi-VN"/>
        </w:rPr>
      </w:pPr>
      <w:r w:rsidRPr="00CD564F">
        <w:rPr>
          <w:lang w:val="vi-VN"/>
        </w:rPr>
        <w:t>(3)</w:t>
      </w:r>
      <w:r w:rsidRPr="00CD564F">
        <w:rPr>
          <w:lang w:val="vi-VN"/>
        </w:rPr>
        <w:tab/>
        <w:t>Thải phải được thực hiện ở khoảng cách cách bờ gần nhất không dưới 12 hải lý;</w:t>
      </w:r>
    </w:p>
    <w:p w:rsidR="00D33F85" w:rsidRPr="00ED7394" w:rsidRDefault="00CD564F">
      <w:pPr>
        <w:pStyle w:val="1ngoac"/>
        <w:tabs>
          <w:tab w:val="clear" w:pos="907"/>
        </w:tabs>
        <w:rPr>
          <w:lang w:val="vi-VN"/>
        </w:rPr>
      </w:pPr>
      <w:r w:rsidRPr="00CD564F">
        <w:rPr>
          <w:lang w:val="vi-VN"/>
        </w:rPr>
        <w:t>(4)</w:t>
      </w:r>
      <w:r w:rsidRPr="00CD564F">
        <w:rPr>
          <w:lang w:val="vi-VN"/>
        </w:rPr>
        <w:tab/>
        <w:t>Thải phải thực hiện ở nơi có chiều sâu mực nước không nhỏ hơn 25 mét.</w:t>
      </w:r>
    </w:p>
    <w:p w:rsidR="00D33F85" w:rsidRPr="00ED7394" w:rsidRDefault="00CD564F">
      <w:pPr>
        <w:pStyle w:val="11phan"/>
        <w:tabs>
          <w:tab w:val="clear" w:pos="454"/>
        </w:tabs>
        <w:rPr>
          <w:lang w:val="vi-VN"/>
        </w:rPr>
      </w:pPr>
      <w:r w:rsidRPr="00CD564F">
        <w:rPr>
          <w:lang w:val="vi-VN"/>
        </w:rPr>
        <w:t>1.1.3</w:t>
      </w:r>
      <w:r w:rsidRPr="00CD564F">
        <w:rPr>
          <w:lang w:val="vi-VN"/>
        </w:rPr>
        <w:tab/>
        <w:t xml:space="preserve"> Chất lỏng độc được loại bỏ bằng quy trình thông gió </w:t>
      </w:r>
    </w:p>
    <w:p w:rsidR="0011241D" w:rsidRPr="00ED7394" w:rsidRDefault="00CD564F">
      <w:pPr>
        <w:pStyle w:val="1noidungchinh"/>
        <w:rPr>
          <w:lang w:val="vi-VN"/>
        </w:rPr>
      </w:pPr>
      <w:r>
        <w:rPr>
          <w:lang w:val="vi-VN"/>
        </w:rPr>
        <w:t xml:space="preserve"> Những yêu cầu của Phụ lục này có thể không áp dụng khi thải nước được điền vào két sau khi sử dụng quy trình làm sạch bằng thông gió thỏa mãn 4.6 Phần 4 của Quy chuẩn nhằm loại bỏ cặn hàng khỏi két.</w:t>
      </w:r>
    </w:p>
    <w:p w:rsidR="00D33F85" w:rsidRPr="00ED7394" w:rsidRDefault="00CD564F">
      <w:pPr>
        <w:pStyle w:val="1phan"/>
        <w:tabs>
          <w:tab w:val="clear" w:pos="907"/>
        </w:tabs>
        <w:rPr>
          <w:lang w:val="vi-VN"/>
        </w:rPr>
      </w:pPr>
      <w:bookmarkStart w:id="214" w:name="_Toc376423315"/>
      <w:bookmarkStart w:id="215" w:name="_Toc384304522"/>
      <w:r w:rsidRPr="00CD564F">
        <w:rPr>
          <w:lang w:val="vi-VN"/>
        </w:rPr>
        <w:t xml:space="preserve">1.2 </w:t>
      </w:r>
      <w:r w:rsidRPr="00CD564F">
        <w:rPr>
          <w:lang w:val="vi-VN"/>
        </w:rPr>
        <w:tab/>
        <w:t>Thải chất lỏng độc</w:t>
      </w:r>
      <w:bookmarkEnd w:id="214"/>
      <w:bookmarkEnd w:id="215"/>
    </w:p>
    <w:p w:rsidR="00D33F85" w:rsidRPr="00ED7394" w:rsidRDefault="00CD564F">
      <w:pPr>
        <w:pStyle w:val="11phan"/>
        <w:tabs>
          <w:tab w:val="clear" w:pos="454"/>
        </w:tabs>
        <w:rPr>
          <w:lang w:val="vi-VN"/>
        </w:rPr>
      </w:pPr>
      <w:r w:rsidRPr="00CD564F">
        <w:rPr>
          <w:lang w:val="vi-VN"/>
        </w:rPr>
        <w:t>1.2.1</w:t>
      </w:r>
      <w:r w:rsidRPr="00CD564F">
        <w:rPr>
          <w:lang w:val="vi-VN"/>
        </w:rPr>
        <w:tab/>
        <w:t>Chất lỏng độc loại X</w:t>
      </w:r>
    </w:p>
    <w:p w:rsidR="0011241D" w:rsidRPr="00ED7394" w:rsidRDefault="00CD564F">
      <w:pPr>
        <w:pStyle w:val="1noidungchinh"/>
        <w:rPr>
          <w:lang w:val="vi-VN"/>
        </w:rPr>
      </w:pPr>
      <w:r>
        <w:rPr>
          <w:lang w:val="vi-VN"/>
        </w:rPr>
        <w:t xml:space="preserve">Cấm thải xuống biển chất lỏng độc loại X. Nếu rửa các két có chứa chất lỏng độc loại X hoặc hỗn hợp của chúng, thì cặn thu được phải được xả vào phương tiện tiếp nhận cho đến khi nồng độ của chất lỏng độc đó trong nước thải vào phương tiện tiếp nhận đó bằng hoặc thấp hơn 0,1% theo khối lượng và cho tới tận khi két cạn. Có thể thải xuống biển phù hợp </w:t>
      </w:r>
      <w:r>
        <w:rPr>
          <w:lang w:val="vi-VN"/>
        </w:rPr>
        <w:lastRenderedPageBreak/>
        <w:t xml:space="preserve">với 1.1.2 với điều kiện cặn còn lại trong két sau đó được pha loãng bằng cách bổ sung nước. </w:t>
      </w:r>
    </w:p>
    <w:p w:rsidR="00D33F85" w:rsidRPr="00ED7394" w:rsidRDefault="00CD564F">
      <w:pPr>
        <w:pStyle w:val="11phan"/>
        <w:tabs>
          <w:tab w:val="clear" w:pos="454"/>
        </w:tabs>
        <w:rPr>
          <w:lang w:val="vi-VN"/>
        </w:rPr>
      </w:pPr>
      <w:r w:rsidRPr="00CD564F">
        <w:rPr>
          <w:lang w:val="vi-VN"/>
        </w:rPr>
        <w:t>1.2.2</w:t>
      </w:r>
      <w:r w:rsidRPr="00CD564F">
        <w:rPr>
          <w:lang w:val="vi-VN"/>
        </w:rPr>
        <w:tab/>
        <w:t>Chất lỏng độc loại Y và loại Z</w:t>
      </w:r>
    </w:p>
    <w:p w:rsidR="0011241D" w:rsidRPr="00ED7394" w:rsidRDefault="00CD564F">
      <w:pPr>
        <w:pStyle w:val="1noidung"/>
        <w:rPr>
          <w:lang w:val="vi-VN"/>
        </w:rPr>
      </w:pPr>
      <w:r>
        <w:rPr>
          <w:b/>
          <w:bCs/>
          <w:lang w:val="vi-VN"/>
        </w:rPr>
        <w:t>1</w:t>
      </w:r>
      <w:r>
        <w:rPr>
          <w:b/>
          <w:bCs/>
          <w:lang w:val="vi-VN"/>
        </w:rPr>
        <w:tab/>
      </w:r>
      <w:r>
        <w:rPr>
          <w:bCs/>
          <w:lang w:val="vi-VN"/>
        </w:rPr>
        <w:t>Áp dụng tiêu chuẩn thải ở 1.1.2 đối với quy trình thải cặn chất lỏng độc có độ nhớt thấp</w:t>
      </w:r>
      <w:r>
        <w:rPr>
          <w:lang w:val="vi-VN"/>
        </w:rPr>
        <w:t xml:space="preserve"> và không hoá rắn thuộc chất loại Y và Z. Nếu việc trả hàng các chất có độ nhớt thấp và không hoá rắn thuộc chất loại Y và loại Z không được thực hiện phù hợp với quy trình và trang thiết bị để thải các chất lỏng độc được duyệt, thì phải tiến hành rửa sơ bộ và thải vào phương tiện tiếp nhận tại cảng dỡ hàng. Khi phương tiện tiếp nhận của một cảng khác có khả năng tiếp nhận, thì có thể thải vào phương tiện đó.</w:t>
      </w:r>
    </w:p>
    <w:p w:rsidR="0011241D" w:rsidRPr="00ED7394" w:rsidRDefault="00CD564F">
      <w:pPr>
        <w:pStyle w:val="1noidung"/>
        <w:rPr>
          <w:lang w:val="vi-VN"/>
        </w:rPr>
      </w:pPr>
      <w:r>
        <w:rPr>
          <w:b/>
          <w:bCs/>
          <w:lang w:val="vi-VN"/>
        </w:rPr>
        <w:t>2</w:t>
      </w:r>
      <w:r>
        <w:rPr>
          <w:b/>
          <w:bCs/>
          <w:lang w:val="vi-VN"/>
        </w:rPr>
        <w:tab/>
      </w:r>
      <w:r>
        <w:rPr>
          <w:bCs/>
          <w:spacing w:val="4"/>
          <w:szCs w:val="24"/>
          <w:lang w:val="vi-VN"/>
        </w:rPr>
        <w:t>Không được thải xuống biển chất có độ nhớt cao hoặc hoá rắn thuộc chất loại Y. Phải tiến</w:t>
      </w:r>
      <w:r>
        <w:rPr>
          <w:spacing w:val="4"/>
          <w:szCs w:val="24"/>
          <w:lang w:val="vi-VN"/>
        </w:rPr>
        <w:t xml:space="preserve"> hành rửa sơ bộ phù hợp với 4.2 Phần 4 của Quy chuẩn và hỗn hợp cặn nước thu được trong quá trình rửa sơ bộ phải được xả vào phương tiện tiếp nhận đến tận khi két cạn. Nước sau đó được</w:t>
      </w:r>
      <w:r>
        <w:rPr>
          <w:lang w:val="vi-VN"/>
        </w:rPr>
        <w:t xml:space="preserve"> điền vào két hàng có thể được thải xuống biển phù hợp với tiêu chuẩn xả ở </w:t>
      </w:r>
      <w:r>
        <w:rPr>
          <w:bCs/>
          <w:lang w:val="vi-VN"/>
        </w:rPr>
        <w:t>1.1.2</w:t>
      </w:r>
      <w:r>
        <w:rPr>
          <w:lang w:val="vi-VN"/>
        </w:rPr>
        <w:t>.</w:t>
      </w:r>
    </w:p>
    <w:p w:rsidR="00D33F85" w:rsidRPr="00ED7394" w:rsidRDefault="00CD564F">
      <w:pPr>
        <w:pStyle w:val="11phan"/>
        <w:tabs>
          <w:tab w:val="clear" w:pos="454"/>
        </w:tabs>
        <w:rPr>
          <w:lang w:val="vi-VN"/>
        </w:rPr>
      </w:pPr>
      <w:r w:rsidRPr="00CD564F">
        <w:rPr>
          <w:lang w:val="vi-VN"/>
        </w:rPr>
        <w:t>1.2.3</w:t>
      </w:r>
      <w:r w:rsidRPr="00CD564F">
        <w:rPr>
          <w:lang w:val="vi-VN"/>
        </w:rPr>
        <w:tab/>
        <w:t xml:space="preserve">Chất lỏng độc chưa được phân loại </w:t>
      </w:r>
    </w:p>
    <w:p w:rsidR="0011241D" w:rsidRPr="00ED7394" w:rsidRDefault="00CD564F">
      <w:pPr>
        <w:pStyle w:val="1noidungchinh"/>
        <w:rPr>
          <w:lang w:val="vi-VN"/>
        </w:rPr>
      </w:pPr>
      <w:r>
        <w:rPr>
          <w:lang w:val="vi-VN"/>
        </w:rPr>
        <w:t>Cấm thải xuống biển các “chất lỏng độc” và “chất lỏng không phải chất lỏng độc” được quy định ở 1.4.</w:t>
      </w:r>
    </w:p>
    <w:p w:rsidR="00D33F85" w:rsidRPr="00ED7394" w:rsidRDefault="00CD564F">
      <w:pPr>
        <w:pStyle w:val="1phan"/>
        <w:tabs>
          <w:tab w:val="clear" w:pos="907"/>
        </w:tabs>
        <w:rPr>
          <w:lang w:val="vi-VN"/>
        </w:rPr>
      </w:pPr>
      <w:bookmarkStart w:id="216" w:name="_Toc376423316"/>
      <w:bookmarkStart w:id="217" w:name="_Toc384304523"/>
      <w:r w:rsidRPr="00CD564F">
        <w:rPr>
          <w:lang w:val="vi-VN"/>
        </w:rPr>
        <w:t>1.3</w:t>
      </w:r>
      <w:r w:rsidRPr="00CD564F">
        <w:rPr>
          <w:lang w:val="vi-VN"/>
        </w:rPr>
        <w:tab/>
        <w:t xml:space="preserve">Thải chất lỏng độc trong vùng </w:t>
      </w:r>
      <w:bookmarkEnd w:id="216"/>
      <w:r w:rsidRPr="00CD564F">
        <w:rPr>
          <w:lang w:val="vi-VN"/>
        </w:rPr>
        <w:t>Nam Cực</w:t>
      </w:r>
      <w:bookmarkEnd w:id="217"/>
    </w:p>
    <w:p w:rsidR="0011241D" w:rsidRPr="00ED7394" w:rsidRDefault="00CD564F">
      <w:pPr>
        <w:pStyle w:val="1noidungchinh"/>
        <w:rPr>
          <w:lang w:val="vi-VN"/>
        </w:rPr>
      </w:pPr>
      <w:r>
        <w:rPr>
          <w:lang w:val="vi-VN"/>
        </w:rPr>
        <w:t>Cấm thải xuống biển các chất lỏng độc hoặc hỗn hợp của chúng xuống vùng Nam Cực. “Vùng Nam Cực” nghĩa là khu vực biển phía nam vĩ tuyến 60</w:t>
      </w:r>
      <w:r>
        <w:rPr>
          <w:vertAlign w:val="superscript"/>
          <w:lang w:val="vi-VN"/>
        </w:rPr>
        <w:t>o</w:t>
      </w:r>
      <w:r>
        <w:rPr>
          <w:lang w:val="vi-VN"/>
        </w:rPr>
        <w:t xml:space="preserve"> Nam.</w:t>
      </w:r>
    </w:p>
    <w:p w:rsidR="00D33F85" w:rsidRPr="00ED7394" w:rsidRDefault="00CD564F">
      <w:pPr>
        <w:pStyle w:val="1phan"/>
        <w:tabs>
          <w:tab w:val="clear" w:pos="907"/>
        </w:tabs>
        <w:rPr>
          <w:lang w:val="vi-VN"/>
        </w:rPr>
      </w:pPr>
      <w:bookmarkStart w:id="218" w:name="_Toc376423317"/>
      <w:bookmarkStart w:id="219" w:name="_Toc384304524"/>
      <w:r w:rsidRPr="00CD564F">
        <w:rPr>
          <w:lang w:val="vi-VN"/>
        </w:rPr>
        <w:t>1.4</w:t>
      </w:r>
      <w:r w:rsidRPr="00CD564F">
        <w:rPr>
          <w:lang w:val="vi-VN"/>
        </w:rPr>
        <w:tab/>
        <w:t>Chất lỏng không phải là chất lỏng độc</w:t>
      </w:r>
      <w:bookmarkEnd w:id="218"/>
      <w:bookmarkEnd w:id="219"/>
    </w:p>
    <w:p w:rsidR="0011241D" w:rsidRPr="00ED7394" w:rsidRDefault="00CD564F">
      <w:pPr>
        <w:pStyle w:val="1noidungchinh"/>
        <w:rPr>
          <w:bCs/>
          <w:lang w:val="vi-VN"/>
        </w:rPr>
      </w:pPr>
      <w:r>
        <w:rPr>
          <w:lang w:val="vi-VN"/>
        </w:rPr>
        <w:t>Thải xuống biển các chất được coi là không có hại đối với sức khoẻ con người, tài nguyên sinh vật biển và tính sử dụng hợp pháp khác của biển không phải là đối tượng kiểm soát theo Quy chuẩn này. Những chất này được nêu trong Bảng 8E/17.1</w:t>
      </w:r>
      <w:r>
        <w:rPr>
          <w:b/>
          <w:lang w:val="vi-VN"/>
        </w:rPr>
        <w:t xml:space="preserve"> </w:t>
      </w:r>
      <w:r>
        <w:rPr>
          <w:lang w:val="vi-VN"/>
        </w:rPr>
        <w:t>và Bảng 8E/18.1 của Phần 8E Mục II của QCVN 21: 201</w:t>
      </w:r>
      <w:r>
        <w:t>5</w:t>
      </w:r>
      <w:r>
        <w:rPr>
          <w:lang w:val="vi-VN"/>
        </w:rPr>
        <w:t>/BGTVT</w:t>
      </w:r>
      <w:r>
        <w:rPr>
          <w:bCs/>
          <w:lang w:val="vi-VN"/>
        </w:rPr>
        <w:t>, có chữ</w:t>
      </w:r>
      <w:r>
        <w:rPr>
          <w:b/>
          <w:bCs/>
          <w:lang w:val="vi-VN"/>
        </w:rPr>
        <w:t xml:space="preserve"> </w:t>
      </w:r>
      <w:r>
        <w:rPr>
          <w:bCs/>
          <w:lang w:val="vi-VN"/>
        </w:rPr>
        <w:t>“OS”</w:t>
      </w:r>
      <w:r>
        <w:rPr>
          <w:b/>
          <w:bCs/>
          <w:lang w:val="vi-VN"/>
        </w:rPr>
        <w:t xml:space="preserve"> </w:t>
      </w:r>
      <w:r>
        <w:rPr>
          <w:bCs/>
          <w:lang w:val="vi-VN"/>
        </w:rPr>
        <w:t>ở</w:t>
      </w:r>
      <w:r>
        <w:rPr>
          <w:b/>
          <w:bCs/>
          <w:lang w:val="vi-VN"/>
        </w:rPr>
        <w:t xml:space="preserve"> </w:t>
      </w:r>
      <w:r>
        <w:rPr>
          <w:bCs/>
          <w:lang w:val="vi-VN"/>
        </w:rPr>
        <w:t>cột</w:t>
      </w:r>
      <w:r>
        <w:rPr>
          <w:b/>
          <w:bCs/>
          <w:lang w:val="vi-VN"/>
        </w:rPr>
        <w:t xml:space="preserve"> </w:t>
      </w:r>
      <w:r>
        <w:rPr>
          <w:bCs/>
          <w:lang w:val="vi-VN"/>
        </w:rPr>
        <w:t>‘C’</w:t>
      </w:r>
      <w:r>
        <w:rPr>
          <w:b/>
          <w:bCs/>
          <w:lang w:val="vi-VN"/>
        </w:rPr>
        <w:t xml:space="preserve"> </w:t>
      </w:r>
      <w:r>
        <w:rPr>
          <w:bCs/>
          <w:lang w:val="vi-VN"/>
        </w:rPr>
        <w:t>của từng bảng.</w:t>
      </w:r>
    </w:p>
    <w:p w:rsidR="00D33F85" w:rsidRPr="00ED7394" w:rsidRDefault="00D33F85">
      <w:pPr>
        <w:spacing w:before="0"/>
        <w:ind w:left="0" w:firstLine="0"/>
        <w:rPr>
          <w:rFonts w:ascii="Arial" w:hAnsi="Arial"/>
          <w:b/>
          <w:bCs/>
          <w:lang w:val="vi-VN"/>
        </w:rPr>
      </w:pPr>
    </w:p>
    <w:sectPr w:rsidR="00D33F85" w:rsidRPr="00ED7394" w:rsidSect="00007A34">
      <w:headerReference w:type="default" r:id="rId673"/>
      <w:headerReference w:type="first" r:id="rId674"/>
      <w:type w:val="oddPage"/>
      <w:pgSz w:w="11907" w:h="16840" w:code="9"/>
      <w:pgMar w:top="1411" w:right="576" w:bottom="1138" w:left="1008" w:header="850" w:footer="677" w:gutter="0"/>
      <w:pgNumType w:start="11"/>
      <w:cols w:space="720"/>
      <w:noEndnote/>
      <w:titlePg/>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0"/>
    </wne:keymap>
  </wne:keymaps>
  <wne:toolbars>
    <wne:acdManifest>
      <wne:acdEntry wne:acdName="acd0"/>
    </wne:acdManifest>
  </wne:toolbars>
  <wne:acds>
    <wne:acd wne:argValue="AgBjAG8AbgBnACAAdABoAHUAYwA=" wne:acdName="acd0"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6491" w:rsidRDefault="00F06491">
      <w:r>
        <w:separator/>
      </w:r>
    </w:p>
  </w:endnote>
  <w:endnote w:type="continuationSeparator" w:id="1">
    <w:p w:rsidR="00F06491" w:rsidRDefault="00F064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Arial"/>
    <w:panose1 w:val="020B0604020202020204"/>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NAvantH">
    <w:altName w:val="Arial"/>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VNParkH">
    <w:altName w:val="Times New Roman"/>
    <w:charset w:val="00"/>
    <w:family w:val="auto"/>
    <w:pitch w:val="variable"/>
    <w:sig w:usb0="00000003" w:usb1="00000000" w:usb2="00000000" w:usb3="00000000" w:csb0="00000001" w:csb1="00000000"/>
  </w:font>
  <w:font w:name=".VnArial Narrow">
    <w:panose1 w:val="020B7200000000000000"/>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VnTime">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Bold">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1C6" w:rsidRDefault="005651C6">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8716663"/>
      <w:docPartObj>
        <w:docPartGallery w:val="Page Numbers (Bottom of Page)"/>
        <w:docPartUnique/>
      </w:docPartObj>
    </w:sdtPr>
    <w:sdtEndPr>
      <w:rPr>
        <w:noProof/>
      </w:rPr>
    </w:sdtEndPr>
    <w:sdtContent>
      <w:p w:rsidR="005651C6" w:rsidRPr="00BA2CA1" w:rsidRDefault="00CD564F" w:rsidP="00BA2CA1">
        <w:pPr>
          <w:pStyle w:val="Footer"/>
          <w:jc w:val="center"/>
        </w:pPr>
        <w:r w:rsidRPr="00D24FAF">
          <w:rPr>
            <w:rFonts w:ascii="Arial" w:hAnsi="Arial" w:cs="Arial"/>
          </w:rPr>
          <w:fldChar w:fldCharType="begin"/>
        </w:r>
        <w:r w:rsidR="005651C6" w:rsidRPr="00D24FAF">
          <w:rPr>
            <w:rFonts w:ascii="Arial" w:hAnsi="Arial" w:cs="Arial"/>
          </w:rPr>
          <w:instrText xml:space="preserve"> PAGE   \* MERGEFORMAT </w:instrText>
        </w:r>
        <w:r w:rsidRPr="00D24FAF">
          <w:rPr>
            <w:rFonts w:ascii="Arial" w:hAnsi="Arial" w:cs="Arial"/>
          </w:rPr>
          <w:fldChar w:fldCharType="separate"/>
        </w:r>
        <w:r w:rsidR="0032534E">
          <w:rPr>
            <w:rFonts w:ascii="Arial" w:hAnsi="Arial" w:cs="Arial"/>
            <w:noProof/>
          </w:rPr>
          <w:t>42</w:t>
        </w:r>
        <w:r w:rsidRPr="00D24FAF">
          <w:rPr>
            <w:rFonts w:ascii="Arial" w:hAnsi="Arial" w:cs="Arial"/>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1C6" w:rsidRPr="00A71EC6" w:rsidRDefault="00CD564F" w:rsidP="00F71E14">
    <w:pPr>
      <w:pStyle w:val="Footer"/>
      <w:framePr w:w="562" w:wrap="around" w:vAnchor="text" w:hAnchor="margin" w:xAlign="center" w:y="2"/>
      <w:jc w:val="center"/>
      <w:rPr>
        <w:rStyle w:val="PageNumber"/>
        <w:rFonts w:ascii="Arial" w:hAnsi="Arial" w:cs="Arial"/>
        <w:szCs w:val="24"/>
      </w:rPr>
    </w:pPr>
    <w:r w:rsidRPr="00C20459">
      <w:rPr>
        <w:rStyle w:val="PageNumber"/>
        <w:rFonts w:ascii="Arial" w:hAnsi="Arial" w:cs="Arial"/>
        <w:szCs w:val="24"/>
      </w:rPr>
      <w:fldChar w:fldCharType="begin"/>
    </w:r>
    <w:r w:rsidR="005651C6" w:rsidRPr="00C20459">
      <w:rPr>
        <w:rStyle w:val="PageNumber"/>
        <w:rFonts w:ascii="Arial" w:hAnsi="Arial" w:cs="Arial"/>
        <w:szCs w:val="24"/>
      </w:rPr>
      <w:instrText xml:space="preserve">PAGE  </w:instrText>
    </w:r>
    <w:r w:rsidRPr="00C20459">
      <w:rPr>
        <w:rStyle w:val="PageNumber"/>
        <w:rFonts w:ascii="Arial" w:hAnsi="Arial" w:cs="Arial"/>
        <w:szCs w:val="24"/>
      </w:rPr>
      <w:fldChar w:fldCharType="separate"/>
    </w:r>
    <w:r w:rsidR="0032534E">
      <w:rPr>
        <w:rStyle w:val="PageNumber"/>
        <w:rFonts w:ascii="Arial" w:hAnsi="Arial" w:cs="Arial"/>
        <w:noProof/>
        <w:szCs w:val="24"/>
      </w:rPr>
      <w:t>43</w:t>
    </w:r>
    <w:r w:rsidRPr="00C20459">
      <w:rPr>
        <w:rStyle w:val="PageNumber"/>
        <w:rFonts w:ascii="Arial" w:hAnsi="Arial" w:cs="Arial"/>
        <w:szCs w:val="24"/>
      </w:rPr>
      <w:fldChar w:fldCharType="end"/>
    </w:r>
  </w:p>
  <w:p w:rsidR="005651C6" w:rsidRDefault="005651C6">
    <w:pPr>
      <w:pStyle w:val="Footer"/>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1701256"/>
      <w:docPartObj>
        <w:docPartGallery w:val="Page Numbers (Bottom of Page)"/>
        <w:docPartUnique/>
      </w:docPartObj>
    </w:sdtPr>
    <w:sdtEndPr>
      <w:rPr>
        <w:noProof/>
      </w:rPr>
    </w:sdtEndPr>
    <w:sdtContent>
      <w:p w:rsidR="005651C6" w:rsidRDefault="00CD564F" w:rsidP="00BA2CA1">
        <w:pPr>
          <w:pStyle w:val="Footer"/>
          <w:jc w:val="center"/>
        </w:pPr>
        <w:r w:rsidRPr="00D24FAF">
          <w:rPr>
            <w:rFonts w:ascii="Arial" w:hAnsi="Arial" w:cs="Arial"/>
          </w:rPr>
          <w:fldChar w:fldCharType="begin"/>
        </w:r>
        <w:r w:rsidR="005651C6" w:rsidRPr="00D24FAF">
          <w:rPr>
            <w:rFonts w:ascii="Arial" w:hAnsi="Arial" w:cs="Arial"/>
          </w:rPr>
          <w:instrText xml:space="preserve"> PAGE   \* MERGEFORMAT </w:instrText>
        </w:r>
        <w:r w:rsidRPr="00D24FAF">
          <w:rPr>
            <w:rFonts w:ascii="Arial" w:hAnsi="Arial" w:cs="Arial"/>
          </w:rPr>
          <w:fldChar w:fldCharType="separate"/>
        </w:r>
        <w:r w:rsidR="0032534E">
          <w:rPr>
            <w:rFonts w:ascii="Arial" w:hAnsi="Arial" w:cs="Arial"/>
            <w:noProof/>
          </w:rPr>
          <w:t>11</w:t>
        </w:r>
        <w:r w:rsidRPr="00D24FAF">
          <w:rPr>
            <w:rFonts w:ascii="Arial" w:hAnsi="Arial" w:cs="Arial"/>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6491" w:rsidRDefault="00F06491">
      <w:r>
        <w:separator/>
      </w:r>
    </w:p>
  </w:footnote>
  <w:footnote w:type="continuationSeparator" w:id="1">
    <w:p w:rsidR="00F06491" w:rsidRDefault="00F064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1C6" w:rsidRDefault="005651C6">
    <w:pPr>
      <w:pStyle w:val="Header"/>
      <w:rPr>
        <w:szCs w:val="24"/>
      </w:rPr>
    </w:pPr>
    <w:r>
      <w:rPr>
        <w:rFonts w:ascii="Arial" w:hAnsi="Arial" w:cs="Arial"/>
        <w:b/>
        <w:szCs w:val="24"/>
      </w:rPr>
      <w:t>QCVN 26: 2016/BGTVT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1C6" w:rsidRDefault="005651C6">
    <w:pPr>
      <w:pStyle w:val="Header"/>
      <w:jc w:val="right"/>
    </w:pPr>
    <w:r>
      <w:rPr>
        <w:rFonts w:ascii="Arial" w:hAnsi="Arial" w:cs="Arial"/>
        <w:b/>
        <w:szCs w:val="24"/>
      </w:rPr>
      <w:t>QCVN 26: 2016/BGTVT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1C6" w:rsidRDefault="005651C6" w:rsidP="006F3798">
    <w:pPr>
      <w:pStyle w:val="Header"/>
      <w:tabs>
        <w:tab w:val="clear" w:pos="4320"/>
        <w:tab w:val="clear" w:pos="8640"/>
      </w:tabs>
      <w:jc w:val="right"/>
      <w:rPr>
        <w:rFonts w:ascii="Arial" w:hAnsi="Arial" w:cs="Arial"/>
        <w:b/>
        <w:szCs w:val="24"/>
      </w:rPr>
    </w:pPr>
    <w:r>
      <w:rPr>
        <w:rFonts w:ascii="Arial" w:hAnsi="Arial" w:cs="Arial"/>
        <w:b/>
        <w:szCs w:val="24"/>
      </w:rPr>
      <w:t xml:space="preserve"> QCVN 26: 2016/BGTVT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1C6" w:rsidRDefault="005651C6">
    <w:pPr>
      <w:pStyle w:val="Header"/>
      <w:tabs>
        <w:tab w:val="clear" w:pos="8640"/>
        <w:tab w:val="right" w:pos="10065"/>
      </w:tabs>
      <w:spacing w:after="120"/>
      <w:jc w:val="right"/>
    </w:pPr>
    <w:r>
      <w:rPr>
        <w:rFonts w:ascii="Arial" w:hAnsi="Arial"/>
        <w:b/>
      </w:rPr>
      <w:t xml:space="preserve"> QCVN 26: 2016/BGTVT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64F" w:rsidRDefault="005651C6" w:rsidP="00CD564F">
    <w:pPr>
      <w:pStyle w:val="Header"/>
      <w:tabs>
        <w:tab w:val="clear" w:pos="4320"/>
        <w:tab w:val="clear" w:pos="8640"/>
      </w:tabs>
      <w:spacing w:after="120"/>
      <w:jc w:val="right"/>
      <w:rPr>
        <w:rFonts w:ascii="Arial" w:hAnsi="Arial"/>
        <w:b/>
      </w:rPr>
    </w:pPr>
    <w:r>
      <w:rPr>
        <w:rFonts w:ascii="Arial" w:hAnsi="Arial"/>
        <w:b/>
      </w:rPr>
      <w:t xml:space="preserve"> QCVN 26: 2016/BGTVT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A02CA"/>
    <w:multiLevelType w:val="hybridMultilevel"/>
    <w:tmpl w:val="547A200C"/>
    <w:lvl w:ilvl="0" w:tplc="BAC6C4E0">
      <w:start w:val="1"/>
      <w:numFmt w:val="lowerRoman"/>
      <w:lvlText w:val="(%1)"/>
      <w:lvlJc w:val="left"/>
      <w:pPr>
        <w:ind w:left="2081" w:hanging="720"/>
      </w:pPr>
      <w:rPr>
        <w:rFonts w:hint="default"/>
      </w:rPr>
    </w:lvl>
    <w:lvl w:ilvl="1" w:tplc="04090019" w:tentative="1">
      <w:start w:val="1"/>
      <w:numFmt w:val="lowerLetter"/>
      <w:lvlText w:val="%2."/>
      <w:lvlJc w:val="left"/>
      <w:pPr>
        <w:ind w:left="2441" w:hanging="360"/>
      </w:pPr>
    </w:lvl>
    <w:lvl w:ilvl="2" w:tplc="0409001B" w:tentative="1">
      <w:start w:val="1"/>
      <w:numFmt w:val="lowerRoman"/>
      <w:lvlText w:val="%3."/>
      <w:lvlJc w:val="right"/>
      <w:pPr>
        <w:ind w:left="3161" w:hanging="180"/>
      </w:pPr>
    </w:lvl>
    <w:lvl w:ilvl="3" w:tplc="0409000F" w:tentative="1">
      <w:start w:val="1"/>
      <w:numFmt w:val="decimal"/>
      <w:lvlText w:val="%4."/>
      <w:lvlJc w:val="left"/>
      <w:pPr>
        <w:ind w:left="3881" w:hanging="360"/>
      </w:pPr>
    </w:lvl>
    <w:lvl w:ilvl="4" w:tplc="04090019" w:tentative="1">
      <w:start w:val="1"/>
      <w:numFmt w:val="lowerLetter"/>
      <w:lvlText w:val="%5."/>
      <w:lvlJc w:val="left"/>
      <w:pPr>
        <w:ind w:left="4601" w:hanging="360"/>
      </w:pPr>
    </w:lvl>
    <w:lvl w:ilvl="5" w:tplc="0409001B" w:tentative="1">
      <w:start w:val="1"/>
      <w:numFmt w:val="lowerRoman"/>
      <w:lvlText w:val="%6."/>
      <w:lvlJc w:val="right"/>
      <w:pPr>
        <w:ind w:left="5321" w:hanging="180"/>
      </w:pPr>
    </w:lvl>
    <w:lvl w:ilvl="6" w:tplc="0409000F" w:tentative="1">
      <w:start w:val="1"/>
      <w:numFmt w:val="decimal"/>
      <w:lvlText w:val="%7."/>
      <w:lvlJc w:val="left"/>
      <w:pPr>
        <w:ind w:left="6041" w:hanging="360"/>
      </w:pPr>
    </w:lvl>
    <w:lvl w:ilvl="7" w:tplc="04090019" w:tentative="1">
      <w:start w:val="1"/>
      <w:numFmt w:val="lowerLetter"/>
      <w:lvlText w:val="%8."/>
      <w:lvlJc w:val="left"/>
      <w:pPr>
        <w:ind w:left="6761" w:hanging="360"/>
      </w:pPr>
    </w:lvl>
    <w:lvl w:ilvl="8" w:tplc="0409001B" w:tentative="1">
      <w:start w:val="1"/>
      <w:numFmt w:val="lowerRoman"/>
      <w:lvlText w:val="%9."/>
      <w:lvlJc w:val="right"/>
      <w:pPr>
        <w:ind w:left="7481" w:hanging="180"/>
      </w:pPr>
    </w:lvl>
  </w:abstractNum>
  <w:abstractNum w:abstractNumId="1">
    <w:nsid w:val="1F7D3D01"/>
    <w:multiLevelType w:val="multilevel"/>
    <w:tmpl w:val="749051F6"/>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35582F7B"/>
    <w:multiLevelType w:val="hybridMultilevel"/>
    <w:tmpl w:val="5A32AF32"/>
    <w:lvl w:ilvl="0" w:tplc="F7DA234A">
      <w:start w:val="4"/>
      <w:numFmt w:val="bullet"/>
      <w:lvlText w:val="-"/>
      <w:lvlJc w:val="left"/>
      <w:pPr>
        <w:ind w:left="1440" w:hanging="360"/>
      </w:pPr>
      <w:rPr>
        <w:rFonts w:ascii="Arial" w:eastAsiaTheme="minorEastAsia"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BCF2B34"/>
    <w:multiLevelType w:val="multilevel"/>
    <w:tmpl w:val="641E715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55F02E30"/>
    <w:multiLevelType w:val="hybridMultilevel"/>
    <w:tmpl w:val="E5B02982"/>
    <w:lvl w:ilvl="0" w:tplc="7226A0E4">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nsid w:val="599871F2"/>
    <w:multiLevelType w:val="multilevel"/>
    <w:tmpl w:val="4D9E19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61281248"/>
    <w:multiLevelType w:val="hybridMultilevel"/>
    <w:tmpl w:val="F2C62C68"/>
    <w:lvl w:ilvl="0" w:tplc="D03290B4">
      <w:start w:val="1"/>
      <w:numFmt w:val="lowerLetter"/>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7">
    <w:nsid w:val="73CA515E"/>
    <w:multiLevelType w:val="multilevel"/>
    <w:tmpl w:val="179CFE22"/>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7C9C41C7"/>
    <w:multiLevelType w:val="hybridMultilevel"/>
    <w:tmpl w:val="4F8E557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8"/>
  </w:num>
  <w:num w:numId="5">
    <w:abstractNumId w:val="3"/>
  </w:num>
  <w:num w:numId="6">
    <w:abstractNumId w:val="1"/>
  </w:num>
  <w:num w:numId="7">
    <w:abstractNumId w:val="7"/>
  </w:num>
  <w:num w:numId="8">
    <w:abstractNumId w:val="2"/>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ienvuonggia">
    <w15:presenceInfo w15:providerId="None" w15:userId="hienvuonggi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printFractionalCharacterWidth/>
  <w:embedSystemFonts/>
  <w:hideSpellingErrors/>
  <w:attachedTemplate r:id="rId1"/>
  <w:stylePaneFormatFilter w:val="3F01"/>
  <w:trackRevisions/>
  <w:defaultTabStop w:val="465"/>
  <w:doNotHyphenateCaps/>
  <w:evenAndOddHeaders/>
  <w:drawingGridHorizontalSpacing w:val="120"/>
  <w:displayHorizontalDrawingGridEvery w:val="0"/>
  <w:displayVerticalDrawingGridEvery w:val="0"/>
  <w:doNotShadeFormData/>
  <w:noPunctuationKerning/>
  <w:characterSpacingControl w:val="doNotCompress"/>
  <w:hdrShapeDefaults>
    <o:shapedefaults v:ext="edit" spidmax="21506" fill="f" fillcolor="white" stroke="f">
      <v:fill color="white" on="f"/>
      <v:stroke on="f"/>
      <v:textbox style="layout-flow:vertical;mso-layout-flow-alt:bottom-to-top" inset="1pt,1pt,1pt,1pt"/>
    </o:shapedefaults>
  </w:hdrShapeDefaults>
  <w:footnotePr>
    <w:footnote w:id="0"/>
    <w:footnote w:id="1"/>
  </w:footnotePr>
  <w:endnotePr>
    <w:endnote w:id="0"/>
    <w:endnote w:id="1"/>
  </w:endnotePr>
  <w:compat/>
  <w:rsids>
    <w:rsidRoot w:val="00554282"/>
    <w:rsid w:val="00001367"/>
    <w:rsid w:val="0000171A"/>
    <w:rsid w:val="00001773"/>
    <w:rsid w:val="0000178B"/>
    <w:rsid w:val="00002322"/>
    <w:rsid w:val="00003759"/>
    <w:rsid w:val="0000377C"/>
    <w:rsid w:val="00004D31"/>
    <w:rsid w:val="00004F8D"/>
    <w:rsid w:val="000053FD"/>
    <w:rsid w:val="00006104"/>
    <w:rsid w:val="0000615F"/>
    <w:rsid w:val="00006438"/>
    <w:rsid w:val="00006D4C"/>
    <w:rsid w:val="00007225"/>
    <w:rsid w:val="0000760C"/>
    <w:rsid w:val="000077BE"/>
    <w:rsid w:val="00007A34"/>
    <w:rsid w:val="00007C52"/>
    <w:rsid w:val="00010B4F"/>
    <w:rsid w:val="0001159F"/>
    <w:rsid w:val="00011807"/>
    <w:rsid w:val="00011941"/>
    <w:rsid w:val="00012080"/>
    <w:rsid w:val="00012D3D"/>
    <w:rsid w:val="00013734"/>
    <w:rsid w:val="00013D6A"/>
    <w:rsid w:val="00015884"/>
    <w:rsid w:val="00015F73"/>
    <w:rsid w:val="00016966"/>
    <w:rsid w:val="000170F5"/>
    <w:rsid w:val="000177A1"/>
    <w:rsid w:val="00020D7E"/>
    <w:rsid w:val="00021AAB"/>
    <w:rsid w:val="000227F5"/>
    <w:rsid w:val="0002336F"/>
    <w:rsid w:val="00023A06"/>
    <w:rsid w:val="000243CD"/>
    <w:rsid w:val="00024E18"/>
    <w:rsid w:val="00025BF0"/>
    <w:rsid w:val="00025FF3"/>
    <w:rsid w:val="00027CBB"/>
    <w:rsid w:val="000305E0"/>
    <w:rsid w:val="0003240C"/>
    <w:rsid w:val="000325F2"/>
    <w:rsid w:val="00032736"/>
    <w:rsid w:val="00032A65"/>
    <w:rsid w:val="000344DA"/>
    <w:rsid w:val="00034A68"/>
    <w:rsid w:val="00035670"/>
    <w:rsid w:val="000357CD"/>
    <w:rsid w:val="00036D2A"/>
    <w:rsid w:val="00037145"/>
    <w:rsid w:val="00040790"/>
    <w:rsid w:val="000407A9"/>
    <w:rsid w:val="00040ECD"/>
    <w:rsid w:val="000416F6"/>
    <w:rsid w:val="0004193E"/>
    <w:rsid w:val="0004371D"/>
    <w:rsid w:val="00043E7B"/>
    <w:rsid w:val="0004409F"/>
    <w:rsid w:val="000443D5"/>
    <w:rsid w:val="00045567"/>
    <w:rsid w:val="0004583E"/>
    <w:rsid w:val="00046BE8"/>
    <w:rsid w:val="00047C53"/>
    <w:rsid w:val="00047F32"/>
    <w:rsid w:val="000506CD"/>
    <w:rsid w:val="00051B02"/>
    <w:rsid w:val="0005233D"/>
    <w:rsid w:val="00052D8B"/>
    <w:rsid w:val="000531DF"/>
    <w:rsid w:val="000531F2"/>
    <w:rsid w:val="000536D1"/>
    <w:rsid w:val="000541FB"/>
    <w:rsid w:val="0005424B"/>
    <w:rsid w:val="00054942"/>
    <w:rsid w:val="00055FE0"/>
    <w:rsid w:val="0005609C"/>
    <w:rsid w:val="0005712F"/>
    <w:rsid w:val="00057863"/>
    <w:rsid w:val="0005787A"/>
    <w:rsid w:val="00057BA5"/>
    <w:rsid w:val="00057E70"/>
    <w:rsid w:val="00060C53"/>
    <w:rsid w:val="000618AD"/>
    <w:rsid w:val="00061938"/>
    <w:rsid w:val="00061E2C"/>
    <w:rsid w:val="00062543"/>
    <w:rsid w:val="000625CF"/>
    <w:rsid w:val="00062B5B"/>
    <w:rsid w:val="00063CBC"/>
    <w:rsid w:val="00064407"/>
    <w:rsid w:val="000665EB"/>
    <w:rsid w:val="00066EE1"/>
    <w:rsid w:val="000674DB"/>
    <w:rsid w:val="00070730"/>
    <w:rsid w:val="000707E0"/>
    <w:rsid w:val="00070D03"/>
    <w:rsid w:val="0007117C"/>
    <w:rsid w:val="00071C62"/>
    <w:rsid w:val="0007238D"/>
    <w:rsid w:val="00075566"/>
    <w:rsid w:val="00075D76"/>
    <w:rsid w:val="000761C6"/>
    <w:rsid w:val="00076D1A"/>
    <w:rsid w:val="00080B10"/>
    <w:rsid w:val="00080B2F"/>
    <w:rsid w:val="00081F86"/>
    <w:rsid w:val="00082C80"/>
    <w:rsid w:val="000842CF"/>
    <w:rsid w:val="00084788"/>
    <w:rsid w:val="000851FD"/>
    <w:rsid w:val="00085696"/>
    <w:rsid w:val="00086D97"/>
    <w:rsid w:val="0009087E"/>
    <w:rsid w:val="00091499"/>
    <w:rsid w:val="000932E7"/>
    <w:rsid w:val="0009353C"/>
    <w:rsid w:val="0009405E"/>
    <w:rsid w:val="00094444"/>
    <w:rsid w:val="0009459B"/>
    <w:rsid w:val="00094762"/>
    <w:rsid w:val="00094B50"/>
    <w:rsid w:val="00094C77"/>
    <w:rsid w:val="00094F04"/>
    <w:rsid w:val="000950D2"/>
    <w:rsid w:val="00096188"/>
    <w:rsid w:val="000966A8"/>
    <w:rsid w:val="00096882"/>
    <w:rsid w:val="00097E0F"/>
    <w:rsid w:val="000A03A7"/>
    <w:rsid w:val="000A09FC"/>
    <w:rsid w:val="000A1071"/>
    <w:rsid w:val="000A27E8"/>
    <w:rsid w:val="000A2EEF"/>
    <w:rsid w:val="000A3B6A"/>
    <w:rsid w:val="000A44BF"/>
    <w:rsid w:val="000A49AA"/>
    <w:rsid w:val="000A4C9D"/>
    <w:rsid w:val="000A4F81"/>
    <w:rsid w:val="000A6061"/>
    <w:rsid w:val="000A6347"/>
    <w:rsid w:val="000A6871"/>
    <w:rsid w:val="000B1475"/>
    <w:rsid w:val="000B1639"/>
    <w:rsid w:val="000B1807"/>
    <w:rsid w:val="000B24B1"/>
    <w:rsid w:val="000B2DCF"/>
    <w:rsid w:val="000B355E"/>
    <w:rsid w:val="000B3AEB"/>
    <w:rsid w:val="000B4EE6"/>
    <w:rsid w:val="000B5359"/>
    <w:rsid w:val="000B5AE5"/>
    <w:rsid w:val="000B6711"/>
    <w:rsid w:val="000B76BD"/>
    <w:rsid w:val="000B7C93"/>
    <w:rsid w:val="000C0489"/>
    <w:rsid w:val="000C0E3D"/>
    <w:rsid w:val="000C0F50"/>
    <w:rsid w:val="000C1594"/>
    <w:rsid w:val="000C166E"/>
    <w:rsid w:val="000C19AC"/>
    <w:rsid w:val="000C1B38"/>
    <w:rsid w:val="000C25B8"/>
    <w:rsid w:val="000C29CA"/>
    <w:rsid w:val="000C40BD"/>
    <w:rsid w:val="000C4180"/>
    <w:rsid w:val="000C5758"/>
    <w:rsid w:val="000C6A64"/>
    <w:rsid w:val="000C775B"/>
    <w:rsid w:val="000D017A"/>
    <w:rsid w:val="000D0FCB"/>
    <w:rsid w:val="000D185A"/>
    <w:rsid w:val="000D1925"/>
    <w:rsid w:val="000D1F37"/>
    <w:rsid w:val="000D22A9"/>
    <w:rsid w:val="000D2C5C"/>
    <w:rsid w:val="000D2FFA"/>
    <w:rsid w:val="000D3C56"/>
    <w:rsid w:val="000D4FDD"/>
    <w:rsid w:val="000D5345"/>
    <w:rsid w:val="000D6180"/>
    <w:rsid w:val="000D69AF"/>
    <w:rsid w:val="000E02E6"/>
    <w:rsid w:val="000E114C"/>
    <w:rsid w:val="000E139F"/>
    <w:rsid w:val="000E27F5"/>
    <w:rsid w:val="000E28FD"/>
    <w:rsid w:val="000E31DD"/>
    <w:rsid w:val="000E3902"/>
    <w:rsid w:val="000E41E2"/>
    <w:rsid w:val="000E44C0"/>
    <w:rsid w:val="000E459E"/>
    <w:rsid w:val="000E573B"/>
    <w:rsid w:val="000E5FB1"/>
    <w:rsid w:val="000E6195"/>
    <w:rsid w:val="000E6685"/>
    <w:rsid w:val="000E68A7"/>
    <w:rsid w:val="000E7047"/>
    <w:rsid w:val="000F1228"/>
    <w:rsid w:val="000F1899"/>
    <w:rsid w:val="000F2756"/>
    <w:rsid w:val="000F2EAE"/>
    <w:rsid w:val="000F37F0"/>
    <w:rsid w:val="000F3875"/>
    <w:rsid w:val="000F3948"/>
    <w:rsid w:val="000F3A6B"/>
    <w:rsid w:val="000F3EB5"/>
    <w:rsid w:val="000F5203"/>
    <w:rsid w:val="000F52D8"/>
    <w:rsid w:val="000F5AF8"/>
    <w:rsid w:val="000F5DE1"/>
    <w:rsid w:val="000F5F40"/>
    <w:rsid w:val="000F6D23"/>
    <w:rsid w:val="000F6F5F"/>
    <w:rsid w:val="000F76E3"/>
    <w:rsid w:val="00100383"/>
    <w:rsid w:val="0010091F"/>
    <w:rsid w:val="00100E75"/>
    <w:rsid w:val="001017C5"/>
    <w:rsid w:val="00102C57"/>
    <w:rsid w:val="00102DC8"/>
    <w:rsid w:val="0010344D"/>
    <w:rsid w:val="00103A02"/>
    <w:rsid w:val="00104C8C"/>
    <w:rsid w:val="00105085"/>
    <w:rsid w:val="00105400"/>
    <w:rsid w:val="00105AD1"/>
    <w:rsid w:val="0011009B"/>
    <w:rsid w:val="0011160E"/>
    <w:rsid w:val="00111C78"/>
    <w:rsid w:val="00111C94"/>
    <w:rsid w:val="0011241D"/>
    <w:rsid w:val="0011302D"/>
    <w:rsid w:val="001132EE"/>
    <w:rsid w:val="00113C00"/>
    <w:rsid w:val="00113E7C"/>
    <w:rsid w:val="00113F1C"/>
    <w:rsid w:val="00115D17"/>
    <w:rsid w:val="001160E7"/>
    <w:rsid w:val="0011647A"/>
    <w:rsid w:val="00117048"/>
    <w:rsid w:val="00117E7F"/>
    <w:rsid w:val="0012080A"/>
    <w:rsid w:val="00121393"/>
    <w:rsid w:val="001213CC"/>
    <w:rsid w:val="001215CE"/>
    <w:rsid w:val="001218DE"/>
    <w:rsid w:val="00121FFA"/>
    <w:rsid w:val="0012386D"/>
    <w:rsid w:val="00123B5D"/>
    <w:rsid w:val="00123B88"/>
    <w:rsid w:val="001248C8"/>
    <w:rsid w:val="001251DB"/>
    <w:rsid w:val="0012524A"/>
    <w:rsid w:val="0012569F"/>
    <w:rsid w:val="001270E1"/>
    <w:rsid w:val="00127810"/>
    <w:rsid w:val="00127FA0"/>
    <w:rsid w:val="0013111C"/>
    <w:rsid w:val="0013134D"/>
    <w:rsid w:val="00131425"/>
    <w:rsid w:val="00131A67"/>
    <w:rsid w:val="00131F35"/>
    <w:rsid w:val="00132DF9"/>
    <w:rsid w:val="0013377C"/>
    <w:rsid w:val="00133C86"/>
    <w:rsid w:val="00133F43"/>
    <w:rsid w:val="001340D6"/>
    <w:rsid w:val="00134407"/>
    <w:rsid w:val="00134F45"/>
    <w:rsid w:val="00136B61"/>
    <w:rsid w:val="00137FF3"/>
    <w:rsid w:val="00140324"/>
    <w:rsid w:val="00140C53"/>
    <w:rsid w:val="00140FDF"/>
    <w:rsid w:val="00141174"/>
    <w:rsid w:val="001414E3"/>
    <w:rsid w:val="001423E1"/>
    <w:rsid w:val="001424B1"/>
    <w:rsid w:val="00142856"/>
    <w:rsid w:val="00143188"/>
    <w:rsid w:val="0014339C"/>
    <w:rsid w:val="0014368B"/>
    <w:rsid w:val="00143915"/>
    <w:rsid w:val="00143FA2"/>
    <w:rsid w:val="001444B7"/>
    <w:rsid w:val="0014503B"/>
    <w:rsid w:val="0014535A"/>
    <w:rsid w:val="00145609"/>
    <w:rsid w:val="0014624C"/>
    <w:rsid w:val="00147553"/>
    <w:rsid w:val="001501FD"/>
    <w:rsid w:val="00150554"/>
    <w:rsid w:val="001521E1"/>
    <w:rsid w:val="00152398"/>
    <w:rsid w:val="0015285C"/>
    <w:rsid w:val="00154631"/>
    <w:rsid w:val="00154687"/>
    <w:rsid w:val="00154B6D"/>
    <w:rsid w:val="00154D2A"/>
    <w:rsid w:val="001558C4"/>
    <w:rsid w:val="00156001"/>
    <w:rsid w:val="00156009"/>
    <w:rsid w:val="001569EB"/>
    <w:rsid w:val="00156A4E"/>
    <w:rsid w:val="001571FC"/>
    <w:rsid w:val="00157482"/>
    <w:rsid w:val="00157EFD"/>
    <w:rsid w:val="00160436"/>
    <w:rsid w:val="00160A5C"/>
    <w:rsid w:val="00160E6B"/>
    <w:rsid w:val="00160FDA"/>
    <w:rsid w:val="0016176E"/>
    <w:rsid w:val="00161FA2"/>
    <w:rsid w:val="00162964"/>
    <w:rsid w:val="00163A8E"/>
    <w:rsid w:val="00164CE3"/>
    <w:rsid w:val="00164D53"/>
    <w:rsid w:val="0016530E"/>
    <w:rsid w:val="001654CA"/>
    <w:rsid w:val="0016563B"/>
    <w:rsid w:val="00167179"/>
    <w:rsid w:val="00167E7C"/>
    <w:rsid w:val="00170809"/>
    <w:rsid w:val="00171366"/>
    <w:rsid w:val="0017178E"/>
    <w:rsid w:val="00173758"/>
    <w:rsid w:val="00174AD9"/>
    <w:rsid w:val="00174E33"/>
    <w:rsid w:val="00175233"/>
    <w:rsid w:val="00176128"/>
    <w:rsid w:val="00177179"/>
    <w:rsid w:val="00177351"/>
    <w:rsid w:val="001801BE"/>
    <w:rsid w:val="00180955"/>
    <w:rsid w:val="001811D3"/>
    <w:rsid w:val="00182698"/>
    <w:rsid w:val="0018360E"/>
    <w:rsid w:val="00183884"/>
    <w:rsid w:val="00183A8F"/>
    <w:rsid w:val="001842B4"/>
    <w:rsid w:val="0018453E"/>
    <w:rsid w:val="00185D2C"/>
    <w:rsid w:val="00185E59"/>
    <w:rsid w:val="001866A8"/>
    <w:rsid w:val="001869A8"/>
    <w:rsid w:val="001871D2"/>
    <w:rsid w:val="0019049E"/>
    <w:rsid w:val="00190AAB"/>
    <w:rsid w:val="00190B79"/>
    <w:rsid w:val="001915B7"/>
    <w:rsid w:val="001916CF"/>
    <w:rsid w:val="00192053"/>
    <w:rsid w:val="001921B7"/>
    <w:rsid w:val="00192DC1"/>
    <w:rsid w:val="00193D75"/>
    <w:rsid w:val="0019569F"/>
    <w:rsid w:val="00196119"/>
    <w:rsid w:val="001969B2"/>
    <w:rsid w:val="00197C84"/>
    <w:rsid w:val="001A2032"/>
    <w:rsid w:val="001A2A5A"/>
    <w:rsid w:val="001A3796"/>
    <w:rsid w:val="001A39DB"/>
    <w:rsid w:val="001A3B70"/>
    <w:rsid w:val="001A3D99"/>
    <w:rsid w:val="001A43B5"/>
    <w:rsid w:val="001A448D"/>
    <w:rsid w:val="001A4F03"/>
    <w:rsid w:val="001A64D5"/>
    <w:rsid w:val="001A6C9E"/>
    <w:rsid w:val="001A7CC5"/>
    <w:rsid w:val="001B097C"/>
    <w:rsid w:val="001B2A4C"/>
    <w:rsid w:val="001B465D"/>
    <w:rsid w:val="001B585B"/>
    <w:rsid w:val="001B5E3B"/>
    <w:rsid w:val="001B67E5"/>
    <w:rsid w:val="001B7331"/>
    <w:rsid w:val="001B7CA5"/>
    <w:rsid w:val="001C0769"/>
    <w:rsid w:val="001C1607"/>
    <w:rsid w:val="001C1F88"/>
    <w:rsid w:val="001C2F8C"/>
    <w:rsid w:val="001C3498"/>
    <w:rsid w:val="001C3564"/>
    <w:rsid w:val="001C6180"/>
    <w:rsid w:val="001C6E8D"/>
    <w:rsid w:val="001C7F86"/>
    <w:rsid w:val="001D148C"/>
    <w:rsid w:val="001D15B4"/>
    <w:rsid w:val="001D1A02"/>
    <w:rsid w:val="001D2EE5"/>
    <w:rsid w:val="001D3843"/>
    <w:rsid w:val="001D43B0"/>
    <w:rsid w:val="001D4948"/>
    <w:rsid w:val="001D5DE2"/>
    <w:rsid w:val="001D6297"/>
    <w:rsid w:val="001D68EB"/>
    <w:rsid w:val="001D77C0"/>
    <w:rsid w:val="001D7DD2"/>
    <w:rsid w:val="001E08D9"/>
    <w:rsid w:val="001E2A99"/>
    <w:rsid w:val="001E2B47"/>
    <w:rsid w:val="001E4AB8"/>
    <w:rsid w:val="001E537E"/>
    <w:rsid w:val="001E6A42"/>
    <w:rsid w:val="001E7A90"/>
    <w:rsid w:val="001F0198"/>
    <w:rsid w:val="001F050D"/>
    <w:rsid w:val="001F0A8B"/>
    <w:rsid w:val="001F0B3D"/>
    <w:rsid w:val="001F142F"/>
    <w:rsid w:val="001F14E8"/>
    <w:rsid w:val="001F1591"/>
    <w:rsid w:val="001F300C"/>
    <w:rsid w:val="001F4980"/>
    <w:rsid w:val="001F4A61"/>
    <w:rsid w:val="001F5ABC"/>
    <w:rsid w:val="001F603B"/>
    <w:rsid w:val="001F7CEE"/>
    <w:rsid w:val="001F7D91"/>
    <w:rsid w:val="00200229"/>
    <w:rsid w:val="002002D6"/>
    <w:rsid w:val="002003B3"/>
    <w:rsid w:val="002008BB"/>
    <w:rsid w:val="00201503"/>
    <w:rsid w:val="00202EF6"/>
    <w:rsid w:val="00202FDF"/>
    <w:rsid w:val="00204BBD"/>
    <w:rsid w:val="002050CF"/>
    <w:rsid w:val="002054CE"/>
    <w:rsid w:val="00205839"/>
    <w:rsid w:val="00205A93"/>
    <w:rsid w:val="00205C08"/>
    <w:rsid w:val="0020642C"/>
    <w:rsid w:val="0020655A"/>
    <w:rsid w:val="002068A4"/>
    <w:rsid w:val="00206F9E"/>
    <w:rsid w:val="002073A1"/>
    <w:rsid w:val="002125A4"/>
    <w:rsid w:val="00212AFC"/>
    <w:rsid w:val="00212D46"/>
    <w:rsid w:val="00213832"/>
    <w:rsid w:val="00213923"/>
    <w:rsid w:val="00213AB9"/>
    <w:rsid w:val="00213FB7"/>
    <w:rsid w:val="002144A4"/>
    <w:rsid w:val="00215871"/>
    <w:rsid w:val="00215E22"/>
    <w:rsid w:val="00216C84"/>
    <w:rsid w:val="002172E7"/>
    <w:rsid w:val="00220CC2"/>
    <w:rsid w:val="00221D30"/>
    <w:rsid w:val="00221DD9"/>
    <w:rsid w:val="00221E11"/>
    <w:rsid w:val="00222915"/>
    <w:rsid w:val="00222BC9"/>
    <w:rsid w:val="002235D5"/>
    <w:rsid w:val="002256CB"/>
    <w:rsid w:val="0022725C"/>
    <w:rsid w:val="0022790C"/>
    <w:rsid w:val="00230FD1"/>
    <w:rsid w:val="002322AB"/>
    <w:rsid w:val="00232B31"/>
    <w:rsid w:val="00233503"/>
    <w:rsid w:val="00235CA4"/>
    <w:rsid w:val="00235D8A"/>
    <w:rsid w:val="0023750B"/>
    <w:rsid w:val="00240CA5"/>
    <w:rsid w:val="002418AF"/>
    <w:rsid w:val="0024238C"/>
    <w:rsid w:val="002426DD"/>
    <w:rsid w:val="002427F5"/>
    <w:rsid w:val="00242CED"/>
    <w:rsid w:val="00242D96"/>
    <w:rsid w:val="002432AB"/>
    <w:rsid w:val="00243B68"/>
    <w:rsid w:val="0024476B"/>
    <w:rsid w:val="00244D9B"/>
    <w:rsid w:val="00244F99"/>
    <w:rsid w:val="002450C2"/>
    <w:rsid w:val="00245914"/>
    <w:rsid w:val="00246DAF"/>
    <w:rsid w:val="002475B5"/>
    <w:rsid w:val="00247949"/>
    <w:rsid w:val="002501ED"/>
    <w:rsid w:val="0025054F"/>
    <w:rsid w:val="00250B8A"/>
    <w:rsid w:val="00251263"/>
    <w:rsid w:val="002519EF"/>
    <w:rsid w:val="00252558"/>
    <w:rsid w:val="00252620"/>
    <w:rsid w:val="00252BC2"/>
    <w:rsid w:val="00253F53"/>
    <w:rsid w:val="0025473B"/>
    <w:rsid w:val="002572FF"/>
    <w:rsid w:val="0026190C"/>
    <w:rsid w:val="00262750"/>
    <w:rsid w:val="00262A8D"/>
    <w:rsid w:val="00263DC5"/>
    <w:rsid w:val="00264565"/>
    <w:rsid w:val="002647BF"/>
    <w:rsid w:val="00265892"/>
    <w:rsid w:val="002667D2"/>
    <w:rsid w:val="00266C86"/>
    <w:rsid w:val="00266EDE"/>
    <w:rsid w:val="00267286"/>
    <w:rsid w:val="002701E5"/>
    <w:rsid w:val="00270319"/>
    <w:rsid w:val="00270333"/>
    <w:rsid w:val="00270593"/>
    <w:rsid w:val="00270716"/>
    <w:rsid w:val="002708E8"/>
    <w:rsid w:val="00270BCF"/>
    <w:rsid w:val="00270CDF"/>
    <w:rsid w:val="002712F6"/>
    <w:rsid w:val="002729FE"/>
    <w:rsid w:val="00272DD9"/>
    <w:rsid w:val="002734E9"/>
    <w:rsid w:val="0027564F"/>
    <w:rsid w:val="00276C3D"/>
    <w:rsid w:val="00277062"/>
    <w:rsid w:val="002770E1"/>
    <w:rsid w:val="00281901"/>
    <w:rsid w:val="00281F10"/>
    <w:rsid w:val="00282090"/>
    <w:rsid w:val="00282660"/>
    <w:rsid w:val="00283346"/>
    <w:rsid w:val="0028355E"/>
    <w:rsid w:val="00285283"/>
    <w:rsid w:val="00285A22"/>
    <w:rsid w:val="00285B97"/>
    <w:rsid w:val="00286144"/>
    <w:rsid w:val="00286448"/>
    <w:rsid w:val="0028779D"/>
    <w:rsid w:val="00287B21"/>
    <w:rsid w:val="00287E7C"/>
    <w:rsid w:val="00287F26"/>
    <w:rsid w:val="002937CE"/>
    <w:rsid w:val="002938B3"/>
    <w:rsid w:val="002943B7"/>
    <w:rsid w:val="00295589"/>
    <w:rsid w:val="00297041"/>
    <w:rsid w:val="002972BA"/>
    <w:rsid w:val="00297815"/>
    <w:rsid w:val="00297F02"/>
    <w:rsid w:val="002A014A"/>
    <w:rsid w:val="002A08BF"/>
    <w:rsid w:val="002A1094"/>
    <w:rsid w:val="002A2189"/>
    <w:rsid w:val="002A29C5"/>
    <w:rsid w:val="002A2EE0"/>
    <w:rsid w:val="002A2F2E"/>
    <w:rsid w:val="002A4833"/>
    <w:rsid w:val="002A6151"/>
    <w:rsid w:val="002A65B4"/>
    <w:rsid w:val="002A67AB"/>
    <w:rsid w:val="002A6CD2"/>
    <w:rsid w:val="002A7042"/>
    <w:rsid w:val="002B0127"/>
    <w:rsid w:val="002B19FB"/>
    <w:rsid w:val="002B247E"/>
    <w:rsid w:val="002B25D4"/>
    <w:rsid w:val="002B2D1B"/>
    <w:rsid w:val="002B3DFE"/>
    <w:rsid w:val="002B3F93"/>
    <w:rsid w:val="002B517F"/>
    <w:rsid w:val="002B57F7"/>
    <w:rsid w:val="002B6079"/>
    <w:rsid w:val="002B74C4"/>
    <w:rsid w:val="002B791E"/>
    <w:rsid w:val="002C024B"/>
    <w:rsid w:val="002C0830"/>
    <w:rsid w:val="002C087B"/>
    <w:rsid w:val="002C11CC"/>
    <w:rsid w:val="002C30B8"/>
    <w:rsid w:val="002C327B"/>
    <w:rsid w:val="002C3693"/>
    <w:rsid w:val="002C3E1E"/>
    <w:rsid w:val="002C596C"/>
    <w:rsid w:val="002C5E41"/>
    <w:rsid w:val="002C5F5C"/>
    <w:rsid w:val="002C624B"/>
    <w:rsid w:val="002C6F46"/>
    <w:rsid w:val="002C7768"/>
    <w:rsid w:val="002D07C4"/>
    <w:rsid w:val="002D08F3"/>
    <w:rsid w:val="002D0CD7"/>
    <w:rsid w:val="002D0CE7"/>
    <w:rsid w:val="002D1AE1"/>
    <w:rsid w:val="002D2203"/>
    <w:rsid w:val="002D23F4"/>
    <w:rsid w:val="002D254D"/>
    <w:rsid w:val="002D3273"/>
    <w:rsid w:val="002D33EF"/>
    <w:rsid w:val="002D3931"/>
    <w:rsid w:val="002D3F76"/>
    <w:rsid w:val="002D5626"/>
    <w:rsid w:val="002D5AE4"/>
    <w:rsid w:val="002D69D0"/>
    <w:rsid w:val="002D6EF9"/>
    <w:rsid w:val="002D7C49"/>
    <w:rsid w:val="002E0E71"/>
    <w:rsid w:val="002E0F6D"/>
    <w:rsid w:val="002E0F79"/>
    <w:rsid w:val="002E138A"/>
    <w:rsid w:val="002E4032"/>
    <w:rsid w:val="002E4AF8"/>
    <w:rsid w:val="002E53B7"/>
    <w:rsid w:val="002E56D2"/>
    <w:rsid w:val="002E5C64"/>
    <w:rsid w:val="002E5E15"/>
    <w:rsid w:val="002F01DD"/>
    <w:rsid w:val="002F35B1"/>
    <w:rsid w:val="002F3E4B"/>
    <w:rsid w:val="002F4C38"/>
    <w:rsid w:val="002F4CCF"/>
    <w:rsid w:val="002F541C"/>
    <w:rsid w:val="002F5617"/>
    <w:rsid w:val="002F574A"/>
    <w:rsid w:val="002F64F6"/>
    <w:rsid w:val="002F6B5E"/>
    <w:rsid w:val="002F7942"/>
    <w:rsid w:val="002F79C9"/>
    <w:rsid w:val="002F7FF0"/>
    <w:rsid w:val="00300D40"/>
    <w:rsid w:val="003014BF"/>
    <w:rsid w:val="00302013"/>
    <w:rsid w:val="00302574"/>
    <w:rsid w:val="00302A64"/>
    <w:rsid w:val="00303043"/>
    <w:rsid w:val="003031B7"/>
    <w:rsid w:val="0030366B"/>
    <w:rsid w:val="00303AF2"/>
    <w:rsid w:val="00303DCA"/>
    <w:rsid w:val="00303EAD"/>
    <w:rsid w:val="0030566A"/>
    <w:rsid w:val="00306571"/>
    <w:rsid w:val="0030739A"/>
    <w:rsid w:val="003100BA"/>
    <w:rsid w:val="0031036F"/>
    <w:rsid w:val="003103E1"/>
    <w:rsid w:val="0031078D"/>
    <w:rsid w:val="00310E15"/>
    <w:rsid w:val="00311CBA"/>
    <w:rsid w:val="0031391B"/>
    <w:rsid w:val="003142AF"/>
    <w:rsid w:val="00314EAC"/>
    <w:rsid w:val="00314F85"/>
    <w:rsid w:val="003150EF"/>
    <w:rsid w:val="0031536E"/>
    <w:rsid w:val="00315C50"/>
    <w:rsid w:val="00316D70"/>
    <w:rsid w:val="00316DE0"/>
    <w:rsid w:val="003171E4"/>
    <w:rsid w:val="0031737D"/>
    <w:rsid w:val="0031750D"/>
    <w:rsid w:val="00317607"/>
    <w:rsid w:val="0031765F"/>
    <w:rsid w:val="003176EE"/>
    <w:rsid w:val="003178E0"/>
    <w:rsid w:val="00321271"/>
    <w:rsid w:val="00321906"/>
    <w:rsid w:val="00321C5C"/>
    <w:rsid w:val="00322A9C"/>
    <w:rsid w:val="00323509"/>
    <w:rsid w:val="003236E9"/>
    <w:rsid w:val="00323B2E"/>
    <w:rsid w:val="00324A70"/>
    <w:rsid w:val="0032534E"/>
    <w:rsid w:val="00325AC4"/>
    <w:rsid w:val="00326503"/>
    <w:rsid w:val="00326964"/>
    <w:rsid w:val="00326C76"/>
    <w:rsid w:val="00326E71"/>
    <w:rsid w:val="0032786E"/>
    <w:rsid w:val="0033060F"/>
    <w:rsid w:val="00330A0A"/>
    <w:rsid w:val="00331830"/>
    <w:rsid w:val="003349EE"/>
    <w:rsid w:val="00334DAF"/>
    <w:rsid w:val="00336D5D"/>
    <w:rsid w:val="00336FCB"/>
    <w:rsid w:val="00337233"/>
    <w:rsid w:val="00337483"/>
    <w:rsid w:val="00337AAC"/>
    <w:rsid w:val="00340839"/>
    <w:rsid w:val="00342A6D"/>
    <w:rsid w:val="0034324A"/>
    <w:rsid w:val="00344800"/>
    <w:rsid w:val="00344F7E"/>
    <w:rsid w:val="003468E3"/>
    <w:rsid w:val="00346B8E"/>
    <w:rsid w:val="003478A1"/>
    <w:rsid w:val="003503A6"/>
    <w:rsid w:val="0035230F"/>
    <w:rsid w:val="00352E73"/>
    <w:rsid w:val="00352E9B"/>
    <w:rsid w:val="0035412C"/>
    <w:rsid w:val="00354EB2"/>
    <w:rsid w:val="00355414"/>
    <w:rsid w:val="00355AC9"/>
    <w:rsid w:val="00355D82"/>
    <w:rsid w:val="00356A8C"/>
    <w:rsid w:val="00357806"/>
    <w:rsid w:val="00357F8F"/>
    <w:rsid w:val="00360BA8"/>
    <w:rsid w:val="00361ADC"/>
    <w:rsid w:val="00361DF4"/>
    <w:rsid w:val="00362081"/>
    <w:rsid w:val="0036230B"/>
    <w:rsid w:val="003630F1"/>
    <w:rsid w:val="00363A62"/>
    <w:rsid w:val="00363ADF"/>
    <w:rsid w:val="00364660"/>
    <w:rsid w:val="00365393"/>
    <w:rsid w:val="003656E1"/>
    <w:rsid w:val="00365EFC"/>
    <w:rsid w:val="00366B3F"/>
    <w:rsid w:val="003671F7"/>
    <w:rsid w:val="003674A6"/>
    <w:rsid w:val="003677B8"/>
    <w:rsid w:val="00370493"/>
    <w:rsid w:val="0037245D"/>
    <w:rsid w:val="00372819"/>
    <w:rsid w:val="00373309"/>
    <w:rsid w:val="003738D2"/>
    <w:rsid w:val="00373993"/>
    <w:rsid w:val="00374695"/>
    <w:rsid w:val="00374B34"/>
    <w:rsid w:val="00375450"/>
    <w:rsid w:val="00375662"/>
    <w:rsid w:val="00375D04"/>
    <w:rsid w:val="00376C80"/>
    <w:rsid w:val="00380E0D"/>
    <w:rsid w:val="00381055"/>
    <w:rsid w:val="00381EB0"/>
    <w:rsid w:val="00384268"/>
    <w:rsid w:val="00384A61"/>
    <w:rsid w:val="00384BFE"/>
    <w:rsid w:val="00384F91"/>
    <w:rsid w:val="003851DD"/>
    <w:rsid w:val="003855DA"/>
    <w:rsid w:val="00385A99"/>
    <w:rsid w:val="003877E4"/>
    <w:rsid w:val="0039097E"/>
    <w:rsid w:val="0039237A"/>
    <w:rsid w:val="003923DC"/>
    <w:rsid w:val="00392A83"/>
    <w:rsid w:val="00392A84"/>
    <w:rsid w:val="00392DCD"/>
    <w:rsid w:val="003931E9"/>
    <w:rsid w:val="00393C67"/>
    <w:rsid w:val="00393E51"/>
    <w:rsid w:val="003940C0"/>
    <w:rsid w:val="00395B5F"/>
    <w:rsid w:val="003A0639"/>
    <w:rsid w:val="003A12C2"/>
    <w:rsid w:val="003A1519"/>
    <w:rsid w:val="003A1BCD"/>
    <w:rsid w:val="003A2C1E"/>
    <w:rsid w:val="003A32C1"/>
    <w:rsid w:val="003A36E3"/>
    <w:rsid w:val="003A37FE"/>
    <w:rsid w:val="003A3C52"/>
    <w:rsid w:val="003A4A48"/>
    <w:rsid w:val="003A5175"/>
    <w:rsid w:val="003A6019"/>
    <w:rsid w:val="003A65BC"/>
    <w:rsid w:val="003A7CFF"/>
    <w:rsid w:val="003A7EA0"/>
    <w:rsid w:val="003B04BB"/>
    <w:rsid w:val="003B122F"/>
    <w:rsid w:val="003B1264"/>
    <w:rsid w:val="003B1F49"/>
    <w:rsid w:val="003B2F49"/>
    <w:rsid w:val="003B37E4"/>
    <w:rsid w:val="003B3C17"/>
    <w:rsid w:val="003B3CA7"/>
    <w:rsid w:val="003B5257"/>
    <w:rsid w:val="003B561C"/>
    <w:rsid w:val="003B6116"/>
    <w:rsid w:val="003B6C2F"/>
    <w:rsid w:val="003B72B4"/>
    <w:rsid w:val="003C09E2"/>
    <w:rsid w:val="003C0A40"/>
    <w:rsid w:val="003C20C1"/>
    <w:rsid w:val="003C33BE"/>
    <w:rsid w:val="003C374A"/>
    <w:rsid w:val="003C39D0"/>
    <w:rsid w:val="003C3D3C"/>
    <w:rsid w:val="003C47C8"/>
    <w:rsid w:val="003C5054"/>
    <w:rsid w:val="003C5114"/>
    <w:rsid w:val="003C514E"/>
    <w:rsid w:val="003C5AE2"/>
    <w:rsid w:val="003C626D"/>
    <w:rsid w:val="003C7050"/>
    <w:rsid w:val="003C719F"/>
    <w:rsid w:val="003C7820"/>
    <w:rsid w:val="003C7D48"/>
    <w:rsid w:val="003D0B24"/>
    <w:rsid w:val="003D0FE5"/>
    <w:rsid w:val="003D133A"/>
    <w:rsid w:val="003D1758"/>
    <w:rsid w:val="003D19F2"/>
    <w:rsid w:val="003D23F1"/>
    <w:rsid w:val="003D2852"/>
    <w:rsid w:val="003D4201"/>
    <w:rsid w:val="003D4C5B"/>
    <w:rsid w:val="003D515D"/>
    <w:rsid w:val="003D59FE"/>
    <w:rsid w:val="003D5C6B"/>
    <w:rsid w:val="003D697E"/>
    <w:rsid w:val="003D7603"/>
    <w:rsid w:val="003D7876"/>
    <w:rsid w:val="003D78DA"/>
    <w:rsid w:val="003D7FFC"/>
    <w:rsid w:val="003E04DD"/>
    <w:rsid w:val="003E116A"/>
    <w:rsid w:val="003E11D9"/>
    <w:rsid w:val="003E1C67"/>
    <w:rsid w:val="003E2164"/>
    <w:rsid w:val="003E3722"/>
    <w:rsid w:val="003E5F9C"/>
    <w:rsid w:val="003E625E"/>
    <w:rsid w:val="003E66C1"/>
    <w:rsid w:val="003E73D8"/>
    <w:rsid w:val="003F02CB"/>
    <w:rsid w:val="003F14C2"/>
    <w:rsid w:val="003F194C"/>
    <w:rsid w:val="003F2F4F"/>
    <w:rsid w:val="003F497C"/>
    <w:rsid w:val="003F56DE"/>
    <w:rsid w:val="003F5C76"/>
    <w:rsid w:val="003F678F"/>
    <w:rsid w:val="003F68B8"/>
    <w:rsid w:val="003F7E71"/>
    <w:rsid w:val="003F7FEC"/>
    <w:rsid w:val="00401A2D"/>
    <w:rsid w:val="00402348"/>
    <w:rsid w:val="00402429"/>
    <w:rsid w:val="004038CA"/>
    <w:rsid w:val="00403A11"/>
    <w:rsid w:val="00403E69"/>
    <w:rsid w:val="0040415C"/>
    <w:rsid w:val="00404523"/>
    <w:rsid w:val="004045F4"/>
    <w:rsid w:val="00405D0B"/>
    <w:rsid w:val="00406FBD"/>
    <w:rsid w:val="00407BCA"/>
    <w:rsid w:val="00407C95"/>
    <w:rsid w:val="00407DFE"/>
    <w:rsid w:val="0041110D"/>
    <w:rsid w:val="0041161D"/>
    <w:rsid w:val="00412B63"/>
    <w:rsid w:val="004132B0"/>
    <w:rsid w:val="004136AB"/>
    <w:rsid w:val="00414A27"/>
    <w:rsid w:val="00414C34"/>
    <w:rsid w:val="0041547C"/>
    <w:rsid w:val="00415CB5"/>
    <w:rsid w:val="00415E94"/>
    <w:rsid w:val="00421249"/>
    <w:rsid w:val="004214FF"/>
    <w:rsid w:val="0042251F"/>
    <w:rsid w:val="00422967"/>
    <w:rsid w:val="00424380"/>
    <w:rsid w:val="00425E96"/>
    <w:rsid w:val="0042643D"/>
    <w:rsid w:val="00426A78"/>
    <w:rsid w:val="00426A97"/>
    <w:rsid w:val="00426C7A"/>
    <w:rsid w:val="00426CBF"/>
    <w:rsid w:val="00427238"/>
    <w:rsid w:val="00427650"/>
    <w:rsid w:val="00427CD6"/>
    <w:rsid w:val="004317DE"/>
    <w:rsid w:val="00431A64"/>
    <w:rsid w:val="00431CE7"/>
    <w:rsid w:val="00432C49"/>
    <w:rsid w:val="00433918"/>
    <w:rsid w:val="00433DF2"/>
    <w:rsid w:val="00434BC6"/>
    <w:rsid w:val="00435685"/>
    <w:rsid w:val="00435859"/>
    <w:rsid w:val="0043588F"/>
    <w:rsid w:val="00436304"/>
    <w:rsid w:val="004369EC"/>
    <w:rsid w:val="00437107"/>
    <w:rsid w:val="00437A41"/>
    <w:rsid w:val="004406BC"/>
    <w:rsid w:val="004408E0"/>
    <w:rsid w:val="00440F35"/>
    <w:rsid w:val="004426CD"/>
    <w:rsid w:val="00442CE5"/>
    <w:rsid w:val="004432E3"/>
    <w:rsid w:val="00444439"/>
    <w:rsid w:val="004464B2"/>
    <w:rsid w:val="00446745"/>
    <w:rsid w:val="0045207D"/>
    <w:rsid w:val="004539EC"/>
    <w:rsid w:val="00453E40"/>
    <w:rsid w:val="004549B4"/>
    <w:rsid w:val="00454E51"/>
    <w:rsid w:val="00455D5B"/>
    <w:rsid w:val="00462CC0"/>
    <w:rsid w:val="0046361D"/>
    <w:rsid w:val="004636FD"/>
    <w:rsid w:val="0046402B"/>
    <w:rsid w:val="00465685"/>
    <w:rsid w:val="004663A6"/>
    <w:rsid w:val="004668E0"/>
    <w:rsid w:val="00466C56"/>
    <w:rsid w:val="00467248"/>
    <w:rsid w:val="00467B02"/>
    <w:rsid w:val="00470931"/>
    <w:rsid w:val="00470983"/>
    <w:rsid w:val="0047241A"/>
    <w:rsid w:val="00472861"/>
    <w:rsid w:val="0047366C"/>
    <w:rsid w:val="00473EA5"/>
    <w:rsid w:val="00474FF5"/>
    <w:rsid w:val="004763B1"/>
    <w:rsid w:val="0047696C"/>
    <w:rsid w:val="00476BC2"/>
    <w:rsid w:val="004778F6"/>
    <w:rsid w:val="00477D3D"/>
    <w:rsid w:val="00480930"/>
    <w:rsid w:val="00480CCC"/>
    <w:rsid w:val="0048260A"/>
    <w:rsid w:val="00482FD3"/>
    <w:rsid w:val="00484586"/>
    <w:rsid w:val="00484A3E"/>
    <w:rsid w:val="00484AC4"/>
    <w:rsid w:val="0048677F"/>
    <w:rsid w:val="00491638"/>
    <w:rsid w:val="00492276"/>
    <w:rsid w:val="00492752"/>
    <w:rsid w:val="004933A7"/>
    <w:rsid w:val="00494402"/>
    <w:rsid w:val="00494E0A"/>
    <w:rsid w:val="00495C3D"/>
    <w:rsid w:val="00495F67"/>
    <w:rsid w:val="00497009"/>
    <w:rsid w:val="0049708D"/>
    <w:rsid w:val="004971D8"/>
    <w:rsid w:val="004A02E5"/>
    <w:rsid w:val="004A0370"/>
    <w:rsid w:val="004A07A5"/>
    <w:rsid w:val="004A07BE"/>
    <w:rsid w:val="004A0E48"/>
    <w:rsid w:val="004A0E76"/>
    <w:rsid w:val="004A1533"/>
    <w:rsid w:val="004A1AC0"/>
    <w:rsid w:val="004A2A34"/>
    <w:rsid w:val="004A2B45"/>
    <w:rsid w:val="004A2B63"/>
    <w:rsid w:val="004A2F2B"/>
    <w:rsid w:val="004A30E1"/>
    <w:rsid w:val="004A36DD"/>
    <w:rsid w:val="004A3BD8"/>
    <w:rsid w:val="004A44C7"/>
    <w:rsid w:val="004A4B8B"/>
    <w:rsid w:val="004A4C4B"/>
    <w:rsid w:val="004A4E5A"/>
    <w:rsid w:val="004A4ECE"/>
    <w:rsid w:val="004A58D8"/>
    <w:rsid w:val="004A67E7"/>
    <w:rsid w:val="004A772B"/>
    <w:rsid w:val="004B1FFC"/>
    <w:rsid w:val="004B2C07"/>
    <w:rsid w:val="004B34EA"/>
    <w:rsid w:val="004B4BF3"/>
    <w:rsid w:val="004B4E40"/>
    <w:rsid w:val="004B6D9D"/>
    <w:rsid w:val="004C1131"/>
    <w:rsid w:val="004C1F80"/>
    <w:rsid w:val="004C2261"/>
    <w:rsid w:val="004C3A0F"/>
    <w:rsid w:val="004C3BE7"/>
    <w:rsid w:val="004C3E11"/>
    <w:rsid w:val="004C431C"/>
    <w:rsid w:val="004C4546"/>
    <w:rsid w:val="004C55E3"/>
    <w:rsid w:val="004C5954"/>
    <w:rsid w:val="004C5CCB"/>
    <w:rsid w:val="004C66F1"/>
    <w:rsid w:val="004C67C1"/>
    <w:rsid w:val="004C76A0"/>
    <w:rsid w:val="004D0DC9"/>
    <w:rsid w:val="004D25D3"/>
    <w:rsid w:val="004D2CA0"/>
    <w:rsid w:val="004D3658"/>
    <w:rsid w:val="004D3FC7"/>
    <w:rsid w:val="004D48A9"/>
    <w:rsid w:val="004D5B60"/>
    <w:rsid w:val="004D60DE"/>
    <w:rsid w:val="004D625B"/>
    <w:rsid w:val="004D68A7"/>
    <w:rsid w:val="004D762A"/>
    <w:rsid w:val="004D7F83"/>
    <w:rsid w:val="004E04A0"/>
    <w:rsid w:val="004E2C0F"/>
    <w:rsid w:val="004E3156"/>
    <w:rsid w:val="004E32AB"/>
    <w:rsid w:val="004E35BE"/>
    <w:rsid w:val="004E3F4F"/>
    <w:rsid w:val="004E4281"/>
    <w:rsid w:val="004E4420"/>
    <w:rsid w:val="004E44C6"/>
    <w:rsid w:val="004E5AA5"/>
    <w:rsid w:val="004E5AC6"/>
    <w:rsid w:val="004E6199"/>
    <w:rsid w:val="004E626F"/>
    <w:rsid w:val="004E6B30"/>
    <w:rsid w:val="004E6E3F"/>
    <w:rsid w:val="004E6EDC"/>
    <w:rsid w:val="004F05AF"/>
    <w:rsid w:val="004F0FCB"/>
    <w:rsid w:val="004F2EF2"/>
    <w:rsid w:val="004F3831"/>
    <w:rsid w:val="004F407B"/>
    <w:rsid w:val="004F4820"/>
    <w:rsid w:val="004F5066"/>
    <w:rsid w:val="004F5079"/>
    <w:rsid w:val="004F550A"/>
    <w:rsid w:val="004F57DC"/>
    <w:rsid w:val="004F5EC7"/>
    <w:rsid w:val="004F66AF"/>
    <w:rsid w:val="004F68AC"/>
    <w:rsid w:val="004F6B82"/>
    <w:rsid w:val="004F6F52"/>
    <w:rsid w:val="004F7191"/>
    <w:rsid w:val="004F750F"/>
    <w:rsid w:val="004F79C4"/>
    <w:rsid w:val="004F7E9F"/>
    <w:rsid w:val="004F7EE5"/>
    <w:rsid w:val="00500328"/>
    <w:rsid w:val="0050172D"/>
    <w:rsid w:val="00501849"/>
    <w:rsid w:val="00501C8C"/>
    <w:rsid w:val="0050270D"/>
    <w:rsid w:val="00502AE7"/>
    <w:rsid w:val="00503D25"/>
    <w:rsid w:val="00504C98"/>
    <w:rsid w:val="0050541D"/>
    <w:rsid w:val="00505709"/>
    <w:rsid w:val="0050621F"/>
    <w:rsid w:val="005065B4"/>
    <w:rsid w:val="0050666C"/>
    <w:rsid w:val="00506682"/>
    <w:rsid w:val="00507020"/>
    <w:rsid w:val="0051051F"/>
    <w:rsid w:val="005109AA"/>
    <w:rsid w:val="005112FF"/>
    <w:rsid w:val="005115CA"/>
    <w:rsid w:val="00511855"/>
    <w:rsid w:val="00512A3B"/>
    <w:rsid w:val="005143E1"/>
    <w:rsid w:val="0051565C"/>
    <w:rsid w:val="00515DC4"/>
    <w:rsid w:val="0051691F"/>
    <w:rsid w:val="0051788C"/>
    <w:rsid w:val="00520681"/>
    <w:rsid w:val="005217AB"/>
    <w:rsid w:val="00521AE3"/>
    <w:rsid w:val="005223D3"/>
    <w:rsid w:val="00522BC2"/>
    <w:rsid w:val="00523863"/>
    <w:rsid w:val="00523F88"/>
    <w:rsid w:val="00524448"/>
    <w:rsid w:val="00525514"/>
    <w:rsid w:val="00525681"/>
    <w:rsid w:val="005271CB"/>
    <w:rsid w:val="00527484"/>
    <w:rsid w:val="00527EC3"/>
    <w:rsid w:val="00531C33"/>
    <w:rsid w:val="00531FA7"/>
    <w:rsid w:val="0053283E"/>
    <w:rsid w:val="00532D9B"/>
    <w:rsid w:val="00532F09"/>
    <w:rsid w:val="00534349"/>
    <w:rsid w:val="00534584"/>
    <w:rsid w:val="00534C3C"/>
    <w:rsid w:val="00534DD6"/>
    <w:rsid w:val="005378A3"/>
    <w:rsid w:val="00540C56"/>
    <w:rsid w:val="00541637"/>
    <w:rsid w:val="0054202F"/>
    <w:rsid w:val="00542ED5"/>
    <w:rsid w:val="00543B61"/>
    <w:rsid w:val="00545216"/>
    <w:rsid w:val="005463DB"/>
    <w:rsid w:val="00546E26"/>
    <w:rsid w:val="00546F7E"/>
    <w:rsid w:val="00547EA1"/>
    <w:rsid w:val="0055015D"/>
    <w:rsid w:val="00551591"/>
    <w:rsid w:val="00551EA6"/>
    <w:rsid w:val="00552DD5"/>
    <w:rsid w:val="005535D7"/>
    <w:rsid w:val="0055380C"/>
    <w:rsid w:val="00554282"/>
    <w:rsid w:val="005548EC"/>
    <w:rsid w:val="0055651D"/>
    <w:rsid w:val="0055652B"/>
    <w:rsid w:val="00556DCC"/>
    <w:rsid w:val="005612CE"/>
    <w:rsid w:val="00563555"/>
    <w:rsid w:val="00563A94"/>
    <w:rsid w:val="00564A43"/>
    <w:rsid w:val="00564E31"/>
    <w:rsid w:val="005651C6"/>
    <w:rsid w:val="00565354"/>
    <w:rsid w:val="00565586"/>
    <w:rsid w:val="00565AA5"/>
    <w:rsid w:val="0057027C"/>
    <w:rsid w:val="00570953"/>
    <w:rsid w:val="00570D81"/>
    <w:rsid w:val="00571304"/>
    <w:rsid w:val="005717E6"/>
    <w:rsid w:val="00571B44"/>
    <w:rsid w:val="005726F4"/>
    <w:rsid w:val="0057284E"/>
    <w:rsid w:val="00573542"/>
    <w:rsid w:val="0057479A"/>
    <w:rsid w:val="0057490D"/>
    <w:rsid w:val="00574A0B"/>
    <w:rsid w:val="005758FB"/>
    <w:rsid w:val="005762C8"/>
    <w:rsid w:val="0057750F"/>
    <w:rsid w:val="00577EF0"/>
    <w:rsid w:val="005806A9"/>
    <w:rsid w:val="00580EF0"/>
    <w:rsid w:val="00581F1C"/>
    <w:rsid w:val="00582A11"/>
    <w:rsid w:val="00582AF7"/>
    <w:rsid w:val="00582C53"/>
    <w:rsid w:val="0058364A"/>
    <w:rsid w:val="00583B26"/>
    <w:rsid w:val="005842B1"/>
    <w:rsid w:val="00584EE0"/>
    <w:rsid w:val="00585B20"/>
    <w:rsid w:val="00587C85"/>
    <w:rsid w:val="005909A9"/>
    <w:rsid w:val="00590B1F"/>
    <w:rsid w:val="00590F61"/>
    <w:rsid w:val="00593281"/>
    <w:rsid w:val="00593794"/>
    <w:rsid w:val="00593C75"/>
    <w:rsid w:val="0059479D"/>
    <w:rsid w:val="00594ECE"/>
    <w:rsid w:val="00596E42"/>
    <w:rsid w:val="005A02C1"/>
    <w:rsid w:val="005A0649"/>
    <w:rsid w:val="005A0708"/>
    <w:rsid w:val="005A106E"/>
    <w:rsid w:val="005A1574"/>
    <w:rsid w:val="005A15EB"/>
    <w:rsid w:val="005A1644"/>
    <w:rsid w:val="005A292D"/>
    <w:rsid w:val="005A3CA3"/>
    <w:rsid w:val="005A54C5"/>
    <w:rsid w:val="005A560C"/>
    <w:rsid w:val="005A5FD7"/>
    <w:rsid w:val="005A735A"/>
    <w:rsid w:val="005A7946"/>
    <w:rsid w:val="005A7F7F"/>
    <w:rsid w:val="005B090A"/>
    <w:rsid w:val="005B0AEB"/>
    <w:rsid w:val="005B1708"/>
    <w:rsid w:val="005B2823"/>
    <w:rsid w:val="005B3699"/>
    <w:rsid w:val="005B3ACB"/>
    <w:rsid w:val="005B4185"/>
    <w:rsid w:val="005B4402"/>
    <w:rsid w:val="005B46BB"/>
    <w:rsid w:val="005B4A62"/>
    <w:rsid w:val="005B4D00"/>
    <w:rsid w:val="005B4E63"/>
    <w:rsid w:val="005B5405"/>
    <w:rsid w:val="005B636F"/>
    <w:rsid w:val="005B6AD5"/>
    <w:rsid w:val="005B716C"/>
    <w:rsid w:val="005B77BD"/>
    <w:rsid w:val="005B7E53"/>
    <w:rsid w:val="005C10E8"/>
    <w:rsid w:val="005C1A8E"/>
    <w:rsid w:val="005C2910"/>
    <w:rsid w:val="005C31C9"/>
    <w:rsid w:val="005C39FD"/>
    <w:rsid w:val="005C3C12"/>
    <w:rsid w:val="005C40F7"/>
    <w:rsid w:val="005C4632"/>
    <w:rsid w:val="005C4731"/>
    <w:rsid w:val="005C4FE1"/>
    <w:rsid w:val="005C51BA"/>
    <w:rsid w:val="005C707B"/>
    <w:rsid w:val="005C752B"/>
    <w:rsid w:val="005D03F2"/>
    <w:rsid w:val="005D0E68"/>
    <w:rsid w:val="005D0FF5"/>
    <w:rsid w:val="005D347D"/>
    <w:rsid w:val="005D3FDB"/>
    <w:rsid w:val="005D482D"/>
    <w:rsid w:val="005D485C"/>
    <w:rsid w:val="005D5629"/>
    <w:rsid w:val="005D5E06"/>
    <w:rsid w:val="005D626D"/>
    <w:rsid w:val="005D7925"/>
    <w:rsid w:val="005D7B0A"/>
    <w:rsid w:val="005E0587"/>
    <w:rsid w:val="005E142F"/>
    <w:rsid w:val="005E21A3"/>
    <w:rsid w:val="005E28C8"/>
    <w:rsid w:val="005E2EE2"/>
    <w:rsid w:val="005E3A78"/>
    <w:rsid w:val="005E4E1B"/>
    <w:rsid w:val="005E50B3"/>
    <w:rsid w:val="005E5151"/>
    <w:rsid w:val="005E5FD3"/>
    <w:rsid w:val="005E5FE6"/>
    <w:rsid w:val="005E6BDC"/>
    <w:rsid w:val="005E6F03"/>
    <w:rsid w:val="005E7D82"/>
    <w:rsid w:val="005F0036"/>
    <w:rsid w:val="005F0320"/>
    <w:rsid w:val="005F092E"/>
    <w:rsid w:val="005F0BA6"/>
    <w:rsid w:val="005F1764"/>
    <w:rsid w:val="005F2F94"/>
    <w:rsid w:val="005F3445"/>
    <w:rsid w:val="005F3981"/>
    <w:rsid w:val="005F57CC"/>
    <w:rsid w:val="005F59C3"/>
    <w:rsid w:val="005F6181"/>
    <w:rsid w:val="005F61BC"/>
    <w:rsid w:val="005F696F"/>
    <w:rsid w:val="005F7145"/>
    <w:rsid w:val="005F7D1C"/>
    <w:rsid w:val="005F7F30"/>
    <w:rsid w:val="00600009"/>
    <w:rsid w:val="00600487"/>
    <w:rsid w:val="00600538"/>
    <w:rsid w:val="00600E0A"/>
    <w:rsid w:val="00602F73"/>
    <w:rsid w:val="00603376"/>
    <w:rsid w:val="006035B5"/>
    <w:rsid w:val="00605423"/>
    <w:rsid w:val="006055EF"/>
    <w:rsid w:val="006057A4"/>
    <w:rsid w:val="006069C0"/>
    <w:rsid w:val="00607CEB"/>
    <w:rsid w:val="00610379"/>
    <w:rsid w:val="006103E9"/>
    <w:rsid w:val="00611475"/>
    <w:rsid w:val="006117FB"/>
    <w:rsid w:val="00612014"/>
    <w:rsid w:val="006127A1"/>
    <w:rsid w:val="0061285E"/>
    <w:rsid w:val="00613342"/>
    <w:rsid w:val="00613B0F"/>
    <w:rsid w:val="006148D6"/>
    <w:rsid w:val="00614B83"/>
    <w:rsid w:val="00615810"/>
    <w:rsid w:val="00616478"/>
    <w:rsid w:val="00616503"/>
    <w:rsid w:val="00616B32"/>
    <w:rsid w:val="00616E59"/>
    <w:rsid w:val="00616ED8"/>
    <w:rsid w:val="00616F6C"/>
    <w:rsid w:val="006173EA"/>
    <w:rsid w:val="00620CE7"/>
    <w:rsid w:val="00622546"/>
    <w:rsid w:val="0062363F"/>
    <w:rsid w:val="00623C46"/>
    <w:rsid w:val="0062440F"/>
    <w:rsid w:val="00624709"/>
    <w:rsid w:val="00624DBA"/>
    <w:rsid w:val="00624E3C"/>
    <w:rsid w:val="006250A3"/>
    <w:rsid w:val="006259D0"/>
    <w:rsid w:val="00625A88"/>
    <w:rsid w:val="00625D12"/>
    <w:rsid w:val="00626B30"/>
    <w:rsid w:val="006308EF"/>
    <w:rsid w:val="00631323"/>
    <w:rsid w:val="00631A08"/>
    <w:rsid w:val="0063299D"/>
    <w:rsid w:val="00632BAF"/>
    <w:rsid w:val="0063378C"/>
    <w:rsid w:val="00633DDF"/>
    <w:rsid w:val="00634DA5"/>
    <w:rsid w:val="0063551B"/>
    <w:rsid w:val="006356DA"/>
    <w:rsid w:val="00635C49"/>
    <w:rsid w:val="00635CF0"/>
    <w:rsid w:val="006377F5"/>
    <w:rsid w:val="006402AE"/>
    <w:rsid w:val="00640436"/>
    <w:rsid w:val="00641042"/>
    <w:rsid w:val="00643ADA"/>
    <w:rsid w:val="00644161"/>
    <w:rsid w:val="00644743"/>
    <w:rsid w:val="00644A7A"/>
    <w:rsid w:val="00644AD6"/>
    <w:rsid w:val="00645724"/>
    <w:rsid w:val="00647C72"/>
    <w:rsid w:val="006506AC"/>
    <w:rsid w:val="00650D91"/>
    <w:rsid w:val="006511B5"/>
    <w:rsid w:val="00651576"/>
    <w:rsid w:val="00651FC7"/>
    <w:rsid w:val="00653457"/>
    <w:rsid w:val="006534E5"/>
    <w:rsid w:val="006538D3"/>
    <w:rsid w:val="0065448D"/>
    <w:rsid w:val="00654E3E"/>
    <w:rsid w:val="006550F4"/>
    <w:rsid w:val="00655102"/>
    <w:rsid w:val="00655400"/>
    <w:rsid w:val="00655CE5"/>
    <w:rsid w:val="00656042"/>
    <w:rsid w:val="00656620"/>
    <w:rsid w:val="00657380"/>
    <w:rsid w:val="006575C4"/>
    <w:rsid w:val="00660996"/>
    <w:rsid w:val="00660DDC"/>
    <w:rsid w:val="00661B04"/>
    <w:rsid w:val="0066241E"/>
    <w:rsid w:val="00663CAE"/>
    <w:rsid w:val="00664310"/>
    <w:rsid w:val="0066466B"/>
    <w:rsid w:val="006647E3"/>
    <w:rsid w:val="00665653"/>
    <w:rsid w:val="00665DB4"/>
    <w:rsid w:val="00666144"/>
    <w:rsid w:val="006668E5"/>
    <w:rsid w:val="00667582"/>
    <w:rsid w:val="006675E2"/>
    <w:rsid w:val="0066787C"/>
    <w:rsid w:val="00667E34"/>
    <w:rsid w:val="0067024E"/>
    <w:rsid w:val="00670BE7"/>
    <w:rsid w:val="00671636"/>
    <w:rsid w:val="0067437D"/>
    <w:rsid w:val="00675434"/>
    <w:rsid w:val="00675734"/>
    <w:rsid w:val="00675819"/>
    <w:rsid w:val="00675C22"/>
    <w:rsid w:val="006806A0"/>
    <w:rsid w:val="00680846"/>
    <w:rsid w:val="00681F86"/>
    <w:rsid w:val="00682A98"/>
    <w:rsid w:val="00682C09"/>
    <w:rsid w:val="00682E0D"/>
    <w:rsid w:val="00684194"/>
    <w:rsid w:val="00686DD8"/>
    <w:rsid w:val="006872A4"/>
    <w:rsid w:val="0068772D"/>
    <w:rsid w:val="006910E5"/>
    <w:rsid w:val="00691124"/>
    <w:rsid w:val="0069113B"/>
    <w:rsid w:val="00691BE9"/>
    <w:rsid w:val="00693DD0"/>
    <w:rsid w:val="0069468C"/>
    <w:rsid w:val="006947A0"/>
    <w:rsid w:val="00694C0C"/>
    <w:rsid w:val="006956B4"/>
    <w:rsid w:val="00695D6C"/>
    <w:rsid w:val="00697C27"/>
    <w:rsid w:val="006A0A45"/>
    <w:rsid w:val="006A0FF0"/>
    <w:rsid w:val="006A1566"/>
    <w:rsid w:val="006A162C"/>
    <w:rsid w:val="006A30FE"/>
    <w:rsid w:val="006A410C"/>
    <w:rsid w:val="006A42AF"/>
    <w:rsid w:val="006A559C"/>
    <w:rsid w:val="006A5E8E"/>
    <w:rsid w:val="006A63CE"/>
    <w:rsid w:val="006A68A8"/>
    <w:rsid w:val="006B02D6"/>
    <w:rsid w:val="006B0716"/>
    <w:rsid w:val="006B1969"/>
    <w:rsid w:val="006B2A28"/>
    <w:rsid w:val="006B3094"/>
    <w:rsid w:val="006B42FC"/>
    <w:rsid w:val="006B45B5"/>
    <w:rsid w:val="006B4985"/>
    <w:rsid w:val="006B4B59"/>
    <w:rsid w:val="006B54ED"/>
    <w:rsid w:val="006B56E7"/>
    <w:rsid w:val="006B678E"/>
    <w:rsid w:val="006C005C"/>
    <w:rsid w:val="006C02EB"/>
    <w:rsid w:val="006C23D2"/>
    <w:rsid w:val="006C2DA4"/>
    <w:rsid w:val="006C33B9"/>
    <w:rsid w:val="006C4C31"/>
    <w:rsid w:val="006C5E69"/>
    <w:rsid w:val="006C68AD"/>
    <w:rsid w:val="006C7BCC"/>
    <w:rsid w:val="006D0019"/>
    <w:rsid w:val="006D1F97"/>
    <w:rsid w:val="006D21E0"/>
    <w:rsid w:val="006D2AA8"/>
    <w:rsid w:val="006D2DE6"/>
    <w:rsid w:val="006D393D"/>
    <w:rsid w:val="006D3A73"/>
    <w:rsid w:val="006D4400"/>
    <w:rsid w:val="006D529E"/>
    <w:rsid w:val="006D5ECF"/>
    <w:rsid w:val="006D5FAF"/>
    <w:rsid w:val="006D6A72"/>
    <w:rsid w:val="006D7675"/>
    <w:rsid w:val="006E0B1D"/>
    <w:rsid w:val="006E1CF5"/>
    <w:rsid w:val="006E2D4B"/>
    <w:rsid w:val="006E310A"/>
    <w:rsid w:val="006E45F9"/>
    <w:rsid w:val="006E5328"/>
    <w:rsid w:val="006E56E7"/>
    <w:rsid w:val="006E601C"/>
    <w:rsid w:val="006E62A4"/>
    <w:rsid w:val="006E6530"/>
    <w:rsid w:val="006E67DD"/>
    <w:rsid w:val="006E6EBF"/>
    <w:rsid w:val="006E789A"/>
    <w:rsid w:val="006F0494"/>
    <w:rsid w:val="006F0C93"/>
    <w:rsid w:val="006F0DE5"/>
    <w:rsid w:val="006F124E"/>
    <w:rsid w:val="006F1592"/>
    <w:rsid w:val="006F1805"/>
    <w:rsid w:val="006F28A6"/>
    <w:rsid w:val="006F2B25"/>
    <w:rsid w:val="006F32D6"/>
    <w:rsid w:val="006F3798"/>
    <w:rsid w:val="006F39B8"/>
    <w:rsid w:val="006F4446"/>
    <w:rsid w:val="006F48C2"/>
    <w:rsid w:val="006F4F2F"/>
    <w:rsid w:val="006F4FFB"/>
    <w:rsid w:val="006F5049"/>
    <w:rsid w:val="006F54ED"/>
    <w:rsid w:val="006F5AE9"/>
    <w:rsid w:val="006F6062"/>
    <w:rsid w:val="006F617F"/>
    <w:rsid w:val="006F7DAA"/>
    <w:rsid w:val="0070027D"/>
    <w:rsid w:val="00700904"/>
    <w:rsid w:val="00700A17"/>
    <w:rsid w:val="00700C69"/>
    <w:rsid w:val="00701C2C"/>
    <w:rsid w:val="00701E04"/>
    <w:rsid w:val="007044BF"/>
    <w:rsid w:val="007045C4"/>
    <w:rsid w:val="00704620"/>
    <w:rsid w:val="00705D3B"/>
    <w:rsid w:val="00705F12"/>
    <w:rsid w:val="007104F8"/>
    <w:rsid w:val="00710AE7"/>
    <w:rsid w:val="00710E45"/>
    <w:rsid w:val="007117D6"/>
    <w:rsid w:val="00711ED4"/>
    <w:rsid w:val="00712902"/>
    <w:rsid w:val="00712C12"/>
    <w:rsid w:val="00712D44"/>
    <w:rsid w:val="00713022"/>
    <w:rsid w:val="00714678"/>
    <w:rsid w:val="0071604F"/>
    <w:rsid w:val="00716132"/>
    <w:rsid w:val="00716CB5"/>
    <w:rsid w:val="00717194"/>
    <w:rsid w:val="00717A16"/>
    <w:rsid w:val="00717FAF"/>
    <w:rsid w:val="007209D7"/>
    <w:rsid w:val="00720B45"/>
    <w:rsid w:val="007222AF"/>
    <w:rsid w:val="00722704"/>
    <w:rsid w:val="007239AF"/>
    <w:rsid w:val="00723F88"/>
    <w:rsid w:val="007249B5"/>
    <w:rsid w:val="007250AD"/>
    <w:rsid w:val="00726971"/>
    <w:rsid w:val="00726ABC"/>
    <w:rsid w:val="00727562"/>
    <w:rsid w:val="007277CA"/>
    <w:rsid w:val="00727AA0"/>
    <w:rsid w:val="00730962"/>
    <w:rsid w:val="00730A5E"/>
    <w:rsid w:val="00730C86"/>
    <w:rsid w:val="00731C59"/>
    <w:rsid w:val="00732A76"/>
    <w:rsid w:val="00734293"/>
    <w:rsid w:val="0073459B"/>
    <w:rsid w:val="00735177"/>
    <w:rsid w:val="00735265"/>
    <w:rsid w:val="00736624"/>
    <w:rsid w:val="0073779C"/>
    <w:rsid w:val="00740028"/>
    <w:rsid w:val="007413FF"/>
    <w:rsid w:val="007416E4"/>
    <w:rsid w:val="00741B1F"/>
    <w:rsid w:val="00741B42"/>
    <w:rsid w:val="00742963"/>
    <w:rsid w:val="00742F41"/>
    <w:rsid w:val="00743A7C"/>
    <w:rsid w:val="007448F7"/>
    <w:rsid w:val="00744DA7"/>
    <w:rsid w:val="00745422"/>
    <w:rsid w:val="00745B22"/>
    <w:rsid w:val="00745BA7"/>
    <w:rsid w:val="00745CD8"/>
    <w:rsid w:val="00746123"/>
    <w:rsid w:val="0074633C"/>
    <w:rsid w:val="00746C6C"/>
    <w:rsid w:val="00750B1F"/>
    <w:rsid w:val="00751717"/>
    <w:rsid w:val="00751DC8"/>
    <w:rsid w:val="007523F7"/>
    <w:rsid w:val="00752693"/>
    <w:rsid w:val="00752763"/>
    <w:rsid w:val="00752B77"/>
    <w:rsid w:val="0075340B"/>
    <w:rsid w:val="007541B3"/>
    <w:rsid w:val="007541E2"/>
    <w:rsid w:val="0075468D"/>
    <w:rsid w:val="00754CF0"/>
    <w:rsid w:val="00754F58"/>
    <w:rsid w:val="007555BA"/>
    <w:rsid w:val="00755ED6"/>
    <w:rsid w:val="00756091"/>
    <w:rsid w:val="0075723B"/>
    <w:rsid w:val="00757AC8"/>
    <w:rsid w:val="00761215"/>
    <w:rsid w:val="007619CC"/>
    <w:rsid w:val="00761A66"/>
    <w:rsid w:val="00761B64"/>
    <w:rsid w:val="00761C2E"/>
    <w:rsid w:val="007623A2"/>
    <w:rsid w:val="00762C73"/>
    <w:rsid w:val="00763EB2"/>
    <w:rsid w:val="007640CF"/>
    <w:rsid w:val="007660AA"/>
    <w:rsid w:val="00766540"/>
    <w:rsid w:val="007708E2"/>
    <w:rsid w:val="00770947"/>
    <w:rsid w:val="00770C3D"/>
    <w:rsid w:val="00772B6C"/>
    <w:rsid w:val="00773AAD"/>
    <w:rsid w:val="007740B1"/>
    <w:rsid w:val="007743FA"/>
    <w:rsid w:val="00774A50"/>
    <w:rsid w:val="00774D21"/>
    <w:rsid w:val="0077522C"/>
    <w:rsid w:val="007758AE"/>
    <w:rsid w:val="0077669A"/>
    <w:rsid w:val="007770E7"/>
    <w:rsid w:val="007803DC"/>
    <w:rsid w:val="007815E5"/>
    <w:rsid w:val="0078196C"/>
    <w:rsid w:val="00781E6B"/>
    <w:rsid w:val="00781E92"/>
    <w:rsid w:val="007849C2"/>
    <w:rsid w:val="007853CD"/>
    <w:rsid w:val="00785711"/>
    <w:rsid w:val="0078615A"/>
    <w:rsid w:val="007871B4"/>
    <w:rsid w:val="00787984"/>
    <w:rsid w:val="00787B29"/>
    <w:rsid w:val="00790195"/>
    <w:rsid w:val="00790F46"/>
    <w:rsid w:val="007924C8"/>
    <w:rsid w:val="0079277F"/>
    <w:rsid w:val="00792DF9"/>
    <w:rsid w:val="0079397D"/>
    <w:rsid w:val="007942DE"/>
    <w:rsid w:val="007944DA"/>
    <w:rsid w:val="00794538"/>
    <w:rsid w:val="00794BBA"/>
    <w:rsid w:val="0079556D"/>
    <w:rsid w:val="00795A00"/>
    <w:rsid w:val="00795A8F"/>
    <w:rsid w:val="00795CE0"/>
    <w:rsid w:val="00797C64"/>
    <w:rsid w:val="007A2149"/>
    <w:rsid w:val="007A238B"/>
    <w:rsid w:val="007A28EB"/>
    <w:rsid w:val="007A2F35"/>
    <w:rsid w:val="007A2F8F"/>
    <w:rsid w:val="007A3CEF"/>
    <w:rsid w:val="007A41CD"/>
    <w:rsid w:val="007A52ED"/>
    <w:rsid w:val="007A5CA9"/>
    <w:rsid w:val="007A6353"/>
    <w:rsid w:val="007A6636"/>
    <w:rsid w:val="007A7853"/>
    <w:rsid w:val="007A7B1B"/>
    <w:rsid w:val="007A7D7A"/>
    <w:rsid w:val="007B0213"/>
    <w:rsid w:val="007B0C0E"/>
    <w:rsid w:val="007B139C"/>
    <w:rsid w:val="007B27CF"/>
    <w:rsid w:val="007B37DC"/>
    <w:rsid w:val="007B44B0"/>
    <w:rsid w:val="007B6EC7"/>
    <w:rsid w:val="007B76C6"/>
    <w:rsid w:val="007C0D80"/>
    <w:rsid w:val="007C10CB"/>
    <w:rsid w:val="007C16E9"/>
    <w:rsid w:val="007C1E60"/>
    <w:rsid w:val="007C207D"/>
    <w:rsid w:val="007C274F"/>
    <w:rsid w:val="007C299B"/>
    <w:rsid w:val="007C2B10"/>
    <w:rsid w:val="007C31D1"/>
    <w:rsid w:val="007C3328"/>
    <w:rsid w:val="007C34B9"/>
    <w:rsid w:val="007C3952"/>
    <w:rsid w:val="007C3990"/>
    <w:rsid w:val="007C3B6D"/>
    <w:rsid w:val="007C3E15"/>
    <w:rsid w:val="007C3EB8"/>
    <w:rsid w:val="007C45E3"/>
    <w:rsid w:val="007C4F1A"/>
    <w:rsid w:val="007C64CA"/>
    <w:rsid w:val="007C6653"/>
    <w:rsid w:val="007C7DBA"/>
    <w:rsid w:val="007C7FCA"/>
    <w:rsid w:val="007D1A3C"/>
    <w:rsid w:val="007D1CA1"/>
    <w:rsid w:val="007D22F1"/>
    <w:rsid w:val="007D3CEB"/>
    <w:rsid w:val="007D3F36"/>
    <w:rsid w:val="007D4CA5"/>
    <w:rsid w:val="007D4F64"/>
    <w:rsid w:val="007D5533"/>
    <w:rsid w:val="007D58D4"/>
    <w:rsid w:val="007D6E10"/>
    <w:rsid w:val="007D6E14"/>
    <w:rsid w:val="007D7502"/>
    <w:rsid w:val="007E0CC0"/>
    <w:rsid w:val="007E0DA6"/>
    <w:rsid w:val="007E14A1"/>
    <w:rsid w:val="007E38A1"/>
    <w:rsid w:val="007E3986"/>
    <w:rsid w:val="007E414E"/>
    <w:rsid w:val="007E4D5A"/>
    <w:rsid w:val="007E5DD5"/>
    <w:rsid w:val="007E6493"/>
    <w:rsid w:val="007E653D"/>
    <w:rsid w:val="007E6876"/>
    <w:rsid w:val="007F07B7"/>
    <w:rsid w:val="007F0AA1"/>
    <w:rsid w:val="007F1351"/>
    <w:rsid w:val="007F2BBD"/>
    <w:rsid w:val="007F2C32"/>
    <w:rsid w:val="007F2F27"/>
    <w:rsid w:val="007F3E11"/>
    <w:rsid w:val="007F5354"/>
    <w:rsid w:val="007F542F"/>
    <w:rsid w:val="007F5560"/>
    <w:rsid w:val="007F5B36"/>
    <w:rsid w:val="007F640F"/>
    <w:rsid w:val="007F7688"/>
    <w:rsid w:val="007F7CAE"/>
    <w:rsid w:val="00800A75"/>
    <w:rsid w:val="00800C98"/>
    <w:rsid w:val="00800F28"/>
    <w:rsid w:val="00801A2F"/>
    <w:rsid w:val="00801BD8"/>
    <w:rsid w:val="00801D11"/>
    <w:rsid w:val="00803449"/>
    <w:rsid w:val="00804130"/>
    <w:rsid w:val="008041FF"/>
    <w:rsid w:val="00804920"/>
    <w:rsid w:val="00805682"/>
    <w:rsid w:val="00806138"/>
    <w:rsid w:val="0080661D"/>
    <w:rsid w:val="00806CDF"/>
    <w:rsid w:val="008071C1"/>
    <w:rsid w:val="00807488"/>
    <w:rsid w:val="0080758C"/>
    <w:rsid w:val="00807B20"/>
    <w:rsid w:val="00807B70"/>
    <w:rsid w:val="00807CDF"/>
    <w:rsid w:val="008104B7"/>
    <w:rsid w:val="0081060F"/>
    <w:rsid w:val="008111FF"/>
    <w:rsid w:val="008113DD"/>
    <w:rsid w:val="008129CB"/>
    <w:rsid w:val="00813372"/>
    <w:rsid w:val="0081391B"/>
    <w:rsid w:val="0081431A"/>
    <w:rsid w:val="00814C37"/>
    <w:rsid w:val="00814D52"/>
    <w:rsid w:val="00815056"/>
    <w:rsid w:val="00815D40"/>
    <w:rsid w:val="008164ED"/>
    <w:rsid w:val="00816732"/>
    <w:rsid w:val="008174EE"/>
    <w:rsid w:val="00817769"/>
    <w:rsid w:val="008221A9"/>
    <w:rsid w:val="00822754"/>
    <w:rsid w:val="008229B6"/>
    <w:rsid w:val="008232A7"/>
    <w:rsid w:val="00823C45"/>
    <w:rsid w:val="00824A4B"/>
    <w:rsid w:val="00825DA0"/>
    <w:rsid w:val="00825E4F"/>
    <w:rsid w:val="00825F57"/>
    <w:rsid w:val="008275C7"/>
    <w:rsid w:val="00830917"/>
    <w:rsid w:val="0083098A"/>
    <w:rsid w:val="00830B29"/>
    <w:rsid w:val="00831C09"/>
    <w:rsid w:val="00831FD1"/>
    <w:rsid w:val="008325E7"/>
    <w:rsid w:val="00832830"/>
    <w:rsid w:val="00832C03"/>
    <w:rsid w:val="00832DFB"/>
    <w:rsid w:val="008330D4"/>
    <w:rsid w:val="008338E7"/>
    <w:rsid w:val="00834D99"/>
    <w:rsid w:val="008351EB"/>
    <w:rsid w:val="00835662"/>
    <w:rsid w:val="00836024"/>
    <w:rsid w:val="00836589"/>
    <w:rsid w:val="00837835"/>
    <w:rsid w:val="00841309"/>
    <w:rsid w:val="0084156B"/>
    <w:rsid w:val="008425E4"/>
    <w:rsid w:val="008451C0"/>
    <w:rsid w:val="0084544C"/>
    <w:rsid w:val="008467D8"/>
    <w:rsid w:val="008467EB"/>
    <w:rsid w:val="00846CB7"/>
    <w:rsid w:val="008471D7"/>
    <w:rsid w:val="00847A61"/>
    <w:rsid w:val="00850F58"/>
    <w:rsid w:val="0085130E"/>
    <w:rsid w:val="0085277A"/>
    <w:rsid w:val="00852C93"/>
    <w:rsid w:val="008531F1"/>
    <w:rsid w:val="0085328B"/>
    <w:rsid w:val="008532F4"/>
    <w:rsid w:val="008533D0"/>
    <w:rsid w:val="00853DC6"/>
    <w:rsid w:val="008545F0"/>
    <w:rsid w:val="008559BC"/>
    <w:rsid w:val="00856484"/>
    <w:rsid w:val="008566A8"/>
    <w:rsid w:val="00857196"/>
    <w:rsid w:val="00857C92"/>
    <w:rsid w:val="008614CB"/>
    <w:rsid w:val="008635B6"/>
    <w:rsid w:val="008636A0"/>
    <w:rsid w:val="00864B47"/>
    <w:rsid w:val="00865021"/>
    <w:rsid w:val="008656C2"/>
    <w:rsid w:val="00867D38"/>
    <w:rsid w:val="008704D3"/>
    <w:rsid w:val="00870776"/>
    <w:rsid w:val="00871315"/>
    <w:rsid w:val="0087157A"/>
    <w:rsid w:val="0087257F"/>
    <w:rsid w:val="00873066"/>
    <w:rsid w:val="00873402"/>
    <w:rsid w:val="0087400C"/>
    <w:rsid w:val="008743BA"/>
    <w:rsid w:val="0087586A"/>
    <w:rsid w:val="008760BF"/>
    <w:rsid w:val="008830A8"/>
    <w:rsid w:val="008847E4"/>
    <w:rsid w:val="00884A07"/>
    <w:rsid w:val="00884CB9"/>
    <w:rsid w:val="008859CF"/>
    <w:rsid w:val="0088694B"/>
    <w:rsid w:val="00887C06"/>
    <w:rsid w:val="00890C73"/>
    <w:rsid w:val="00890F3B"/>
    <w:rsid w:val="00891C06"/>
    <w:rsid w:val="00891D12"/>
    <w:rsid w:val="00892208"/>
    <w:rsid w:val="008928A2"/>
    <w:rsid w:val="00892F5B"/>
    <w:rsid w:val="00894C5D"/>
    <w:rsid w:val="008950AC"/>
    <w:rsid w:val="008954C5"/>
    <w:rsid w:val="00896765"/>
    <w:rsid w:val="00897B4F"/>
    <w:rsid w:val="00897D39"/>
    <w:rsid w:val="008A039F"/>
    <w:rsid w:val="008A0CCF"/>
    <w:rsid w:val="008A1212"/>
    <w:rsid w:val="008A437D"/>
    <w:rsid w:val="008A4931"/>
    <w:rsid w:val="008A4CEF"/>
    <w:rsid w:val="008A4D76"/>
    <w:rsid w:val="008A5356"/>
    <w:rsid w:val="008A5580"/>
    <w:rsid w:val="008A5EEF"/>
    <w:rsid w:val="008A65DB"/>
    <w:rsid w:val="008A664C"/>
    <w:rsid w:val="008B028F"/>
    <w:rsid w:val="008B06C7"/>
    <w:rsid w:val="008B18E5"/>
    <w:rsid w:val="008B4011"/>
    <w:rsid w:val="008B4B9D"/>
    <w:rsid w:val="008B5A8F"/>
    <w:rsid w:val="008B6F71"/>
    <w:rsid w:val="008C119D"/>
    <w:rsid w:val="008C1621"/>
    <w:rsid w:val="008C27FD"/>
    <w:rsid w:val="008C2AD8"/>
    <w:rsid w:val="008C2F33"/>
    <w:rsid w:val="008C3940"/>
    <w:rsid w:val="008C3B7C"/>
    <w:rsid w:val="008C402D"/>
    <w:rsid w:val="008C4F84"/>
    <w:rsid w:val="008C68CA"/>
    <w:rsid w:val="008C7101"/>
    <w:rsid w:val="008C76A9"/>
    <w:rsid w:val="008C7FA6"/>
    <w:rsid w:val="008D0407"/>
    <w:rsid w:val="008D0524"/>
    <w:rsid w:val="008D135C"/>
    <w:rsid w:val="008D15B4"/>
    <w:rsid w:val="008D1DFD"/>
    <w:rsid w:val="008D2244"/>
    <w:rsid w:val="008D2D68"/>
    <w:rsid w:val="008D39C7"/>
    <w:rsid w:val="008D3E99"/>
    <w:rsid w:val="008D41C3"/>
    <w:rsid w:val="008D5C96"/>
    <w:rsid w:val="008D6FBD"/>
    <w:rsid w:val="008D7408"/>
    <w:rsid w:val="008E0A42"/>
    <w:rsid w:val="008E0CBA"/>
    <w:rsid w:val="008E1240"/>
    <w:rsid w:val="008E2B1D"/>
    <w:rsid w:val="008E3486"/>
    <w:rsid w:val="008E4298"/>
    <w:rsid w:val="008E459F"/>
    <w:rsid w:val="008E5220"/>
    <w:rsid w:val="008E574B"/>
    <w:rsid w:val="008E61C1"/>
    <w:rsid w:val="008E7443"/>
    <w:rsid w:val="008E7C92"/>
    <w:rsid w:val="008E7D21"/>
    <w:rsid w:val="008F087A"/>
    <w:rsid w:val="008F0AA4"/>
    <w:rsid w:val="008F3D62"/>
    <w:rsid w:val="008F4F19"/>
    <w:rsid w:val="008F6513"/>
    <w:rsid w:val="00900D75"/>
    <w:rsid w:val="00901EF7"/>
    <w:rsid w:val="0090250E"/>
    <w:rsid w:val="00903DD2"/>
    <w:rsid w:val="00904182"/>
    <w:rsid w:val="009058FF"/>
    <w:rsid w:val="00905BBD"/>
    <w:rsid w:val="00906F84"/>
    <w:rsid w:val="009101B3"/>
    <w:rsid w:val="009108E0"/>
    <w:rsid w:val="00911DC7"/>
    <w:rsid w:val="00911F09"/>
    <w:rsid w:val="009131D7"/>
    <w:rsid w:val="00913418"/>
    <w:rsid w:val="00913533"/>
    <w:rsid w:val="00913E5B"/>
    <w:rsid w:val="00916193"/>
    <w:rsid w:val="0092059D"/>
    <w:rsid w:val="0092059F"/>
    <w:rsid w:val="00921B49"/>
    <w:rsid w:val="00921CA2"/>
    <w:rsid w:val="009221AA"/>
    <w:rsid w:val="00922DBC"/>
    <w:rsid w:val="00924379"/>
    <w:rsid w:val="009244CD"/>
    <w:rsid w:val="00924CFF"/>
    <w:rsid w:val="00925A81"/>
    <w:rsid w:val="00925FF7"/>
    <w:rsid w:val="00926745"/>
    <w:rsid w:val="00926754"/>
    <w:rsid w:val="00926D66"/>
    <w:rsid w:val="009310EF"/>
    <w:rsid w:val="00931251"/>
    <w:rsid w:val="0093164A"/>
    <w:rsid w:val="00931A1F"/>
    <w:rsid w:val="00932514"/>
    <w:rsid w:val="0093266D"/>
    <w:rsid w:val="009332B3"/>
    <w:rsid w:val="00933DC6"/>
    <w:rsid w:val="00936333"/>
    <w:rsid w:val="00936524"/>
    <w:rsid w:val="00937257"/>
    <w:rsid w:val="00937A2E"/>
    <w:rsid w:val="00937B37"/>
    <w:rsid w:val="00940186"/>
    <w:rsid w:val="0094018A"/>
    <w:rsid w:val="009409A8"/>
    <w:rsid w:val="00940E85"/>
    <w:rsid w:val="009416E1"/>
    <w:rsid w:val="00941C3B"/>
    <w:rsid w:val="0094249B"/>
    <w:rsid w:val="00946742"/>
    <w:rsid w:val="009476F7"/>
    <w:rsid w:val="00953391"/>
    <w:rsid w:val="00953592"/>
    <w:rsid w:val="00953679"/>
    <w:rsid w:val="00954A98"/>
    <w:rsid w:val="00955751"/>
    <w:rsid w:val="009559BE"/>
    <w:rsid w:val="00956FD7"/>
    <w:rsid w:val="0095776D"/>
    <w:rsid w:val="00960FB9"/>
    <w:rsid w:val="00961687"/>
    <w:rsid w:val="00961D76"/>
    <w:rsid w:val="009621C3"/>
    <w:rsid w:val="00962ABF"/>
    <w:rsid w:val="0096337D"/>
    <w:rsid w:val="00963FC6"/>
    <w:rsid w:val="00964639"/>
    <w:rsid w:val="0096543F"/>
    <w:rsid w:val="009664A4"/>
    <w:rsid w:val="0097006C"/>
    <w:rsid w:val="00970074"/>
    <w:rsid w:val="00970261"/>
    <w:rsid w:val="009702C6"/>
    <w:rsid w:val="00971480"/>
    <w:rsid w:val="009717D0"/>
    <w:rsid w:val="00971840"/>
    <w:rsid w:val="00971CB6"/>
    <w:rsid w:val="009725AC"/>
    <w:rsid w:val="00972927"/>
    <w:rsid w:val="009745DF"/>
    <w:rsid w:val="0097485C"/>
    <w:rsid w:val="0097487B"/>
    <w:rsid w:val="0097568C"/>
    <w:rsid w:val="0097674B"/>
    <w:rsid w:val="009772A5"/>
    <w:rsid w:val="00977381"/>
    <w:rsid w:val="009779C7"/>
    <w:rsid w:val="00981A04"/>
    <w:rsid w:val="009826CA"/>
    <w:rsid w:val="009835A5"/>
    <w:rsid w:val="00984332"/>
    <w:rsid w:val="00984BED"/>
    <w:rsid w:val="00984C26"/>
    <w:rsid w:val="00984C74"/>
    <w:rsid w:val="009851D5"/>
    <w:rsid w:val="0098559B"/>
    <w:rsid w:val="009862E2"/>
    <w:rsid w:val="00986360"/>
    <w:rsid w:val="00987024"/>
    <w:rsid w:val="00987DE1"/>
    <w:rsid w:val="00987F13"/>
    <w:rsid w:val="0099013C"/>
    <w:rsid w:val="0099183D"/>
    <w:rsid w:val="00991BE7"/>
    <w:rsid w:val="00991EE9"/>
    <w:rsid w:val="009922F6"/>
    <w:rsid w:val="009923A1"/>
    <w:rsid w:val="00992C88"/>
    <w:rsid w:val="00993791"/>
    <w:rsid w:val="00993E36"/>
    <w:rsid w:val="009956D2"/>
    <w:rsid w:val="00995753"/>
    <w:rsid w:val="00996164"/>
    <w:rsid w:val="0099655C"/>
    <w:rsid w:val="0099666C"/>
    <w:rsid w:val="0099719C"/>
    <w:rsid w:val="009A0517"/>
    <w:rsid w:val="009A1AD3"/>
    <w:rsid w:val="009A3065"/>
    <w:rsid w:val="009A345C"/>
    <w:rsid w:val="009A3A5C"/>
    <w:rsid w:val="009A3D68"/>
    <w:rsid w:val="009A3FF1"/>
    <w:rsid w:val="009A40ED"/>
    <w:rsid w:val="009A4612"/>
    <w:rsid w:val="009A4EE8"/>
    <w:rsid w:val="009A5155"/>
    <w:rsid w:val="009A5755"/>
    <w:rsid w:val="009A793B"/>
    <w:rsid w:val="009A7AE5"/>
    <w:rsid w:val="009B0B39"/>
    <w:rsid w:val="009B2116"/>
    <w:rsid w:val="009B24F2"/>
    <w:rsid w:val="009B299B"/>
    <w:rsid w:val="009B2D1F"/>
    <w:rsid w:val="009B35E5"/>
    <w:rsid w:val="009B384C"/>
    <w:rsid w:val="009B46B0"/>
    <w:rsid w:val="009B4BEA"/>
    <w:rsid w:val="009B4F95"/>
    <w:rsid w:val="009B51F2"/>
    <w:rsid w:val="009B5235"/>
    <w:rsid w:val="009B56E3"/>
    <w:rsid w:val="009B5FAB"/>
    <w:rsid w:val="009B608C"/>
    <w:rsid w:val="009B6577"/>
    <w:rsid w:val="009B7B3C"/>
    <w:rsid w:val="009C08A9"/>
    <w:rsid w:val="009C0AE6"/>
    <w:rsid w:val="009C0ECB"/>
    <w:rsid w:val="009C1BD1"/>
    <w:rsid w:val="009C1D0E"/>
    <w:rsid w:val="009C30B4"/>
    <w:rsid w:val="009C3160"/>
    <w:rsid w:val="009C49BA"/>
    <w:rsid w:val="009C4D37"/>
    <w:rsid w:val="009C51CF"/>
    <w:rsid w:val="009C5D98"/>
    <w:rsid w:val="009C615D"/>
    <w:rsid w:val="009C6F94"/>
    <w:rsid w:val="009C7D3F"/>
    <w:rsid w:val="009D02A5"/>
    <w:rsid w:val="009D1369"/>
    <w:rsid w:val="009D17D7"/>
    <w:rsid w:val="009D239D"/>
    <w:rsid w:val="009D24FD"/>
    <w:rsid w:val="009D4AC0"/>
    <w:rsid w:val="009D57C5"/>
    <w:rsid w:val="009D619F"/>
    <w:rsid w:val="009D6519"/>
    <w:rsid w:val="009D6820"/>
    <w:rsid w:val="009D6998"/>
    <w:rsid w:val="009D6EA8"/>
    <w:rsid w:val="009D70F9"/>
    <w:rsid w:val="009D718B"/>
    <w:rsid w:val="009D71DB"/>
    <w:rsid w:val="009D750C"/>
    <w:rsid w:val="009D7EBE"/>
    <w:rsid w:val="009E0763"/>
    <w:rsid w:val="009E0AE4"/>
    <w:rsid w:val="009E0EE0"/>
    <w:rsid w:val="009E1C64"/>
    <w:rsid w:val="009E2518"/>
    <w:rsid w:val="009E2842"/>
    <w:rsid w:val="009E28F4"/>
    <w:rsid w:val="009E2F1F"/>
    <w:rsid w:val="009E3413"/>
    <w:rsid w:val="009E3D6C"/>
    <w:rsid w:val="009E51FD"/>
    <w:rsid w:val="009E6073"/>
    <w:rsid w:val="009E68F9"/>
    <w:rsid w:val="009E6A38"/>
    <w:rsid w:val="009E71E5"/>
    <w:rsid w:val="009E7347"/>
    <w:rsid w:val="009E7C41"/>
    <w:rsid w:val="009F12C0"/>
    <w:rsid w:val="009F20E7"/>
    <w:rsid w:val="009F2413"/>
    <w:rsid w:val="009F393D"/>
    <w:rsid w:val="009F3B32"/>
    <w:rsid w:val="009F58D8"/>
    <w:rsid w:val="009F58E1"/>
    <w:rsid w:val="009F5CB4"/>
    <w:rsid w:val="009F6D7F"/>
    <w:rsid w:val="009F6DE7"/>
    <w:rsid w:val="009F6DED"/>
    <w:rsid w:val="009F7790"/>
    <w:rsid w:val="00A00CB4"/>
    <w:rsid w:val="00A010CF"/>
    <w:rsid w:val="00A03534"/>
    <w:rsid w:val="00A0527D"/>
    <w:rsid w:val="00A05A70"/>
    <w:rsid w:val="00A05E04"/>
    <w:rsid w:val="00A0646F"/>
    <w:rsid w:val="00A06997"/>
    <w:rsid w:val="00A07290"/>
    <w:rsid w:val="00A076A8"/>
    <w:rsid w:val="00A12E68"/>
    <w:rsid w:val="00A13BE2"/>
    <w:rsid w:val="00A13F76"/>
    <w:rsid w:val="00A141C3"/>
    <w:rsid w:val="00A146A7"/>
    <w:rsid w:val="00A1493A"/>
    <w:rsid w:val="00A1525D"/>
    <w:rsid w:val="00A1572E"/>
    <w:rsid w:val="00A15A0A"/>
    <w:rsid w:val="00A15DA5"/>
    <w:rsid w:val="00A15ED4"/>
    <w:rsid w:val="00A165D0"/>
    <w:rsid w:val="00A173B3"/>
    <w:rsid w:val="00A20E60"/>
    <w:rsid w:val="00A23BEB"/>
    <w:rsid w:val="00A23E9D"/>
    <w:rsid w:val="00A26739"/>
    <w:rsid w:val="00A2762F"/>
    <w:rsid w:val="00A2784D"/>
    <w:rsid w:val="00A278A3"/>
    <w:rsid w:val="00A27CE1"/>
    <w:rsid w:val="00A3087A"/>
    <w:rsid w:val="00A3168C"/>
    <w:rsid w:val="00A31A10"/>
    <w:rsid w:val="00A31DEF"/>
    <w:rsid w:val="00A32074"/>
    <w:rsid w:val="00A333E0"/>
    <w:rsid w:val="00A33A9F"/>
    <w:rsid w:val="00A340BB"/>
    <w:rsid w:val="00A34248"/>
    <w:rsid w:val="00A34A09"/>
    <w:rsid w:val="00A34F86"/>
    <w:rsid w:val="00A35D07"/>
    <w:rsid w:val="00A369F8"/>
    <w:rsid w:val="00A36F65"/>
    <w:rsid w:val="00A36FB3"/>
    <w:rsid w:val="00A40DDD"/>
    <w:rsid w:val="00A414E0"/>
    <w:rsid w:val="00A41794"/>
    <w:rsid w:val="00A42718"/>
    <w:rsid w:val="00A43747"/>
    <w:rsid w:val="00A43BF9"/>
    <w:rsid w:val="00A44531"/>
    <w:rsid w:val="00A448E8"/>
    <w:rsid w:val="00A44C5F"/>
    <w:rsid w:val="00A44DD6"/>
    <w:rsid w:val="00A45E17"/>
    <w:rsid w:val="00A46CB1"/>
    <w:rsid w:val="00A46E2F"/>
    <w:rsid w:val="00A471BD"/>
    <w:rsid w:val="00A47437"/>
    <w:rsid w:val="00A4775E"/>
    <w:rsid w:val="00A47FD7"/>
    <w:rsid w:val="00A50CA3"/>
    <w:rsid w:val="00A5124E"/>
    <w:rsid w:val="00A51F88"/>
    <w:rsid w:val="00A523D9"/>
    <w:rsid w:val="00A52785"/>
    <w:rsid w:val="00A53B3F"/>
    <w:rsid w:val="00A53BC9"/>
    <w:rsid w:val="00A53E4C"/>
    <w:rsid w:val="00A54336"/>
    <w:rsid w:val="00A54CF8"/>
    <w:rsid w:val="00A54FB5"/>
    <w:rsid w:val="00A55470"/>
    <w:rsid w:val="00A55A72"/>
    <w:rsid w:val="00A5692F"/>
    <w:rsid w:val="00A601D2"/>
    <w:rsid w:val="00A60E29"/>
    <w:rsid w:val="00A61086"/>
    <w:rsid w:val="00A61275"/>
    <w:rsid w:val="00A617EF"/>
    <w:rsid w:val="00A62674"/>
    <w:rsid w:val="00A62B64"/>
    <w:rsid w:val="00A62CB7"/>
    <w:rsid w:val="00A63251"/>
    <w:rsid w:val="00A64600"/>
    <w:rsid w:val="00A658BC"/>
    <w:rsid w:val="00A674E1"/>
    <w:rsid w:val="00A705B7"/>
    <w:rsid w:val="00A70AA8"/>
    <w:rsid w:val="00A718C7"/>
    <w:rsid w:val="00A71EC6"/>
    <w:rsid w:val="00A73F21"/>
    <w:rsid w:val="00A7671B"/>
    <w:rsid w:val="00A76AD4"/>
    <w:rsid w:val="00A76D9E"/>
    <w:rsid w:val="00A76E9A"/>
    <w:rsid w:val="00A77312"/>
    <w:rsid w:val="00A77406"/>
    <w:rsid w:val="00A77541"/>
    <w:rsid w:val="00A7783B"/>
    <w:rsid w:val="00A82E74"/>
    <w:rsid w:val="00A833D9"/>
    <w:rsid w:val="00A848CD"/>
    <w:rsid w:val="00A857FF"/>
    <w:rsid w:val="00A85C95"/>
    <w:rsid w:val="00A86226"/>
    <w:rsid w:val="00A86557"/>
    <w:rsid w:val="00A86A1B"/>
    <w:rsid w:val="00A87DF5"/>
    <w:rsid w:val="00A90BDE"/>
    <w:rsid w:val="00A90DBB"/>
    <w:rsid w:val="00A91396"/>
    <w:rsid w:val="00A92498"/>
    <w:rsid w:val="00A92685"/>
    <w:rsid w:val="00A92A71"/>
    <w:rsid w:val="00A93866"/>
    <w:rsid w:val="00A94453"/>
    <w:rsid w:val="00A952C8"/>
    <w:rsid w:val="00A96350"/>
    <w:rsid w:val="00A96FF2"/>
    <w:rsid w:val="00A96FF6"/>
    <w:rsid w:val="00A97381"/>
    <w:rsid w:val="00A97EED"/>
    <w:rsid w:val="00AA00FC"/>
    <w:rsid w:val="00AA0785"/>
    <w:rsid w:val="00AA1B00"/>
    <w:rsid w:val="00AA2BEA"/>
    <w:rsid w:val="00AA2EAB"/>
    <w:rsid w:val="00AA2F4F"/>
    <w:rsid w:val="00AA39A5"/>
    <w:rsid w:val="00AA3B53"/>
    <w:rsid w:val="00AA425C"/>
    <w:rsid w:val="00AA4686"/>
    <w:rsid w:val="00AA5E0A"/>
    <w:rsid w:val="00AA6A72"/>
    <w:rsid w:val="00AA6F86"/>
    <w:rsid w:val="00AA71F0"/>
    <w:rsid w:val="00AA759D"/>
    <w:rsid w:val="00AB0DE6"/>
    <w:rsid w:val="00AB1548"/>
    <w:rsid w:val="00AB22AD"/>
    <w:rsid w:val="00AB231C"/>
    <w:rsid w:val="00AB260D"/>
    <w:rsid w:val="00AB4291"/>
    <w:rsid w:val="00AB45F2"/>
    <w:rsid w:val="00AB512C"/>
    <w:rsid w:val="00AB56C4"/>
    <w:rsid w:val="00AB5C4C"/>
    <w:rsid w:val="00AB7C70"/>
    <w:rsid w:val="00AC05E3"/>
    <w:rsid w:val="00AC0650"/>
    <w:rsid w:val="00AC1D8F"/>
    <w:rsid w:val="00AC1E2B"/>
    <w:rsid w:val="00AC2750"/>
    <w:rsid w:val="00AC3235"/>
    <w:rsid w:val="00AC32C8"/>
    <w:rsid w:val="00AC4097"/>
    <w:rsid w:val="00AC448B"/>
    <w:rsid w:val="00AC4762"/>
    <w:rsid w:val="00AC4F98"/>
    <w:rsid w:val="00AC5351"/>
    <w:rsid w:val="00AC53CB"/>
    <w:rsid w:val="00AC570B"/>
    <w:rsid w:val="00AC58E2"/>
    <w:rsid w:val="00AC6196"/>
    <w:rsid w:val="00AC6881"/>
    <w:rsid w:val="00AC68CF"/>
    <w:rsid w:val="00AC6FAA"/>
    <w:rsid w:val="00AC7781"/>
    <w:rsid w:val="00AC798C"/>
    <w:rsid w:val="00AD10DF"/>
    <w:rsid w:val="00AD2114"/>
    <w:rsid w:val="00AD315A"/>
    <w:rsid w:val="00AD3CF4"/>
    <w:rsid w:val="00AD44BB"/>
    <w:rsid w:val="00AD4608"/>
    <w:rsid w:val="00AD4B90"/>
    <w:rsid w:val="00AD4C7F"/>
    <w:rsid w:val="00AD4C91"/>
    <w:rsid w:val="00AD4DA0"/>
    <w:rsid w:val="00AD4E25"/>
    <w:rsid w:val="00AD58B8"/>
    <w:rsid w:val="00AD633F"/>
    <w:rsid w:val="00AD6490"/>
    <w:rsid w:val="00AD7410"/>
    <w:rsid w:val="00AE0A42"/>
    <w:rsid w:val="00AE0EF9"/>
    <w:rsid w:val="00AE1784"/>
    <w:rsid w:val="00AE1FDD"/>
    <w:rsid w:val="00AE236B"/>
    <w:rsid w:val="00AE2A4A"/>
    <w:rsid w:val="00AE2BD2"/>
    <w:rsid w:val="00AE2BF8"/>
    <w:rsid w:val="00AE38C5"/>
    <w:rsid w:val="00AE4BCE"/>
    <w:rsid w:val="00AE50F4"/>
    <w:rsid w:val="00AE5718"/>
    <w:rsid w:val="00AE59D6"/>
    <w:rsid w:val="00AE7258"/>
    <w:rsid w:val="00AE73D7"/>
    <w:rsid w:val="00AF00BF"/>
    <w:rsid w:val="00AF0230"/>
    <w:rsid w:val="00AF09B1"/>
    <w:rsid w:val="00AF2E32"/>
    <w:rsid w:val="00AF35E6"/>
    <w:rsid w:val="00AF68E4"/>
    <w:rsid w:val="00AF6AAB"/>
    <w:rsid w:val="00AF6C36"/>
    <w:rsid w:val="00AF7F32"/>
    <w:rsid w:val="00B0068D"/>
    <w:rsid w:val="00B007D6"/>
    <w:rsid w:val="00B008FC"/>
    <w:rsid w:val="00B010D4"/>
    <w:rsid w:val="00B019BC"/>
    <w:rsid w:val="00B01C36"/>
    <w:rsid w:val="00B02E21"/>
    <w:rsid w:val="00B034A0"/>
    <w:rsid w:val="00B03E75"/>
    <w:rsid w:val="00B041AB"/>
    <w:rsid w:val="00B042D9"/>
    <w:rsid w:val="00B078A4"/>
    <w:rsid w:val="00B07CE0"/>
    <w:rsid w:val="00B1109F"/>
    <w:rsid w:val="00B129F7"/>
    <w:rsid w:val="00B12B4C"/>
    <w:rsid w:val="00B135EA"/>
    <w:rsid w:val="00B13F34"/>
    <w:rsid w:val="00B1430A"/>
    <w:rsid w:val="00B14518"/>
    <w:rsid w:val="00B1455D"/>
    <w:rsid w:val="00B14CDE"/>
    <w:rsid w:val="00B15D1A"/>
    <w:rsid w:val="00B16517"/>
    <w:rsid w:val="00B176A8"/>
    <w:rsid w:val="00B207AB"/>
    <w:rsid w:val="00B20A60"/>
    <w:rsid w:val="00B2212E"/>
    <w:rsid w:val="00B228DF"/>
    <w:rsid w:val="00B22F62"/>
    <w:rsid w:val="00B23CE4"/>
    <w:rsid w:val="00B2529E"/>
    <w:rsid w:val="00B260FD"/>
    <w:rsid w:val="00B2640F"/>
    <w:rsid w:val="00B274FC"/>
    <w:rsid w:val="00B27A3D"/>
    <w:rsid w:val="00B27C62"/>
    <w:rsid w:val="00B27F5D"/>
    <w:rsid w:val="00B27F76"/>
    <w:rsid w:val="00B3125C"/>
    <w:rsid w:val="00B32081"/>
    <w:rsid w:val="00B33E6F"/>
    <w:rsid w:val="00B3427E"/>
    <w:rsid w:val="00B34AF9"/>
    <w:rsid w:val="00B34B54"/>
    <w:rsid w:val="00B351E9"/>
    <w:rsid w:val="00B367C7"/>
    <w:rsid w:val="00B3696C"/>
    <w:rsid w:val="00B370B1"/>
    <w:rsid w:val="00B3726B"/>
    <w:rsid w:val="00B373B9"/>
    <w:rsid w:val="00B37437"/>
    <w:rsid w:val="00B37AD8"/>
    <w:rsid w:val="00B37BEE"/>
    <w:rsid w:val="00B40090"/>
    <w:rsid w:val="00B405FA"/>
    <w:rsid w:val="00B4065C"/>
    <w:rsid w:val="00B40ABD"/>
    <w:rsid w:val="00B41DB5"/>
    <w:rsid w:val="00B42702"/>
    <w:rsid w:val="00B4299F"/>
    <w:rsid w:val="00B42A61"/>
    <w:rsid w:val="00B42E46"/>
    <w:rsid w:val="00B433E5"/>
    <w:rsid w:val="00B437EC"/>
    <w:rsid w:val="00B4382A"/>
    <w:rsid w:val="00B43ECF"/>
    <w:rsid w:val="00B44718"/>
    <w:rsid w:val="00B44A81"/>
    <w:rsid w:val="00B46696"/>
    <w:rsid w:val="00B469D4"/>
    <w:rsid w:val="00B46D6A"/>
    <w:rsid w:val="00B508EC"/>
    <w:rsid w:val="00B50916"/>
    <w:rsid w:val="00B519C4"/>
    <w:rsid w:val="00B521B5"/>
    <w:rsid w:val="00B52767"/>
    <w:rsid w:val="00B53E6A"/>
    <w:rsid w:val="00B54203"/>
    <w:rsid w:val="00B543D0"/>
    <w:rsid w:val="00B5486B"/>
    <w:rsid w:val="00B55792"/>
    <w:rsid w:val="00B55A67"/>
    <w:rsid w:val="00B55F41"/>
    <w:rsid w:val="00B5641C"/>
    <w:rsid w:val="00B56536"/>
    <w:rsid w:val="00B57879"/>
    <w:rsid w:val="00B57EA3"/>
    <w:rsid w:val="00B60B2A"/>
    <w:rsid w:val="00B612AA"/>
    <w:rsid w:val="00B61CE8"/>
    <w:rsid w:val="00B6236D"/>
    <w:rsid w:val="00B6263B"/>
    <w:rsid w:val="00B62799"/>
    <w:rsid w:val="00B62801"/>
    <w:rsid w:val="00B62D21"/>
    <w:rsid w:val="00B6383C"/>
    <w:rsid w:val="00B63D55"/>
    <w:rsid w:val="00B6462D"/>
    <w:rsid w:val="00B647B3"/>
    <w:rsid w:val="00B65E43"/>
    <w:rsid w:val="00B665A1"/>
    <w:rsid w:val="00B6685A"/>
    <w:rsid w:val="00B66F17"/>
    <w:rsid w:val="00B70E27"/>
    <w:rsid w:val="00B70F91"/>
    <w:rsid w:val="00B71D4F"/>
    <w:rsid w:val="00B72455"/>
    <w:rsid w:val="00B72C85"/>
    <w:rsid w:val="00B740D6"/>
    <w:rsid w:val="00B741B7"/>
    <w:rsid w:val="00B745F4"/>
    <w:rsid w:val="00B7532E"/>
    <w:rsid w:val="00B75E1E"/>
    <w:rsid w:val="00B75F86"/>
    <w:rsid w:val="00B76DF0"/>
    <w:rsid w:val="00B76E1F"/>
    <w:rsid w:val="00B809E4"/>
    <w:rsid w:val="00B80BBF"/>
    <w:rsid w:val="00B80CA8"/>
    <w:rsid w:val="00B821B6"/>
    <w:rsid w:val="00B8221E"/>
    <w:rsid w:val="00B827CC"/>
    <w:rsid w:val="00B8321E"/>
    <w:rsid w:val="00B8327E"/>
    <w:rsid w:val="00B84384"/>
    <w:rsid w:val="00B849FF"/>
    <w:rsid w:val="00B84DAD"/>
    <w:rsid w:val="00B861FC"/>
    <w:rsid w:val="00B863D8"/>
    <w:rsid w:val="00B867B1"/>
    <w:rsid w:val="00B9043C"/>
    <w:rsid w:val="00B92562"/>
    <w:rsid w:val="00B93BCF"/>
    <w:rsid w:val="00B95674"/>
    <w:rsid w:val="00B9608E"/>
    <w:rsid w:val="00B9615D"/>
    <w:rsid w:val="00BA08B2"/>
    <w:rsid w:val="00BA0C0F"/>
    <w:rsid w:val="00BA2491"/>
    <w:rsid w:val="00BA2CA1"/>
    <w:rsid w:val="00BA442B"/>
    <w:rsid w:val="00BA4D7D"/>
    <w:rsid w:val="00BA4E92"/>
    <w:rsid w:val="00BA4EE2"/>
    <w:rsid w:val="00BA51F6"/>
    <w:rsid w:val="00BA5581"/>
    <w:rsid w:val="00BA6E63"/>
    <w:rsid w:val="00BA7392"/>
    <w:rsid w:val="00BA7656"/>
    <w:rsid w:val="00BA7825"/>
    <w:rsid w:val="00BA7D85"/>
    <w:rsid w:val="00BB0271"/>
    <w:rsid w:val="00BB0AC3"/>
    <w:rsid w:val="00BB0CA2"/>
    <w:rsid w:val="00BB0D76"/>
    <w:rsid w:val="00BB10FA"/>
    <w:rsid w:val="00BB1394"/>
    <w:rsid w:val="00BB39BE"/>
    <w:rsid w:val="00BB3C85"/>
    <w:rsid w:val="00BB4006"/>
    <w:rsid w:val="00BB4434"/>
    <w:rsid w:val="00BB51EA"/>
    <w:rsid w:val="00BB65A4"/>
    <w:rsid w:val="00BB6C23"/>
    <w:rsid w:val="00BC0DD0"/>
    <w:rsid w:val="00BC0FF9"/>
    <w:rsid w:val="00BC1690"/>
    <w:rsid w:val="00BC26F8"/>
    <w:rsid w:val="00BC2ABF"/>
    <w:rsid w:val="00BC2BDB"/>
    <w:rsid w:val="00BC4A3D"/>
    <w:rsid w:val="00BC4CEF"/>
    <w:rsid w:val="00BC587E"/>
    <w:rsid w:val="00BC5C83"/>
    <w:rsid w:val="00BC6AF1"/>
    <w:rsid w:val="00BC6D4B"/>
    <w:rsid w:val="00BC717A"/>
    <w:rsid w:val="00BC71E1"/>
    <w:rsid w:val="00BC7502"/>
    <w:rsid w:val="00BD01DD"/>
    <w:rsid w:val="00BD224A"/>
    <w:rsid w:val="00BD2E16"/>
    <w:rsid w:val="00BD6527"/>
    <w:rsid w:val="00BD68A9"/>
    <w:rsid w:val="00BD703F"/>
    <w:rsid w:val="00BD7614"/>
    <w:rsid w:val="00BD778A"/>
    <w:rsid w:val="00BE0215"/>
    <w:rsid w:val="00BE0375"/>
    <w:rsid w:val="00BE0EA0"/>
    <w:rsid w:val="00BE1EFB"/>
    <w:rsid w:val="00BE2F2A"/>
    <w:rsid w:val="00BE2FF2"/>
    <w:rsid w:val="00BE3BB5"/>
    <w:rsid w:val="00BE4A00"/>
    <w:rsid w:val="00BE4A88"/>
    <w:rsid w:val="00BE5685"/>
    <w:rsid w:val="00BE7999"/>
    <w:rsid w:val="00BE7A28"/>
    <w:rsid w:val="00BF0973"/>
    <w:rsid w:val="00BF0D6A"/>
    <w:rsid w:val="00BF14A7"/>
    <w:rsid w:val="00BF3175"/>
    <w:rsid w:val="00BF435A"/>
    <w:rsid w:val="00BF4AC0"/>
    <w:rsid w:val="00BF55CF"/>
    <w:rsid w:val="00BF57DB"/>
    <w:rsid w:val="00BF65F1"/>
    <w:rsid w:val="00BF6E95"/>
    <w:rsid w:val="00BF796C"/>
    <w:rsid w:val="00BF7F32"/>
    <w:rsid w:val="00C013F1"/>
    <w:rsid w:val="00C01673"/>
    <w:rsid w:val="00C025BE"/>
    <w:rsid w:val="00C02727"/>
    <w:rsid w:val="00C03241"/>
    <w:rsid w:val="00C03334"/>
    <w:rsid w:val="00C038FA"/>
    <w:rsid w:val="00C039AF"/>
    <w:rsid w:val="00C0543F"/>
    <w:rsid w:val="00C07148"/>
    <w:rsid w:val="00C11D72"/>
    <w:rsid w:val="00C12706"/>
    <w:rsid w:val="00C128C9"/>
    <w:rsid w:val="00C15210"/>
    <w:rsid w:val="00C15C43"/>
    <w:rsid w:val="00C162EF"/>
    <w:rsid w:val="00C1691A"/>
    <w:rsid w:val="00C1695B"/>
    <w:rsid w:val="00C16B7F"/>
    <w:rsid w:val="00C20459"/>
    <w:rsid w:val="00C2090D"/>
    <w:rsid w:val="00C20B47"/>
    <w:rsid w:val="00C20D27"/>
    <w:rsid w:val="00C21DA5"/>
    <w:rsid w:val="00C21E9D"/>
    <w:rsid w:val="00C2211C"/>
    <w:rsid w:val="00C22809"/>
    <w:rsid w:val="00C22F2B"/>
    <w:rsid w:val="00C231FB"/>
    <w:rsid w:val="00C23566"/>
    <w:rsid w:val="00C237E2"/>
    <w:rsid w:val="00C238C7"/>
    <w:rsid w:val="00C23AF0"/>
    <w:rsid w:val="00C2422C"/>
    <w:rsid w:val="00C24E0F"/>
    <w:rsid w:val="00C2559C"/>
    <w:rsid w:val="00C2596F"/>
    <w:rsid w:val="00C26912"/>
    <w:rsid w:val="00C270DA"/>
    <w:rsid w:val="00C27E5D"/>
    <w:rsid w:val="00C307B4"/>
    <w:rsid w:val="00C313DA"/>
    <w:rsid w:val="00C3155F"/>
    <w:rsid w:val="00C31796"/>
    <w:rsid w:val="00C31C6F"/>
    <w:rsid w:val="00C31FA3"/>
    <w:rsid w:val="00C3232E"/>
    <w:rsid w:val="00C3308E"/>
    <w:rsid w:val="00C332E1"/>
    <w:rsid w:val="00C33448"/>
    <w:rsid w:val="00C3345B"/>
    <w:rsid w:val="00C33C7C"/>
    <w:rsid w:val="00C33E16"/>
    <w:rsid w:val="00C3444B"/>
    <w:rsid w:val="00C34BA5"/>
    <w:rsid w:val="00C360E2"/>
    <w:rsid w:val="00C36F45"/>
    <w:rsid w:val="00C37259"/>
    <w:rsid w:val="00C373CF"/>
    <w:rsid w:val="00C377DC"/>
    <w:rsid w:val="00C40DD3"/>
    <w:rsid w:val="00C4121E"/>
    <w:rsid w:val="00C418E2"/>
    <w:rsid w:val="00C41A6F"/>
    <w:rsid w:val="00C42312"/>
    <w:rsid w:val="00C42C88"/>
    <w:rsid w:val="00C43827"/>
    <w:rsid w:val="00C44260"/>
    <w:rsid w:val="00C450CB"/>
    <w:rsid w:val="00C45272"/>
    <w:rsid w:val="00C45A68"/>
    <w:rsid w:val="00C45F87"/>
    <w:rsid w:val="00C465EF"/>
    <w:rsid w:val="00C47BE6"/>
    <w:rsid w:val="00C506D5"/>
    <w:rsid w:val="00C50870"/>
    <w:rsid w:val="00C51275"/>
    <w:rsid w:val="00C51509"/>
    <w:rsid w:val="00C51604"/>
    <w:rsid w:val="00C51A31"/>
    <w:rsid w:val="00C51BC8"/>
    <w:rsid w:val="00C51C22"/>
    <w:rsid w:val="00C5281B"/>
    <w:rsid w:val="00C5412C"/>
    <w:rsid w:val="00C543AC"/>
    <w:rsid w:val="00C5484E"/>
    <w:rsid w:val="00C557C0"/>
    <w:rsid w:val="00C5596F"/>
    <w:rsid w:val="00C56B07"/>
    <w:rsid w:val="00C57E47"/>
    <w:rsid w:val="00C6239C"/>
    <w:rsid w:val="00C626C0"/>
    <w:rsid w:val="00C62BFE"/>
    <w:rsid w:val="00C6393A"/>
    <w:rsid w:val="00C63A73"/>
    <w:rsid w:val="00C63E47"/>
    <w:rsid w:val="00C643BF"/>
    <w:rsid w:val="00C64804"/>
    <w:rsid w:val="00C64F77"/>
    <w:rsid w:val="00C655A8"/>
    <w:rsid w:val="00C663AB"/>
    <w:rsid w:val="00C666B3"/>
    <w:rsid w:val="00C666B9"/>
    <w:rsid w:val="00C66C36"/>
    <w:rsid w:val="00C679BD"/>
    <w:rsid w:val="00C71331"/>
    <w:rsid w:val="00C71693"/>
    <w:rsid w:val="00C727BF"/>
    <w:rsid w:val="00C7291B"/>
    <w:rsid w:val="00C73704"/>
    <w:rsid w:val="00C73CDC"/>
    <w:rsid w:val="00C7460E"/>
    <w:rsid w:val="00C74BBA"/>
    <w:rsid w:val="00C754CC"/>
    <w:rsid w:val="00C75AF8"/>
    <w:rsid w:val="00C7647C"/>
    <w:rsid w:val="00C767C6"/>
    <w:rsid w:val="00C76B50"/>
    <w:rsid w:val="00C776BE"/>
    <w:rsid w:val="00C77C98"/>
    <w:rsid w:val="00C77EEC"/>
    <w:rsid w:val="00C80384"/>
    <w:rsid w:val="00C809D3"/>
    <w:rsid w:val="00C80DDA"/>
    <w:rsid w:val="00C80F5D"/>
    <w:rsid w:val="00C812D4"/>
    <w:rsid w:val="00C814A3"/>
    <w:rsid w:val="00C81DEA"/>
    <w:rsid w:val="00C82FE3"/>
    <w:rsid w:val="00C83036"/>
    <w:rsid w:val="00C84374"/>
    <w:rsid w:val="00C850C9"/>
    <w:rsid w:val="00C858D4"/>
    <w:rsid w:val="00C87BE5"/>
    <w:rsid w:val="00C90473"/>
    <w:rsid w:val="00C915AB"/>
    <w:rsid w:val="00C917E0"/>
    <w:rsid w:val="00C91F60"/>
    <w:rsid w:val="00C922A0"/>
    <w:rsid w:val="00C937DD"/>
    <w:rsid w:val="00C93D48"/>
    <w:rsid w:val="00C9441F"/>
    <w:rsid w:val="00C9460A"/>
    <w:rsid w:val="00C95650"/>
    <w:rsid w:val="00C97462"/>
    <w:rsid w:val="00C97741"/>
    <w:rsid w:val="00C97DC8"/>
    <w:rsid w:val="00CA02DE"/>
    <w:rsid w:val="00CA0518"/>
    <w:rsid w:val="00CA2E7F"/>
    <w:rsid w:val="00CA3F7A"/>
    <w:rsid w:val="00CA4DB6"/>
    <w:rsid w:val="00CA50F8"/>
    <w:rsid w:val="00CA5C19"/>
    <w:rsid w:val="00CA68C9"/>
    <w:rsid w:val="00CA72F6"/>
    <w:rsid w:val="00CA73C8"/>
    <w:rsid w:val="00CA77FC"/>
    <w:rsid w:val="00CA7F23"/>
    <w:rsid w:val="00CB0BBC"/>
    <w:rsid w:val="00CB121C"/>
    <w:rsid w:val="00CB13EC"/>
    <w:rsid w:val="00CB22EB"/>
    <w:rsid w:val="00CB27EB"/>
    <w:rsid w:val="00CB31D2"/>
    <w:rsid w:val="00CB3428"/>
    <w:rsid w:val="00CB3890"/>
    <w:rsid w:val="00CB5A5D"/>
    <w:rsid w:val="00CB5D33"/>
    <w:rsid w:val="00CB5DED"/>
    <w:rsid w:val="00CB5FD0"/>
    <w:rsid w:val="00CB66EC"/>
    <w:rsid w:val="00CB6738"/>
    <w:rsid w:val="00CC0070"/>
    <w:rsid w:val="00CC0407"/>
    <w:rsid w:val="00CC062C"/>
    <w:rsid w:val="00CC0E37"/>
    <w:rsid w:val="00CC1A10"/>
    <w:rsid w:val="00CC1B1E"/>
    <w:rsid w:val="00CC1E31"/>
    <w:rsid w:val="00CC1F5E"/>
    <w:rsid w:val="00CC1FDB"/>
    <w:rsid w:val="00CC26F2"/>
    <w:rsid w:val="00CC344C"/>
    <w:rsid w:val="00CC3769"/>
    <w:rsid w:val="00CC4927"/>
    <w:rsid w:val="00CC4B1E"/>
    <w:rsid w:val="00CC52FA"/>
    <w:rsid w:val="00CC65F9"/>
    <w:rsid w:val="00CC7569"/>
    <w:rsid w:val="00CD0C28"/>
    <w:rsid w:val="00CD1650"/>
    <w:rsid w:val="00CD16B9"/>
    <w:rsid w:val="00CD2791"/>
    <w:rsid w:val="00CD45C3"/>
    <w:rsid w:val="00CD564D"/>
    <w:rsid w:val="00CD564F"/>
    <w:rsid w:val="00CD5A14"/>
    <w:rsid w:val="00CD5C40"/>
    <w:rsid w:val="00CD6273"/>
    <w:rsid w:val="00CD64B1"/>
    <w:rsid w:val="00CD684B"/>
    <w:rsid w:val="00CD6C97"/>
    <w:rsid w:val="00CD6E2C"/>
    <w:rsid w:val="00CD6EA9"/>
    <w:rsid w:val="00CD70F4"/>
    <w:rsid w:val="00CD7138"/>
    <w:rsid w:val="00CD7339"/>
    <w:rsid w:val="00CD7354"/>
    <w:rsid w:val="00CD7B6E"/>
    <w:rsid w:val="00CD7DCC"/>
    <w:rsid w:val="00CE218D"/>
    <w:rsid w:val="00CE233A"/>
    <w:rsid w:val="00CE2D48"/>
    <w:rsid w:val="00CE3020"/>
    <w:rsid w:val="00CE38B6"/>
    <w:rsid w:val="00CE4040"/>
    <w:rsid w:val="00CE4120"/>
    <w:rsid w:val="00CE4A0B"/>
    <w:rsid w:val="00CE4B27"/>
    <w:rsid w:val="00CE6954"/>
    <w:rsid w:val="00CE73B4"/>
    <w:rsid w:val="00CE7500"/>
    <w:rsid w:val="00CE7DCA"/>
    <w:rsid w:val="00CF0B60"/>
    <w:rsid w:val="00CF25F1"/>
    <w:rsid w:val="00CF2626"/>
    <w:rsid w:val="00CF2DB5"/>
    <w:rsid w:val="00CF2F26"/>
    <w:rsid w:val="00CF48F2"/>
    <w:rsid w:val="00CF73F6"/>
    <w:rsid w:val="00CF75C5"/>
    <w:rsid w:val="00CF7C5A"/>
    <w:rsid w:val="00D00273"/>
    <w:rsid w:val="00D0041F"/>
    <w:rsid w:val="00D00E79"/>
    <w:rsid w:val="00D01C96"/>
    <w:rsid w:val="00D01E72"/>
    <w:rsid w:val="00D02AD1"/>
    <w:rsid w:val="00D032A7"/>
    <w:rsid w:val="00D037E0"/>
    <w:rsid w:val="00D04114"/>
    <w:rsid w:val="00D04E6D"/>
    <w:rsid w:val="00D058BC"/>
    <w:rsid w:val="00D0735F"/>
    <w:rsid w:val="00D07D8D"/>
    <w:rsid w:val="00D10A4C"/>
    <w:rsid w:val="00D10C4B"/>
    <w:rsid w:val="00D10CED"/>
    <w:rsid w:val="00D119DC"/>
    <w:rsid w:val="00D139D0"/>
    <w:rsid w:val="00D1593D"/>
    <w:rsid w:val="00D16B62"/>
    <w:rsid w:val="00D16B7E"/>
    <w:rsid w:val="00D17838"/>
    <w:rsid w:val="00D17921"/>
    <w:rsid w:val="00D17FB0"/>
    <w:rsid w:val="00D21128"/>
    <w:rsid w:val="00D2231F"/>
    <w:rsid w:val="00D2493F"/>
    <w:rsid w:val="00D24FAF"/>
    <w:rsid w:val="00D2627B"/>
    <w:rsid w:val="00D26A00"/>
    <w:rsid w:val="00D27733"/>
    <w:rsid w:val="00D30A98"/>
    <w:rsid w:val="00D30C92"/>
    <w:rsid w:val="00D31E8D"/>
    <w:rsid w:val="00D32280"/>
    <w:rsid w:val="00D322A4"/>
    <w:rsid w:val="00D33F85"/>
    <w:rsid w:val="00D34788"/>
    <w:rsid w:val="00D34872"/>
    <w:rsid w:val="00D36564"/>
    <w:rsid w:val="00D3664E"/>
    <w:rsid w:val="00D36655"/>
    <w:rsid w:val="00D3780D"/>
    <w:rsid w:val="00D4091F"/>
    <w:rsid w:val="00D4155B"/>
    <w:rsid w:val="00D42280"/>
    <w:rsid w:val="00D438BB"/>
    <w:rsid w:val="00D439BB"/>
    <w:rsid w:val="00D447BA"/>
    <w:rsid w:val="00D45269"/>
    <w:rsid w:val="00D45AE4"/>
    <w:rsid w:val="00D4603E"/>
    <w:rsid w:val="00D47A02"/>
    <w:rsid w:val="00D50014"/>
    <w:rsid w:val="00D50325"/>
    <w:rsid w:val="00D521E1"/>
    <w:rsid w:val="00D55694"/>
    <w:rsid w:val="00D558DF"/>
    <w:rsid w:val="00D55AA4"/>
    <w:rsid w:val="00D55D22"/>
    <w:rsid w:val="00D55D84"/>
    <w:rsid w:val="00D565AC"/>
    <w:rsid w:val="00D56AD3"/>
    <w:rsid w:val="00D56B21"/>
    <w:rsid w:val="00D57952"/>
    <w:rsid w:val="00D60193"/>
    <w:rsid w:val="00D617E1"/>
    <w:rsid w:val="00D61845"/>
    <w:rsid w:val="00D621D5"/>
    <w:rsid w:val="00D62D8B"/>
    <w:rsid w:val="00D63A5E"/>
    <w:rsid w:val="00D63ECB"/>
    <w:rsid w:val="00D6563D"/>
    <w:rsid w:val="00D65A3D"/>
    <w:rsid w:val="00D66970"/>
    <w:rsid w:val="00D66B7F"/>
    <w:rsid w:val="00D6712C"/>
    <w:rsid w:val="00D67EB8"/>
    <w:rsid w:val="00D7068E"/>
    <w:rsid w:val="00D71A7F"/>
    <w:rsid w:val="00D71EA3"/>
    <w:rsid w:val="00D728AD"/>
    <w:rsid w:val="00D72B8F"/>
    <w:rsid w:val="00D73B2B"/>
    <w:rsid w:val="00D74869"/>
    <w:rsid w:val="00D75953"/>
    <w:rsid w:val="00D76013"/>
    <w:rsid w:val="00D761C2"/>
    <w:rsid w:val="00D76839"/>
    <w:rsid w:val="00D778C1"/>
    <w:rsid w:val="00D8053F"/>
    <w:rsid w:val="00D80835"/>
    <w:rsid w:val="00D811F0"/>
    <w:rsid w:val="00D81DF0"/>
    <w:rsid w:val="00D826B9"/>
    <w:rsid w:val="00D83F70"/>
    <w:rsid w:val="00D84255"/>
    <w:rsid w:val="00D8460A"/>
    <w:rsid w:val="00D84AA3"/>
    <w:rsid w:val="00D84E55"/>
    <w:rsid w:val="00D84FA6"/>
    <w:rsid w:val="00D85DF1"/>
    <w:rsid w:val="00D86945"/>
    <w:rsid w:val="00D86B5A"/>
    <w:rsid w:val="00D878B8"/>
    <w:rsid w:val="00D90CEC"/>
    <w:rsid w:val="00D90EF9"/>
    <w:rsid w:val="00D91504"/>
    <w:rsid w:val="00D91DF1"/>
    <w:rsid w:val="00D92209"/>
    <w:rsid w:val="00D92CEC"/>
    <w:rsid w:val="00D93E7A"/>
    <w:rsid w:val="00D94390"/>
    <w:rsid w:val="00D94A58"/>
    <w:rsid w:val="00D94C07"/>
    <w:rsid w:val="00D94D81"/>
    <w:rsid w:val="00D96375"/>
    <w:rsid w:val="00D97B23"/>
    <w:rsid w:val="00DA00D5"/>
    <w:rsid w:val="00DA0D98"/>
    <w:rsid w:val="00DA223D"/>
    <w:rsid w:val="00DA3541"/>
    <w:rsid w:val="00DA38A2"/>
    <w:rsid w:val="00DA3F75"/>
    <w:rsid w:val="00DA4E57"/>
    <w:rsid w:val="00DA5724"/>
    <w:rsid w:val="00DA5F96"/>
    <w:rsid w:val="00DA69F1"/>
    <w:rsid w:val="00DA6A43"/>
    <w:rsid w:val="00DA6D4E"/>
    <w:rsid w:val="00DA73E4"/>
    <w:rsid w:val="00DA7CC9"/>
    <w:rsid w:val="00DB12C6"/>
    <w:rsid w:val="00DB1697"/>
    <w:rsid w:val="00DB189C"/>
    <w:rsid w:val="00DB1D38"/>
    <w:rsid w:val="00DB1E19"/>
    <w:rsid w:val="00DB2070"/>
    <w:rsid w:val="00DB31A7"/>
    <w:rsid w:val="00DB3B43"/>
    <w:rsid w:val="00DB45B3"/>
    <w:rsid w:val="00DB5BF1"/>
    <w:rsid w:val="00DB60E1"/>
    <w:rsid w:val="00DB6BB3"/>
    <w:rsid w:val="00DC117D"/>
    <w:rsid w:val="00DC1CEA"/>
    <w:rsid w:val="00DC20B2"/>
    <w:rsid w:val="00DC3937"/>
    <w:rsid w:val="00DC5628"/>
    <w:rsid w:val="00DC5C1C"/>
    <w:rsid w:val="00DC5F5D"/>
    <w:rsid w:val="00DC62AF"/>
    <w:rsid w:val="00DC6372"/>
    <w:rsid w:val="00DD029F"/>
    <w:rsid w:val="00DD06DA"/>
    <w:rsid w:val="00DD27F6"/>
    <w:rsid w:val="00DD44C1"/>
    <w:rsid w:val="00DD47B3"/>
    <w:rsid w:val="00DD534E"/>
    <w:rsid w:val="00DD7F6E"/>
    <w:rsid w:val="00DE0DD6"/>
    <w:rsid w:val="00DE33F9"/>
    <w:rsid w:val="00DE3B9F"/>
    <w:rsid w:val="00DE450B"/>
    <w:rsid w:val="00DE47E6"/>
    <w:rsid w:val="00DE4E0C"/>
    <w:rsid w:val="00DE5946"/>
    <w:rsid w:val="00DE59CB"/>
    <w:rsid w:val="00DE5B80"/>
    <w:rsid w:val="00DE61DD"/>
    <w:rsid w:val="00DE6406"/>
    <w:rsid w:val="00DE7600"/>
    <w:rsid w:val="00DE7799"/>
    <w:rsid w:val="00DF1857"/>
    <w:rsid w:val="00DF21DD"/>
    <w:rsid w:val="00DF3CE2"/>
    <w:rsid w:val="00DF3FF9"/>
    <w:rsid w:val="00DF5758"/>
    <w:rsid w:val="00DF5AB9"/>
    <w:rsid w:val="00DF5E6C"/>
    <w:rsid w:val="00DF63AB"/>
    <w:rsid w:val="00DF63F2"/>
    <w:rsid w:val="00DF6DBA"/>
    <w:rsid w:val="00DF701D"/>
    <w:rsid w:val="00E00390"/>
    <w:rsid w:val="00E00895"/>
    <w:rsid w:val="00E01927"/>
    <w:rsid w:val="00E019D5"/>
    <w:rsid w:val="00E02138"/>
    <w:rsid w:val="00E03793"/>
    <w:rsid w:val="00E044CB"/>
    <w:rsid w:val="00E04881"/>
    <w:rsid w:val="00E0595F"/>
    <w:rsid w:val="00E06500"/>
    <w:rsid w:val="00E068B1"/>
    <w:rsid w:val="00E077D4"/>
    <w:rsid w:val="00E1080C"/>
    <w:rsid w:val="00E1191A"/>
    <w:rsid w:val="00E1290F"/>
    <w:rsid w:val="00E1331D"/>
    <w:rsid w:val="00E1393C"/>
    <w:rsid w:val="00E14A95"/>
    <w:rsid w:val="00E160DC"/>
    <w:rsid w:val="00E16AFE"/>
    <w:rsid w:val="00E17758"/>
    <w:rsid w:val="00E17E12"/>
    <w:rsid w:val="00E17EB1"/>
    <w:rsid w:val="00E20E0D"/>
    <w:rsid w:val="00E212F8"/>
    <w:rsid w:val="00E213F7"/>
    <w:rsid w:val="00E22A48"/>
    <w:rsid w:val="00E234EF"/>
    <w:rsid w:val="00E23843"/>
    <w:rsid w:val="00E23D09"/>
    <w:rsid w:val="00E2466F"/>
    <w:rsid w:val="00E252C5"/>
    <w:rsid w:val="00E25453"/>
    <w:rsid w:val="00E25CAB"/>
    <w:rsid w:val="00E265AE"/>
    <w:rsid w:val="00E268E7"/>
    <w:rsid w:val="00E26D86"/>
    <w:rsid w:val="00E275E6"/>
    <w:rsid w:val="00E27C00"/>
    <w:rsid w:val="00E302EE"/>
    <w:rsid w:val="00E30ED6"/>
    <w:rsid w:val="00E317E9"/>
    <w:rsid w:val="00E31D2D"/>
    <w:rsid w:val="00E32D8D"/>
    <w:rsid w:val="00E33ADA"/>
    <w:rsid w:val="00E34389"/>
    <w:rsid w:val="00E3438E"/>
    <w:rsid w:val="00E35F73"/>
    <w:rsid w:val="00E3648E"/>
    <w:rsid w:val="00E40628"/>
    <w:rsid w:val="00E407B5"/>
    <w:rsid w:val="00E40CBA"/>
    <w:rsid w:val="00E43623"/>
    <w:rsid w:val="00E43CD0"/>
    <w:rsid w:val="00E44A2D"/>
    <w:rsid w:val="00E47BB7"/>
    <w:rsid w:val="00E47CC5"/>
    <w:rsid w:val="00E52475"/>
    <w:rsid w:val="00E5364C"/>
    <w:rsid w:val="00E53808"/>
    <w:rsid w:val="00E53AB3"/>
    <w:rsid w:val="00E53C08"/>
    <w:rsid w:val="00E54833"/>
    <w:rsid w:val="00E55582"/>
    <w:rsid w:val="00E56243"/>
    <w:rsid w:val="00E562CF"/>
    <w:rsid w:val="00E56C41"/>
    <w:rsid w:val="00E57FAC"/>
    <w:rsid w:val="00E61DA5"/>
    <w:rsid w:val="00E61FF4"/>
    <w:rsid w:val="00E6259A"/>
    <w:rsid w:val="00E625D8"/>
    <w:rsid w:val="00E62F03"/>
    <w:rsid w:val="00E63375"/>
    <w:rsid w:val="00E634CC"/>
    <w:rsid w:val="00E643B7"/>
    <w:rsid w:val="00E64DE9"/>
    <w:rsid w:val="00E656BE"/>
    <w:rsid w:val="00E66D89"/>
    <w:rsid w:val="00E67D48"/>
    <w:rsid w:val="00E67D67"/>
    <w:rsid w:val="00E706C6"/>
    <w:rsid w:val="00E70831"/>
    <w:rsid w:val="00E7228E"/>
    <w:rsid w:val="00E72C92"/>
    <w:rsid w:val="00E73C3A"/>
    <w:rsid w:val="00E74D18"/>
    <w:rsid w:val="00E75F67"/>
    <w:rsid w:val="00E7764B"/>
    <w:rsid w:val="00E777AE"/>
    <w:rsid w:val="00E802FD"/>
    <w:rsid w:val="00E80358"/>
    <w:rsid w:val="00E8123A"/>
    <w:rsid w:val="00E8165E"/>
    <w:rsid w:val="00E821AF"/>
    <w:rsid w:val="00E82930"/>
    <w:rsid w:val="00E831B8"/>
    <w:rsid w:val="00E8364E"/>
    <w:rsid w:val="00E840CB"/>
    <w:rsid w:val="00E846A9"/>
    <w:rsid w:val="00E84AFD"/>
    <w:rsid w:val="00E84BB5"/>
    <w:rsid w:val="00E857C5"/>
    <w:rsid w:val="00E85957"/>
    <w:rsid w:val="00E85A27"/>
    <w:rsid w:val="00E860E6"/>
    <w:rsid w:val="00E869E7"/>
    <w:rsid w:val="00E86A5D"/>
    <w:rsid w:val="00E87071"/>
    <w:rsid w:val="00E8730D"/>
    <w:rsid w:val="00E87521"/>
    <w:rsid w:val="00E90D8D"/>
    <w:rsid w:val="00E9105A"/>
    <w:rsid w:val="00E91518"/>
    <w:rsid w:val="00E91D12"/>
    <w:rsid w:val="00E92521"/>
    <w:rsid w:val="00E93B23"/>
    <w:rsid w:val="00E93DC4"/>
    <w:rsid w:val="00E93E37"/>
    <w:rsid w:val="00E941E1"/>
    <w:rsid w:val="00E942CF"/>
    <w:rsid w:val="00E9449B"/>
    <w:rsid w:val="00E95B90"/>
    <w:rsid w:val="00E96079"/>
    <w:rsid w:val="00E9635D"/>
    <w:rsid w:val="00E96560"/>
    <w:rsid w:val="00E96F05"/>
    <w:rsid w:val="00E971DB"/>
    <w:rsid w:val="00E973AE"/>
    <w:rsid w:val="00E97A16"/>
    <w:rsid w:val="00EA07C9"/>
    <w:rsid w:val="00EA24DA"/>
    <w:rsid w:val="00EA2B26"/>
    <w:rsid w:val="00EA4654"/>
    <w:rsid w:val="00EA54C7"/>
    <w:rsid w:val="00EA5B85"/>
    <w:rsid w:val="00EA7A2D"/>
    <w:rsid w:val="00EB013F"/>
    <w:rsid w:val="00EB0C95"/>
    <w:rsid w:val="00EB297A"/>
    <w:rsid w:val="00EB2E9B"/>
    <w:rsid w:val="00EB30BF"/>
    <w:rsid w:val="00EB3464"/>
    <w:rsid w:val="00EB3A53"/>
    <w:rsid w:val="00EB3E8F"/>
    <w:rsid w:val="00EB4567"/>
    <w:rsid w:val="00EB48AE"/>
    <w:rsid w:val="00EB59A8"/>
    <w:rsid w:val="00EB63BF"/>
    <w:rsid w:val="00EB6C9F"/>
    <w:rsid w:val="00EB6F47"/>
    <w:rsid w:val="00EC00ED"/>
    <w:rsid w:val="00EC030D"/>
    <w:rsid w:val="00EC047C"/>
    <w:rsid w:val="00EC08EC"/>
    <w:rsid w:val="00EC0F5F"/>
    <w:rsid w:val="00EC1101"/>
    <w:rsid w:val="00EC1762"/>
    <w:rsid w:val="00EC17C4"/>
    <w:rsid w:val="00EC185D"/>
    <w:rsid w:val="00EC1A6D"/>
    <w:rsid w:val="00EC1F6A"/>
    <w:rsid w:val="00EC283B"/>
    <w:rsid w:val="00EC2D2F"/>
    <w:rsid w:val="00EC4811"/>
    <w:rsid w:val="00EC4A94"/>
    <w:rsid w:val="00EC5C9D"/>
    <w:rsid w:val="00EC76AA"/>
    <w:rsid w:val="00ED0413"/>
    <w:rsid w:val="00ED1E55"/>
    <w:rsid w:val="00ED3821"/>
    <w:rsid w:val="00ED3E73"/>
    <w:rsid w:val="00ED474A"/>
    <w:rsid w:val="00ED48F2"/>
    <w:rsid w:val="00ED5379"/>
    <w:rsid w:val="00ED6ECB"/>
    <w:rsid w:val="00ED7267"/>
    <w:rsid w:val="00ED7394"/>
    <w:rsid w:val="00ED7E8F"/>
    <w:rsid w:val="00EE0BBE"/>
    <w:rsid w:val="00EE1927"/>
    <w:rsid w:val="00EE2628"/>
    <w:rsid w:val="00EE2982"/>
    <w:rsid w:val="00EE339E"/>
    <w:rsid w:val="00EE3709"/>
    <w:rsid w:val="00EE3DC7"/>
    <w:rsid w:val="00EE430E"/>
    <w:rsid w:val="00EE5EAE"/>
    <w:rsid w:val="00EE612A"/>
    <w:rsid w:val="00EE6F2A"/>
    <w:rsid w:val="00EE735A"/>
    <w:rsid w:val="00EF000B"/>
    <w:rsid w:val="00EF13A1"/>
    <w:rsid w:val="00EF2ED0"/>
    <w:rsid w:val="00EF3D16"/>
    <w:rsid w:val="00EF4C7D"/>
    <w:rsid w:val="00EF5A2D"/>
    <w:rsid w:val="00EF5EDB"/>
    <w:rsid w:val="00EF6FDE"/>
    <w:rsid w:val="00EF77E0"/>
    <w:rsid w:val="00EF7862"/>
    <w:rsid w:val="00EF7EA3"/>
    <w:rsid w:val="00F0032D"/>
    <w:rsid w:val="00F00A66"/>
    <w:rsid w:val="00F01125"/>
    <w:rsid w:val="00F021C1"/>
    <w:rsid w:val="00F037EA"/>
    <w:rsid w:val="00F046B4"/>
    <w:rsid w:val="00F04F3B"/>
    <w:rsid w:val="00F05D40"/>
    <w:rsid w:val="00F06491"/>
    <w:rsid w:val="00F100F7"/>
    <w:rsid w:val="00F102CD"/>
    <w:rsid w:val="00F10E63"/>
    <w:rsid w:val="00F11ABD"/>
    <w:rsid w:val="00F1229E"/>
    <w:rsid w:val="00F12CE3"/>
    <w:rsid w:val="00F12E99"/>
    <w:rsid w:val="00F1315A"/>
    <w:rsid w:val="00F131BA"/>
    <w:rsid w:val="00F13D3F"/>
    <w:rsid w:val="00F14FDB"/>
    <w:rsid w:val="00F15DAA"/>
    <w:rsid w:val="00F160E5"/>
    <w:rsid w:val="00F1614B"/>
    <w:rsid w:val="00F1621C"/>
    <w:rsid w:val="00F1712B"/>
    <w:rsid w:val="00F2028F"/>
    <w:rsid w:val="00F2031D"/>
    <w:rsid w:val="00F20359"/>
    <w:rsid w:val="00F20C77"/>
    <w:rsid w:val="00F20F44"/>
    <w:rsid w:val="00F21009"/>
    <w:rsid w:val="00F221E7"/>
    <w:rsid w:val="00F22283"/>
    <w:rsid w:val="00F226A7"/>
    <w:rsid w:val="00F22852"/>
    <w:rsid w:val="00F23186"/>
    <w:rsid w:val="00F2366E"/>
    <w:rsid w:val="00F23B91"/>
    <w:rsid w:val="00F24AA0"/>
    <w:rsid w:val="00F2704E"/>
    <w:rsid w:val="00F27C3F"/>
    <w:rsid w:val="00F3368F"/>
    <w:rsid w:val="00F33D71"/>
    <w:rsid w:val="00F3432E"/>
    <w:rsid w:val="00F345EC"/>
    <w:rsid w:val="00F350AB"/>
    <w:rsid w:val="00F36918"/>
    <w:rsid w:val="00F36C51"/>
    <w:rsid w:val="00F4006A"/>
    <w:rsid w:val="00F40264"/>
    <w:rsid w:val="00F423F8"/>
    <w:rsid w:val="00F4290B"/>
    <w:rsid w:val="00F43528"/>
    <w:rsid w:val="00F44565"/>
    <w:rsid w:val="00F4463E"/>
    <w:rsid w:val="00F447C5"/>
    <w:rsid w:val="00F44F3A"/>
    <w:rsid w:val="00F451DF"/>
    <w:rsid w:val="00F45A32"/>
    <w:rsid w:val="00F45F2C"/>
    <w:rsid w:val="00F46E2F"/>
    <w:rsid w:val="00F47925"/>
    <w:rsid w:val="00F47C0D"/>
    <w:rsid w:val="00F47D4C"/>
    <w:rsid w:val="00F47F93"/>
    <w:rsid w:val="00F51F57"/>
    <w:rsid w:val="00F52F0F"/>
    <w:rsid w:val="00F53927"/>
    <w:rsid w:val="00F53FDB"/>
    <w:rsid w:val="00F54D00"/>
    <w:rsid w:val="00F54F05"/>
    <w:rsid w:val="00F5545D"/>
    <w:rsid w:val="00F55932"/>
    <w:rsid w:val="00F561C2"/>
    <w:rsid w:val="00F56DDC"/>
    <w:rsid w:val="00F57648"/>
    <w:rsid w:val="00F60A90"/>
    <w:rsid w:val="00F60D61"/>
    <w:rsid w:val="00F619B0"/>
    <w:rsid w:val="00F61A65"/>
    <w:rsid w:val="00F63477"/>
    <w:rsid w:val="00F642B7"/>
    <w:rsid w:val="00F644BC"/>
    <w:rsid w:val="00F645CE"/>
    <w:rsid w:val="00F64A5F"/>
    <w:rsid w:val="00F64E78"/>
    <w:rsid w:val="00F64FCC"/>
    <w:rsid w:val="00F6596F"/>
    <w:rsid w:val="00F66B21"/>
    <w:rsid w:val="00F7133B"/>
    <w:rsid w:val="00F71E14"/>
    <w:rsid w:val="00F7231E"/>
    <w:rsid w:val="00F7501E"/>
    <w:rsid w:val="00F75803"/>
    <w:rsid w:val="00F75D44"/>
    <w:rsid w:val="00F75E55"/>
    <w:rsid w:val="00F76434"/>
    <w:rsid w:val="00F76C62"/>
    <w:rsid w:val="00F81210"/>
    <w:rsid w:val="00F81778"/>
    <w:rsid w:val="00F817E0"/>
    <w:rsid w:val="00F81E33"/>
    <w:rsid w:val="00F823B6"/>
    <w:rsid w:val="00F82478"/>
    <w:rsid w:val="00F82980"/>
    <w:rsid w:val="00F840F1"/>
    <w:rsid w:val="00F846C4"/>
    <w:rsid w:val="00F84A56"/>
    <w:rsid w:val="00F84AC3"/>
    <w:rsid w:val="00F84E50"/>
    <w:rsid w:val="00F8563F"/>
    <w:rsid w:val="00F856E7"/>
    <w:rsid w:val="00F86A90"/>
    <w:rsid w:val="00F8729F"/>
    <w:rsid w:val="00F87587"/>
    <w:rsid w:val="00F87A15"/>
    <w:rsid w:val="00F901FF"/>
    <w:rsid w:val="00F907CD"/>
    <w:rsid w:val="00F90D6A"/>
    <w:rsid w:val="00F90F65"/>
    <w:rsid w:val="00F91068"/>
    <w:rsid w:val="00F9145F"/>
    <w:rsid w:val="00F91BEE"/>
    <w:rsid w:val="00F9237E"/>
    <w:rsid w:val="00F9245B"/>
    <w:rsid w:val="00F9259D"/>
    <w:rsid w:val="00F92D56"/>
    <w:rsid w:val="00F94EEE"/>
    <w:rsid w:val="00F94EF2"/>
    <w:rsid w:val="00F95BAB"/>
    <w:rsid w:val="00F97914"/>
    <w:rsid w:val="00F979B8"/>
    <w:rsid w:val="00FA0671"/>
    <w:rsid w:val="00FA2044"/>
    <w:rsid w:val="00FA2601"/>
    <w:rsid w:val="00FA4AC3"/>
    <w:rsid w:val="00FA7221"/>
    <w:rsid w:val="00FB0255"/>
    <w:rsid w:val="00FB0968"/>
    <w:rsid w:val="00FB1727"/>
    <w:rsid w:val="00FB549A"/>
    <w:rsid w:val="00FB5A08"/>
    <w:rsid w:val="00FB5F41"/>
    <w:rsid w:val="00FB6D27"/>
    <w:rsid w:val="00FB7659"/>
    <w:rsid w:val="00FC05C6"/>
    <w:rsid w:val="00FC22DA"/>
    <w:rsid w:val="00FC26A0"/>
    <w:rsid w:val="00FC31BF"/>
    <w:rsid w:val="00FC3CF5"/>
    <w:rsid w:val="00FC43E4"/>
    <w:rsid w:val="00FC555B"/>
    <w:rsid w:val="00FC6F3F"/>
    <w:rsid w:val="00FC7D45"/>
    <w:rsid w:val="00FC7F4B"/>
    <w:rsid w:val="00FD0032"/>
    <w:rsid w:val="00FD0455"/>
    <w:rsid w:val="00FD0B8F"/>
    <w:rsid w:val="00FD1B72"/>
    <w:rsid w:val="00FD35E3"/>
    <w:rsid w:val="00FD4B87"/>
    <w:rsid w:val="00FD5D34"/>
    <w:rsid w:val="00FD626F"/>
    <w:rsid w:val="00FD684E"/>
    <w:rsid w:val="00FD7C36"/>
    <w:rsid w:val="00FE0745"/>
    <w:rsid w:val="00FE1031"/>
    <w:rsid w:val="00FE12F7"/>
    <w:rsid w:val="00FE1966"/>
    <w:rsid w:val="00FE251F"/>
    <w:rsid w:val="00FE2C44"/>
    <w:rsid w:val="00FE3DBB"/>
    <w:rsid w:val="00FE4586"/>
    <w:rsid w:val="00FE4BB9"/>
    <w:rsid w:val="00FE5212"/>
    <w:rsid w:val="00FE5E7F"/>
    <w:rsid w:val="00FE6805"/>
    <w:rsid w:val="00FE72AD"/>
    <w:rsid w:val="00FE7413"/>
    <w:rsid w:val="00FE760B"/>
    <w:rsid w:val="00FE7CCC"/>
    <w:rsid w:val="00FF11B7"/>
    <w:rsid w:val="00FF1616"/>
    <w:rsid w:val="00FF34CA"/>
    <w:rsid w:val="00FF46B2"/>
    <w:rsid w:val="00FF521C"/>
    <w:rsid w:val="00FF526C"/>
    <w:rsid w:val="00FF6825"/>
    <w:rsid w:val="00FF7D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fill="f" fillcolor="white" stroke="f">
      <v:fill color="white" on="f"/>
      <v:stroke on="f"/>
      <v:textbox style="layout-flow:vertical;mso-layout-flow-alt:bottom-to-top" inset="1pt,1pt,1pt,1pt"/>
    </o:shapedefaults>
    <o:shapelayout v:ext="edit">
      <o:idmap v:ext="edit" data="1,3"/>
      <o:rules v:ext="edit">
        <o:r id="V:Rule13" type="connector" idref="#AutoShape 2076"/>
        <o:r id="V:Rule14" type="connector" idref="#AutoShape 2074"/>
        <o:r id="V:Rule15" type="connector" idref="#AutoShape 2058"/>
        <o:r id="V:Rule16" type="connector" idref="#AutoShape 2078"/>
        <o:r id="V:Rule17" type="connector" idref="#AutoShape 2072"/>
        <o:r id="V:Rule18" type="connector" idref="#AutoShape 2061"/>
        <o:r id="V:Rule19" type="connector" idref="#AutoShape 2073"/>
        <o:r id="V:Rule20" type="connector" idref="#AutoShape 2063"/>
        <o:r id="V:Rule21" type="connector" idref="#AutoShape 2077"/>
        <o:r id="V:Rule22" type="connector" idref="#AutoShape 2062"/>
        <o:r id="V:Rule23" type="connector" idref="#AutoShape 2059"/>
        <o:r id="V:Rule24" type="connector" idref="#AutoShape 2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spacing w:line="288" w:lineRule="auto"/>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F7E"/>
    <w:pPr>
      <w:spacing w:before="120"/>
      <w:ind w:left="120" w:hanging="120"/>
    </w:pPr>
    <w:rPr>
      <w:rFonts w:ascii="VNTime" w:hAnsi="VNTime"/>
      <w:sz w:val="24"/>
      <w:lang w:val="en-GB"/>
    </w:rPr>
  </w:style>
  <w:style w:type="paragraph" w:styleId="Heading1">
    <w:name w:val="heading 1"/>
    <w:basedOn w:val="Normal"/>
    <w:next w:val="Normal"/>
    <w:qFormat/>
    <w:rsid w:val="00616503"/>
    <w:pPr>
      <w:keepNext/>
      <w:jc w:val="center"/>
      <w:outlineLvl w:val="0"/>
    </w:pPr>
    <w:rPr>
      <w:rFonts w:ascii=".VnArialH" w:hAnsi=".VnArialH"/>
      <w:sz w:val="32"/>
      <w:szCs w:val="24"/>
      <w:lang w:val="en-US"/>
    </w:rPr>
  </w:style>
  <w:style w:type="paragraph" w:styleId="Heading2">
    <w:name w:val="heading 2"/>
    <w:basedOn w:val="Normal"/>
    <w:next w:val="Normal"/>
    <w:link w:val="Heading2Char"/>
    <w:uiPriority w:val="9"/>
    <w:qFormat/>
    <w:rsid w:val="00616503"/>
    <w:pPr>
      <w:keepNext/>
      <w:jc w:val="center"/>
      <w:outlineLvl w:val="1"/>
    </w:pPr>
    <w:rPr>
      <w:rFonts w:ascii=".VnArial" w:hAnsi=".VnArial"/>
      <w:sz w:val="28"/>
      <w:szCs w:val="24"/>
      <w:lang w:val="en-US"/>
    </w:rPr>
  </w:style>
  <w:style w:type="paragraph" w:styleId="Heading3">
    <w:name w:val="heading 3"/>
    <w:basedOn w:val="Normal"/>
    <w:next w:val="Normal"/>
    <w:qFormat/>
    <w:rsid w:val="00616503"/>
    <w:pPr>
      <w:keepNext/>
      <w:jc w:val="center"/>
      <w:outlineLvl w:val="2"/>
    </w:pPr>
    <w:rPr>
      <w:rFonts w:ascii=".VnArial" w:hAnsi=".VnArial"/>
      <w:b/>
      <w:bCs/>
      <w:szCs w:val="24"/>
      <w:lang w:val="en-US"/>
    </w:rPr>
  </w:style>
  <w:style w:type="paragraph" w:styleId="Heading4">
    <w:name w:val="heading 4"/>
    <w:basedOn w:val="Normal"/>
    <w:next w:val="Normal"/>
    <w:qFormat/>
    <w:rsid w:val="00616503"/>
    <w:pPr>
      <w:keepNext/>
      <w:outlineLvl w:val="3"/>
    </w:pPr>
    <w:rPr>
      <w:rFonts w:ascii=".VnArial" w:hAnsi=".VnArial"/>
      <w:b/>
      <w:bCs/>
      <w:szCs w:val="24"/>
      <w:lang w:val="en-US"/>
    </w:rPr>
  </w:style>
  <w:style w:type="paragraph" w:styleId="Heading5">
    <w:name w:val="heading 5"/>
    <w:basedOn w:val="Normal"/>
    <w:next w:val="Normal"/>
    <w:qFormat/>
    <w:rsid w:val="00616503"/>
    <w:pPr>
      <w:keepNext/>
      <w:jc w:val="center"/>
      <w:outlineLvl w:val="4"/>
    </w:pPr>
    <w:rPr>
      <w:rFonts w:ascii=".VnArial" w:hAnsi=".VnArial"/>
      <w:sz w:val="36"/>
      <w:szCs w:val="24"/>
      <w:lang w:val="en-US"/>
    </w:rPr>
  </w:style>
  <w:style w:type="paragraph" w:styleId="Heading6">
    <w:name w:val="heading 6"/>
    <w:basedOn w:val="Normal"/>
    <w:next w:val="Normal"/>
    <w:qFormat/>
    <w:rsid w:val="00616503"/>
    <w:pPr>
      <w:keepNext/>
      <w:ind w:left="1080"/>
      <w:outlineLvl w:val="5"/>
    </w:pPr>
    <w:rPr>
      <w:rFonts w:ascii=".VnArial" w:hAnsi=".VnArial"/>
      <w:sz w:val="28"/>
      <w:szCs w:val="24"/>
      <w:lang w:val="en-US"/>
    </w:rPr>
  </w:style>
  <w:style w:type="paragraph" w:styleId="Heading7">
    <w:name w:val="heading 7"/>
    <w:basedOn w:val="Normal"/>
    <w:next w:val="Normal"/>
    <w:qFormat/>
    <w:rsid w:val="00616503"/>
    <w:pPr>
      <w:keepNext/>
      <w:ind w:left="720"/>
      <w:outlineLvl w:val="6"/>
    </w:pPr>
    <w:rPr>
      <w:rFonts w:ascii=".VnArial" w:hAnsi=".VnArial"/>
      <w:sz w:val="28"/>
      <w:szCs w:val="24"/>
      <w:lang w:val="en-US"/>
    </w:rPr>
  </w:style>
  <w:style w:type="paragraph" w:styleId="Heading8">
    <w:name w:val="heading 8"/>
    <w:basedOn w:val="Normal"/>
    <w:next w:val="Normal"/>
    <w:qFormat/>
    <w:rsid w:val="00616503"/>
    <w:pPr>
      <w:keepNext/>
      <w:spacing w:before="360"/>
      <w:jc w:val="center"/>
      <w:outlineLvl w:val="7"/>
    </w:pPr>
    <w:rPr>
      <w:rFonts w:ascii=".VnArialH" w:hAnsi=".VnArialH"/>
      <w:b/>
      <w:sz w:val="28"/>
    </w:rPr>
  </w:style>
  <w:style w:type="paragraph" w:styleId="Heading9">
    <w:name w:val="heading 9"/>
    <w:basedOn w:val="Normal"/>
    <w:next w:val="Normal"/>
    <w:qFormat/>
    <w:rsid w:val="00616503"/>
    <w:pPr>
      <w:keepNext/>
      <w:spacing w:before="240"/>
      <w:ind w:left="454" w:hanging="454"/>
      <w:jc w:val="center"/>
      <w:outlineLvl w:val="8"/>
    </w:pPr>
    <w:rPr>
      <w:rFonts w:ascii=".VnArialH" w:hAnsi=".VnArialH"/>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A5692F"/>
    <w:rPr>
      <w:rFonts w:ascii=".VnArial" w:hAnsi=".VnArial"/>
      <w:sz w:val="28"/>
      <w:szCs w:val="24"/>
    </w:rPr>
  </w:style>
  <w:style w:type="paragraph" w:styleId="Header">
    <w:name w:val="header"/>
    <w:basedOn w:val="Normal"/>
    <w:link w:val="HeaderChar"/>
    <w:uiPriority w:val="99"/>
    <w:rsid w:val="00616503"/>
    <w:pPr>
      <w:tabs>
        <w:tab w:val="center" w:pos="4320"/>
        <w:tab w:val="right" w:pos="8640"/>
      </w:tabs>
    </w:pPr>
  </w:style>
  <w:style w:type="paragraph" w:styleId="Footer">
    <w:name w:val="footer"/>
    <w:basedOn w:val="Normal"/>
    <w:link w:val="FooterChar"/>
    <w:uiPriority w:val="99"/>
    <w:rsid w:val="00616503"/>
    <w:pPr>
      <w:tabs>
        <w:tab w:val="center" w:pos="4320"/>
        <w:tab w:val="right" w:pos="8640"/>
      </w:tabs>
    </w:pPr>
  </w:style>
  <w:style w:type="character" w:styleId="PageNumber">
    <w:name w:val="page number"/>
    <w:basedOn w:val="DefaultParagraphFont"/>
    <w:rsid w:val="00616503"/>
  </w:style>
  <w:style w:type="paragraph" w:styleId="BalloonText">
    <w:name w:val="Balloon Text"/>
    <w:basedOn w:val="Normal"/>
    <w:semiHidden/>
    <w:rsid w:val="00616503"/>
    <w:rPr>
      <w:rFonts w:ascii="Tahoma" w:hAnsi="Tahoma" w:cs="Tahoma"/>
      <w:sz w:val="16"/>
      <w:szCs w:val="16"/>
    </w:rPr>
  </w:style>
  <w:style w:type="paragraph" w:styleId="BodyText">
    <w:name w:val="Body Text"/>
    <w:basedOn w:val="Normal"/>
    <w:link w:val="BodyTextChar"/>
    <w:rsid w:val="00616503"/>
    <w:pPr>
      <w:keepNext/>
      <w:suppressLineNumbers/>
      <w:jc w:val="center"/>
    </w:pPr>
    <w:rPr>
      <w:rFonts w:ascii=".VnArialH" w:hAnsi=".VnArialH"/>
      <w:b/>
      <w:sz w:val="32"/>
    </w:rPr>
  </w:style>
  <w:style w:type="paragraph" w:styleId="BodyTextIndent">
    <w:name w:val="Body Text Indent"/>
    <w:basedOn w:val="Normal"/>
    <w:rsid w:val="00616503"/>
    <w:pPr>
      <w:ind w:left="454" w:hanging="454"/>
    </w:pPr>
    <w:rPr>
      <w:rFonts w:ascii=".VnArial" w:hAnsi=".VnArial"/>
    </w:rPr>
  </w:style>
  <w:style w:type="paragraph" w:styleId="Title">
    <w:name w:val="Title"/>
    <w:basedOn w:val="Normal"/>
    <w:qFormat/>
    <w:rsid w:val="00616503"/>
    <w:pPr>
      <w:ind w:left="454" w:hanging="454"/>
      <w:jc w:val="center"/>
    </w:pPr>
    <w:rPr>
      <w:rFonts w:ascii="VNAvantH" w:hAnsi="VNAvantH"/>
      <w:b/>
      <w:sz w:val="26"/>
    </w:rPr>
  </w:style>
  <w:style w:type="paragraph" w:styleId="BodyText3">
    <w:name w:val="Body Text 3"/>
    <w:basedOn w:val="Normal"/>
    <w:rsid w:val="00616503"/>
    <w:rPr>
      <w:rFonts w:ascii=".VnArial" w:hAnsi=".VnArial"/>
      <w:sz w:val="28"/>
      <w:szCs w:val="24"/>
      <w:lang w:val="en-US"/>
    </w:rPr>
  </w:style>
  <w:style w:type="paragraph" w:styleId="BodyText2">
    <w:name w:val="Body Text 2"/>
    <w:basedOn w:val="Normal"/>
    <w:rsid w:val="00616503"/>
    <w:rPr>
      <w:rFonts w:ascii=".VnArial" w:hAnsi=".VnArial"/>
      <w:sz w:val="28"/>
      <w:szCs w:val="24"/>
      <w:lang w:val="en-US"/>
    </w:rPr>
  </w:style>
  <w:style w:type="paragraph" w:styleId="BodyTextIndent2">
    <w:name w:val="Body Text Indent 2"/>
    <w:basedOn w:val="Normal"/>
    <w:rsid w:val="00616503"/>
    <w:pPr>
      <w:ind w:left="720"/>
    </w:pPr>
    <w:rPr>
      <w:rFonts w:ascii=".VnArial" w:hAnsi=".VnArial"/>
      <w:szCs w:val="24"/>
      <w:lang w:val="en-US"/>
    </w:rPr>
  </w:style>
  <w:style w:type="paragraph" w:styleId="BodyTextIndent3">
    <w:name w:val="Body Text Indent 3"/>
    <w:basedOn w:val="Normal"/>
    <w:rsid w:val="00616503"/>
    <w:pPr>
      <w:ind w:firstLine="720"/>
    </w:pPr>
    <w:rPr>
      <w:rFonts w:ascii=".VnArial" w:hAnsi=".VnArial"/>
      <w:szCs w:val="24"/>
      <w:lang w:val="en-US"/>
    </w:rPr>
  </w:style>
  <w:style w:type="paragraph" w:styleId="Subtitle">
    <w:name w:val="Subtitle"/>
    <w:basedOn w:val="Normal"/>
    <w:qFormat/>
    <w:rsid w:val="00402348"/>
    <w:pPr>
      <w:overflowPunct w:val="0"/>
      <w:autoSpaceDE w:val="0"/>
      <w:autoSpaceDN w:val="0"/>
      <w:adjustRightInd w:val="0"/>
      <w:spacing w:before="240"/>
      <w:ind w:left="454" w:hanging="454"/>
      <w:jc w:val="center"/>
      <w:textAlignment w:val="baseline"/>
    </w:pPr>
    <w:rPr>
      <w:rFonts w:ascii="VNAvantH" w:hAnsi="VNAvantH"/>
      <w:b/>
      <w:sz w:val="26"/>
    </w:rPr>
  </w:style>
  <w:style w:type="paragraph" w:customStyle="1" w:styleId="11">
    <w:name w:val="1.1"/>
    <w:basedOn w:val="Normal"/>
    <w:uiPriority w:val="99"/>
    <w:rsid w:val="00924379"/>
    <w:pPr>
      <w:tabs>
        <w:tab w:val="left" w:pos="680"/>
      </w:tabs>
      <w:overflowPunct w:val="0"/>
      <w:autoSpaceDE w:val="0"/>
      <w:autoSpaceDN w:val="0"/>
      <w:adjustRightInd w:val="0"/>
      <w:spacing w:line="284" w:lineRule="exact"/>
      <w:textAlignment w:val="baseline"/>
    </w:pPr>
    <w:rPr>
      <w:b/>
      <w:sz w:val="20"/>
      <w:lang w:val="en-US"/>
    </w:rPr>
  </w:style>
  <w:style w:type="paragraph" w:customStyle="1" w:styleId="111">
    <w:name w:val="1.1.1"/>
    <w:basedOn w:val="Normal"/>
    <w:uiPriority w:val="99"/>
    <w:rsid w:val="00924379"/>
    <w:pPr>
      <w:tabs>
        <w:tab w:val="left" w:pos="680"/>
      </w:tabs>
      <w:overflowPunct w:val="0"/>
      <w:autoSpaceDE w:val="0"/>
      <w:autoSpaceDN w:val="0"/>
      <w:adjustRightInd w:val="0"/>
      <w:spacing w:line="284" w:lineRule="exact"/>
      <w:ind w:right="-142"/>
      <w:textAlignment w:val="baseline"/>
    </w:pPr>
    <w:rPr>
      <w:b/>
      <w:sz w:val="20"/>
      <w:lang w:val="en-US"/>
    </w:rPr>
  </w:style>
  <w:style w:type="paragraph" w:customStyle="1" w:styleId="tex">
    <w:name w:val="tex"/>
    <w:basedOn w:val="Normal"/>
    <w:rsid w:val="00924379"/>
    <w:pPr>
      <w:overflowPunct w:val="0"/>
      <w:autoSpaceDE w:val="0"/>
      <w:autoSpaceDN w:val="0"/>
      <w:adjustRightInd w:val="0"/>
      <w:spacing w:line="284" w:lineRule="exact"/>
      <w:ind w:left="680"/>
      <w:textAlignment w:val="baseline"/>
    </w:pPr>
    <w:rPr>
      <w:sz w:val="20"/>
      <w:lang w:val="en-US"/>
    </w:rPr>
  </w:style>
  <w:style w:type="paragraph" w:customStyle="1" w:styleId="1">
    <w:name w:val="(1)"/>
    <w:basedOn w:val="Normal"/>
    <w:rsid w:val="00924379"/>
    <w:pPr>
      <w:tabs>
        <w:tab w:val="left" w:pos="567"/>
      </w:tabs>
      <w:overflowPunct w:val="0"/>
      <w:autoSpaceDE w:val="0"/>
      <w:autoSpaceDN w:val="0"/>
      <w:adjustRightInd w:val="0"/>
      <w:ind w:left="1247" w:hanging="567"/>
      <w:textAlignment w:val="baseline"/>
    </w:pPr>
    <w:rPr>
      <w:sz w:val="20"/>
      <w:lang w:val="en-US"/>
    </w:rPr>
  </w:style>
  <w:style w:type="paragraph" w:customStyle="1" w:styleId="10">
    <w:name w:val="1"/>
    <w:basedOn w:val="Normal"/>
    <w:link w:val="1Char"/>
    <w:uiPriority w:val="99"/>
    <w:rsid w:val="005378A3"/>
    <w:pPr>
      <w:tabs>
        <w:tab w:val="left" w:pos="567"/>
      </w:tabs>
      <w:overflowPunct w:val="0"/>
      <w:autoSpaceDE w:val="0"/>
      <w:autoSpaceDN w:val="0"/>
      <w:adjustRightInd w:val="0"/>
      <w:spacing w:line="284" w:lineRule="exact"/>
      <w:ind w:left="567" w:hanging="567"/>
      <w:textAlignment w:val="baseline"/>
    </w:pPr>
    <w:rPr>
      <w:sz w:val="20"/>
    </w:rPr>
  </w:style>
  <w:style w:type="character" w:customStyle="1" w:styleId="1Char">
    <w:name w:val="1 Char"/>
    <w:link w:val="10"/>
    <w:uiPriority w:val="99"/>
    <w:locked/>
    <w:rsid w:val="0012080A"/>
    <w:rPr>
      <w:rFonts w:ascii="VNTime" w:hAnsi="VNTime"/>
    </w:rPr>
  </w:style>
  <w:style w:type="paragraph" w:customStyle="1" w:styleId="2cham">
    <w:name w:val="2 cham"/>
    <w:basedOn w:val="Normal"/>
    <w:rsid w:val="00CA3F7A"/>
    <w:pPr>
      <w:keepNext/>
      <w:widowControl w:val="0"/>
      <w:tabs>
        <w:tab w:val="left" w:pos="907"/>
      </w:tabs>
      <w:spacing w:before="200" w:line="257" w:lineRule="auto"/>
      <w:ind w:left="907" w:hanging="907"/>
    </w:pPr>
    <w:rPr>
      <w:rFonts w:ascii="Arial" w:hAnsi="Arial" w:cs="Arial"/>
      <w:b/>
      <w:color w:val="000000"/>
      <w:szCs w:val="24"/>
    </w:rPr>
  </w:style>
  <w:style w:type="paragraph" w:customStyle="1" w:styleId="3cham">
    <w:name w:val="3 cham"/>
    <w:basedOn w:val="Normal"/>
    <w:rsid w:val="00D00273"/>
    <w:pPr>
      <w:keepNext/>
      <w:widowControl w:val="0"/>
      <w:tabs>
        <w:tab w:val="left" w:pos="907"/>
      </w:tabs>
      <w:spacing w:line="257" w:lineRule="auto"/>
      <w:ind w:left="907" w:hanging="907"/>
    </w:pPr>
    <w:rPr>
      <w:rFonts w:ascii="Arial" w:hAnsi="Arial" w:cs="Arial"/>
      <w:b/>
      <w:color w:val="000000"/>
      <w:szCs w:val="24"/>
    </w:rPr>
  </w:style>
  <w:style w:type="paragraph" w:customStyle="1" w:styleId="congthuc">
    <w:name w:val="cong thuc"/>
    <w:basedOn w:val="Normal"/>
    <w:rsid w:val="00A658BC"/>
    <w:pPr>
      <w:spacing w:line="257" w:lineRule="auto"/>
      <w:ind w:left="1815" w:firstLine="429"/>
    </w:pPr>
    <w:rPr>
      <w:rFonts w:ascii="Arial" w:hAnsi="Arial"/>
      <w:iCs/>
      <w:color w:val="000000"/>
    </w:rPr>
  </w:style>
  <w:style w:type="character" w:styleId="CommentReference">
    <w:name w:val="annotation reference"/>
    <w:rsid w:val="00593794"/>
    <w:rPr>
      <w:sz w:val="16"/>
      <w:szCs w:val="16"/>
    </w:rPr>
  </w:style>
  <w:style w:type="paragraph" w:styleId="CommentText">
    <w:name w:val="annotation text"/>
    <w:basedOn w:val="Normal"/>
    <w:link w:val="CommentTextChar"/>
    <w:rsid w:val="00593794"/>
    <w:rPr>
      <w:sz w:val="20"/>
    </w:rPr>
  </w:style>
  <w:style w:type="character" w:customStyle="1" w:styleId="CommentTextChar">
    <w:name w:val="Comment Text Char"/>
    <w:link w:val="CommentText"/>
    <w:rsid w:val="00593794"/>
    <w:rPr>
      <w:rFonts w:ascii="VNTime" w:hAnsi="VNTime"/>
      <w:lang w:val="en-GB"/>
    </w:rPr>
  </w:style>
  <w:style w:type="paragraph" w:styleId="CommentSubject">
    <w:name w:val="annotation subject"/>
    <w:basedOn w:val="CommentText"/>
    <w:next w:val="CommentText"/>
    <w:link w:val="CommentSubjectChar"/>
    <w:rsid w:val="00593794"/>
    <w:rPr>
      <w:b/>
      <w:bCs/>
    </w:rPr>
  </w:style>
  <w:style w:type="character" w:customStyle="1" w:styleId="CommentSubjectChar">
    <w:name w:val="Comment Subject Char"/>
    <w:link w:val="CommentSubject"/>
    <w:rsid w:val="00593794"/>
    <w:rPr>
      <w:rFonts w:ascii="VNTime" w:hAnsi="VNTime"/>
      <w:b/>
      <w:bCs/>
      <w:lang w:val="en-GB"/>
    </w:rPr>
  </w:style>
  <w:style w:type="paragraph" w:styleId="Revision">
    <w:name w:val="Revision"/>
    <w:hidden/>
    <w:uiPriority w:val="99"/>
    <w:semiHidden/>
    <w:rsid w:val="00593794"/>
    <w:pPr>
      <w:spacing w:before="120"/>
      <w:ind w:left="120" w:hanging="120"/>
    </w:pPr>
    <w:rPr>
      <w:rFonts w:ascii="VNTime" w:hAnsi="VNTime"/>
      <w:sz w:val="24"/>
      <w:lang w:val="en-GB"/>
    </w:rPr>
  </w:style>
  <w:style w:type="table" w:styleId="TableGrid">
    <w:name w:val="Table Grid"/>
    <w:basedOn w:val="TableNormal"/>
    <w:uiPriority w:val="59"/>
    <w:rsid w:val="002D07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nquyphame">
    <w:name w:val="Ten quy pham_e"/>
    <w:uiPriority w:val="99"/>
    <w:rsid w:val="00D50325"/>
    <w:pPr>
      <w:jc w:val="center"/>
    </w:pPr>
    <w:rPr>
      <w:rFonts w:ascii="Arial" w:hAnsi="Arial" w:cs="Arial"/>
      <w:b/>
      <w:bCs/>
      <w:i/>
      <w:iCs/>
      <w:sz w:val="28"/>
      <w:szCs w:val="28"/>
    </w:rPr>
  </w:style>
  <w:style w:type="paragraph" w:customStyle="1" w:styleId="preamble">
    <w:name w:val="preamble"/>
    <w:basedOn w:val="Normal"/>
    <w:rsid w:val="00A5692F"/>
    <w:pPr>
      <w:spacing w:before="100" w:beforeAutospacing="1" w:after="100" w:afterAutospacing="1"/>
      <w:ind w:left="0" w:firstLine="0"/>
      <w:jc w:val="left"/>
    </w:pPr>
    <w:rPr>
      <w:rFonts w:ascii="Times New Roman" w:hAnsi="Times New Roman"/>
      <w:szCs w:val="24"/>
      <w:lang w:val="en-US"/>
    </w:rPr>
  </w:style>
  <w:style w:type="paragraph" w:customStyle="1" w:styleId="016">
    <w:name w:val="0/16"/>
    <w:basedOn w:val="Normal"/>
    <w:rsid w:val="00170809"/>
    <w:pPr>
      <w:widowControl w:val="0"/>
      <w:tabs>
        <w:tab w:val="left" w:pos="907"/>
      </w:tabs>
      <w:spacing w:before="240"/>
      <w:ind w:left="907" w:hanging="907"/>
    </w:pPr>
    <w:rPr>
      <w:rFonts w:ascii="Arial" w:hAnsi="Arial"/>
      <w:b/>
      <w:lang w:val="en-US"/>
    </w:rPr>
  </w:style>
  <w:style w:type="paragraph" w:customStyle="1" w:styleId="1nho">
    <w:name w:val="1 nho"/>
    <w:basedOn w:val="Normal"/>
    <w:link w:val="1nhoChar"/>
    <w:rsid w:val="003A32C1"/>
    <w:pPr>
      <w:widowControl w:val="0"/>
      <w:tabs>
        <w:tab w:val="left" w:pos="454"/>
      </w:tabs>
      <w:spacing w:after="200"/>
      <w:ind w:left="454" w:hanging="454"/>
    </w:pPr>
    <w:rPr>
      <w:rFonts w:ascii="Arial" w:hAnsi="Arial"/>
      <w:lang w:val="en-US"/>
    </w:rPr>
  </w:style>
  <w:style w:type="character" w:customStyle="1" w:styleId="1nhoChar">
    <w:name w:val="1 nho Char"/>
    <w:link w:val="1nho"/>
    <w:rsid w:val="00170809"/>
    <w:rPr>
      <w:rFonts w:ascii="Arial" w:hAnsi="Arial"/>
      <w:sz w:val="24"/>
    </w:rPr>
  </w:style>
  <w:style w:type="paragraph" w:customStyle="1" w:styleId="1ngoac">
    <w:name w:val="1 ngoac"/>
    <w:basedOn w:val="Normal"/>
    <w:link w:val="1ngoacChar"/>
    <w:rsid w:val="003A32C1"/>
    <w:pPr>
      <w:widowControl w:val="0"/>
      <w:tabs>
        <w:tab w:val="left" w:pos="907"/>
      </w:tabs>
      <w:ind w:left="908" w:hanging="454"/>
    </w:pPr>
    <w:rPr>
      <w:rFonts w:ascii="Arial" w:hAnsi="Arial" w:cs="Arial"/>
      <w:szCs w:val="24"/>
      <w:lang w:val="en-US"/>
    </w:rPr>
  </w:style>
  <w:style w:type="character" w:customStyle="1" w:styleId="1ngoacChar">
    <w:name w:val="1 ngoac Char"/>
    <w:link w:val="1ngoac"/>
    <w:rsid w:val="003A32C1"/>
    <w:rPr>
      <w:rFonts w:ascii="Arial" w:hAnsi="Arial" w:cs="Arial"/>
      <w:sz w:val="24"/>
      <w:szCs w:val="24"/>
    </w:rPr>
  </w:style>
  <w:style w:type="paragraph" w:customStyle="1" w:styleId="1indent">
    <w:name w:val="1 indent"/>
    <w:basedOn w:val="10"/>
    <w:autoRedefine/>
    <w:uiPriority w:val="99"/>
    <w:rsid w:val="00D6563D"/>
    <w:pPr>
      <w:tabs>
        <w:tab w:val="clear" w:pos="567"/>
      </w:tabs>
      <w:overflowPunct/>
      <w:autoSpaceDE/>
      <w:autoSpaceDN/>
      <w:adjustRightInd/>
      <w:spacing w:line="240" w:lineRule="auto"/>
      <w:ind w:left="454" w:firstLine="0"/>
      <w:textAlignment w:val="auto"/>
    </w:pPr>
    <w:rPr>
      <w:rFonts w:ascii="Arial" w:hAnsi="Arial" w:cs="Arial"/>
      <w:sz w:val="24"/>
      <w:szCs w:val="24"/>
      <w:lang w:val="en-US"/>
    </w:rPr>
  </w:style>
  <w:style w:type="paragraph" w:customStyle="1" w:styleId="0chuong">
    <w:name w:val="0/chuong"/>
    <w:basedOn w:val="Normal"/>
    <w:rsid w:val="00AC4762"/>
    <w:pPr>
      <w:widowControl w:val="0"/>
      <w:spacing w:before="480" w:after="200"/>
      <w:ind w:left="0" w:firstLine="0"/>
      <w:jc w:val="center"/>
      <w:outlineLvl w:val="0"/>
    </w:pPr>
    <w:rPr>
      <w:rFonts w:ascii="Arial" w:hAnsi="Arial"/>
      <w:b/>
      <w:lang w:val="en-US"/>
    </w:rPr>
  </w:style>
  <w:style w:type="paragraph" w:customStyle="1" w:styleId="0phan">
    <w:name w:val="0/phan"/>
    <w:basedOn w:val="Normal"/>
    <w:rsid w:val="003A32C1"/>
    <w:pPr>
      <w:widowControl w:val="0"/>
      <w:spacing w:before="480"/>
      <w:ind w:left="0" w:firstLine="0"/>
      <w:jc w:val="center"/>
    </w:pPr>
    <w:rPr>
      <w:rFonts w:ascii="Arial" w:hAnsi="Arial"/>
      <w:b/>
      <w:sz w:val="28"/>
      <w:lang w:val="en-US"/>
    </w:rPr>
  </w:style>
  <w:style w:type="paragraph" w:customStyle="1" w:styleId="0tenchuong">
    <w:name w:val="0/ten chuong"/>
    <w:basedOn w:val="0chuong"/>
    <w:qFormat/>
    <w:rsid w:val="0073459B"/>
  </w:style>
  <w:style w:type="paragraph" w:customStyle="1" w:styleId="1noidung">
    <w:name w:val="1 noi dung"/>
    <w:basedOn w:val="Normal"/>
    <w:link w:val="1noidungChar"/>
    <w:rsid w:val="003A32C1"/>
    <w:pPr>
      <w:overflowPunct w:val="0"/>
      <w:autoSpaceDE w:val="0"/>
      <w:autoSpaceDN w:val="0"/>
      <w:adjustRightInd w:val="0"/>
      <w:ind w:left="454" w:hanging="454"/>
      <w:textAlignment w:val="baseline"/>
    </w:pPr>
    <w:rPr>
      <w:rFonts w:ascii="Arial" w:hAnsi="Arial"/>
      <w:kern w:val="28"/>
      <w:lang w:val="en-US"/>
    </w:rPr>
  </w:style>
  <w:style w:type="character" w:customStyle="1" w:styleId="1noidungChar">
    <w:name w:val="1 noi dung Char"/>
    <w:link w:val="1noidung"/>
    <w:rsid w:val="00DF3CE2"/>
    <w:rPr>
      <w:rFonts w:ascii="Arial" w:hAnsi="Arial"/>
      <w:kern w:val="28"/>
      <w:sz w:val="24"/>
    </w:rPr>
  </w:style>
  <w:style w:type="paragraph" w:customStyle="1" w:styleId="1phan">
    <w:name w:val="1/phan"/>
    <w:basedOn w:val="Normal"/>
    <w:rsid w:val="001A7CC5"/>
    <w:pPr>
      <w:widowControl w:val="0"/>
      <w:tabs>
        <w:tab w:val="left" w:pos="907"/>
      </w:tabs>
      <w:spacing w:before="240"/>
      <w:ind w:left="907" w:hanging="907"/>
      <w:jc w:val="left"/>
      <w:outlineLvl w:val="1"/>
    </w:pPr>
    <w:rPr>
      <w:rFonts w:ascii="Arial" w:hAnsi="Arial"/>
      <w:b/>
      <w:szCs w:val="24"/>
      <w:lang w:val="en-US"/>
    </w:rPr>
  </w:style>
  <w:style w:type="paragraph" w:customStyle="1" w:styleId="11phan">
    <w:name w:val="11/phan"/>
    <w:basedOn w:val="Normal"/>
    <w:rsid w:val="00BE5685"/>
    <w:pPr>
      <w:widowControl w:val="0"/>
      <w:tabs>
        <w:tab w:val="left" w:pos="454"/>
      </w:tabs>
      <w:spacing w:before="240"/>
      <w:ind w:left="907" w:hanging="907"/>
      <w:jc w:val="left"/>
      <w:outlineLvl w:val="2"/>
    </w:pPr>
    <w:rPr>
      <w:rFonts w:ascii="Arial" w:hAnsi="Arial"/>
      <w:b/>
      <w:szCs w:val="24"/>
      <w:lang w:val="en-US"/>
    </w:rPr>
  </w:style>
  <w:style w:type="paragraph" w:customStyle="1" w:styleId="1ngoaca">
    <w:name w:val="1 ngoac (a)"/>
    <w:basedOn w:val="11phan"/>
    <w:rsid w:val="00971CB6"/>
    <w:pPr>
      <w:tabs>
        <w:tab w:val="left" w:pos="907"/>
      </w:tabs>
      <w:spacing w:before="120"/>
      <w:ind w:left="1361"/>
      <w:outlineLvl w:val="9"/>
    </w:pPr>
    <w:rPr>
      <w:b w:val="0"/>
    </w:rPr>
  </w:style>
  <w:style w:type="paragraph" w:customStyle="1" w:styleId="00phan">
    <w:name w:val="00/phan"/>
    <w:basedOn w:val="BodyTextIndent"/>
    <w:rsid w:val="00AC4762"/>
    <w:pPr>
      <w:widowControl w:val="0"/>
      <w:spacing w:before="0" w:after="200"/>
      <w:ind w:left="0" w:firstLine="0"/>
      <w:jc w:val="center"/>
    </w:pPr>
    <w:rPr>
      <w:rFonts w:ascii="Arial" w:hAnsi="Arial"/>
      <w:b/>
      <w:i/>
      <w:sz w:val="28"/>
      <w:szCs w:val="28"/>
      <w:lang w:val="en-US"/>
    </w:rPr>
  </w:style>
  <w:style w:type="paragraph" w:customStyle="1" w:styleId="1noidungchinh">
    <w:name w:val="1 noi dung chinh"/>
    <w:basedOn w:val="1noidung"/>
    <w:rsid w:val="00CC0407"/>
    <w:pPr>
      <w:ind w:firstLine="0"/>
    </w:pPr>
  </w:style>
  <w:style w:type="paragraph" w:customStyle="1" w:styleId="1angoac">
    <w:name w:val="1(a) ngoac"/>
    <w:basedOn w:val="1ngoac"/>
    <w:rsid w:val="003A32C1"/>
    <w:pPr>
      <w:ind w:left="1361"/>
    </w:pPr>
    <w:rPr>
      <w:lang w:val="pt-BR"/>
    </w:rPr>
  </w:style>
  <w:style w:type="paragraph" w:customStyle="1" w:styleId="1aingoac">
    <w:name w:val="1(a)(i) ngoac"/>
    <w:basedOn w:val="1angoac"/>
    <w:rsid w:val="003A32C1"/>
    <w:pPr>
      <w:ind w:left="1815"/>
    </w:pPr>
  </w:style>
  <w:style w:type="paragraph" w:customStyle="1" w:styleId="111phan">
    <w:name w:val="111/phan"/>
    <w:basedOn w:val="Normal"/>
    <w:rsid w:val="003A32C1"/>
    <w:pPr>
      <w:widowControl w:val="0"/>
      <w:tabs>
        <w:tab w:val="left" w:pos="454"/>
      </w:tabs>
      <w:spacing w:before="240"/>
      <w:ind w:left="0" w:firstLine="0"/>
      <w:jc w:val="left"/>
      <w:outlineLvl w:val="2"/>
    </w:pPr>
    <w:rPr>
      <w:rFonts w:ascii="Arial" w:hAnsi="Arial"/>
      <w:b/>
      <w:lang w:val="en-US"/>
    </w:rPr>
  </w:style>
  <w:style w:type="table" w:styleId="TableGrid5">
    <w:name w:val="Table Grid 5"/>
    <w:basedOn w:val="TableNormal"/>
    <w:rsid w:val="00571B44"/>
    <w:pPr>
      <w:spacing w:before="120"/>
      <w:ind w:left="120" w:hanging="12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ibangbieu">
    <w:name w:val="1(i)bangbieu"/>
    <w:basedOn w:val="Normal"/>
    <w:rsid w:val="00A70AA8"/>
    <w:pPr>
      <w:keepNext/>
      <w:tabs>
        <w:tab w:val="left" w:pos="454"/>
      </w:tabs>
      <w:spacing w:before="60" w:line="269" w:lineRule="auto"/>
      <w:ind w:left="454" w:hanging="454"/>
    </w:pPr>
    <w:rPr>
      <w:rFonts w:ascii="Arial" w:hAnsi="Arial" w:cs="Arial"/>
      <w:color w:val="000000"/>
      <w:sz w:val="20"/>
    </w:rPr>
  </w:style>
  <w:style w:type="paragraph" w:styleId="TOC1">
    <w:name w:val="toc 1"/>
    <w:basedOn w:val="Normal"/>
    <w:next w:val="Normal"/>
    <w:uiPriority w:val="39"/>
    <w:rsid w:val="003F7FEC"/>
    <w:pPr>
      <w:ind w:left="0" w:hanging="119"/>
    </w:pPr>
    <w:rPr>
      <w:rFonts w:ascii="Arial" w:hAnsi="Arial"/>
      <w:b/>
    </w:rPr>
  </w:style>
  <w:style w:type="paragraph" w:styleId="TOC2">
    <w:name w:val="toc 2"/>
    <w:basedOn w:val="Normal"/>
    <w:next w:val="Normal"/>
    <w:uiPriority w:val="39"/>
    <w:rsid w:val="003F7FEC"/>
    <w:pPr>
      <w:ind w:left="238" w:hanging="119"/>
    </w:pPr>
    <w:rPr>
      <w:rFonts w:ascii="Arial" w:hAnsi="Arial"/>
    </w:rPr>
  </w:style>
  <w:style w:type="character" w:styleId="Hyperlink">
    <w:name w:val="Hyperlink"/>
    <w:basedOn w:val="DefaultParagraphFont"/>
    <w:uiPriority w:val="99"/>
    <w:unhideWhenUsed/>
    <w:rsid w:val="00813372"/>
    <w:rPr>
      <w:color w:val="0000FF" w:themeColor="hyperlink"/>
      <w:u w:val="single"/>
    </w:rPr>
  </w:style>
  <w:style w:type="paragraph" w:customStyle="1" w:styleId="TENPHANV">
    <w:name w:val="TEN PHAN_V"/>
    <w:uiPriority w:val="99"/>
    <w:rsid w:val="00B367C7"/>
    <w:pPr>
      <w:spacing w:before="120"/>
      <w:jc w:val="center"/>
    </w:pPr>
    <w:rPr>
      <w:rFonts w:ascii="Arial" w:hAnsi="Arial" w:cs="Arial"/>
      <w:b/>
      <w:bCs/>
      <w:sz w:val="24"/>
      <w:szCs w:val="24"/>
    </w:rPr>
  </w:style>
  <w:style w:type="paragraph" w:customStyle="1" w:styleId="cover1">
    <w:name w:val="cover1"/>
    <w:autoRedefine/>
    <w:uiPriority w:val="99"/>
    <w:rsid w:val="0097006C"/>
    <w:pPr>
      <w:spacing w:before="120"/>
      <w:jc w:val="center"/>
    </w:pPr>
    <w:rPr>
      <w:rFonts w:ascii="Arial" w:hAnsi="Arial" w:cs="Arial"/>
      <w:sz w:val="28"/>
      <w:szCs w:val="28"/>
    </w:rPr>
  </w:style>
  <w:style w:type="paragraph" w:customStyle="1" w:styleId="cover2">
    <w:name w:val="cover2"/>
    <w:basedOn w:val="cover1"/>
    <w:autoRedefine/>
    <w:uiPriority w:val="99"/>
    <w:rsid w:val="0097006C"/>
    <w:rPr>
      <w:b/>
      <w:bCs/>
    </w:rPr>
  </w:style>
  <w:style w:type="paragraph" w:customStyle="1" w:styleId="cover3">
    <w:name w:val="cover3"/>
    <w:basedOn w:val="cover2"/>
    <w:autoRedefine/>
    <w:uiPriority w:val="99"/>
    <w:rsid w:val="0097006C"/>
    <w:pPr>
      <w:spacing w:before="240"/>
    </w:pPr>
    <w:rPr>
      <w:b w:val="0"/>
      <w:iCs/>
    </w:rPr>
  </w:style>
  <w:style w:type="paragraph" w:customStyle="1" w:styleId="cover4">
    <w:name w:val="cover4"/>
    <w:basedOn w:val="cover3"/>
    <w:autoRedefine/>
    <w:uiPriority w:val="99"/>
    <w:rsid w:val="0097006C"/>
    <w:rPr>
      <w:b/>
      <w:iCs w:val="0"/>
    </w:rPr>
  </w:style>
  <w:style w:type="character" w:customStyle="1" w:styleId="HeaderChar">
    <w:name w:val="Header Char"/>
    <w:basedOn w:val="DefaultParagraphFont"/>
    <w:link w:val="Header"/>
    <w:uiPriority w:val="99"/>
    <w:rsid w:val="00B367C7"/>
    <w:rPr>
      <w:rFonts w:ascii="VNTime" w:hAnsi="VNTime"/>
      <w:sz w:val="24"/>
      <w:lang w:val="en-GB"/>
    </w:rPr>
  </w:style>
  <w:style w:type="paragraph" w:customStyle="1" w:styleId="tenphanmucluc">
    <w:name w:val="ten phan muc luc"/>
    <w:basedOn w:val="Normal"/>
    <w:rsid w:val="00E5364C"/>
    <w:pPr>
      <w:widowControl w:val="0"/>
      <w:spacing w:before="480" w:after="240"/>
      <w:ind w:left="0" w:firstLine="0"/>
      <w:jc w:val="center"/>
      <w:outlineLvl w:val="0"/>
    </w:pPr>
    <w:rPr>
      <w:rFonts w:ascii="Arial" w:hAnsi="Arial"/>
      <w:b/>
      <w:bCs/>
      <w:lang w:val="en-US"/>
    </w:rPr>
  </w:style>
  <w:style w:type="character" w:customStyle="1" w:styleId="FooterChar">
    <w:name w:val="Footer Char"/>
    <w:basedOn w:val="DefaultParagraphFont"/>
    <w:link w:val="Footer"/>
    <w:uiPriority w:val="99"/>
    <w:rsid w:val="00365393"/>
    <w:rPr>
      <w:rFonts w:ascii="VNTime" w:hAnsi="VNTime"/>
      <w:sz w:val="24"/>
      <w:lang w:val="en-GB"/>
    </w:rPr>
  </w:style>
  <w:style w:type="paragraph" w:customStyle="1" w:styleId="1MUCLUCCHUONG">
    <w:name w:val="1_MUCLUC_CHUONG"/>
    <w:basedOn w:val="Normal"/>
    <w:rsid w:val="00AC448B"/>
    <w:pPr>
      <w:tabs>
        <w:tab w:val="left" w:pos="1701"/>
        <w:tab w:val="right" w:leader="dot" w:pos="10065"/>
      </w:tabs>
      <w:spacing w:before="60" w:line="269" w:lineRule="auto"/>
      <w:ind w:left="907" w:hanging="907"/>
      <w:jc w:val="left"/>
    </w:pPr>
    <w:rPr>
      <w:rFonts w:ascii="Arial" w:hAnsi="Arial" w:cs="Arial"/>
      <w:b/>
      <w:szCs w:val="24"/>
    </w:rPr>
  </w:style>
  <w:style w:type="paragraph" w:customStyle="1" w:styleId="Style1">
    <w:name w:val="Style1"/>
    <w:basedOn w:val="Normal"/>
    <w:next w:val="1MUCLUCCHUONG"/>
    <w:rsid w:val="00AC448B"/>
    <w:pPr>
      <w:tabs>
        <w:tab w:val="left" w:pos="1021"/>
        <w:tab w:val="left" w:pos="1701"/>
        <w:tab w:val="right" w:leader="dot" w:pos="10065"/>
      </w:tabs>
      <w:spacing w:before="60"/>
    </w:pPr>
    <w:rPr>
      <w:rFonts w:ascii="Arial" w:hAnsi="Arial" w:cs="Arial"/>
      <w:szCs w:val="24"/>
    </w:rPr>
  </w:style>
  <w:style w:type="paragraph" w:customStyle="1" w:styleId="1MUCLUCNOIDUNG">
    <w:name w:val="1_MUCLUC_NOIDUNG"/>
    <w:basedOn w:val="1MUCLUCCHUONG"/>
    <w:rsid w:val="0092059D"/>
    <w:pPr>
      <w:tabs>
        <w:tab w:val="left" w:pos="1021"/>
      </w:tabs>
    </w:pPr>
    <w:rPr>
      <w:b w:val="0"/>
    </w:rPr>
  </w:style>
  <w:style w:type="paragraph" w:customStyle="1" w:styleId="1-0CHUONGMUCLUC">
    <w:name w:val="1-0/CHUONG_MUCLUC"/>
    <w:basedOn w:val="0chuong"/>
    <w:rsid w:val="0087257F"/>
    <w:pPr>
      <w:ind w:left="3402" w:right="737" w:hanging="1701"/>
      <w:outlineLvl w:val="9"/>
    </w:pPr>
  </w:style>
  <w:style w:type="character" w:customStyle="1" w:styleId="BodyTextChar">
    <w:name w:val="Body Text Char"/>
    <w:basedOn w:val="DefaultParagraphFont"/>
    <w:link w:val="BodyText"/>
    <w:rsid w:val="00730C86"/>
    <w:rPr>
      <w:rFonts w:ascii=".VnArialH" w:hAnsi=".VnArialH"/>
      <w:b/>
      <w:sz w:val="32"/>
      <w:lang w:val="en-GB"/>
    </w:rPr>
  </w:style>
  <w:style w:type="character" w:styleId="PlaceholderText">
    <w:name w:val="Placeholder Text"/>
    <w:basedOn w:val="DefaultParagraphFont"/>
    <w:uiPriority w:val="99"/>
    <w:semiHidden/>
    <w:rsid w:val="00E252C5"/>
    <w:rPr>
      <w:color w:val="808080"/>
    </w:rPr>
  </w:style>
  <w:style w:type="paragraph" w:styleId="TOC3">
    <w:name w:val="toc 3"/>
    <w:basedOn w:val="Normal"/>
    <w:next w:val="Normal"/>
    <w:autoRedefine/>
    <w:uiPriority w:val="39"/>
    <w:rsid w:val="00A47437"/>
    <w:pPr>
      <w:spacing w:after="100"/>
      <w:ind w:left="480"/>
    </w:pPr>
  </w:style>
  <w:style w:type="paragraph" w:styleId="TOC4">
    <w:name w:val="toc 4"/>
    <w:basedOn w:val="Normal"/>
    <w:next w:val="Normal"/>
    <w:autoRedefine/>
    <w:uiPriority w:val="39"/>
    <w:unhideWhenUsed/>
    <w:rsid w:val="00A47437"/>
    <w:pPr>
      <w:spacing w:before="0" w:after="100" w:line="276" w:lineRule="auto"/>
      <w:ind w:left="660" w:firstLine="0"/>
      <w:jc w:val="left"/>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437"/>
    <w:pPr>
      <w:spacing w:before="0" w:after="100" w:line="276" w:lineRule="auto"/>
      <w:ind w:left="880" w:firstLine="0"/>
      <w:jc w:val="left"/>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437"/>
    <w:pPr>
      <w:spacing w:before="0" w:after="100" w:line="276" w:lineRule="auto"/>
      <w:ind w:left="1100" w:firstLine="0"/>
      <w:jc w:val="left"/>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437"/>
    <w:pPr>
      <w:spacing w:before="0" w:after="100" w:line="276" w:lineRule="auto"/>
      <w:ind w:left="1320" w:firstLine="0"/>
      <w:jc w:val="left"/>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437"/>
    <w:pPr>
      <w:spacing w:before="0" w:after="100" w:line="276" w:lineRule="auto"/>
      <w:ind w:left="1540" w:firstLine="0"/>
      <w:jc w:val="left"/>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437"/>
    <w:pPr>
      <w:spacing w:before="0" w:after="100" w:line="276" w:lineRule="auto"/>
      <w:ind w:left="1760" w:firstLine="0"/>
      <w:jc w:val="left"/>
    </w:pPr>
    <w:rPr>
      <w:rFonts w:asciiTheme="minorHAnsi" w:eastAsiaTheme="minorEastAsia" w:hAnsiTheme="minorHAnsi" w:cstheme="minorBidi"/>
      <w:sz w:val="22"/>
      <w:szCs w:val="22"/>
      <w:lang w:val="en-US"/>
    </w:rPr>
  </w:style>
  <w:style w:type="paragraph" w:styleId="ListParagraph">
    <w:name w:val="List Paragraph"/>
    <w:basedOn w:val="Normal"/>
    <w:uiPriority w:val="34"/>
    <w:qFormat/>
    <w:rsid w:val="00A833D9"/>
    <w:pPr>
      <w:spacing w:before="0" w:after="200" w:line="276" w:lineRule="auto"/>
      <w:ind w:left="720" w:firstLine="0"/>
      <w:contextualSpacing/>
      <w:jc w:val="left"/>
    </w:pPr>
    <w:rPr>
      <w:rFonts w:asciiTheme="minorHAnsi" w:eastAsiaTheme="minorEastAsia" w:hAnsiTheme="minorHAnsi" w:cstheme="minorBidi"/>
      <w:sz w:val="22"/>
      <w:szCs w:val="22"/>
      <w:lang w:val="en-US"/>
    </w:rPr>
  </w:style>
  <w:style w:type="paragraph" w:styleId="TOCHeading">
    <w:name w:val="TOC Heading"/>
    <w:basedOn w:val="Heading1"/>
    <w:next w:val="Normal"/>
    <w:uiPriority w:val="39"/>
    <w:unhideWhenUsed/>
    <w:qFormat/>
    <w:rsid w:val="00736624"/>
    <w:pPr>
      <w:keepLines/>
      <w:spacing w:before="240" w:line="259" w:lineRule="auto"/>
      <w:ind w:left="0" w:firstLine="0"/>
      <w:jc w:val="left"/>
      <w:outlineLvl w:val="9"/>
    </w:pPr>
    <w:rPr>
      <w:rFonts w:asciiTheme="majorHAnsi" w:eastAsiaTheme="majorEastAsia" w:hAnsiTheme="majorHAnsi" w:cstheme="majorBidi"/>
      <w:color w:val="365F91" w:themeColor="accent1" w:themeShade="BF"/>
      <w:szCs w:val="32"/>
    </w:rPr>
  </w:style>
</w:styles>
</file>

<file path=word/webSettings.xml><?xml version="1.0" encoding="utf-8"?>
<w:webSettings xmlns:r="http://schemas.openxmlformats.org/officeDocument/2006/relationships" xmlns:w="http://schemas.openxmlformats.org/wordprocessingml/2006/main">
  <w:divs>
    <w:div w:id="57481430">
      <w:bodyDiv w:val="1"/>
      <w:marLeft w:val="0"/>
      <w:marRight w:val="0"/>
      <w:marTop w:val="0"/>
      <w:marBottom w:val="0"/>
      <w:divBdr>
        <w:top w:val="none" w:sz="0" w:space="0" w:color="auto"/>
        <w:left w:val="none" w:sz="0" w:space="0" w:color="auto"/>
        <w:bottom w:val="none" w:sz="0" w:space="0" w:color="auto"/>
        <w:right w:val="none" w:sz="0" w:space="0" w:color="auto"/>
      </w:divBdr>
    </w:div>
    <w:div w:id="591201991">
      <w:bodyDiv w:val="1"/>
      <w:marLeft w:val="0"/>
      <w:marRight w:val="0"/>
      <w:marTop w:val="0"/>
      <w:marBottom w:val="0"/>
      <w:divBdr>
        <w:top w:val="none" w:sz="0" w:space="0" w:color="auto"/>
        <w:left w:val="none" w:sz="0" w:space="0" w:color="auto"/>
        <w:bottom w:val="none" w:sz="0" w:space="0" w:color="auto"/>
        <w:right w:val="none" w:sz="0" w:space="0" w:color="auto"/>
      </w:divBdr>
    </w:div>
    <w:div w:id="604383596">
      <w:bodyDiv w:val="1"/>
      <w:marLeft w:val="0"/>
      <w:marRight w:val="0"/>
      <w:marTop w:val="0"/>
      <w:marBottom w:val="0"/>
      <w:divBdr>
        <w:top w:val="none" w:sz="0" w:space="0" w:color="auto"/>
        <w:left w:val="none" w:sz="0" w:space="0" w:color="auto"/>
        <w:bottom w:val="none" w:sz="0" w:space="0" w:color="auto"/>
        <w:right w:val="none" w:sz="0" w:space="0" w:color="auto"/>
      </w:divBdr>
      <w:divsChild>
        <w:div w:id="1760058062">
          <w:marLeft w:val="0"/>
          <w:marRight w:val="0"/>
          <w:marTop w:val="0"/>
          <w:marBottom w:val="0"/>
          <w:divBdr>
            <w:top w:val="none" w:sz="0" w:space="0" w:color="auto"/>
            <w:left w:val="none" w:sz="0" w:space="0" w:color="auto"/>
            <w:bottom w:val="none" w:sz="0" w:space="0" w:color="auto"/>
            <w:right w:val="none" w:sz="0" w:space="0" w:color="auto"/>
          </w:divBdr>
          <w:divsChild>
            <w:div w:id="1372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1963">
      <w:bodyDiv w:val="1"/>
      <w:marLeft w:val="0"/>
      <w:marRight w:val="0"/>
      <w:marTop w:val="0"/>
      <w:marBottom w:val="0"/>
      <w:divBdr>
        <w:top w:val="none" w:sz="0" w:space="0" w:color="auto"/>
        <w:left w:val="none" w:sz="0" w:space="0" w:color="auto"/>
        <w:bottom w:val="none" w:sz="0" w:space="0" w:color="auto"/>
        <w:right w:val="none" w:sz="0" w:space="0" w:color="auto"/>
      </w:divBdr>
      <w:divsChild>
        <w:div w:id="610937745">
          <w:marLeft w:val="0"/>
          <w:marRight w:val="0"/>
          <w:marTop w:val="45"/>
          <w:marBottom w:val="0"/>
          <w:divBdr>
            <w:top w:val="none" w:sz="0" w:space="0" w:color="auto"/>
            <w:left w:val="none" w:sz="0" w:space="0" w:color="auto"/>
            <w:bottom w:val="none" w:sz="0" w:space="0" w:color="auto"/>
            <w:right w:val="none" w:sz="0" w:space="0" w:color="auto"/>
          </w:divBdr>
        </w:div>
        <w:div w:id="846363637">
          <w:marLeft w:val="0"/>
          <w:marRight w:val="0"/>
          <w:marTop w:val="0"/>
          <w:marBottom w:val="0"/>
          <w:divBdr>
            <w:top w:val="none" w:sz="0" w:space="0" w:color="auto"/>
            <w:left w:val="none" w:sz="0" w:space="0" w:color="auto"/>
            <w:bottom w:val="none" w:sz="0" w:space="0" w:color="auto"/>
            <w:right w:val="none" w:sz="0" w:space="0" w:color="auto"/>
          </w:divBdr>
        </w:div>
        <w:div w:id="1585991436">
          <w:marLeft w:val="0"/>
          <w:marRight w:val="0"/>
          <w:marTop w:val="75"/>
          <w:marBottom w:val="0"/>
          <w:divBdr>
            <w:top w:val="none" w:sz="0" w:space="0" w:color="auto"/>
            <w:left w:val="none" w:sz="0" w:space="0" w:color="auto"/>
            <w:bottom w:val="none" w:sz="0" w:space="0" w:color="auto"/>
            <w:right w:val="none" w:sz="0" w:space="0" w:color="auto"/>
          </w:divBdr>
          <w:divsChild>
            <w:div w:id="87892350">
              <w:marLeft w:val="0"/>
              <w:marRight w:val="0"/>
              <w:marTop w:val="0"/>
              <w:marBottom w:val="0"/>
              <w:divBdr>
                <w:top w:val="none" w:sz="0" w:space="0" w:color="auto"/>
                <w:left w:val="none" w:sz="0" w:space="0" w:color="auto"/>
                <w:bottom w:val="none" w:sz="0" w:space="0" w:color="auto"/>
                <w:right w:val="none" w:sz="0" w:space="0" w:color="auto"/>
              </w:divBdr>
              <w:divsChild>
                <w:div w:id="213660045">
                  <w:marLeft w:val="0"/>
                  <w:marRight w:val="0"/>
                  <w:marTop w:val="0"/>
                  <w:marBottom w:val="0"/>
                  <w:divBdr>
                    <w:top w:val="none" w:sz="0" w:space="0" w:color="auto"/>
                    <w:left w:val="none" w:sz="0" w:space="0" w:color="auto"/>
                    <w:bottom w:val="none" w:sz="0" w:space="0" w:color="auto"/>
                    <w:right w:val="none" w:sz="0" w:space="0" w:color="auto"/>
                  </w:divBdr>
                  <w:divsChild>
                    <w:div w:id="1781609212">
                      <w:marLeft w:val="0"/>
                      <w:marRight w:val="0"/>
                      <w:marTop w:val="0"/>
                      <w:marBottom w:val="0"/>
                      <w:divBdr>
                        <w:top w:val="none" w:sz="0" w:space="0" w:color="auto"/>
                        <w:left w:val="none" w:sz="0" w:space="0" w:color="auto"/>
                        <w:bottom w:val="none" w:sz="0" w:space="0" w:color="auto"/>
                        <w:right w:val="none" w:sz="0" w:space="0" w:color="auto"/>
                      </w:divBdr>
                      <w:divsChild>
                        <w:div w:id="30422213">
                          <w:marLeft w:val="0"/>
                          <w:marRight w:val="0"/>
                          <w:marTop w:val="0"/>
                          <w:marBottom w:val="0"/>
                          <w:divBdr>
                            <w:top w:val="none" w:sz="0" w:space="0" w:color="auto"/>
                            <w:left w:val="none" w:sz="0" w:space="0" w:color="auto"/>
                            <w:bottom w:val="none" w:sz="0" w:space="0" w:color="auto"/>
                            <w:right w:val="none" w:sz="0" w:space="0" w:color="auto"/>
                          </w:divBdr>
                          <w:divsChild>
                            <w:div w:id="161623870">
                              <w:marLeft w:val="0"/>
                              <w:marRight w:val="0"/>
                              <w:marTop w:val="0"/>
                              <w:marBottom w:val="0"/>
                              <w:divBdr>
                                <w:top w:val="none" w:sz="0" w:space="0" w:color="auto"/>
                                <w:left w:val="none" w:sz="0" w:space="0" w:color="auto"/>
                                <w:bottom w:val="none" w:sz="0" w:space="0" w:color="auto"/>
                                <w:right w:val="none" w:sz="0" w:space="0" w:color="auto"/>
                              </w:divBdr>
                            </w:div>
                          </w:divsChild>
                        </w:div>
                        <w:div w:id="971784289">
                          <w:marLeft w:val="0"/>
                          <w:marRight w:val="0"/>
                          <w:marTop w:val="225"/>
                          <w:marBottom w:val="0"/>
                          <w:divBdr>
                            <w:top w:val="none" w:sz="0" w:space="0" w:color="auto"/>
                            <w:left w:val="none" w:sz="0" w:space="0" w:color="auto"/>
                            <w:bottom w:val="none" w:sz="0" w:space="0" w:color="auto"/>
                            <w:right w:val="none" w:sz="0" w:space="0" w:color="auto"/>
                          </w:divBdr>
                          <w:divsChild>
                            <w:div w:id="2055692660">
                              <w:marLeft w:val="0"/>
                              <w:marRight w:val="0"/>
                              <w:marTop w:val="0"/>
                              <w:marBottom w:val="0"/>
                              <w:divBdr>
                                <w:top w:val="none" w:sz="0" w:space="0" w:color="auto"/>
                                <w:left w:val="none" w:sz="0" w:space="0" w:color="auto"/>
                                <w:bottom w:val="none" w:sz="0" w:space="0" w:color="auto"/>
                                <w:right w:val="none" w:sz="0" w:space="0" w:color="auto"/>
                              </w:divBdr>
                            </w:div>
                          </w:divsChild>
                        </w:div>
                        <w:div w:id="1920598428">
                          <w:marLeft w:val="45"/>
                          <w:marRight w:val="0"/>
                          <w:marTop w:val="60"/>
                          <w:marBottom w:val="0"/>
                          <w:divBdr>
                            <w:top w:val="none" w:sz="0" w:space="0" w:color="auto"/>
                            <w:left w:val="none" w:sz="0" w:space="0" w:color="auto"/>
                            <w:bottom w:val="none" w:sz="0" w:space="0" w:color="auto"/>
                            <w:right w:val="none" w:sz="0" w:space="0" w:color="auto"/>
                          </w:divBdr>
                        </w:div>
                        <w:div w:id="21085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992385">
      <w:bodyDiv w:val="1"/>
      <w:marLeft w:val="0"/>
      <w:marRight w:val="0"/>
      <w:marTop w:val="0"/>
      <w:marBottom w:val="0"/>
      <w:divBdr>
        <w:top w:val="none" w:sz="0" w:space="0" w:color="auto"/>
        <w:left w:val="none" w:sz="0" w:space="0" w:color="auto"/>
        <w:bottom w:val="none" w:sz="0" w:space="0" w:color="auto"/>
        <w:right w:val="none" w:sz="0" w:space="0" w:color="auto"/>
      </w:divBdr>
    </w:div>
    <w:div w:id="95329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671" Type="http://schemas.openxmlformats.org/officeDocument/2006/relationships/image" Target="media/image328.wmf"/><Relationship Id="rId21" Type="http://schemas.openxmlformats.org/officeDocument/2006/relationships/image" Target="media/image4.wmf"/><Relationship Id="rId324" Type="http://schemas.openxmlformats.org/officeDocument/2006/relationships/oleObject" Target="embeddings/oleObject154.bin"/><Relationship Id="rId531" Type="http://schemas.openxmlformats.org/officeDocument/2006/relationships/oleObject" Target="embeddings/oleObject258.bin"/><Relationship Id="rId629" Type="http://schemas.openxmlformats.org/officeDocument/2006/relationships/image" Target="media/image308.wmf"/><Relationship Id="rId170" Type="http://schemas.openxmlformats.org/officeDocument/2006/relationships/image" Target="media/image78.wmf"/><Relationship Id="rId268" Type="http://schemas.openxmlformats.org/officeDocument/2006/relationships/image" Target="media/image127.wmf"/><Relationship Id="rId475" Type="http://schemas.openxmlformats.org/officeDocument/2006/relationships/image" Target="media/image230.wmf"/><Relationship Id="rId32" Type="http://schemas.openxmlformats.org/officeDocument/2006/relationships/oleObject" Target="embeddings/oleObject8.bin"/><Relationship Id="rId128" Type="http://schemas.openxmlformats.org/officeDocument/2006/relationships/image" Target="media/image57.wmf"/><Relationship Id="rId335" Type="http://schemas.openxmlformats.org/officeDocument/2006/relationships/image" Target="media/image160.wmf"/><Relationship Id="rId542" Type="http://schemas.openxmlformats.org/officeDocument/2006/relationships/image" Target="media/image263.wmf"/><Relationship Id="rId181" Type="http://schemas.openxmlformats.org/officeDocument/2006/relationships/oleObject" Target="embeddings/oleObject83.bin"/><Relationship Id="rId402" Type="http://schemas.openxmlformats.org/officeDocument/2006/relationships/oleObject" Target="embeddings/oleObject193.bin"/><Relationship Id="rId279" Type="http://schemas.openxmlformats.org/officeDocument/2006/relationships/image" Target="media/image132.wmf"/><Relationship Id="rId486" Type="http://schemas.openxmlformats.org/officeDocument/2006/relationships/oleObject" Target="embeddings/oleObject235.bin"/><Relationship Id="rId43" Type="http://schemas.openxmlformats.org/officeDocument/2006/relationships/image" Target="media/image15.wmf"/><Relationship Id="rId139" Type="http://schemas.openxmlformats.org/officeDocument/2006/relationships/oleObject" Target="embeddings/oleObject62.bin"/><Relationship Id="rId346" Type="http://schemas.openxmlformats.org/officeDocument/2006/relationships/oleObject" Target="embeddings/oleObject165.bin"/><Relationship Id="rId553" Type="http://schemas.openxmlformats.org/officeDocument/2006/relationships/oleObject" Target="embeddings/oleObject269.bin"/><Relationship Id="rId192" Type="http://schemas.openxmlformats.org/officeDocument/2006/relationships/image" Target="media/image89.wmf"/><Relationship Id="rId206" Type="http://schemas.openxmlformats.org/officeDocument/2006/relationships/image" Target="media/image96.wmf"/><Relationship Id="rId413" Type="http://schemas.openxmlformats.org/officeDocument/2006/relationships/image" Target="media/image199.wmf"/><Relationship Id="rId497" Type="http://schemas.openxmlformats.org/officeDocument/2006/relationships/oleObject" Target="embeddings/oleObject241.bin"/><Relationship Id="rId620" Type="http://schemas.openxmlformats.org/officeDocument/2006/relationships/image" Target="media/image302.wmf"/><Relationship Id="rId357" Type="http://schemas.openxmlformats.org/officeDocument/2006/relationships/image" Target="media/image171.wmf"/><Relationship Id="rId54" Type="http://schemas.openxmlformats.org/officeDocument/2006/relationships/oleObject" Target="embeddings/oleObject19.bin"/><Relationship Id="rId217" Type="http://schemas.openxmlformats.org/officeDocument/2006/relationships/oleObject" Target="embeddings/oleObject101.bin"/><Relationship Id="rId564" Type="http://schemas.openxmlformats.org/officeDocument/2006/relationships/image" Target="media/image274.wmf"/><Relationship Id="rId424" Type="http://schemas.openxmlformats.org/officeDocument/2006/relationships/oleObject" Target="embeddings/oleObject204.bin"/><Relationship Id="rId631" Type="http://schemas.openxmlformats.org/officeDocument/2006/relationships/image" Target="media/image309.wmf"/><Relationship Id="rId270" Type="http://schemas.openxmlformats.org/officeDocument/2006/relationships/oleObject" Target="embeddings/oleObject128.bin"/><Relationship Id="rId65" Type="http://schemas.openxmlformats.org/officeDocument/2006/relationships/image" Target="media/image26.wmf"/><Relationship Id="rId130" Type="http://schemas.openxmlformats.org/officeDocument/2006/relationships/image" Target="media/image58.wmf"/><Relationship Id="rId368" Type="http://schemas.openxmlformats.org/officeDocument/2006/relationships/oleObject" Target="embeddings/oleObject176.bin"/><Relationship Id="rId575" Type="http://schemas.openxmlformats.org/officeDocument/2006/relationships/oleObject" Target="embeddings/oleObject280.bin"/><Relationship Id="rId228" Type="http://schemas.openxmlformats.org/officeDocument/2006/relationships/image" Target="media/image107.wmf"/><Relationship Id="rId435" Type="http://schemas.openxmlformats.org/officeDocument/2006/relationships/image" Target="media/image210.wmf"/><Relationship Id="rId642" Type="http://schemas.openxmlformats.org/officeDocument/2006/relationships/oleObject" Target="embeddings/oleObject312.bin"/><Relationship Id="rId281" Type="http://schemas.openxmlformats.org/officeDocument/2006/relationships/image" Target="media/image133.wmf"/><Relationship Id="rId502" Type="http://schemas.openxmlformats.org/officeDocument/2006/relationships/image" Target="media/image243.wmf"/><Relationship Id="rId76" Type="http://schemas.openxmlformats.org/officeDocument/2006/relationships/oleObject" Target="embeddings/oleObject30.bin"/><Relationship Id="rId141" Type="http://schemas.openxmlformats.org/officeDocument/2006/relationships/oleObject" Target="embeddings/oleObject63.bin"/><Relationship Id="rId379" Type="http://schemas.openxmlformats.org/officeDocument/2006/relationships/image" Target="media/image182.wmf"/><Relationship Id="rId586" Type="http://schemas.openxmlformats.org/officeDocument/2006/relationships/image" Target="media/image285.wmf"/><Relationship Id="rId7" Type="http://schemas.openxmlformats.org/officeDocument/2006/relationships/footnotes" Target="footnotes.xml"/><Relationship Id="rId239" Type="http://schemas.openxmlformats.org/officeDocument/2006/relationships/oleObject" Target="embeddings/oleObject112.bin"/><Relationship Id="rId446" Type="http://schemas.openxmlformats.org/officeDocument/2006/relationships/oleObject" Target="embeddings/oleObject215.bin"/><Relationship Id="rId653" Type="http://schemas.openxmlformats.org/officeDocument/2006/relationships/image" Target="media/image320.wmf"/><Relationship Id="rId292" Type="http://schemas.openxmlformats.org/officeDocument/2006/relationships/oleObject" Target="embeddings/oleObject138.bin"/><Relationship Id="rId306" Type="http://schemas.openxmlformats.org/officeDocument/2006/relationships/oleObject" Target="embeddings/oleObject145.bin"/><Relationship Id="rId87" Type="http://schemas.openxmlformats.org/officeDocument/2006/relationships/image" Target="media/image37.wmf"/><Relationship Id="rId513" Type="http://schemas.openxmlformats.org/officeDocument/2006/relationships/oleObject" Target="embeddings/oleObject249.bin"/><Relationship Id="rId597" Type="http://schemas.openxmlformats.org/officeDocument/2006/relationships/oleObject" Target="embeddings/oleObject291.bin"/><Relationship Id="rId152" Type="http://schemas.openxmlformats.org/officeDocument/2006/relationships/image" Target="media/image69.wmf"/><Relationship Id="rId457" Type="http://schemas.openxmlformats.org/officeDocument/2006/relationships/image" Target="media/image221.wmf"/><Relationship Id="rId664" Type="http://schemas.openxmlformats.org/officeDocument/2006/relationships/oleObject" Target="embeddings/oleObject323.bin"/><Relationship Id="rId14" Type="http://schemas.openxmlformats.org/officeDocument/2006/relationships/footer" Target="footer3.xml"/><Relationship Id="rId317" Type="http://schemas.openxmlformats.org/officeDocument/2006/relationships/image" Target="media/image151.wmf"/><Relationship Id="rId524" Type="http://schemas.openxmlformats.org/officeDocument/2006/relationships/image" Target="media/image254.wmf"/><Relationship Id="rId98" Type="http://schemas.openxmlformats.org/officeDocument/2006/relationships/image" Target="media/image42.wmf"/><Relationship Id="rId163" Type="http://schemas.openxmlformats.org/officeDocument/2006/relationships/oleObject" Target="embeddings/oleObject74.bin"/><Relationship Id="rId370" Type="http://schemas.openxmlformats.org/officeDocument/2006/relationships/oleObject" Target="embeddings/oleObject177.bin"/><Relationship Id="rId230" Type="http://schemas.openxmlformats.org/officeDocument/2006/relationships/image" Target="media/image108.wmf"/><Relationship Id="rId468" Type="http://schemas.openxmlformats.org/officeDocument/2006/relationships/oleObject" Target="embeddings/oleObject226.bin"/><Relationship Id="rId675" Type="http://schemas.openxmlformats.org/officeDocument/2006/relationships/fontTable" Target="fontTable.xml"/><Relationship Id="rId25" Type="http://schemas.openxmlformats.org/officeDocument/2006/relationships/image" Target="media/image6.wmf"/><Relationship Id="rId328" Type="http://schemas.openxmlformats.org/officeDocument/2006/relationships/oleObject" Target="embeddings/oleObject156.bin"/><Relationship Id="rId535" Type="http://schemas.openxmlformats.org/officeDocument/2006/relationships/oleObject" Target="embeddings/oleObject260.bin"/><Relationship Id="rId174" Type="http://schemas.openxmlformats.org/officeDocument/2006/relationships/image" Target="media/image80.wmf"/><Relationship Id="rId381" Type="http://schemas.openxmlformats.org/officeDocument/2006/relationships/image" Target="media/image183.wmf"/><Relationship Id="rId602" Type="http://schemas.openxmlformats.org/officeDocument/2006/relationships/image" Target="media/image293.wmf"/><Relationship Id="rId241" Type="http://schemas.openxmlformats.org/officeDocument/2006/relationships/oleObject" Target="embeddings/oleObject113.bin"/><Relationship Id="rId479" Type="http://schemas.openxmlformats.org/officeDocument/2006/relationships/image" Target="media/image232.wmf"/><Relationship Id="rId36" Type="http://schemas.openxmlformats.org/officeDocument/2006/relationships/oleObject" Target="embeddings/oleObject10.bin"/><Relationship Id="rId339" Type="http://schemas.openxmlformats.org/officeDocument/2006/relationships/image" Target="media/image162.wmf"/><Relationship Id="rId546" Type="http://schemas.openxmlformats.org/officeDocument/2006/relationships/image" Target="media/image265.wmf"/><Relationship Id="rId101" Type="http://schemas.openxmlformats.org/officeDocument/2006/relationships/oleObject" Target="embeddings/oleObject43.bin"/><Relationship Id="rId185" Type="http://schemas.openxmlformats.org/officeDocument/2006/relationships/oleObject" Target="embeddings/oleObject85.bin"/><Relationship Id="rId406" Type="http://schemas.openxmlformats.org/officeDocument/2006/relationships/oleObject" Target="embeddings/oleObject195.bin"/><Relationship Id="rId392" Type="http://schemas.openxmlformats.org/officeDocument/2006/relationships/oleObject" Target="embeddings/oleObject188.bin"/><Relationship Id="rId613" Type="http://schemas.openxmlformats.org/officeDocument/2006/relationships/oleObject" Target="embeddings/oleObject299.bin"/><Relationship Id="rId252" Type="http://schemas.openxmlformats.org/officeDocument/2006/relationships/image" Target="media/image119.wmf"/><Relationship Id="rId47" Type="http://schemas.openxmlformats.org/officeDocument/2006/relationships/image" Target="media/image17.wmf"/><Relationship Id="rId112" Type="http://schemas.openxmlformats.org/officeDocument/2006/relationships/image" Target="media/image49.wmf"/><Relationship Id="rId557" Type="http://schemas.openxmlformats.org/officeDocument/2006/relationships/oleObject" Target="embeddings/oleObject271.bin"/><Relationship Id="rId196" Type="http://schemas.openxmlformats.org/officeDocument/2006/relationships/image" Target="media/image91.wmf"/><Relationship Id="rId417" Type="http://schemas.openxmlformats.org/officeDocument/2006/relationships/image" Target="media/image201.wmf"/><Relationship Id="rId624" Type="http://schemas.openxmlformats.org/officeDocument/2006/relationships/image" Target="media/image304.png"/><Relationship Id="rId263" Type="http://schemas.openxmlformats.org/officeDocument/2006/relationships/oleObject" Target="embeddings/oleObject124.bin"/><Relationship Id="rId470" Type="http://schemas.openxmlformats.org/officeDocument/2006/relationships/oleObject" Target="embeddings/oleObject227.bin"/><Relationship Id="rId58" Type="http://schemas.openxmlformats.org/officeDocument/2006/relationships/oleObject" Target="embeddings/oleObject21.bin"/><Relationship Id="rId123" Type="http://schemas.openxmlformats.org/officeDocument/2006/relationships/oleObject" Target="embeddings/oleObject54.bin"/><Relationship Id="rId330" Type="http://schemas.openxmlformats.org/officeDocument/2006/relationships/oleObject" Target="embeddings/oleObject157.bin"/><Relationship Id="rId568" Type="http://schemas.openxmlformats.org/officeDocument/2006/relationships/image" Target="media/image276.wmf"/><Relationship Id="rId428" Type="http://schemas.openxmlformats.org/officeDocument/2006/relationships/oleObject" Target="embeddings/oleObject206.bin"/><Relationship Id="rId635" Type="http://schemas.openxmlformats.org/officeDocument/2006/relationships/image" Target="media/image311.wmf"/><Relationship Id="rId274" Type="http://schemas.openxmlformats.org/officeDocument/2006/relationships/oleObject" Target="embeddings/oleObject129.bin"/><Relationship Id="rId481" Type="http://schemas.openxmlformats.org/officeDocument/2006/relationships/image" Target="media/image233.wmf"/><Relationship Id="rId69" Type="http://schemas.openxmlformats.org/officeDocument/2006/relationships/image" Target="media/image28.wmf"/><Relationship Id="rId134" Type="http://schemas.openxmlformats.org/officeDocument/2006/relationships/image" Target="media/image60.wmf"/><Relationship Id="rId579" Type="http://schemas.openxmlformats.org/officeDocument/2006/relationships/oleObject" Target="embeddings/oleObject282.bin"/><Relationship Id="rId341" Type="http://schemas.openxmlformats.org/officeDocument/2006/relationships/image" Target="media/image163.wmf"/><Relationship Id="rId439" Type="http://schemas.openxmlformats.org/officeDocument/2006/relationships/image" Target="media/image212.wmf"/><Relationship Id="rId646" Type="http://schemas.openxmlformats.org/officeDocument/2006/relationships/oleObject" Target="embeddings/oleObject314.bin"/><Relationship Id="rId201" Type="http://schemas.openxmlformats.org/officeDocument/2006/relationships/oleObject" Target="embeddings/oleObject93.bin"/><Relationship Id="rId285" Type="http://schemas.openxmlformats.org/officeDocument/2006/relationships/image" Target="media/image135.wmf"/><Relationship Id="rId506" Type="http://schemas.openxmlformats.org/officeDocument/2006/relationships/image" Target="media/image245.wmf"/><Relationship Id="rId38" Type="http://schemas.openxmlformats.org/officeDocument/2006/relationships/oleObject" Target="embeddings/oleObject11.bin"/><Relationship Id="rId103" Type="http://schemas.openxmlformats.org/officeDocument/2006/relationships/oleObject" Target="embeddings/oleObject44.bin"/><Relationship Id="rId310" Type="http://schemas.openxmlformats.org/officeDocument/2006/relationships/oleObject" Target="embeddings/oleObject147.bin"/><Relationship Id="rId492" Type="http://schemas.openxmlformats.org/officeDocument/2006/relationships/image" Target="media/image238.wmf"/><Relationship Id="rId548" Type="http://schemas.openxmlformats.org/officeDocument/2006/relationships/image" Target="media/image266.wmf"/><Relationship Id="rId91" Type="http://schemas.openxmlformats.org/officeDocument/2006/relationships/image" Target="media/image39.wmf"/><Relationship Id="rId145" Type="http://schemas.openxmlformats.org/officeDocument/2006/relationships/oleObject" Target="embeddings/oleObject65.bin"/><Relationship Id="rId187" Type="http://schemas.openxmlformats.org/officeDocument/2006/relationships/oleObject" Target="embeddings/oleObject86.bin"/><Relationship Id="rId352" Type="http://schemas.openxmlformats.org/officeDocument/2006/relationships/oleObject" Target="embeddings/oleObject168.bin"/><Relationship Id="rId394" Type="http://schemas.openxmlformats.org/officeDocument/2006/relationships/oleObject" Target="embeddings/oleObject189.bin"/><Relationship Id="rId408" Type="http://schemas.openxmlformats.org/officeDocument/2006/relationships/oleObject" Target="embeddings/oleObject196.bin"/><Relationship Id="rId615" Type="http://schemas.openxmlformats.org/officeDocument/2006/relationships/oleObject" Target="embeddings/oleObject300.bin"/><Relationship Id="rId212" Type="http://schemas.openxmlformats.org/officeDocument/2006/relationships/image" Target="media/image99.wmf"/><Relationship Id="rId254" Type="http://schemas.openxmlformats.org/officeDocument/2006/relationships/image" Target="media/image120.wmf"/><Relationship Id="rId657" Type="http://schemas.openxmlformats.org/officeDocument/2006/relationships/image" Target="media/image322.wmf"/><Relationship Id="rId49" Type="http://schemas.openxmlformats.org/officeDocument/2006/relationships/image" Target="media/image18.wmf"/><Relationship Id="rId114" Type="http://schemas.openxmlformats.org/officeDocument/2006/relationships/image" Target="media/image50.wmf"/><Relationship Id="rId296" Type="http://schemas.openxmlformats.org/officeDocument/2006/relationships/oleObject" Target="embeddings/oleObject140.bin"/><Relationship Id="rId461" Type="http://schemas.openxmlformats.org/officeDocument/2006/relationships/image" Target="media/image223.wmf"/><Relationship Id="rId517" Type="http://schemas.openxmlformats.org/officeDocument/2006/relationships/oleObject" Target="embeddings/oleObject251.bin"/><Relationship Id="rId559" Type="http://schemas.openxmlformats.org/officeDocument/2006/relationships/oleObject" Target="embeddings/oleObject272.bin"/><Relationship Id="rId60" Type="http://schemas.openxmlformats.org/officeDocument/2006/relationships/oleObject" Target="embeddings/oleObject22.bin"/><Relationship Id="rId156" Type="http://schemas.openxmlformats.org/officeDocument/2006/relationships/image" Target="media/image71.wmf"/><Relationship Id="rId198" Type="http://schemas.openxmlformats.org/officeDocument/2006/relationships/image" Target="media/image92.wmf"/><Relationship Id="rId321" Type="http://schemas.openxmlformats.org/officeDocument/2006/relationships/image" Target="media/image153.wmf"/><Relationship Id="rId363" Type="http://schemas.openxmlformats.org/officeDocument/2006/relationships/image" Target="media/image174.wmf"/><Relationship Id="rId419" Type="http://schemas.openxmlformats.org/officeDocument/2006/relationships/image" Target="media/image202.wmf"/><Relationship Id="rId570" Type="http://schemas.openxmlformats.org/officeDocument/2006/relationships/image" Target="media/image277.wmf"/><Relationship Id="rId626" Type="http://schemas.openxmlformats.org/officeDocument/2006/relationships/image" Target="media/image306.png"/><Relationship Id="rId223" Type="http://schemas.openxmlformats.org/officeDocument/2006/relationships/oleObject" Target="embeddings/oleObject104.bin"/><Relationship Id="rId430" Type="http://schemas.openxmlformats.org/officeDocument/2006/relationships/oleObject" Target="embeddings/oleObject207.bin"/><Relationship Id="rId668" Type="http://schemas.openxmlformats.org/officeDocument/2006/relationships/image" Target="media/image327.wmf"/><Relationship Id="rId18" Type="http://schemas.openxmlformats.org/officeDocument/2006/relationships/oleObject" Target="embeddings/oleObject1.bin"/><Relationship Id="rId265" Type="http://schemas.openxmlformats.org/officeDocument/2006/relationships/oleObject" Target="embeddings/oleObject125.bin"/><Relationship Id="rId472" Type="http://schemas.openxmlformats.org/officeDocument/2006/relationships/oleObject" Target="embeddings/oleObject228.bin"/><Relationship Id="rId528" Type="http://schemas.openxmlformats.org/officeDocument/2006/relationships/image" Target="media/image256.wmf"/><Relationship Id="rId125" Type="http://schemas.openxmlformats.org/officeDocument/2006/relationships/oleObject" Target="embeddings/oleObject55.bin"/><Relationship Id="rId167" Type="http://schemas.openxmlformats.org/officeDocument/2006/relationships/oleObject" Target="embeddings/oleObject76.bin"/><Relationship Id="rId332" Type="http://schemas.openxmlformats.org/officeDocument/2006/relationships/oleObject" Target="embeddings/oleObject158.bin"/><Relationship Id="rId374" Type="http://schemas.openxmlformats.org/officeDocument/2006/relationships/oleObject" Target="embeddings/oleObject179.bin"/><Relationship Id="rId581" Type="http://schemas.openxmlformats.org/officeDocument/2006/relationships/oleObject" Target="embeddings/oleObject283.bin"/><Relationship Id="rId71" Type="http://schemas.openxmlformats.org/officeDocument/2006/relationships/image" Target="media/image29.wmf"/><Relationship Id="rId234" Type="http://schemas.openxmlformats.org/officeDocument/2006/relationships/image" Target="media/image110.wmf"/><Relationship Id="rId637" Type="http://schemas.openxmlformats.org/officeDocument/2006/relationships/image" Target="media/image312.wmf"/><Relationship Id="rId679" Type="http://schemas.openxmlformats.org/officeDocument/2006/relationships/customXml" Target="../customXml/item3.xml"/><Relationship Id="rId2" Type="http://schemas.openxmlformats.org/officeDocument/2006/relationships/customXml" Target="../customXml/item1.xml"/><Relationship Id="rId29" Type="http://schemas.openxmlformats.org/officeDocument/2006/relationships/image" Target="media/image8.wmf"/><Relationship Id="rId276" Type="http://schemas.openxmlformats.org/officeDocument/2006/relationships/oleObject" Target="embeddings/oleObject130.bin"/><Relationship Id="rId441" Type="http://schemas.openxmlformats.org/officeDocument/2006/relationships/image" Target="media/image213.wmf"/><Relationship Id="rId483" Type="http://schemas.openxmlformats.org/officeDocument/2006/relationships/image" Target="media/image234.wmf"/><Relationship Id="rId539" Type="http://schemas.openxmlformats.org/officeDocument/2006/relationships/oleObject" Target="embeddings/oleObject262.bin"/><Relationship Id="rId40" Type="http://schemas.openxmlformats.org/officeDocument/2006/relationships/oleObject" Target="embeddings/oleObject12.bin"/><Relationship Id="rId136" Type="http://schemas.openxmlformats.org/officeDocument/2006/relationships/image" Target="media/image61.wmf"/><Relationship Id="rId178" Type="http://schemas.openxmlformats.org/officeDocument/2006/relationships/image" Target="media/image82.wmf"/><Relationship Id="rId301" Type="http://schemas.openxmlformats.org/officeDocument/2006/relationships/image" Target="media/image143.wmf"/><Relationship Id="rId343" Type="http://schemas.openxmlformats.org/officeDocument/2006/relationships/image" Target="media/image164.wmf"/><Relationship Id="rId550" Type="http://schemas.openxmlformats.org/officeDocument/2006/relationships/image" Target="media/image267.wmf"/><Relationship Id="rId82" Type="http://schemas.openxmlformats.org/officeDocument/2006/relationships/oleObject" Target="embeddings/oleObject33.bin"/><Relationship Id="rId203" Type="http://schemas.openxmlformats.org/officeDocument/2006/relationships/oleObject" Target="embeddings/oleObject94.bin"/><Relationship Id="rId385" Type="http://schemas.openxmlformats.org/officeDocument/2006/relationships/image" Target="media/image185.wmf"/><Relationship Id="rId592" Type="http://schemas.openxmlformats.org/officeDocument/2006/relationships/image" Target="media/image288.wmf"/><Relationship Id="rId606" Type="http://schemas.openxmlformats.org/officeDocument/2006/relationships/image" Target="media/image295.wmf"/><Relationship Id="rId648" Type="http://schemas.openxmlformats.org/officeDocument/2006/relationships/oleObject" Target="embeddings/oleObject315.bin"/><Relationship Id="rId245" Type="http://schemas.openxmlformats.org/officeDocument/2006/relationships/oleObject" Target="embeddings/oleObject115.bin"/><Relationship Id="rId287" Type="http://schemas.openxmlformats.org/officeDocument/2006/relationships/image" Target="media/image136.wmf"/><Relationship Id="rId410" Type="http://schemas.openxmlformats.org/officeDocument/2006/relationships/oleObject" Target="embeddings/oleObject197.bin"/><Relationship Id="rId452" Type="http://schemas.openxmlformats.org/officeDocument/2006/relationships/oleObject" Target="embeddings/oleObject218.bin"/><Relationship Id="rId494" Type="http://schemas.openxmlformats.org/officeDocument/2006/relationships/image" Target="media/image239.wmf"/><Relationship Id="rId508" Type="http://schemas.openxmlformats.org/officeDocument/2006/relationships/image" Target="media/image246.wmf"/><Relationship Id="rId105" Type="http://schemas.openxmlformats.org/officeDocument/2006/relationships/oleObject" Target="embeddings/oleObject45.bin"/><Relationship Id="rId147" Type="http://schemas.openxmlformats.org/officeDocument/2006/relationships/oleObject" Target="embeddings/oleObject66.bin"/><Relationship Id="rId312" Type="http://schemas.openxmlformats.org/officeDocument/2006/relationships/oleObject" Target="embeddings/oleObject148.bin"/><Relationship Id="rId354" Type="http://schemas.openxmlformats.org/officeDocument/2006/relationships/oleObject" Target="embeddings/oleObject169.bin"/><Relationship Id="rId51" Type="http://schemas.openxmlformats.org/officeDocument/2006/relationships/image" Target="media/image19.wmf"/><Relationship Id="rId93" Type="http://schemas.openxmlformats.org/officeDocument/2006/relationships/oleObject" Target="embeddings/oleObject39.bin"/><Relationship Id="rId189" Type="http://schemas.openxmlformats.org/officeDocument/2006/relationships/oleObject" Target="embeddings/oleObject87.bin"/><Relationship Id="rId396" Type="http://schemas.openxmlformats.org/officeDocument/2006/relationships/oleObject" Target="embeddings/oleObject190.bin"/><Relationship Id="rId561" Type="http://schemas.openxmlformats.org/officeDocument/2006/relationships/oleObject" Target="embeddings/oleObject273.bin"/><Relationship Id="rId617" Type="http://schemas.openxmlformats.org/officeDocument/2006/relationships/oleObject" Target="embeddings/oleObject301.bin"/><Relationship Id="rId659" Type="http://schemas.openxmlformats.org/officeDocument/2006/relationships/image" Target="media/image323.wmf"/><Relationship Id="rId214" Type="http://schemas.openxmlformats.org/officeDocument/2006/relationships/image" Target="media/image100.wmf"/><Relationship Id="rId256" Type="http://schemas.openxmlformats.org/officeDocument/2006/relationships/image" Target="media/image121.wmf"/><Relationship Id="rId298" Type="http://schemas.openxmlformats.org/officeDocument/2006/relationships/oleObject" Target="embeddings/oleObject141.bin"/><Relationship Id="rId421" Type="http://schemas.openxmlformats.org/officeDocument/2006/relationships/image" Target="media/image203.wmf"/><Relationship Id="rId463" Type="http://schemas.openxmlformats.org/officeDocument/2006/relationships/image" Target="media/image224.wmf"/><Relationship Id="rId519" Type="http://schemas.openxmlformats.org/officeDocument/2006/relationships/oleObject" Target="embeddings/oleObject252.bin"/><Relationship Id="rId670" Type="http://schemas.openxmlformats.org/officeDocument/2006/relationships/oleObject" Target="embeddings/oleObject327.bin"/><Relationship Id="rId116" Type="http://schemas.openxmlformats.org/officeDocument/2006/relationships/image" Target="media/image51.wmf"/><Relationship Id="rId158" Type="http://schemas.openxmlformats.org/officeDocument/2006/relationships/image" Target="media/image72.wmf"/><Relationship Id="rId323" Type="http://schemas.openxmlformats.org/officeDocument/2006/relationships/image" Target="media/image154.wmf"/><Relationship Id="rId530" Type="http://schemas.openxmlformats.org/officeDocument/2006/relationships/image" Target="media/image257.wmf"/><Relationship Id="rId20" Type="http://schemas.openxmlformats.org/officeDocument/2006/relationships/oleObject" Target="embeddings/oleObject2.bin"/><Relationship Id="rId62" Type="http://schemas.openxmlformats.org/officeDocument/2006/relationships/oleObject" Target="embeddings/oleObject23.bin"/><Relationship Id="rId365" Type="http://schemas.openxmlformats.org/officeDocument/2006/relationships/image" Target="media/image175.wmf"/><Relationship Id="rId572" Type="http://schemas.openxmlformats.org/officeDocument/2006/relationships/image" Target="media/image278.wmf"/><Relationship Id="rId628" Type="http://schemas.openxmlformats.org/officeDocument/2006/relationships/oleObject" Target="embeddings/oleObject305.bin"/><Relationship Id="rId225" Type="http://schemas.openxmlformats.org/officeDocument/2006/relationships/oleObject" Target="embeddings/oleObject105.bin"/><Relationship Id="rId267" Type="http://schemas.openxmlformats.org/officeDocument/2006/relationships/oleObject" Target="embeddings/oleObject126.bin"/><Relationship Id="rId432" Type="http://schemas.openxmlformats.org/officeDocument/2006/relationships/oleObject" Target="embeddings/oleObject208.bin"/><Relationship Id="rId474" Type="http://schemas.openxmlformats.org/officeDocument/2006/relationships/oleObject" Target="embeddings/oleObject229.bin"/><Relationship Id="rId127" Type="http://schemas.openxmlformats.org/officeDocument/2006/relationships/oleObject" Target="embeddings/oleObject56.bin"/><Relationship Id="rId31" Type="http://schemas.openxmlformats.org/officeDocument/2006/relationships/image" Target="media/image9.wmf"/><Relationship Id="rId73" Type="http://schemas.openxmlformats.org/officeDocument/2006/relationships/image" Target="media/image30.wmf"/><Relationship Id="rId169" Type="http://schemas.openxmlformats.org/officeDocument/2006/relationships/oleObject" Target="embeddings/oleObject77.bin"/><Relationship Id="rId334" Type="http://schemas.openxmlformats.org/officeDocument/2006/relationships/oleObject" Target="embeddings/oleObject159.bin"/><Relationship Id="rId376" Type="http://schemas.openxmlformats.org/officeDocument/2006/relationships/oleObject" Target="embeddings/oleObject180.bin"/><Relationship Id="rId541" Type="http://schemas.openxmlformats.org/officeDocument/2006/relationships/oleObject" Target="embeddings/oleObject263.bin"/><Relationship Id="rId583" Type="http://schemas.openxmlformats.org/officeDocument/2006/relationships/oleObject" Target="embeddings/oleObject284.bin"/><Relationship Id="rId639" Type="http://schemas.openxmlformats.org/officeDocument/2006/relationships/image" Target="media/image313.wmf"/><Relationship Id="rId4" Type="http://schemas.openxmlformats.org/officeDocument/2006/relationships/styles" Target="styles.xml"/><Relationship Id="rId180" Type="http://schemas.openxmlformats.org/officeDocument/2006/relationships/image" Target="media/image83.wmf"/><Relationship Id="rId236" Type="http://schemas.openxmlformats.org/officeDocument/2006/relationships/image" Target="media/image111.wmf"/><Relationship Id="rId278" Type="http://schemas.openxmlformats.org/officeDocument/2006/relationships/oleObject" Target="embeddings/oleObject131.bin"/><Relationship Id="rId401" Type="http://schemas.openxmlformats.org/officeDocument/2006/relationships/image" Target="media/image193.wmf"/><Relationship Id="rId443" Type="http://schemas.openxmlformats.org/officeDocument/2006/relationships/image" Target="media/image214.wmf"/><Relationship Id="rId650" Type="http://schemas.openxmlformats.org/officeDocument/2006/relationships/oleObject" Target="embeddings/oleObject316.bin"/><Relationship Id="rId303" Type="http://schemas.openxmlformats.org/officeDocument/2006/relationships/image" Target="media/image144.wmf"/><Relationship Id="rId485" Type="http://schemas.openxmlformats.org/officeDocument/2006/relationships/image" Target="media/image235.wmf"/><Relationship Id="rId42" Type="http://schemas.openxmlformats.org/officeDocument/2006/relationships/oleObject" Target="embeddings/oleObject13.bin"/><Relationship Id="rId84" Type="http://schemas.openxmlformats.org/officeDocument/2006/relationships/oleObject" Target="embeddings/oleObject34.bin"/><Relationship Id="rId138" Type="http://schemas.openxmlformats.org/officeDocument/2006/relationships/image" Target="media/image62.wmf"/><Relationship Id="rId345" Type="http://schemas.openxmlformats.org/officeDocument/2006/relationships/image" Target="media/image165.wmf"/><Relationship Id="rId387" Type="http://schemas.openxmlformats.org/officeDocument/2006/relationships/image" Target="media/image186.wmf"/><Relationship Id="rId510" Type="http://schemas.openxmlformats.org/officeDocument/2006/relationships/image" Target="media/image247.wmf"/><Relationship Id="rId552" Type="http://schemas.openxmlformats.org/officeDocument/2006/relationships/image" Target="media/image268.wmf"/><Relationship Id="rId594" Type="http://schemas.openxmlformats.org/officeDocument/2006/relationships/image" Target="media/image289.wmf"/><Relationship Id="rId608" Type="http://schemas.openxmlformats.org/officeDocument/2006/relationships/image" Target="media/image296.wmf"/><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 Id="rId412" Type="http://schemas.openxmlformats.org/officeDocument/2006/relationships/oleObject" Target="embeddings/oleObject198.bin"/><Relationship Id="rId107" Type="http://schemas.openxmlformats.org/officeDocument/2006/relationships/oleObject" Target="embeddings/oleObject46.bin"/><Relationship Id="rId289" Type="http://schemas.openxmlformats.org/officeDocument/2006/relationships/image" Target="media/image137.wmf"/><Relationship Id="rId454" Type="http://schemas.openxmlformats.org/officeDocument/2006/relationships/oleObject" Target="embeddings/oleObject219.bin"/><Relationship Id="rId496" Type="http://schemas.openxmlformats.org/officeDocument/2006/relationships/image" Target="media/image240.wmf"/><Relationship Id="rId661" Type="http://schemas.openxmlformats.org/officeDocument/2006/relationships/image" Target="media/image324.wmf"/><Relationship Id="rId11" Type="http://schemas.openxmlformats.org/officeDocument/2006/relationships/header" Target="header1.xml"/><Relationship Id="rId53" Type="http://schemas.openxmlformats.org/officeDocument/2006/relationships/image" Target="media/image20.wmf"/><Relationship Id="rId149" Type="http://schemas.openxmlformats.org/officeDocument/2006/relationships/oleObject" Target="embeddings/oleObject67.bin"/><Relationship Id="rId314" Type="http://schemas.openxmlformats.org/officeDocument/2006/relationships/oleObject" Target="embeddings/oleObject149.bin"/><Relationship Id="rId356" Type="http://schemas.openxmlformats.org/officeDocument/2006/relationships/oleObject" Target="embeddings/oleObject170.bin"/><Relationship Id="rId398" Type="http://schemas.openxmlformats.org/officeDocument/2006/relationships/oleObject" Target="embeddings/oleObject191.bin"/><Relationship Id="rId521" Type="http://schemas.openxmlformats.org/officeDocument/2006/relationships/oleObject" Target="embeddings/oleObject253.bin"/><Relationship Id="rId563" Type="http://schemas.openxmlformats.org/officeDocument/2006/relationships/oleObject" Target="embeddings/oleObject274.bin"/><Relationship Id="rId619" Type="http://schemas.openxmlformats.org/officeDocument/2006/relationships/oleObject" Target="embeddings/oleObject302.bin"/><Relationship Id="rId95" Type="http://schemas.openxmlformats.org/officeDocument/2006/relationships/oleObject" Target="embeddings/oleObject40.bin"/><Relationship Id="rId160" Type="http://schemas.openxmlformats.org/officeDocument/2006/relationships/image" Target="media/image73.wmf"/><Relationship Id="rId216" Type="http://schemas.openxmlformats.org/officeDocument/2006/relationships/image" Target="media/image101.wmf"/><Relationship Id="rId423" Type="http://schemas.openxmlformats.org/officeDocument/2006/relationships/image" Target="media/image204.wmf"/><Relationship Id="rId258" Type="http://schemas.openxmlformats.org/officeDocument/2006/relationships/image" Target="media/image122.wmf"/><Relationship Id="rId465" Type="http://schemas.openxmlformats.org/officeDocument/2006/relationships/image" Target="media/image225.wmf"/><Relationship Id="rId630" Type="http://schemas.openxmlformats.org/officeDocument/2006/relationships/oleObject" Target="embeddings/oleObject306.bin"/><Relationship Id="rId672" Type="http://schemas.openxmlformats.org/officeDocument/2006/relationships/oleObject" Target="embeddings/oleObject328.bin"/><Relationship Id="rId22" Type="http://schemas.openxmlformats.org/officeDocument/2006/relationships/oleObject" Target="embeddings/oleObject3.bin"/><Relationship Id="rId64" Type="http://schemas.openxmlformats.org/officeDocument/2006/relationships/oleObject" Target="embeddings/oleObject24.bin"/><Relationship Id="rId118" Type="http://schemas.openxmlformats.org/officeDocument/2006/relationships/image" Target="media/image52.wmf"/><Relationship Id="rId325" Type="http://schemas.openxmlformats.org/officeDocument/2006/relationships/image" Target="media/image155.wmf"/><Relationship Id="rId367" Type="http://schemas.openxmlformats.org/officeDocument/2006/relationships/image" Target="media/image176.wmf"/><Relationship Id="rId532" Type="http://schemas.openxmlformats.org/officeDocument/2006/relationships/image" Target="media/image258.wmf"/><Relationship Id="rId574" Type="http://schemas.openxmlformats.org/officeDocument/2006/relationships/image" Target="media/image279.wmf"/><Relationship Id="rId171" Type="http://schemas.openxmlformats.org/officeDocument/2006/relationships/oleObject" Target="embeddings/oleObject78.bin"/><Relationship Id="rId227" Type="http://schemas.openxmlformats.org/officeDocument/2006/relationships/oleObject" Target="embeddings/oleObject106.bin"/><Relationship Id="rId269" Type="http://schemas.openxmlformats.org/officeDocument/2006/relationships/oleObject" Target="embeddings/oleObject127.bin"/><Relationship Id="rId434" Type="http://schemas.openxmlformats.org/officeDocument/2006/relationships/oleObject" Target="embeddings/oleObject209.bin"/><Relationship Id="rId476" Type="http://schemas.openxmlformats.org/officeDocument/2006/relationships/oleObject" Target="embeddings/oleObject230.bin"/><Relationship Id="rId641" Type="http://schemas.openxmlformats.org/officeDocument/2006/relationships/image" Target="media/image314.wmf"/><Relationship Id="rId33" Type="http://schemas.openxmlformats.org/officeDocument/2006/relationships/image" Target="media/image10.wmf"/><Relationship Id="rId129" Type="http://schemas.openxmlformats.org/officeDocument/2006/relationships/oleObject" Target="embeddings/oleObject57.bin"/><Relationship Id="rId280" Type="http://schemas.openxmlformats.org/officeDocument/2006/relationships/oleObject" Target="embeddings/oleObject132.bin"/><Relationship Id="rId336" Type="http://schemas.openxmlformats.org/officeDocument/2006/relationships/oleObject" Target="embeddings/oleObject160.bin"/><Relationship Id="rId501" Type="http://schemas.openxmlformats.org/officeDocument/2006/relationships/oleObject" Target="embeddings/oleObject243.bin"/><Relationship Id="rId543" Type="http://schemas.openxmlformats.org/officeDocument/2006/relationships/oleObject" Target="embeddings/oleObject264.bin"/><Relationship Id="rId75" Type="http://schemas.openxmlformats.org/officeDocument/2006/relationships/image" Target="media/image31.wmf"/><Relationship Id="rId140" Type="http://schemas.openxmlformats.org/officeDocument/2006/relationships/image" Target="media/image63.wmf"/><Relationship Id="rId182" Type="http://schemas.openxmlformats.org/officeDocument/2006/relationships/image" Target="media/image84.wmf"/><Relationship Id="rId378" Type="http://schemas.openxmlformats.org/officeDocument/2006/relationships/oleObject" Target="embeddings/oleObject181.bin"/><Relationship Id="rId403" Type="http://schemas.openxmlformats.org/officeDocument/2006/relationships/image" Target="media/image194.wmf"/><Relationship Id="rId585" Type="http://schemas.openxmlformats.org/officeDocument/2006/relationships/oleObject" Target="embeddings/oleObject285.bin"/><Relationship Id="rId6" Type="http://schemas.openxmlformats.org/officeDocument/2006/relationships/webSettings" Target="webSettings.xml"/><Relationship Id="rId238" Type="http://schemas.openxmlformats.org/officeDocument/2006/relationships/image" Target="media/image112.wmf"/><Relationship Id="rId445" Type="http://schemas.openxmlformats.org/officeDocument/2006/relationships/image" Target="media/image215.wmf"/><Relationship Id="rId487" Type="http://schemas.openxmlformats.org/officeDocument/2006/relationships/image" Target="media/image236.wmf"/><Relationship Id="rId610" Type="http://schemas.openxmlformats.org/officeDocument/2006/relationships/image" Target="media/image297.wmf"/><Relationship Id="rId652" Type="http://schemas.openxmlformats.org/officeDocument/2006/relationships/oleObject" Target="embeddings/oleObject317.bin"/><Relationship Id="rId291" Type="http://schemas.openxmlformats.org/officeDocument/2006/relationships/image" Target="media/image138.wmf"/><Relationship Id="rId305" Type="http://schemas.openxmlformats.org/officeDocument/2006/relationships/image" Target="media/image145.wmf"/><Relationship Id="rId347" Type="http://schemas.openxmlformats.org/officeDocument/2006/relationships/image" Target="media/image166.wmf"/><Relationship Id="rId512" Type="http://schemas.openxmlformats.org/officeDocument/2006/relationships/image" Target="media/image248.wmf"/><Relationship Id="rId44" Type="http://schemas.openxmlformats.org/officeDocument/2006/relationships/oleObject" Target="embeddings/oleObject14.bin"/><Relationship Id="rId86" Type="http://schemas.openxmlformats.org/officeDocument/2006/relationships/oleObject" Target="embeddings/oleObject35.bin"/><Relationship Id="rId151" Type="http://schemas.openxmlformats.org/officeDocument/2006/relationships/oleObject" Target="embeddings/oleObject68.bin"/><Relationship Id="rId389" Type="http://schemas.openxmlformats.org/officeDocument/2006/relationships/image" Target="media/image187.wmf"/><Relationship Id="rId554" Type="http://schemas.openxmlformats.org/officeDocument/2006/relationships/image" Target="media/image269.wmf"/><Relationship Id="rId596" Type="http://schemas.openxmlformats.org/officeDocument/2006/relationships/image" Target="media/image290.wmf"/><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oleObject" Target="embeddings/oleObject117.bin"/><Relationship Id="rId414" Type="http://schemas.openxmlformats.org/officeDocument/2006/relationships/oleObject" Target="embeddings/oleObject199.bin"/><Relationship Id="rId456" Type="http://schemas.openxmlformats.org/officeDocument/2006/relationships/oleObject" Target="embeddings/oleObject220.bin"/><Relationship Id="rId498" Type="http://schemas.openxmlformats.org/officeDocument/2006/relationships/image" Target="media/image241.wmf"/><Relationship Id="rId621" Type="http://schemas.openxmlformats.org/officeDocument/2006/relationships/oleObject" Target="embeddings/oleObject303.bin"/><Relationship Id="rId663" Type="http://schemas.openxmlformats.org/officeDocument/2006/relationships/image" Target="media/image325.wmf"/><Relationship Id="rId13" Type="http://schemas.openxmlformats.org/officeDocument/2006/relationships/footer" Target="footer2.xml"/><Relationship Id="rId109" Type="http://schemas.openxmlformats.org/officeDocument/2006/relationships/oleObject" Target="embeddings/oleObject47.bin"/><Relationship Id="rId260" Type="http://schemas.openxmlformats.org/officeDocument/2006/relationships/image" Target="media/image123.wmf"/><Relationship Id="rId316" Type="http://schemas.openxmlformats.org/officeDocument/2006/relationships/oleObject" Target="embeddings/oleObject150.bin"/><Relationship Id="rId523" Type="http://schemas.openxmlformats.org/officeDocument/2006/relationships/oleObject" Target="embeddings/oleObject254.bin"/><Relationship Id="rId55" Type="http://schemas.openxmlformats.org/officeDocument/2006/relationships/image" Target="media/image21.wmf"/><Relationship Id="rId97" Type="http://schemas.openxmlformats.org/officeDocument/2006/relationships/oleObject" Target="embeddings/oleObject41.bin"/><Relationship Id="rId120" Type="http://schemas.openxmlformats.org/officeDocument/2006/relationships/image" Target="media/image53.wmf"/><Relationship Id="rId358" Type="http://schemas.openxmlformats.org/officeDocument/2006/relationships/oleObject" Target="embeddings/oleObject171.bin"/><Relationship Id="rId565" Type="http://schemas.openxmlformats.org/officeDocument/2006/relationships/oleObject" Target="embeddings/oleObject275.bin"/><Relationship Id="rId162" Type="http://schemas.openxmlformats.org/officeDocument/2006/relationships/image" Target="media/image74.wmf"/><Relationship Id="rId218" Type="http://schemas.openxmlformats.org/officeDocument/2006/relationships/image" Target="media/image102.wmf"/><Relationship Id="rId425" Type="http://schemas.openxmlformats.org/officeDocument/2006/relationships/image" Target="media/image205.wmf"/><Relationship Id="rId467" Type="http://schemas.openxmlformats.org/officeDocument/2006/relationships/image" Target="media/image226.wmf"/><Relationship Id="rId632" Type="http://schemas.openxmlformats.org/officeDocument/2006/relationships/oleObject" Target="embeddings/oleObject307.bin"/><Relationship Id="rId271" Type="http://schemas.openxmlformats.org/officeDocument/2006/relationships/image" Target="media/image128.png"/><Relationship Id="rId674" Type="http://schemas.openxmlformats.org/officeDocument/2006/relationships/header" Target="header5.xml"/><Relationship Id="rId24" Type="http://schemas.openxmlformats.org/officeDocument/2006/relationships/oleObject" Target="embeddings/oleObject4.bin"/><Relationship Id="rId66" Type="http://schemas.openxmlformats.org/officeDocument/2006/relationships/oleObject" Target="embeddings/oleObject25.bin"/><Relationship Id="rId131" Type="http://schemas.openxmlformats.org/officeDocument/2006/relationships/oleObject" Target="embeddings/oleObject58.bin"/><Relationship Id="rId327" Type="http://schemas.openxmlformats.org/officeDocument/2006/relationships/image" Target="media/image156.wmf"/><Relationship Id="rId369" Type="http://schemas.openxmlformats.org/officeDocument/2006/relationships/image" Target="media/image177.wmf"/><Relationship Id="rId534" Type="http://schemas.openxmlformats.org/officeDocument/2006/relationships/image" Target="media/image259.wmf"/><Relationship Id="rId576" Type="http://schemas.openxmlformats.org/officeDocument/2006/relationships/image" Target="media/image280.wmf"/><Relationship Id="rId173" Type="http://schemas.openxmlformats.org/officeDocument/2006/relationships/oleObject" Target="embeddings/oleObject79.bin"/><Relationship Id="rId229" Type="http://schemas.openxmlformats.org/officeDocument/2006/relationships/oleObject" Target="embeddings/oleObject107.bin"/><Relationship Id="rId380" Type="http://schemas.openxmlformats.org/officeDocument/2006/relationships/oleObject" Target="embeddings/oleObject182.bin"/><Relationship Id="rId436" Type="http://schemas.openxmlformats.org/officeDocument/2006/relationships/oleObject" Target="embeddings/oleObject210.bin"/><Relationship Id="rId601" Type="http://schemas.openxmlformats.org/officeDocument/2006/relationships/oleObject" Target="embeddings/oleObject293.bin"/><Relationship Id="rId643" Type="http://schemas.openxmlformats.org/officeDocument/2006/relationships/image" Target="media/image315.wmf"/><Relationship Id="rId240" Type="http://schemas.openxmlformats.org/officeDocument/2006/relationships/image" Target="media/image113.wmf"/><Relationship Id="rId478" Type="http://schemas.openxmlformats.org/officeDocument/2006/relationships/oleObject" Target="embeddings/oleObject231.bin"/><Relationship Id="rId35" Type="http://schemas.openxmlformats.org/officeDocument/2006/relationships/image" Target="media/image11.wmf"/><Relationship Id="rId77" Type="http://schemas.openxmlformats.org/officeDocument/2006/relationships/image" Target="media/image32.wmf"/><Relationship Id="rId100" Type="http://schemas.openxmlformats.org/officeDocument/2006/relationships/image" Target="media/image43.wmf"/><Relationship Id="rId282" Type="http://schemas.openxmlformats.org/officeDocument/2006/relationships/oleObject" Target="embeddings/oleObject133.bin"/><Relationship Id="rId338" Type="http://schemas.openxmlformats.org/officeDocument/2006/relationships/oleObject" Target="embeddings/oleObject161.bin"/><Relationship Id="rId503" Type="http://schemas.openxmlformats.org/officeDocument/2006/relationships/oleObject" Target="embeddings/oleObject244.bin"/><Relationship Id="rId545" Type="http://schemas.openxmlformats.org/officeDocument/2006/relationships/oleObject" Target="embeddings/oleObject265.bin"/><Relationship Id="rId587" Type="http://schemas.openxmlformats.org/officeDocument/2006/relationships/oleObject" Target="embeddings/oleObject286.bin"/><Relationship Id="rId8" Type="http://schemas.openxmlformats.org/officeDocument/2006/relationships/endnotes" Target="endnotes.xml"/><Relationship Id="rId142" Type="http://schemas.openxmlformats.org/officeDocument/2006/relationships/image" Target="media/image64.wmf"/><Relationship Id="rId184" Type="http://schemas.openxmlformats.org/officeDocument/2006/relationships/image" Target="media/image85.wmf"/><Relationship Id="rId391" Type="http://schemas.openxmlformats.org/officeDocument/2006/relationships/image" Target="media/image188.wmf"/><Relationship Id="rId405" Type="http://schemas.openxmlformats.org/officeDocument/2006/relationships/image" Target="media/image195.wmf"/><Relationship Id="rId447" Type="http://schemas.openxmlformats.org/officeDocument/2006/relationships/image" Target="media/image216.wmf"/><Relationship Id="rId612" Type="http://schemas.openxmlformats.org/officeDocument/2006/relationships/image" Target="media/image298.wmf"/><Relationship Id="rId251" Type="http://schemas.openxmlformats.org/officeDocument/2006/relationships/oleObject" Target="embeddings/oleObject118.bin"/><Relationship Id="rId489" Type="http://schemas.openxmlformats.org/officeDocument/2006/relationships/oleObject" Target="embeddings/oleObject237.bin"/><Relationship Id="rId654" Type="http://schemas.openxmlformats.org/officeDocument/2006/relationships/oleObject" Target="embeddings/oleObject318.bin"/><Relationship Id="rId46" Type="http://schemas.openxmlformats.org/officeDocument/2006/relationships/oleObject" Target="embeddings/oleObject15.bin"/><Relationship Id="rId293" Type="http://schemas.openxmlformats.org/officeDocument/2006/relationships/image" Target="media/image139.wmf"/><Relationship Id="rId307" Type="http://schemas.openxmlformats.org/officeDocument/2006/relationships/image" Target="media/image146.wmf"/><Relationship Id="rId349" Type="http://schemas.openxmlformats.org/officeDocument/2006/relationships/image" Target="media/image167.wmf"/><Relationship Id="rId514" Type="http://schemas.openxmlformats.org/officeDocument/2006/relationships/image" Target="media/image249.wmf"/><Relationship Id="rId556" Type="http://schemas.openxmlformats.org/officeDocument/2006/relationships/image" Target="media/image270.wmf"/><Relationship Id="rId88" Type="http://schemas.openxmlformats.org/officeDocument/2006/relationships/oleObject" Target="embeddings/oleObject36.bin"/><Relationship Id="rId111" Type="http://schemas.openxmlformats.org/officeDocument/2006/relationships/oleObject" Target="embeddings/oleObject48.bin"/><Relationship Id="rId153" Type="http://schemas.openxmlformats.org/officeDocument/2006/relationships/oleObject" Target="embeddings/oleObject69.bin"/><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oleObject" Target="embeddings/oleObject172.bin"/><Relationship Id="rId416" Type="http://schemas.openxmlformats.org/officeDocument/2006/relationships/oleObject" Target="embeddings/oleObject200.bin"/><Relationship Id="rId598" Type="http://schemas.openxmlformats.org/officeDocument/2006/relationships/image" Target="media/image291.wmf"/><Relationship Id="rId220" Type="http://schemas.openxmlformats.org/officeDocument/2006/relationships/image" Target="media/image103.wmf"/><Relationship Id="rId458" Type="http://schemas.openxmlformats.org/officeDocument/2006/relationships/oleObject" Target="embeddings/oleObject221.bin"/><Relationship Id="rId623" Type="http://schemas.openxmlformats.org/officeDocument/2006/relationships/oleObject" Target="embeddings/oleObject304.bin"/><Relationship Id="rId665" Type="http://schemas.openxmlformats.org/officeDocument/2006/relationships/image" Target="media/image326.wmf"/><Relationship Id="rId15" Type="http://schemas.openxmlformats.org/officeDocument/2006/relationships/header" Target="header3.xml"/><Relationship Id="rId57" Type="http://schemas.openxmlformats.org/officeDocument/2006/relationships/image" Target="media/image22.wmf"/><Relationship Id="rId262" Type="http://schemas.openxmlformats.org/officeDocument/2006/relationships/image" Target="media/image124.wmf"/><Relationship Id="rId318" Type="http://schemas.openxmlformats.org/officeDocument/2006/relationships/oleObject" Target="embeddings/oleObject151.bin"/><Relationship Id="rId525" Type="http://schemas.openxmlformats.org/officeDocument/2006/relationships/oleObject" Target="embeddings/oleObject255.bin"/><Relationship Id="rId567" Type="http://schemas.openxmlformats.org/officeDocument/2006/relationships/oleObject" Target="embeddings/oleObject276.bin"/><Relationship Id="rId99" Type="http://schemas.openxmlformats.org/officeDocument/2006/relationships/oleObject" Target="embeddings/oleObject42.bin"/><Relationship Id="rId122" Type="http://schemas.openxmlformats.org/officeDocument/2006/relationships/image" Target="media/image54.wmf"/><Relationship Id="rId164" Type="http://schemas.openxmlformats.org/officeDocument/2006/relationships/image" Target="media/image75.wmf"/><Relationship Id="rId371" Type="http://schemas.openxmlformats.org/officeDocument/2006/relationships/image" Target="media/image178.wmf"/><Relationship Id="rId427" Type="http://schemas.openxmlformats.org/officeDocument/2006/relationships/image" Target="media/image206.wmf"/><Relationship Id="rId469" Type="http://schemas.openxmlformats.org/officeDocument/2006/relationships/image" Target="media/image227.wmf"/><Relationship Id="rId634" Type="http://schemas.openxmlformats.org/officeDocument/2006/relationships/oleObject" Target="embeddings/oleObject308.bin"/><Relationship Id="rId676" Type="http://schemas.openxmlformats.org/officeDocument/2006/relationships/theme" Target="theme/theme1.xml"/><Relationship Id="rId26" Type="http://schemas.openxmlformats.org/officeDocument/2006/relationships/oleObject" Target="embeddings/oleObject5.bin"/><Relationship Id="rId231" Type="http://schemas.openxmlformats.org/officeDocument/2006/relationships/oleObject" Target="embeddings/oleObject108.bin"/><Relationship Id="rId273" Type="http://schemas.openxmlformats.org/officeDocument/2006/relationships/image" Target="media/image129.wmf"/><Relationship Id="rId329" Type="http://schemas.openxmlformats.org/officeDocument/2006/relationships/image" Target="media/image157.wmf"/><Relationship Id="rId480" Type="http://schemas.openxmlformats.org/officeDocument/2006/relationships/oleObject" Target="embeddings/oleObject232.bin"/><Relationship Id="rId536" Type="http://schemas.openxmlformats.org/officeDocument/2006/relationships/image" Target="media/image260.wmf"/><Relationship Id="rId68" Type="http://schemas.openxmlformats.org/officeDocument/2006/relationships/oleObject" Target="embeddings/oleObject26.bin"/><Relationship Id="rId133" Type="http://schemas.openxmlformats.org/officeDocument/2006/relationships/oleObject" Target="embeddings/oleObject59.bin"/><Relationship Id="rId175" Type="http://schemas.openxmlformats.org/officeDocument/2006/relationships/oleObject" Target="embeddings/oleObject80.bin"/><Relationship Id="rId340" Type="http://schemas.openxmlformats.org/officeDocument/2006/relationships/oleObject" Target="embeddings/oleObject162.bin"/><Relationship Id="rId578" Type="http://schemas.openxmlformats.org/officeDocument/2006/relationships/image" Target="media/image281.wmf"/><Relationship Id="rId200" Type="http://schemas.openxmlformats.org/officeDocument/2006/relationships/image" Target="media/image93.wmf"/><Relationship Id="rId382" Type="http://schemas.openxmlformats.org/officeDocument/2006/relationships/oleObject" Target="embeddings/oleObject183.bin"/><Relationship Id="rId438" Type="http://schemas.openxmlformats.org/officeDocument/2006/relationships/oleObject" Target="embeddings/oleObject211.bin"/><Relationship Id="rId603" Type="http://schemas.openxmlformats.org/officeDocument/2006/relationships/oleObject" Target="embeddings/oleObject294.bin"/><Relationship Id="rId645" Type="http://schemas.openxmlformats.org/officeDocument/2006/relationships/image" Target="media/image316.wmf"/><Relationship Id="rId242" Type="http://schemas.openxmlformats.org/officeDocument/2006/relationships/image" Target="media/image114.wmf"/><Relationship Id="rId284" Type="http://schemas.openxmlformats.org/officeDocument/2006/relationships/oleObject" Target="embeddings/oleObject134.bin"/><Relationship Id="rId491" Type="http://schemas.openxmlformats.org/officeDocument/2006/relationships/oleObject" Target="embeddings/oleObject238.bin"/><Relationship Id="rId505" Type="http://schemas.openxmlformats.org/officeDocument/2006/relationships/oleObject" Target="embeddings/oleObject245.bin"/><Relationship Id="rId37" Type="http://schemas.openxmlformats.org/officeDocument/2006/relationships/image" Target="media/image12.wmf"/><Relationship Id="rId79" Type="http://schemas.openxmlformats.org/officeDocument/2006/relationships/image" Target="media/image33.wmf"/><Relationship Id="rId102" Type="http://schemas.openxmlformats.org/officeDocument/2006/relationships/image" Target="media/image44.wmf"/><Relationship Id="rId144" Type="http://schemas.openxmlformats.org/officeDocument/2006/relationships/image" Target="media/image65.wmf"/><Relationship Id="rId547" Type="http://schemas.openxmlformats.org/officeDocument/2006/relationships/oleObject" Target="embeddings/oleObject266.bin"/><Relationship Id="rId589" Type="http://schemas.openxmlformats.org/officeDocument/2006/relationships/oleObject" Target="embeddings/oleObject287.bin"/><Relationship Id="rId90" Type="http://schemas.openxmlformats.org/officeDocument/2006/relationships/oleObject" Target="embeddings/oleObject37.bin"/><Relationship Id="rId186" Type="http://schemas.openxmlformats.org/officeDocument/2006/relationships/image" Target="media/image86.wmf"/><Relationship Id="rId351" Type="http://schemas.openxmlformats.org/officeDocument/2006/relationships/image" Target="media/image168.wmf"/><Relationship Id="rId393" Type="http://schemas.openxmlformats.org/officeDocument/2006/relationships/image" Target="media/image189.wmf"/><Relationship Id="rId407" Type="http://schemas.openxmlformats.org/officeDocument/2006/relationships/image" Target="media/image196.wmf"/><Relationship Id="rId449" Type="http://schemas.openxmlformats.org/officeDocument/2006/relationships/image" Target="media/image217.wmf"/><Relationship Id="rId614" Type="http://schemas.openxmlformats.org/officeDocument/2006/relationships/image" Target="media/image299.wmf"/><Relationship Id="rId656" Type="http://schemas.openxmlformats.org/officeDocument/2006/relationships/oleObject" Target="embeddings/oleObject319.bin"/><Relationship Id="rId211" Type="http://schemas.openxmlformats.org/officeDocument/2006/relationships/oleObject" Target="embeddings/oleObject98.bin"/><Relationship Id="rId253" Type="http://schemas.openxmlformats.org/officeDocument/2006/relationships/oleObject" Target="embeddings/oleObject119.bin"/><Relationship Id="rId295" Type="http://schemas.openxmlformats.org/officeDocument/2006/relationships/image" Target="media/image140.wmf"/><Relationship Id="rId309" Type="http://schemas.openxmlformats.org/officeDocument/2006/relationships/image" Target="media/image147.wmf"/><Relationship Id="rId460" Type="http://schemas.openxmlformats.org/officeDocument/2006/relationships/oleObject" Target="embeddings/oleObject222.bin"/><Relationship Id="rId516" Type="http://schemas.openxmlformats.org/officeDocument/2006/relationships/image" Target="media/image250.wmf"/><Relationship Id="rId48" Type="http://schemas.openxmlformats.org/officeDocument/2006/relationships/oleObject" Target="embeddings/oleObject16.bin"/><Relationship Id="rId113" Type="http://schemas.openxmlformats.org/officeDocument/2006/relationships/oleObject" Target="embeddings/oleObject49.bin"/><Relationship Id="rId320" Type="http://schemas.openxmlformats.org/officeDocument/2006/relationships/oleObject" Target="embeddings/oleObject152.bin"/><Relationship Id="rId558" Type="http://schemas.openxmlformats.org/officeDocument/2006/relationships/image" Target="media/image271.wmf"/><Relationship Id="rId155" Type="http://schemas.openxmlformats.org/officeDocument/2006/relationships/oleObject" Target="embeddings/oleObject70.bin"/><Relationship Id="rId197" Type="http://schemas.openxmlformats.org/officeDocument/2006/relationships/oleObject" Target="embeddings/oleObject91.bin"/><Relationship Id="rId362" Type="http://schemas.openxmlformats.org/officeDocument/2006/relationships/oleObject" Target="embeddings/oleObject173.bin"/><Relationship Id="rId418" Type="http://schemas.openxmlformats.org/officeDocument/2006/relationships/oleObject" Target="embeddings/oleObject201.bin"/><Relationship Id="rId625" Type="http://schemas.openxmlformats.org/officeDocument/2006/relationships/image" Target="media/image305.png"/><Relationship Id="rId222" Type="http://schemas.openxmlformats.org/officeDocument/2006/relationships/image" Target="media/image104.wmf"/><Relationship Id="rId264" Type="http://schemas.openxmlformats.org/officeDocument/2006/relationships/image" Target="media/image125.wmf"/><Relationship Id="rId471" Type="http://schemas.openxmlformats.org/officeDocument/2006/relationships/image" Target="media/image228.wmf"/><Relationship Id="rId667" Type="http://schemas.openxmlformats.org/officeDocument/2006/relationships/oleObject" Target="embeddings/oleObject325.bin"/><Relationship Id="rId17" Type="http://schemas.openxmlformats.org/officeDocument/2006/relationships/image" Target="media/image2.wmf"/><Relationship Id="rId59" Type="http://schemas.openxmlformats.org/officeDocument/2006/relationships/image" Target="media/image23.wmf"/><Relationship Id="rId124" Type="http://schemas.openxmlformats.org/officeDocument/2006/relationships/image" Target="media/image55.wmf"/><Relationship Id="rId527" Type="http://schemas.openxmlformats.org/officeDocument/2006/relationships/oleObject" Target="embeddings/oleObject256.bin"/><Relationship Id="rId569" Type="http://schemas.openxmlformats.org/officeDocument/2006/relationships/oleObject" Target="embeddings/oleObject277.bin"/><Relationship Id="rId70" Type="http://schemas.openxmlformats.org/officeDocument/2006/relationships/oleObject" Target="embeddings/oleObject27.bin"/><Relationship Id="rId166" Type="http://schemas.openxmlformats.org/officeDocument/2006/relationships/image" Target="media/image76.wmf"/><Relationship Id="rId331" Type="http://schemas.openxmlformats.org/officeDocument/2006/relationships/image" Target="media/image158.wmf"/><Relationship Id="rId373" Type="http://schemas.openxmlformats.org/officeDocument/2006/relationships/image" Target="media/image179.wmf"/><Relationship Id="rId429" Type="http://schemas.openxmlformats.org/officeDocument/2006/relationships/image" Target="media/image207.wmf"/><Relationship Id="rId580" Type="http://schemas.openxmlformats.org/officeDocument/2006/relationships/image" Target="media/image282.wmf"/><Relationship Id="rId636" Type="http://schemas.openxmlformats.org/officeDocument/2006/relationships/oleObject" Target="embeddings/oleObject309.bin"/><Relationship Id="rId1" Type="http://schemas.microsoft.com/office/2006/relationships/keyMapCustomizations" Target="customizations.xml"/><Relationship Id="rId233" Type="http://schemas.openxmlformats.org/officeDocument/2006/relationships/oleObject" Target="embeddings/oleObject109.bin"/><Relationship Id="rId440" Type="http://schemas.openxmlformats.org/officeDocument/2006/relationships/oleObject" Target="embeddings/oleObject212.bin"/><Relationship Id="rId678" Type="http://schemas.openxmlformats.org/officeDocument/2006/relationships/customXml" Target="../customXml/item2.xml"/><Relationship Id="rId28" Type="http://schemas.openxmlformats.org/officeDocument/2006/relationships/oleObject" Target="embeddings/oleObject6.bin"/><Relationship Id="rId275" Type="http://schemas.openxmlformats.org/officeDocument/2006/relationships/image" Target="media/image130.wmf"/><Relationship Id="rId300" Type="http://schemas.openxmlformats.org/officeDocument/2006/relationships/oleObject" Target="embeddings/oleObject142.bin"/><Relationship Id="rId482" Type="http://schemas.openxmlformats.org/officeDocument/2006/relationships/oleObject" Target="embeddings/oleObject233.bin"/><Relationship Id="rId538" Type="http://schemas.openxmlformats.org/officeDocument/2006/relationships/image" Target="media/image261.wmf"/><Relationship Id="rId81" Type="http://schemas.openxmlformats.org/officeDocument/2006/relationships/image" Target="media/image34.wmf"/><Relationship Id="rId135" Type="http://schemas.openxmlformats.org/officeDocument/2006/relationships/oleObject" Target="embeddings/oleObject60.bin"/><Relationship Id="rId177" Type="http://schemas.openxmlformats.org/officeDocument/2006/relationships/oleObject" Target="embeddings/oleObject81.bin"/><Relationship Id="rId342" Type="http://schemas.openxmlformats.org/officeDocument/2006/relationships/oleObject" Target="embeddings/oleObject163.bin"/><Relationship Id="rId384" Type="http://schemas.openxmlformats.org/officeDocument/2006/relationships/oleObject" Target="embeddings/oleObject184.bin"/><Relationship Id="rId591" Type="http://schemas.openxmlformats.org/officeDocument/2006/relationships/oleObject" Target="embeddings/oleObject288.bin"/><Relationship Id="rId605" Type="http://schemas.openxmlformats.org/officeDocument/2006/relationships/oleObject" Target="embeddings/oleObject295.bin"/><Relationship Id="rId202" Type="http://schemas.openxmlformats.org/officeDocument/2006/relationships/image" Target="media/image94.wmf"/><Relationship Id="rId244" Type="http://schemas.openxmlformats.org/officeDocument/2006/relationships/image" Target="media/image115.wmf"/><Relationship Id="rId647" Type="http://schemas.openxmlformats.org/officeDocument/2006/relationships/image" Target="media/image317.wmf"/><Relationship Id="rId39" Type="http://schemas.openxmlformats.org/officeDocument/2006/relationships/image" Target="media/image13.wmf"/><Relationship Id="rId286" Type="http://schemas.openxmlformats.org/officeDocument/2006/relationships/oleObject" Target="embeddings/oleObject135.bin"/><Relationship Id="rId451" Type="http://schemas.openxmlformats.org/officeDocument/2006/relationships/image" Target="media/image218.wmf"/><Relationship Id="rId493" Type="http://schemas.openxmlformats.org/officeDocument/2006/relationships/oleObject" Target="embeddings/oleObject239.bin"/><Relationship Id="rId507" Type="http://schemas.openxmlformats.org/officeDocument/2006/relationships/oleObject" Target="embeddings/oleObject246.bin"/><Relationship Id="rId549" Type="http://schemas.openxmlformats.org/officeDocument/2006/relationships/oleObject" Target="embeddings/oleObject267.bin"/><Relationship Id="rId50" Type="http://schemas.openxmlformats.org/officeDocument/2006/relationships/oleObject" Target="embeddings/oleObject17.bin"/><Relationship Id="rId104" Type="http://schemas.openxmlformats.org/officeDocument/2006/relationships/image" Target="media/image45.wmf"/><Relationship Id="rId146" Type="http://schemas.openxmlformats.org/officeDocument/2006/relationships/image" Target="media/image66.wmf"/><Relationship Id="rId188" Type="http://schemas.openxmlformats.org/officeDocument/2006/relationships/image" Target="media/image87.wmf"/><Relationship Id="rId311" Type="http://schemas.openxmlformats.org/officeDocument/2006/relationships/image" Target="media/image148.wmf"/><Relationship Id="rId353" Type="http://schemas.openxmlformats.org/officeDocument/2006/relationships/image" Target="media/image169.wmf"/><Relationship Id="rId395" Type="http://schemas.openxmlformats.org/officeDocument/2006/relationships/image" Target="media/image190.wmf"/><Relationship Id="rId409" Type="http://schemas.openxmlformats.org/officeDocument/2006/relationships/image" Target="media/image197.wmf"/><Relationship Id="rId560" Type="http://schemas.openxmlformats.org/officeDocument/2006/relationships/image" Target="media/image272.wmf"/><Relationship Id="rId92" Type="http://schemas.openxmlformats.org/officeDocument/2006/relationships/oleObject" Target="embeddings/oleObject38.bin"/><Relationship Id="rId213" Type="http://schemas.openxmlformats.org/officeDocument/2006/relationships/oleObject" Target="embeddings/oleObject99.bin"/><Relationship Id="rId420" Type="http://schemas.openxmlformats.org/officeDocument/2006/relationships/oleObject" Target="embeddings/oleObject202.bin"/><Relationship Id="rId616" Type="http://schemas.openxmlformats.org/officeDocument/2006/relationships/image" Target="media/image300.wmf"/><Relationship Id="rId658" Type="http://schemas.openxmlformats.org/officeDocument/2006/relationships/oleObject" Target="embeddings/oleObject320.bin"/><Relationship Id="rId255" Type="http://schemas.openxmlformats.org/officeDocument/2006/relationships/oleObject" Target="embeddings/oleObject120.bin"/><Relationship Id="rId297" Type="http://schemas.openxmlformats.org/officeDocument/2006/relationships/image" Target="media/image141.wmf"/><Relationship Id="rId462" Type="http://schemas.openxmlformats.org/officeDocument/2006/relationships/oleObject" Target="embeddings/oleObject223.bin"/><Relationship Id="rId518" Type="http://schemas.openxmlformats.org/officeDocument/2006/relationships/image" Target="media/image251.wmf"/><Relationship Id="rId115" Type="http://schemas.openxmlformats.org/officeDocument/2006/relationships/oleObject" Target="embeddings/oleObject50.bin"/><Relationship Id="rId157" Type="http://schemas.openxmlformats.org/officeDocument/2006/relationships/oleObject" Target="embeddings/oleObject71.bin"/><Relationship Id="rId322" Type="http://schemas.openxmlformats.org/officeDocument/2006/relationships/oleObject" Target="embeddings/oleObject153.bin"/><Relationship Id="rId364" Type="http://schemas.openxmlformats.org/officeDocument/2006/relationships/oleObject" Target="embeddings/oleObject174.bin"/><Relationship Id="rId61" Type="http://schemas.openxmlformats.org/officeDocument/2006/relationships/image" Target="media/image24.wmf"/><Relationship Id="rId199" Type="http://schemas.openxmlformats.org/officeDocument/2006/relationships/oleObject" Target="embeddings/oleObject92.bin"/><Relationship Id="rId571" Type="http://schemas.openxmlformats.org/officeDocument/2006/relationships/oleObject" Target="embeddings/oleObject278.bin"/><Relationship Id="rId627" Type="http://schemas.openxmlformats.org/officeDocument/2006/relationships/image" Target="media/image307.wmf"/><Relationship Id="rId669" Type="http://schemas.openxmlformats.org/officeDocument/2006/relationships/oleObject" Target="embeddings/oleObject326.bin"/><Relationship Id="rId19" Type="http://schemas.openxmlformats.org/officeDocument/2006/relationships/image" Target="media/image3.wmf"/><Relationship Id="rId224" Type="http://schemas.openxmlformats.org/officeDocument/2006/relationships/image" Target="media/image105.wmf"/><Relationship Id="rId266" Type="http://schemas.openxmlformats.org/officeDocument/2006/relationships/image" Target="media/image126.wmf"/><Relationship Id="rId431" Type="http://schemas.openxmlformats.org/officeDocument/2006/relationships/image" Target="media/image208.wmf"/><Relationship Id="rId473" Type="http://schemas.openxmlformats.org/officeDocument/2006/relationships/image" Target="media/image229.wmf"/><Relationship Id="rId529" Type="http://schemas.openxmlformats.org/officeDocument/2006/relationships/oleObject" Target="embeddings/oleObject257.bin"/><Relationship Id="rId680" Type="http://schemas.openxmlformats.org/officeDocument/2006/relationships/customXml" Target="../customXml/item4.xml"/><Relationship Id="rId30" Type="http://schemas.openxmlformats.org/officeDocument/2006/relationships/oleObject" Target="embeddings/oleObject7.bin"/><Relationship Id="rId126" Type="http://schemas.openxmlformats.org/officeDocument/2006/relationships/image" Target="media/image56.wmf"/><Relationship Id="rId168" Type="http://schemas.openxmlformats.org/officeDocument/2006/relationships/image" Target="media/image77.wmf"/><Relationship Id="rId333" Type="http://schemas.openxmlformats.org/officeDocument/2006/relationships/image" Target="media/image159.wmf"/><Relationship Id="rId540" Type="http://schemas.openxmlformats.org/officeDocument/2006/relationships/image" Target="media/image262.wmf"/><Relationship Id="rId72" Type="http://schemas.openxmlformats.org/officeDocument/2006/relationships/oleObject" Target="embeddings/oleObject28.bin"/><Relationship Id="rId375" Type="http://schemas.openxmlformats.org/officeDocument/2006/relationships/image" Target="media/image180.wmf"/><Relationship Id="rId582" Type="http://schemas.openxmlformats.org/officeDocument/2006/relationships/image" Target="media/image283.wmf"/><Relationship Id="rId638" Type="http://schemas.openxmlformats.org/officeDocument/2006/relationships/oleObject" Target="embeddings/oleObject310.bin"/><Relationship Id="rId3" Type="http://schemas.openxmlformats.org/officeDocument/2006/relationships/numbering" Target="numbering.xml"/><Relationship Id="rId235" Type="http://schemas.openxmlformats.org/officeDocument/2006/relationships/oleObject" Target="embeddings/oleObject110.bin"/><Relationship Id="rId277" Type="http://schemas.openxmlformats.org/officeDocument/2006/relationships/image" Target="media/image131.wmf"/><Relationship Id="rId400" Type="http://schemas.openxmlformats.org/officeDocument/2006/relationships/oleObject" Target="embeddings/oleObject192.bin"/><Relationship Id="rId442" Type="http://schemas.openxmlformats.org/officeDocument/2006/relationships/oleObject" Target="embeddings/oleObject213.bin"/><Relationship Id="rId484" Type="http://schemas.openxmlformats.org/officeDocument/2006/relationships/oleObject" Target="embeddings/oleObject234.bin"/><Relationship Id="rId137" Type="http://schemas.openxmlformats.org/officeDocument/2006/relationships/oleObject" Target="embeddings/oleObject61.bin"/><Relationship Id="rId302" Type="http://schemas.openxmlformats.org/officeDocument/2006/relationships/oleObject" Target="embeddings/oleObject143.bin"/><Relationship Id="rId344" Type="http://schemas.openxmlformats.org/officeDocument/2006/relationships/oleObject" Target="embeddings/oleObject164.bin"/><Relationship Id="rId41" Type="http://schemas.openxmlformats.org/officeDocument/2006/relationships/image" Target="media/image14.wmf"/><Relationship Id="rId83" Type="http://schemas.openxmlformats.org/officeDocument/2006/relationships/image" Target="media/image35.wmf"/><Relationship Id="rId179" Type="http://schemas.openxmlformats.org/officeDocument/2006/relationships/oleObject" Target="embeddings/oleObject82.bin"/><Relationship Id="rId386" Type="http://schemas.openxmlformats.org/officeDocument/2006/relationships/oleObject" Target="embeddings/oleObject185.bin"/><Relationship Id="rId551" Type="http://schemas.openxmlformats.org/officeDocument/2006/relationships/oleObject" Target="embeddings/oleObject268.bin"/><Relationship Id="rId593" Type="http://schemas.openxmlformats.org/officeDocument/2006/relationships/oleObject" Target="embeddings/oleObject289.bin"/><Relationship Id="rId607" Type="http://schemas.openxmlformats.org/officeDocument/2006/relationships/oleObject" Target="embeddings/oleObject296.bin"/><Relationship Id="rId649" Type="http://schemas.openxmlformats.org/officeDocument/2006/relationships/image" Target="media/image318.wmf"/><Relationship Id="rId190" Type="http://schemas.openxmlformats.org/officeDocument/2006/relationships/image" Target="media/image88.wmf"/><Relationship Id="rId204" Type="http://schemas.openxmlformats.org/officeDocument/2006/relationships/image" Target="media/image95.wmf"/><Relationship Id="rId246" Type="http://schemas.openxmlformats.org/officeDocument/2006/relationships/image" Target="media/image116.wmf"/><Relationship Id="rId288" Type="http://schemas.openxmlformats.org/officeDocument/2006/relationships/oleObject" Target="embeddings/oleObject136.bin"/><Relationship Id="rId411" Type="http://schemas.openxmlformats.org/officeDocument/2006/relationships/image" Target="media/image198.wmf"/><Relationship Id="rId453" Type="http://schemas.openxmlformats.org/officeDocument/2006/relationships/image" Target="media/image219.wmf"/><Relationship Id="rId509" Type="http://schemas.openxmlformats.org/officeDocument/2006/relationships/oleObject" Target="embeddings/oleObject247.bin"/><Relationship Id="rId660" Type="http://schemas.openxmlformats.org/officeDocument/2006/relationships/oleObject" Target="embeddings/oleObject321.bin"/><Relationship Id="rId106" Type="http://schemas.openxmlformats.org/officeDocument/2006/relationships/image" Target="media/image46.wmf"/><Relationship Id="rId313" Type="http://schemas.openxmlformats.org/officeDocument/2006/relationships/image" Target="media/image149.wmf"/><Relationship Id="rId495" Type="http://schemas.openxmlformats.org/officeDocument/2006/relationships/oleObject" Target="embeddings/oleObject240.bin"/><Relationship Id="rId10" Type="http://schemas.openxmlformats.org/officeDocument/2006/relationships/footer" Target="footer1.xml"/><Relationship Id="rId52" Type="http://schemas.openxmlformats.org/officeDocument/2006/relationships/oleObject" Target="embeddings/oleObject18.bin"/><Relationship Id="rId94" Type="http://schemas.openxmlformats.org/officeDocument/2006/relationships/image" Target="media/image40.wmf"/><Relationship Id="rId148" Type="http://schemas.openxmlformats.org/officeDocument/2006/relationships/image" Target="media/image67.wmf"/><Relationship Id="rId355" Type="http://schemas.openxmlformats.org/officeDocument/2006/relationships/image" Target="media/image170.wmf"/><Relationship Id="rId397" Type="http://schemas.openxmlformats.org/officeDocument/2006/relationships/image" Target="media/image191.wmf"/><Relationship Id="rId520" Type="http://schemas.openxmlformats.org/officeDocument/2006/relationships/image" Target="media/image252.wmf"/><Relationship Id="rId562" Type="http://schemas.openxmlformats.org/officeDocument/2006/relationships/image" Target="media/image273.wmf"/><Relationship Id="rId618" Type="http://schemas.openxmlformats.org/officeDocument/2006/relationships/image" Target="media/image301.wmf"/><Relationship Id="rId215" Type="http://schemas.openxmlformats.org/officeDocument/2006/relationships/oleObject" Target="embeddings/oleObject100.bin"/><Relationship Id="rId257" Type="http://schemas.openxmlformats.org/officeDocument/2006/relationships/oleObject" Target="embeddings/oleObject121.bin"/><Relationship Id="rId422" Type="http://schemas.openxmlformats.org/officeDocument/2006/relationships/oleObject" Target="embeddings/oleObject203.bin"/><Relationship Id="rId464" Type="http://schemas.openxmlformats.org/officeDocument/2006/relationships/oleObject" Target="embeddings/oleObject224.bin"/><Relationship Id="rId299" Type="http://schemas.openxmlformats.org/officeDocument/2006/relationships/image" Target="media/image142.wmf"/><Relationship Id="rId63" Type="http://schemas.openxmlformats.org/officeDocument/2006/relationships/image" Target="media/image25.wmf"/><Relationship Id="rId159" Type="http://schemas.openxmlformats.org/officeDocument/2006/relationships/oleObject" Target="embeddings/oleObject72.bin"/><Relationship Id="rId366" Type="http://schemas.openxmlformats.org/officeDocument/2006/relationships/oleObject" Target="embeddings/oleObject175.bin"/><Relationship Id="rId573" Type="http://schemas.openxmlformats.org/officeDocument/2006/relationships/oleObject" Target="embeddings/oleObject279.bin"/><Relationship Id="rId226" Type="http://schemas.openxmlformats.org/officeDocument/2006/relationships/image" Target="media/image106.wmf"/><Relationship Id="rId433" Type="http://schemas.openxmlformats.org/officeDocument/2006/relationships/image" Target="media/image209.wmf"/><Relationship Id="rId640" Type="http://schemas.openxmlformats.org/officeDocument/2006/relationships/oleObject" Target="embeddings/oleObject311.bin"/><Relationship Id="rId74" Type="http://schemas.openxmlformats.org/officeDocument/2006/relationships/oleObject" Target="embeddings/oleObject29.bin"/><Relationship Id="rId377" Type="http://schemas.openxmlformats.org/officeDocument/2006/relationships/image" Target="media/image181.wmf"/><Relationship Id="rId500" Type="http://schemas.openxmlformats.org/officeDocument/2006/relationships/image" Target="media/image242.wmf"/><Relationship Id="rId584" Type="http://schemas.openxmlformats.org/officeDocument/2006/relationships/image" Target="media/image284.wmf"/><Relationship Id="rId5" Type="http://schemas.openxmlformats.org/officeDocument/2006/relationships/settings" Target="settings.xml"/><Relationship Id="rId237" Type="http://schemas.openxmlformats.org/officeDocument/2006/relationships/oleObject" Target="embeddings/oleObject111.bin"/><Relationship Id="rId444" Type="http://schemas.openxmlformats.org/officeDocument/2006/relationships/oleObject" Target="embeddings/oleObject214.bin"/><Relationship Id="rId651" Type="http://schemas.openxmlformats.org/officeDocument/2006/relationships/image" Target="media/image319.wmf"/><Relationship Id="rId290" Type="http://schemas.openxmlformats.org/officeDocument/2006/relationships/oleObject" Target="embeddings/oleObject137.bin"/><Relationship Id="rId304" Type="http://schemas.openxmlformats.org/officeDocument/2006/relationships/oleObject" Target="embeddings/oleObject144.bin"/><Relationship Id="rId388" Type="http://schemas.openxmlformats.org/officeDocument/2006/relationships/oleObject" Target="embeddings/oleObject186.bin"/><Relationship Id="rId511" Type="http://schemas.openxmlformats.org/officeDocument/2006/relationships/oleObject" Target="embeddings/oleObject248.bin"/><Relationship Id="rId609" Type="http://schemas.openxmlformats.org/officeDocument/2006/relationships/oleObject" Target="embeddings/oleObject297.bin"/><Relationship Id="rId85" Type="http://schemas.openxmlformats.org/officeDocument/2006/relationships/image" Target="media/image36.wmf"/><Relationship Id="rId150" Type="http://schemas.openxmlformats.org/officeDocument/2006/relationships/image" Target="media/image68.wmf"/><Relationship Id="rId595" Type="http://schemas.openxmlformats.org/officeDocument/2006/relationships/oleObject" Target="embeddings/oleObject290.bin"/><Relationship Id="rId248" Type="http://schemas.openxmlformats.org/officeDocument/2006/relationships/image" Target="media/image117.wmf"/><Relationship Id="rId455" Type="http://schemas.openxmlformats.org/officeDocument/2006/relationships/image" Target="media/image220.wmf"/><Relationship Id="rId662" Type="http://schemas.openxmlformats.org/officeDocument/2006/relationships/oleObject" Target="embeddings/oleObject322.bin"/><Relationship Id="rId12" Type="http://schemas.openxmlformats.org/officeDocument/2006/relationships/header" Target="header2.xml"/><Relationship Id="rId108" Type="http://schemas.openxmlformats.org/officeDocument/2006/relationships/image" Target="media/image47.wmf"/><Relationship Id="rId315" Type="http://schemas.openxmlformats.org/officeDocument/2006/relationships/image" Target="media/image150.wmf"/><Relationship Id="rId522" Type="http://schemas.openxmlformats.org/officeDocument/2006/relationships/image" Target="media/image253.wmf"/><Relationship Id="rId96" Type="http://schemas.openxmlformats.org/officeDocument/2006/relationships/image" Target="media/image41.wmf"/><Relationship Id="rId161" Type="http://schemas.openxmlformats.org/officeDocument/2006/relationships/oleObject" Target="embeddings/oleObject73.bin"/><Relationship Id="rId399" Type="http://schemas.openxmlformats.org/officeDocument/2006/relationships/image" Target="media/image192.wmf"/><Relationship Id="rId259" Type="http://schemas.openxmlformats.org/officeDocument/2006/relationships/oleObject" Target="embeddings/oleObject122.bin"/><Relationship Id="rId466" Type="http://schemas.openxmlformats.org/officeDocument/2006/relationships/oleObject" Target="embeddings/oleObject225.bin"/><Relationship Id="rId673" Type="http://schemas.openxmlformats.org/officeDocument/2006/relationships/header" Target="header4.xml"/><Relationship Id="rId23" Type="http://schemas.openxmlformats.org/officeDocument/2006/relationships/image" Target="media/image5.wmf"/><Relationship Id="rId119" Type="http://schemas.openxmlformats.org/officeDocument/2006/relationships/oleObject" Target="embeddings/oleObject52.bin"/><Relationship Id="rId326" Type="http://schemas.openxmlformats.org/officeDocument/2006/relationships/oleObject" Target="embeddings/oleObject155.bin"/><Relationship Id="rId533" Type="http://schemas.openxmlformats.org/officeDocument/2006/relationships/oleObject" Target="embeddings/oleObject259.bin"/><Relationship Id="rId172" Type="http://schemas.openxmlformats.org/officeDocument/2006/relationships/image" Target="media/image79.wmf"/><Relationship Id="rId477" Type="http://schemas.openxmlformats.org/officeDocument/2006/relationships/image" Target="media/image231.wmf"/><Relationship Id="rId600" Type="http://schemas.openxmlformats.org/officeDocument/2006/relationships/image" Target="media/image292.wmf"/><Relationship Id="rId337" Type="http://schemas.openxmlformats.org/officeDocument/2006/relationships/image" Target="media/image161.wmf"/><Relationship Id="rId34" Type="http://schemas.openxmlformats.org/officeDocument/2006/relationships/oleObject" Target="embeddings/oleObject9.bin"/><Relationship Id="rId544" Type="http://schemas.openxmlformats.org/officeDocument/2006/relationships/image" Target="media/image264.wmf"/><Relationship Id="rId183" Type="http://schemas.openxmlformats.org/officeDocument/2006/relationships/oleObject" Target="embeddings/oleObject84.bin"/><Relationship Id="rId390" Type="http://schemas.openxmlformats.org/officeDocument/2006/relationships/oleObject" Target="embeddings/oleObject187.bin"/><Relationship Id="rId404" Type="http://schemas.openxmlformats.org/officeDocument/2006/relationships/oleObject" Target="embeddings/oleObject194.bin"/><Relationship Id="rId611" Type="http://schemas.openxmlformats.org/officeDocument/2006/relationships/oleObject" Target="embeddings/oleObject298.bin"/><Relationship Id="rId250" Type="http://schemas.openxmlformats.org/officeDocument/2006/relationships/image" Target="media/image118.wmf"/><Relationship Id="rId488" Type="http://schemas.openxmlformats.org/officeDocument/2006/relationships/oleObject" Target="embeddings/oleObject236.bin"/><Relationship Id="rId45" Type="http://schemas.openxmlformats.org/officeDocument/2006/relationships/image" Target="media/image16.wmf"/><Relationship Id="rId110" Type="http://schemas.openxmlformats.org/officeDocument/2006/relationships/image" Target="media/image48.wmf"/><Relationship Id="rId348" Type="http://schemas.openxmlformats.org/officeDocument/2006/relationships/oleObject" Target="embeddings/oleObject166.bin"/><Relationship Id="rId555" Type="http://schemas.openxmlformats.org/officeDocument/2006/relationships/oleObject" Target="embeddings/oleObject270.bin"/><Relationship Id="rId194" Type="http://schemas.openxmlformats.org/officeDocument/2006/relationships/image" Target="media/image90.wmf"/><Relationship Id="rId208" Type="http://schemas.openxmlformats.org/officeDocument/2006/relationships/image" Target="media/image97.wmf"/><Relationship Id="rId415" Type="http://schemas.openxmlformats.org/officeDocument/2006/relationships/image" Target="media/image200.wmf"/><Relationship Id="rId622" Type="http://schemas.openxmlformats.org/officeDocument/2006/relationships/image" Target="media/image303.wmf"/><Relationship Id="rId261" Type="http://schemas.openxmlformats.org/officeDocument/2006/relationships/oleObject" Target="embeddings/oleObject123.bin"/><Relationship Id="rId499" Type="http://schemas.openxmlformats.org/officeDocument/2006/relationships/oleObject" Target="embeddings/oleObject242.bin"/><Relationship Id="rId56" Type="http://schemas.openxmlformats.org/officeDocument/2006/relationships/oleObject" Target="embeddings/oleObject20.bin"/><Relationship Id="rId359" Type="http://schemas.openxmlformats.org/officeDocument/2006/relationships/image" Target="media/image172.wmf"/><Relationship Id="rId566" Type="http://schemas.openxmlformats.org/officeDocument/2006/relationships/image" Target="media/image275.wmf"/><Relationship Id="rId121" Type="http://schemas.openxmlformats.org/officeDocument/2006/relationships/oleObject" Target="embeddings/oleObject53.bin"/><Relationship Id="rId219" Type="http://schemas.openxmlformats.org/officeDocument/2006/relationships/oleObject" Target="embeddings/oleObject102.bin"/><Relationship Id="rId426" Type="http://schemas.openxmlformats.org/officeDocument/2006/relationships/oleObject" Target="embeddings/oleObject205.bin"/><Relationship Id="rId633" Type="http://schemas.openxmlformats.org/officeDocument/2006/relationships/image" Target="media/image310.wmf"/><Relationship Id="rId67" Type="http://schemas.openxmlformats.org/officeDocument/2006/relationships/image" Target="media/image27.wmf"/><Relationship Id="rId272" Type="http://schemas.microsoft.com/office/2007/relationships/hdphoto" Target="media/hdphoto1.wdp"/><Relationship Id="rId577" Type="http://schemas.openxmlformats.org/officeDocument/2006/relationships/oleObject" Target="embeddings/oleObject281.bin"/><Relationship Id="rId132" Type="http://schemas.openxmlformats.org/officeDocument/2006/relationships/image" Target="media/image59.wmf"/><Relationship Id="rId437" Type="http://schemas.openxmlformats.org/officeDocument/2006/relationships/image" Target="media/image211.wmf"/><Relationship Id="rId644" Type="http://schemas.openxmlformats.org/officeDocument/2006/relationships/oleObject" Target="embeddings/oleObject313.bin"/><Relationship Id="rId283" Type="http://schemas.openxmlformats.org/officeDocument/2006/relationships/image" Target="media/image134.wmf"/><Relationship Id="rId490" Type="http://schemas.openxmlformats.org/officeDocument/2006/relationships/image" Target="media/image237.wmf"/><Relationship Id="rId504" Type="http://schemas.openxmlformats.org/officeDocument/2006/relationships/image" Target="media/image244.wmf"/><Relationship Id="rId78" Type="http://schemas.openxmlformats.org/officeDocument/2006/relationships/oleObject" Target="embeddings/oleObject31.bin"/><Relationship Id="rId143" Type="http://schemas.openxmlformats.org/officeDocument/2006/relationships/oleObject" Target="embeddings/oleObject64.bin"/><Relationship Id="rId350" Type="http://schemas.openxmlformats.org/officeDocument/2006/relationships/oleObject" Target="embeddings/oleObject167.bin"/><Relationship Id="rId588" Type="http://schemas.openxmlformats.org/officeDocument/2006/relationships/image" Target="media/image286.wmf"/><Relationship Id="rId9" Type="http://schemas.openxmlformats.org/officeDocument/2006/relationships/image" Target="media/image1.png"/><Relationship Id="rId210" Type="http://schemas.openxmlformats.org/officeDocument/2006/relationships/image" Target="media/image98.wmf"/><Relationship Id="rId448" Type="http://schemas.openxmlformats.org/officeDocument/2006/relationships/oleObject" Target="embeddings/oleObject216.bin"/><Relationship Id="rId655" Type="http://schemas.openxmlformats.org/officeDocument/2006/relationships/image" Target="media/image321.wmf"/><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oleObject" Target="embeddings/oleObject250.bin"/><Relationship Id="rId89" Type="http://schemas.openxmlformats.org/officeDocument/2006/relationships/image" Target="media/image38.wmf"/><Relationship Id="rId154" Type="http://schemas.openxmlformats.org/officeDocument/2006/relationships/image" Target="media/image70.wmf"/><Relationship Id="rId361" Type="http://schemas.openxmlformats.org/officeDocument/2006/relationships/image" Target="media/image173.wmf"/><Relationship Id="rId599" Type="http://schemas.openxmlformats.org/officeDocument/2006/relationships/oleObject" Target="embeddings/oleObject292.bin"/><Relationship Id="rId459" Type="http://schemas.openxmlformats.org/officeDocument/2006/relationships/image" Target="media/image222.wmf"/><Relationship Id="rId666" Type="http://schemas.openxmlformats.org/officeDocument/2006/relationships/oleObject" Target="embeddings/oleObject324.bin"/><Relationship Id="rId16" Type="http://schemas.openxmlformats.org/officeDocument/2006/relationships/footer" Target="footer4.xml"/><Relationship Id="rId221" Type="http://schemas.openxmlformats.org/officeDocument/2006/relationships/oleObject" Target="embeddings/oleObject103.bin"/><Relationship Id="rId319" Type="http://schemas.openxmlformats.org/officeDocument/2006/relationships/image" Target="media/image152.wmf"/><Relationship Id="rId526" Type="http://schemas.openxmlformats.org/officeDocument/2006/relationships/image" Target="media/image255.wmf"/><Relationship Id="rId165" Type="http://schemas.openxmlformats.org/officeDocument/2006/relationships/oleObject" Target="embeddings/oleObject75.bin"/><Relationship Id="rId372" Type="http://schemas.openxmlformats.org/officeDocument/2006/relationships/oleObject" Target="embeddings/oleObject178.bin"/><Relationship Id="rId677" Type="http://schemas.microsoft.com/office/2011/relationships/people" Target="people.xml"/><Relationship Id="rId232" Type="http://schemas.openxmlformats.org/officeDocument/2006/relationships/image" Target="media/image109.wmf"/><Relationship Id="rId27" Type="http://schemas.openxmlformats.org/officeDocument/2006/relationships/image" Target="media/image7.wmf"/><Relationship Id="rId537" Type="http://schemas.openxmlformats.org/officeDocument/2006/relationships/oleObject" Target="embeddings/oleObject261.bin"/><Relationship Id="rId80" Type="http://schemas.openxmlformats.org/officeDocument/2006/relationships/oleObject" Target="embeddings/oleObject32.bin"/><Relationship Id="rId176" Type="http://schemas.openxmlformats.org/officeDocument/2006/relationships/image" Target="media/image81.wmf"/><Relationship Id="rId383" Type="http://schemas.openxmlformats.org/officeDocument/2006/relationships/image" Target="media/image184.wmf"/><Relationship Id="rId590" Type="http://schemas.openxmlformats.org/officeDocument/2006/relationships/image" Target="media/image287.wmf"/><Relationship Id="rId604" Type="http://schemas.openxmlformats.org/officeDocument/2006/relationships/image" Target="media/image294.wmf"/><Relationship Id="rId243" Type="http://schemas.openxmlformats.org/officeDocument/2006/relationships/oleObject" Target="embeddings/oleObject114.bin"/><Relationship Id="rId450" Type="http://schemas.openxmlformats.org/officeDocument/2006/relationships/oleObject" Target="embeddings/oleObject217.bin"/></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O_NHIEM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D8834D-04E8-48DB-B564-F7319AD2EB76}"/>
</file>

<file path=customXml/itemProps2.xml><?xml version="1.0" encoding="utf-8"?>
<ds:datastoreItem xmlns:ds="http://schemas.openxmlformats.org/officeDocument/2006/customXml" ds:itemID="{F8A7262C-57D3-4233-86E2-12EB097FF0AE}"/>
</file>

<file path=customXml/itemProps3.xml><?xml version="1.0" encoding="utf-8"?>
<ds:datastoreItem xmlns:ds="http://schemas.openxmlformats.org/officeDocument/2006/customXml" ds:itemID="{E8898272-CB35-420D-8EE5-CB9F9DF56E0A}"/>
</file>

<file path=customXml/itemProps4.xml><?xml version="1.0" encoding="utf-8"?>
<ds:datastoreItem xmlns:ds="http://schemas.openxmlformats.org/officeDocument/2006/customXml" ds:itemID="{A2462EEB-B7E0-4D3C-8235-FD4F0F663E26}"/>
</file>

<file path=docProps/app.xml><?xml version="1.0" encoding="utf-8"?>
<Properties xmlns="http://schemas.openxmlformats.org/officeDocument/2006/extended-properties" xmlns:vt="http://schemas.openxmlformats.org/officeDocument/2006/docPropsVTypes">
  <Template>O_NHIEM1</Template>
  <TotalTime>907</TotalTime>
  <Pages>178</Pages>
  <Words>46673</Words>
  <Characters>266040</Characters>
  <Application>Microsoft Office Word</Application>
  <DocSecurity>0</DocSecurity>
  <Lines>2217</Lines>
  <Paragraphs>624</Paragraphs>
  <ScaleCrop>false</ScaleCrop>
  <HeadingPairs>
    <vt:vector size="2" baseType="variant">
      <vt:variant>
        <vt:lpstr>Title</vt:lpstr>
      </vt:variant>
      <vt:variant>
        <vt:i4>1</vt:i4>
      </vt:variant>
    </vt:vector>
  </HeadingPairs>
  <TitlesOfParts>
    <vt:vector size="1" baseType="lpstr">
      <vt:lpstr>2		thuºt ngù v¡ cŸc chù viÆt t°t</vt:lpstr>
    </vt:vector>
  </TitlesOfParts>
  <Company>VIRES</Company>
  <LinksUpToDate>false</LinksUpToDate>
  <CharactersWithSpaces>312089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thuºt ngù v¡ cŸc chù viÆt t°t</dc:title>
  <dc:creator>Qui Pham</dc:creator>
  <cp:lastModifiedBy>DELL_QP7</cp:lastModifiedBy>
  <cp:revision>60</cp:revision>
  <cp:lastPrinted>2017-03-27T03:25:00Z</cp:lastPrinted>
  <dcterms:created xsi:type="dcterms:W3CDTF">2016-12-22T03:54:00Z</dcterms:created>
  <dcterms:modified xsi:type="dcterms:W3CDTF">2017-03-27T08:18:00Z</dcterms:modified>
</cp:coreProperties>
</file>